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20CC" w14:textId="77777777" w:rsidR="00E82260" w:rsidRDefault="00906E4B">
      <w:pPr>
        <w:pStyle w:val="NoSpacing"/>
        <w:jc w:val="center"/>
      </w:pPr>
      <w:r>
        <w:rPr>
          <w:noProof/>
        </w:rPr>
        <w:drawing>
          <wp:anchor distT="0" distB="0" distL="114300" distR="114300" simplePos="0" relativeHeight="251658240" behindDoc="1" locked="0" layoutInCell="1" allowOverlap="1" wp14:anchorId="64C3300F" wp14:editId="2F17A430">
            <wp:simplePos x="0" y="0"/>
            <wp:positionH relativeFrom="margin">
              <wp:align>right</wp:align>
            </wp:positionH>
            <wp:positionV relativeFrom="paragraph">
              <wp:posOffset>-381003</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Pr>
          <w:rFonts w:ascii="Arial" w:hAnsi="Arial" w:cs="Arial"/>
          <w:b/>
          <w:sz w:val="32"/>
          <w:szCs w:val="36"/>
          <w:u w:val="single"/>
        </w:rPr>
        <w:t>CB Training Services Limited</w:t>
      </w:r>
      <w:r>
        <w:t xml:space="preserve"> </w:t>
      </w:r>
    </w:p>
    <w:p w14:paraId="56531ADC" w14:textId="77777777" w:rsidR="00E82260" w:rsidRDefault="00E82260">
      <w:pPr>
        <w:pStyle w:val="NoSpacing"/>
        <w:jc w:val="center"/>
        <w:rPr>
          <w:rFonts w:ascii="Arial" w:hAnsi="Arial" w:cs="Arial"/>
          <w:b/>
          <w:sz w:val="32"/>
          <w:szCs w:val="36"/>
          <w:u w:val="single"/>
        </w:rPr>
      </w:pPr>
    </w:p>
    <w:p w14:paraId="4D3A415D" w14:textId="77777777" w:rsidR="00E82260" w:rsidRDefault="00906E4B">
      <w:pPr>
        <w:pStyle w:val="NoSpacing"/>
        <w:jc w:val="center"/>
        <w:rPr>
          <w:rFonts w:ascii="Arial" w:hAnsi="Arial" w:cs="Arial"/>
          <w:b/>
          <w:sz w:val="32"/>
          <w:szCs w:val="36"/>
          <w:u w:val="single"/>
        </w:rPr>
      </w:pPr>
      <w:r>
        <w:rPr>
          <w:rFonts w:ascii="Arial" w:hAnsi="Arial" w:cs="Arial"/>
          <w:b/>
          <w:sz w:val="32"/>
          <w:szCs w:val="36"/>
          <w:u w:val="single"/>
        </w:rPr>
        <w:t>Retention Policy</w:t>
      </w:r>
    </w:p>
    <w:p w14:paraId="4EEA65A6" w14:textId="77777777" w:rsidR="00E82260" w:rsidRDefault="00E82260">
      <w:pPr>
        <w:pStyle w:val="NoSpacing"/>
        <w:rPr>
          <w:rFonts w:ascii="Arial" w:eastAsia="Times New Roman" w:hAnsi="Arial" w:cs="Arial"/>
          <w:sz w:val="24"/>
        </w:rPr>
      </w:pPr>
    </w:p>
    <w:p w14:paraId="114A7B7B" w14:textId="77777777" w:rsidR="00E82260" w:rsidRDefault="00E82260">
      <w:pPr>
        <w:pStyle w:val="NoSpacing"/>
        <w:rPr>
          <w:rFonts w:ascii="Arial" w:eastAsia="Times New Roman" w:hAnsi="Arial" w:cs="Arial"/>
          <w:b/>
          <w:bCs/>
          <w:sz w:val="28"/>
          <w:u w:val="single"/>
        </w:rPr>
      </w:pPr>
    </w:p>
    <w:p w14:paraId="716FDFEB" w14:textId="77777777" w:rsidR="00E82260" w:rsidRDefault="00906E4B">
      <w:pPr>
        <w:pStyle w:val="NoSpacing"/>
        <w:rPr>
          <w:rFonts w:ascii="Arial" w:eastAsia="Times New Roman" w:hAnsi="Arial" w:cs="Arial"/>
          <w:b/>
          <w:bCs/>
          <w:sz w:val="28"/>
          <w:u w:val="single"/>
        </w:rPr>
      </w:pPr>
      <w:r>
        <w:rPr>
          <w:rFonts w:ascii="Arial" w:eastAsia="Times New Roman" w:hAnsi="Arial" w:cs="Arial"/>
          <w:b/>
          <w:bCs/>
          <w:sz w:val="28"/>
          <w:u w:val="single"/>
        </w:rPr>
        <w:t>Overview</w:t>
      </w:r>
    </w:p>
    <w:p w14:paraId="6BEE2A16" w14:textId="77777777" w:rsidR="00E82260" w:rsidRDefault="00E82260">
      <w:pPr>
        <w:pStyle w:val="NoSpacing"/>
        <w:rPr>
          <w:rFonts w:ascii="Arial" w:hAnsi="Arial" w:cs="Arial"/>
          <w:sz w:val="32"/>
          <w:szCs w:val="36"/>
        </w:rPr>
      </w:pPr>
    </w:p>
    <w:p w14:paraId="2AD1879A" w14:textId="77777777" w:rsidR="00E82260" w:rsidRDefault="00906E4B">
      <w:pPr>
        <w:pStyle w:val="NoSpacing"/>
        <w:rPr>
          <w:rFonts w:ascii="Arial" w:hAnsi="Arial" w:cs="Arial"/>
          <w:sz w:val="24"/>
          <w:szCs w:val="24"/>
        </w:rPr>
      </w:pPr>
      <w:r>
        <w:rPr>
          <w:rFonts w:ascii="Arial" w:hAnsi="Arial" w:cs="Arial"/>
          <w:sz w:val="24"/>
          <w:szCs w:val="24"/>
        </w:rPr>
        <w:t xml:space="preserve">The data retention rates below are based upon no requests being received to remove the data earlier. </w:t>
      </w:r>
    </w:p>
    <w:p w14:paraId="434BF14B" w14:textId="77777777" w:rsidR="00E82260" w:rsidRDefault="00E82260">
      <w:pPr>
        <w:pStyle w:val="NoSpacing"/>
        <w:rPr>
          <w:rFonts w:ascii="Arial" w:hAnsi="Arial" w:cs="Arial"/>
          <w:sz w:val="24"/>
          <w:szCs w:val="24"/>
        </w:rPr>
      </w:pPr>
    </w:p>
    <w:p w14:paraId="537495A0" w14:textId="77777777" w:rsidR="00E82260" w:rsidRDefault="00906E4B">
      <w:pPr>
        <w:pStyle w:val="NoSpacing"/>
        <w:rPr>
          <w:rFonts w:ascii="Arial" w:hAnsi="Arial" w:cs="Arial"/>
          <w:sz w:val="24"/>
          <w:szCs w:val="24"/>
        </w:rPr>
      </w:pPr>
      <w:r>
        <w:rPr>
          <w:rFonts w:ascii="Arial" w:hAnsi="Arial" w:cs="Arial"/>
          <w:sz w:val="24"/>
          <w:szCs w:val="24"/>
        </w:rPr>
        <w:t>The data retention periods for those who request withdrawal are detailed below.</w:t>
      </w:r>
    </w:p>
    <w:p w14:paraId="3A9CEAA0" w14:textId="77777777" w:rsidR="00E82260" w:rsidRDefault="00E82260">
      <w:pPr>
        <w:pStyle w:val="NoSpacing"/>
        <w:rPr>
          <w:rFonts w:ascii="Arial" w:hAnsi="Arial" w:cs="Arial"/>
          <w:sz w:val="24"/>
          <w:szCs w:val="24"/>
        </w:rPr>
      </w:pPr>
    </w:p>
    <w:p w14:paraId="30E1CB40" w14:textId="77777777" w:rsidR="00E82260" w:rsidRDefault="00906E4B">
      <w:pPr>
        <w:pStyle w:val="NoSpacing"/>
        <w:rPr>
          <w:rFonts w:ascii="Arial" w:hAnsi="Arial" w:cs="Arial"/>
          <w:b/>
          <w:sz w:val="24"/>
          <w:szCs w:val="24"/>
        </w:rPr>
      </w:pPr>
      <w:r>
        <w:rPr>
          <w:rFonts w:ascii="Arial" w:hAnsi="Arial" w:cs="Arial"/>
          <w:b/>
          <w:sz w:val="24"/>
          <w:szCs w:val="24"/>
        </w:rPr>
        <w:t xml:space="preserve">Swim School Lessons </w:t>
      </w:r>
    </w:p>
    <w:p w14:paraId="613F28E5" w14:textId="77777777" w:rsidR="00E82260" w:rsidRDefault="00906E4B">
      <w:pPr>
        <w:pStyle w:val="NoSpacing"/>
        <w:numPr>
          <w:ilvl w:val="0"/>
          <w:numId w:val="1"/>
        </w:numPr>
        <w:rPr>
          <w:rFonts w:ascii="Arial" w:hAnsi="Arial" w:cs="Arial"/>
          <w:sz w:val="24"/>
          <w:szCs w:val="24"/>
        </w:rPr>
      </w:pPr>
      <w:r>
        <w:rPr>
          <w:rFonts w:ascii="Arial" w:hAnsi="Arial" w:cs="Arial"/>
          <w:sz w:val="24"/>
          <w:szCs w:val="24"/>
        </w:rPr>
        <w:t xml:space="preserve">For 7 financial years after the last enrolment from a swimmer within an account. </w:t>
      </w:r>
    </w:p>
    <w:p w14:paraId="4F10C071" w14:textId="77777777" w:rsidR="00E82260" w:rsidRDefault="00906E4B">
      <w:pPr>
        <w:pStyle w:val="NoSpacing"/>
        <w:numPr>
          <w:ilvl w:val="0"/>
          <w:numId w:val="1"/>
        </w:numPr>
        <w:rPr>
          <w:rFonts w:ascii="Arial" w:hAnsi="Arial" w:cs="Arial"/>
          <w:sz w:val="24"/>
          <w:szCs w:val="24"/>
        </w:rPr>
      </w:pPr>
      <w:r>
        <w:rPr>
          <w:rFonts w:ascii="Arial" w:hAnsi="Arial" w:cs="Arial"/>
          <w:sz w:val="24"/>
          <w:szCs w:val="24"/>
        </w:rPr>
        <w:t xml:space="preserve">For example, should a child stop swimming with us in December 2017 this is in the 2017 to 2018 financial year and so 7 years after this would be April 2025.  </w:t>
      </w:r>
    </w:p>
    <w:p w14:paraId="50B3946E" w14:textId="77777777" w:rsidR="00E82260" w:rsidRDefault="00E82260">
      <w:pPr>
        <w:pStyle w:val="NoSpacing"/>
        <w:rPr>
          <w:rFonts w:ascii="Arial" w:hAnsi="Arial" w:cs="Arial"/>
          <w:sz w:val="24"/>
          <w:szCs w:val="24"/>
        </w:rPr>
      </w:pPr>
    </w:p>
    <w:p w14:paraId="14521096" w14:textId="77777777" w:rsidR="00E82260" w:rsidRDefault="00906E4B">
      <w:pPr>
        <w:pStyle w:val="NoSpacing"/>
        <w:rPr>
          <w:rFonts w:ascii="Arial" w:hAnsi="Arial" w:cs="Arial"/>
          <w:b/>
          <w:sz w:val="24"/>
          <w:szCs w:val="24"/>
        </w:rPr>
      </w:pPr>
      <w:r>
        <w:rPr>
          <w:rFonts w:ascii="Arial" w:hAnsi="Arial" w:cs="Arial"/>
          <w:b/>
          <w:sz w:val="24"/>
          <w:szCs w:val="24"/>
        </w:rPr>
        <w:t xml:space="preserve">Training Course Enrolment  </w:t>
      </w:r>
    </w:p>
    <w:p w14:paraId="2B530F0E" w14:textId="77777777" w:rsidR="00E82260" w:rsidRDefault="00906E4B">
      <w:pPr>
        <w:pStyle w:val="NoSpacing"/>
        <w:numPr>
          <w:ilvl w:val="0"/>
          <w:numId w:val="2"/>
        </w:numPr>
        <w:rPr>
          <w:rFonts w:ascii="Arial" w:hAnsi="Arial" w:cs="Arial"/>
          <w:sz w:val="24"/>
          <w:szCs w:val="24"/>
        </w:rPr>
      </w:pPr>
      <w:r>
        <w:rPr>
          <w:rFonts w:ascii="Arial" w:hAnsi="Arial" w:cs="Arial"/>
          <w:sz w:val="24"/>
          <w:szCs w:val="24"/>
        </w:rPr>
        <w:t xml:space="preserve">For 5 financial years after the course is completed in accordance with an </w:t>
      </w:r>
      <w:proofErr w:type="gramStart"/>
      <w:r>
        <w:rPr>
          <w:rFonts w:ascii="Arial" w:hAnsi="Arial" w:cs="Arial"/>
          <w:sz w:val="24"/>
          <w:szCs w:val="24"/>
        </w:rPr>
        <w:t>Awarding Body retention rates</w:t>
      </w:r>
      <w:proofErr w:type="gramEnd"/>
      <w:r>
        <w:rPr>
          <w:rFonts w:ascii="Arial" w:hAnsi="Arial" w:cs="Arial"/>
          <w:sz w:val="24"/>
          <w:szCs w:val="24"/>
        </w:rPr>
        <w:t xml:space="preserve">. </w:t>
      </w:r>
    </w:p>
    <w:p w14:paraId="2C754748" w14:textId="77777777" w:rsidR="00E82260" w:rsidRDefault="00906E4B">
      <w:pPr>
        <w:pStyle w:val="NoSpacing"/>
        <w:numPr>
          <w:ilvl w:val="0"/>
          <w:numId w:val="2"/>
        </w:numPr>
        <w:rPr>
          <w:rFonts w:ascii="Arial" w:hAnsi="Arial" w:cs="Arial"/>
          <w:sz w:val="24"/>
          <w:szCs w:val="24"/>
        </w:rPr>
      </w:pPr>
      <w:r>
        <w:rPr>
          <w:rFonts w:ascii="Arial" w:hAnsi="Arial" w:cs="Arial"/>
          <w:sz w:val="24"/>
          <w:szCs w:val="24"/>
        </w:rPr>
        <w:t xml:space="preserve">For example, should your course be in June 2017 this is in the 2017 to 2018 financial year and so 5 years after this would be April 2023.  </w:t>
      </w:r>
    </w:p>
    <w:p w14:paraId="2A3C5BAA" w14:textId="77777777" w:rsidR="00E82260" w:rsidRDefault="00E82260">
      <w:pPr>
        <w:pStyle w:val="NoSpacing"/>
        <w:rPr>
          <w:rFonts w:ascii="Arial" w:hAnsi="Arial" w:cs="Arial"/>
          <w:sz w:val="24"/>
          <w:szCs w:val="24"/>
        </w:rPr>
      </w:pPr>
    </w:p>
    <w:p w14:paraId="68955FAC" w14:textId="77777777" w:rsidR="00E82260" w:rsidRDefault="00906E4B">
      <w:pPr>
        <w:pStyle w:val="NoSpacing"/>
        <w:rPr>
          <w:rFonts w:ascii="Arial" w:hAnsi="Arial" w:cs="Arial"/>
          <w:b/>
          <w:sz w:val="24"/>
          <w:szCs w:val="24"/>
        </w:rPr>
      </w:pPr>
      <w:r>
        <w:rPr>
          <w:rFonts w:ascii="Arial" w:hAnsi="Arial" w:cs="Arial"/>
          <w:b/>
          <w:sz w:val="24"/>
          <w:szCs w:val="24"/>
        </w:rPr>
        <w:t xml:space="preserve">Employees—pay </w:t>
      </w:r>
      <w:proofErr w:type="gramStart"/>
      <w:r>
        <w:rPr>
          <w:rFonts w:ascii="Arial" w:hAnsi="Arial" w:cs="Arial"/>
          <w:b/>
          <w:sz w:val="24"/>
          <w:szCs w:val="24"/>
        </w:rPr>
        <w:t>information</w:t>
      </w:r>
      <w:proofErr w:type="gramEnd"/>
      <w:r>
        <w:rPr>
          <w:rFonts w:ascii="Arial" w:hAnsi="Arial" w:cs="Arial"/>
          <w:b/>
          <w:sz w:val="24"/>
          <w:szCs w:val="24"/>
        </w:rPr>
        <w:t xml:space="preserve"> </w:t>
      </w:r>
    </w:p>
    <w:p w14:paraId="45843E4C"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Bank information is removed within 90 days of a P45 being </w:t>
      </w:r>
      <w:proofErr w:type="gramStart"/>
      <w:r>
        <w:rPr>
          <w:rFonts w:ascii="Arial" w:hAnsi="Arial" w:cs="Arial"/>
          <w:sz w:val="24"/>
          <w:szCs w:val="24"/>
        </w:rPr>
        <w:t>generated</w:t>
      </w:r>
      <w:proofErr w:type="gramEnd"/>
      <w:r>
        <w:rPr>
          <w:rFonts w:ascii="Arial" w:hAnsi="Arial" w:cs="Arial"/>
          <w:sz w:val="24"/>
          <w:szCs w:val="24"/>
        </w:rPr>
        <w:t xml:space="preserve"> </w:t>
      </w:r>
    </w:p>
    <w:p w14:paraId="7D56CA43"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Pay slips, contracts of employment, qualifications and all other personal information is removed 7 financial years after employment ends.  </w:t>
      </w:r>
    </w:p>
    <w:p w14:paraId="059A78AF"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For example, should your employment be terminated in April 2018 this is the 2018—2019 financial year and so 7 years after this would be April 2026.  </w:t>
      </w:r>
    </w:p>
    <w:p w14:paraId="12148D4C"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HR matters (e.g. disciplinary records) will be destroyed within 90 days of them expiring as detailed on the initial letter.  </w:t>
      </w:r>
    </w:p>
    <w:p w14:paraId="397D472B" w14:textId="77777777" w:rsidR="00E82260" w:rsidRDefault="00E82260">
      <w:pPr>
        <w:pStyle w:val="NoSpacing"/>
        <w:rPr>
          <w:rFonts w:ascii="Arial" w:hAnsi="Arial" w:cs="Arial"/>
          <w:sz w:val="24"/>
          <w:szCs w:val="24"/>
        </w:rPr>
      </w:pPr>
    </w:p>
    <w:p w14:paraId="16201D0F" w14:textId="77777777" w:rsidR="00E82260" w:rsidRDefault="00906E4B">
      <w:pPr>
        <w:pStyle w:val="NoSpacing"/>
        <w:rPr>
          <w:rFonts w:ascii="Arial" w:hAnsi="Arial" w:cs="Arial"/>
          <w:b/>
          <w:sz w:val="24"/>
          <w:szCs w:val="24"/>
        </w:rPr>
      </w:pPr>
      <w:r>
        <w:rPr>
          <w:rFonts w:ascii="Arial" w:hAnsi="Arial" w:cs="Arial"/>
          <w:b/>
          <w:sz w:val="24"/>
          <w:szCs w:val="24"/>
        </w:rPr>
        <w:t xml:space="preserve">Financial Records </w:t>
      </w:r>
    </w:p>
    <w:p w14:paraId="69077328"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 xml:space="preserve">All financial information (invoices, quotations, payment records etc.) are kept for 7 years after the end of the financial year with which they relate to.  </w:t>
      </w:r>
    </w:p>
    <w:p w14:paraId="5DD9B3E6"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03D76DC1" w14:textId="77777777" w:rsidR="00E82260" w:rsidRDefault="00906E4B">
      <w:pPr>
        <w:pStyle w:val="NoSpacing"/>
        <w:rPr>
          <w:rFonts w:ascii="Arial" w:hAnsi="Arial" w:cs="Arial"/>
          <w:b/>
          <w:sz w:val="28"/>
          <w:szCs w:val="24"/>
          <w:u w:val="single"/>
        </w:rPr>
      </w:pPr>
      <w:r>
        <w:rPr>
          <w:rFonts w:ascii="Arial" w:hAnsi="Arial" w:cs="Arial"/>
          <w:b/>
          <w:sz w:val="28"/>
          <w:szCs w:val="24"/>
          <w:u w:val="single"/>
        </w:rPr>
        <w:t>For those who request earlier withdrawal</w:t>
      </w:r>
    </w:p>
    <w:p w14:paraId="7A9A2781" w14:textId="77777777" w:rsidR="00E82260" w:rsidRDefault="00E82260">
      <w:pPr>
        <w:pStyle w:val="NoSpacing"/>
        <w:rPr>
          <w:rFonts w:ascii="Arial" w:hAnsi="Arial" w:cs="Arial"/>
          <w:sz w:val="24"/>
          <w:szCs w:val="24"/>
        </w:rPr>
      </w:pPr>
    </w:p>
    <w:p w14:paraId="06EA6804" w14:textId="77777777" w:rsidR="00E82260" w:rsidRDefault="00906E4B">
      <w:pPr>
        <w:pStyle w:val="NoSpacing"/>
        <w:rPr>
          <w:rFonts w:ascii="Arial" w:hAnsi="Arial" w:cs="Arial"/>
          <w:b/>
          <w:sz w:val="24"/>
          <w:szCs w:val="24"/>
        </w:rPr>
      </w:pPr>
      <w:r>
        <w:rPr>
          <w:rFonts w:ascii="Arial" w:hAnsi="Arial" w:cs="Arial"/>
          <w:b/>
          <w:sz w:val="24"/>
          <w:szCs w:val="24"/>
        </w:rPr>
        <w:t xml:space="preserve">Swim School Lessons </w:t>
      </w:r>
    </w:p>
    <w:p w14:paraId="69A52782" w14:textId="3EFE089C" w:rsidR="00E82260" w:rsidRDefault="00906E4B">
      <w:pPr>
        <w:pStyle w:val="NoSpacing"/>
        <w:numPr>
          <w:ilvl w:val="0"/>
          <w:numId w:val="4"/>
        </w:numPr>
        <w:rPr>
          <w:rFonts w:ascii="Arial" w:hAnsi="Arial" w:cs="Arial"/>
          <w:sz w:val="24"/>
          <w:szCs w:val="24"/>
        </w:rPr>
      </w:pPr>
      <w:r>
        <w:rPr>
          <w:rFonts w:ascii="Arial" w:hAnsi="Arial" w:cs="Arial"/>
          <w:sz w:val="24"/>
          <w:szCs w:val="24"/>
        </w:rPr>
        <w:t>We will look to remove all information within 30 days of the request being received. However, where information is stored on third party systems (</w:t>
      </w:r>
      <w:proofErr w:type="gramStart"/>
      <w:r>
        <w:rPr>
          <w:rFonts w:ascii="Arial" w:hAnsi="Arial" w:cs="Arial"/>
          <w:sz w:val="24"/>
          <w:szCs w:val="24"/>
        </w:rPr>
        <w:t>e.g.</w:t>
      </w:r>
      <w:proofErr w:type="gramEnd"/>
      <w:r>
        <w:rPr>
          <w:rFonts w:ascii="Arial" w:hAnsi="Arial" w:cs="Arial"/>
          <w:sz w:val="24"/>
          <w:szCs w:val="24"/>
        </w:rPr>
        <w:t xml:space="preserve"> our Booking System Database) information will be supplied to the Data Subject on how to follow this up and request removal from those systems if CB Training Services Limited is unable to remove it.  </w:t>
      </w:r>
    </w:p>
    <w:p w14:paraId="7FE9A00E" w14:textId="77777777" w:rsidR="00E82260" w:rsidRDefault="00E82260">
      <w:pPr>
        <w:pStyle w:val="NoSpacing"/>
        <w:rPr>
          <w:rFonts w:ascii="Arial" w:hAnsi="Arial" w:cs="Arial"/>
          <w:sz w:val="24"/>
          <w:szCs w:val="24"/>
        </w:rPr>
      </w:pPr>
    </w:p>
    <w:p w14:paraId="40AE46A0" w14:textId="77777777" w:rsidR="00E82260" w:rsidRDefault="00E82260">
      <w:pPr>
        <w:pStyle w:val="NoSpacing"/>
        <w:rPr>
          <w:rFonts w:ascii="Arial" w:hAnsi="Arial" w:cs="Arial"/>
          <w:b/>
          <w:sz w:val="24"/>
          <w:szCs w:val="24"/>
        </w:rPr>
      </w:pPr>
    </w:p>
    <w:p w14:paraId="78D8469B" w14:textId="77777777" w:rsidR="00E82260" w:rsidRDefault="00906E4B">
      <w:pPr>
        <w:pStyle w:val="NoSpacing"/>
        <w:rPr>
          <w:rFonts w:ascii="Arial" w:hAnsi="Arial" w:cs="Arial"/>
          <w:b/>
          <w:sz w:val="24"/>
          <w:szCs w:val="24"/>
        </w:rPr>
      </w:pPr>
      <w:r>
        <w:rPr>
          <w:rFonts w:ascii="Arial" w:hAnsi="Arial" w:cs="Arial"/>
          <w:b/>
          <w:sz w:val="24"/>
          <w:szCs w:val="24"/>
        </w:rPr>
        <w:lastRenderedPageBreak/>
        <w:t xml:space="preserve">Course Enrolment  </w:t>
      </w:r>
    </w:p>
    <w:p w14:paraId="1C19AA63"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We will look to remove all information within 30 days of the request being received. However, where information is stored on third party systems (</w:t>
      </w:r>
      <w:proofErr w:type="gramStart"/>
      <w:r>
        <w:rPr>
          <w:rFonts w:ascii="Arial" w:hAnsi="Arial" w:cs="Arial"/>
          <w:sz w:val="24"/>
          <w:szCs w:val="24"/>
        </w:rPr>
        <w:t>e.g.</w:t>
      </w:r>
      <w:proofErr w:type="gramEnd"/>
      <w:r>
        <w:rPr>
          <w:rFonts w:ascii="Arial" w:hAnsi="Arial" w:cs="Arial"/>
          <w:sz w:val="24"/>
          <w:szCs w:val="24"/>
        </w:rPr>
        <w:t xml:space="preserve"> our Awarding Bodies) information will be supplied to the Data Subject on how to follow this up and request removal from those systems.  </w:t>
      </w:r>
    </w:p>
    <w:p w14:paraId="1FAA5808" w14:textId="77777777" w:rsidR="00E82260" w:rsidRDefault="00E82260">
      <w:pPr>
        <w:pStyle w:val="NoSpacing"/>
        <w:rPr>
          <w:rFonts w:ascii="Arial" w:hAnsi="Arial" w:cs="Arial"/>
          <w:sz w:val="24"/>
          <w:szCs w:val="24"/>
        </w:rPr>
      </w:pPr>
    </w:p>
    <w:p w14:paraId="64FFE9FE" w14:textId="77777777" w:rsidR="00E82260" w:rsidRDefault="00906E4B">
      <w:pPr>
        <w:pStyle w:val="NoSpacing"/>
        <w:rPr>
          <w:rFonts w:ascii="Arial" w:hAnsi="Arial" w:cs="Arial"/>
          <w:b/>
          <w:sz w:val="24"/>
          <w:szCs w:val="24"/>
        </w:rPr>
      </w:pPr>
      <w:r>
        <w:rPr>
          <w:rFonts w:ascii="Arial" w:hAnsi="Arial" w:cs="Arial"/>
          <w:b/>
          <w:sz w:val="24"/>
          <w:szCs w:val="24"/>
        </w:rPr>
        <w:t xml:space="preserve">Employees—pay </w:t>
      </w:r>
      <w:proofErr w:type="gramStart"/>
      <w:r>
        <w:rPr>
          <w:rFonts w:ascii="Arial" w:hAnsi="Arial" w:cs="Arial"/>
          <w:b/>
          <w:sz w:val="24"/>
          <w:szCs w:val="24"/>
        </w:rPr>
        <w:t>information</w:t>
      </w:r>
      <w:proofErr w:type="gramEnd"/>
      <w:r>
        <w:rPr>
          <w:rFonts w:ascii="Arial" w:hAnsi="Arial" w:cs="Arial"/>
          <w:b/>
          <w:sz w:val="24"/>
          <w:szCs w:val="24"/>
        </w:rPr>
        <w:t xml:space="preserve"> </w:t>
      </w:r>
    </w:p>
    <w:p w14:paraId="48C0B33A"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 xml:space="preserve">Data can only be removed once an employee is no longer employed by the company and after all legal obligations have been fulfilled (for example after the end of the tax year). </w:t>
      </w:r>
    </w:p>
    <w:p w14:paraId="23A89EE0"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 xml:space="preserve">Where this is the </w:t>
      </w:r>
      <w:proofErr w:type="gramStart"/>
      <w:r>
        <w:rPr>
          <w:rFonts w:ascii="Arial" w:hAnsi="Arial" w:cs="Arial"/>
          <w:sz w:val="24"/>
          <w:szCs w:val="24"/>
        </w:rPr>
        <w:t>case</w:t>
      </w:r>
      <w:proofErr w:type="gramEnd"/>
      <w:r>
        <w:rPr>
          <w:rFonts w:ascii="Arial" w:hAnsi="Arial" w:cs="Arial"/>
          <w:sz w:val="24"/>
          <w:szCs w:val="24"/>
        </w:rPr>
        <w:t xml:space="preserve"> we will aim to remove all records permissible by law within 30 days. Any other pieces of information which need to be retained (</w:t>
      </w:r>
      <w:proofErr w:type="gramStart"/>
      <w:r>
        <w:rPr>
          <w:rFonts w:ascii="Arial" w:hAnsi="Arial" w:cs="Arial"/>
          <w:sz w:val="24"/>
          <w:szCs w:val="24"/>
        </w:rPr>
        <w:t>e.g.</w:t>
      </w:r>
      <w:proofErr w:type="gramEnd"/>
      <w:r>
        <w:rPr>
          <w:rFonts w:ascii="Arial" w:hAnsi="Arial" w:cs="Arial"/>
          <w:sz w:val="24"/>
          <w:szCs w:val="24"/>
        </w:rPr>
        <w:t xml:space="preserve"> financial records) will be detailed in our response to the Data Subject.   </w:t>
      </w:r>
    </w:p>
    <w:p w14:paraId="16E3B2F2" w14:textId="77777777" w:rsidR="00E82260" w:rsidRDefault="00E82260">
      <w:pPr>
        <w:pStyle w:val="NoSpacing"/>
        <w:rPr>
          <w:rFonts w:ascii="Arial" w:hAnsi="Arial" w:cs="Arial"/>
          <w:sz w:val="24"/>
          <w:szCs w:val="24"/>
        </w:rPr>
      </w:pPr>
    </w:p>
    <w:p w14:paraId="3854B0E7" w14:textId="77777777" w:rsidR="00E82260" w:rsidRDefault="00906E4B">
      <w:pPr>
        <w:pStyle w:val="NoSpacing"/>
        <w:rPr>
          <w:rFonts w:ascii="Arial" w:hAnsi="Arial" w:cs="Arial"/>
          <w:b/>
          <w:sz w:val="24"/>
          <w:szCs w:val="24"/>
        </w:rPr>
      </w:pPr>
      <w:r>
        <w:rPr>
          <w:rFonts w:ascii="Arial" w:hAnsi="Arial" w:cs="Arial"/>
          <w:b/>
          <w:sz w:val="24"/>
          <w:szCs w:val="24"/>
        </w:rPr>
        <w:t xml:space="preserve">Financial Records </w:t>
      </w:r>
    </w:p>
    <w:p w14:paraId="2413503B" w14:textId="77777777" w:rsidR="00E82260" w:rsidRDefault="00906E4B">
      <w:pPr>
        <w:pStyle w:val="NoSpacing"/>
        <w:numPr>
          <w:ilvl w:val="0"/>
          <w:numId w:val="5"/>
        </w:numPr>
        <w:rPr>
          <w:rFonts w:ascii="Arial" w:hAnsi="Arial" w:cs="Arial"/>
          <w:sz w:val="24"/>
          <w:szCs w:val="24"/>
        </w:rPr>
      </w:pPr>
      <w:r>
        <w:rPr>
          <w:rFonts w:ascii="Arial" w:hAnsi="Arial" w:cs="Arial"/>
          <w:sz w:val="24"/>
          <w:szCs w:val="24"/>
        </w:rPr>
        <w:t>All records can only be removed after it is no longer a requirement to keep the information for tax reasons (</w:t>
      </w:r>
      <w:proofErr w:type="gramStart"/>
      <w:r>
        <w:rPr>
          <w:rFonts w:ascii="Arial" w:hAnsi="Arial" w:cs="Arial"/>
          <w:sz w:val="24"/>
          <w:szCs w:val="24"/>
        </w:rPr>
        <w:t>e.g.</w:t>
      </w:r>
      <w:proofErr w:type="gramEnd"/>
      <w:r>
        <w:rPr>
          <w:rFonts w:ascii="Arial" w:hAnsi="Arial" w:cs="Arial"/>
          <w:sz w:val="24"/>
          <w:szCs w:val="24"/>
        </w:rPr>
        <w:t xml:space="preserve"> 7 years after the end of the financial year in which the payments relate).  </w:t>
      </w:r>
    </w:p>
    <w:p w14:paraId="13F9B7C2" w14:textId="77777777" w:rsidR="00E82260" w:rsidRDefault="00906E4B">
      <w:pPr>
        <w:pStyle w:val="NoSpacing"/>
        <w:numPr>
          <w:ilvl w:val="0"/>
          <w:numId w:val="5"/>
        </w:numPr>
        <w:rPr>
          <w:rFonts w:ascii="Arial" w:hAnsi="Arial" w:cs="Arial"/>
          <w:sz w:val="24"/>
          <w:szCs w:val="24"/>
        </w:rPr>
      </w:pPr>
      <w:r>
        <w:rPr>
          <w:rFonts w:ascii="Arial" w:hAnsi="Arial" w:cs="Arial"/>
          <w:sz w:val="24"/>
          <w:szCs w:val="24"/>
        </w:rPr>
        <w:t xml:space="preserve">Where a request comes before this </w:t>
      </w:r>
      <w:proofErr w:type="gramStart"/>
      <w:r>
        <w:rPr>
          <w:rFonts w:ascii="Arial" w:hAnsi="Arial" w:cs="Arial"/>
          <w:sz w:val="24"/>
          <w:szCs w:val="24"/>
        </w:rPr>
        <w:t>time period</w:t>
      </w:r>
      <w:proofErr w:type="gramEnd"/>
      <w:r>
        <w:rPr>
          <w:rFonts w:ascii="Arial" w:hAnsi="Arial" w:cs="Arial"/>
          <w:sz w:val="24"/>
          <w:szCs w:val="24"/>
        </w:rPr>
        <w:t xml:space="preserve"> is reached all other pieces of information will be removed and the Data Subject informed in our response. </w:t>
      </w:r>
    </w:p>
    <w:p w14:paraId="6E0B5C86"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44E972B8" w14:textId="77777777" w:rsidR="00E82260" w:rsidRDefault="00906E4B">
      <w:pPr>
        <w:pStyle w:val="NoSpacing"/>
        <w:rPr>
          <w:rFonts w:ascii="Arial" w:eastAsia="Times New Roman" w:hAnsi="Arial" w:cs="Arial"/>
          <w:b/>
          <w:bCs/>
          <w:sz w:val="28"/>
          <w:u w:val="single"/>
        </w:rPr>
      </w:pPr>
      <w:r>
        <w:rPr>
          <w:rFonts w:ascii="Arial" w:eastAsia="Times New Roman" w:hAnsi="Arial" w:cs="Arial"/>
          <w:b/>
          <w:bCs/>
          <w:sz w:val="28"/>
          <w:u w:val="single"/>
        </w:rPr>
        <w:t>Summary</w:t>
      </w:r>
    </w:p>
    <w:p w14:paraId="4AE2E85E" w14:textId="77777777" w:rsidR="00E82260" w:rsidRDefault="00E82260">
      <w:pPr>
        <w:pStyle w:val="NoSpacing"/>
        <w:rPr>
          <w:rFonts w:ascii="Arial" w:hAnsi="Arial" w:cs="Arial"/>
          <w:sz w:val="24"/>
          <w:szCs w:val="24"/>
        </w:rPr>
      </w:pPr>
    </w:p>
    <w:p w14:paraId="7DF92AB9" w14:textId="77777777" w:rsidR="00E82260" w:rsidRDefault="00906E4B">
      <w:pPr>
        <w:pStyle w:val="NoSpacing"/>
        <w:rPr>
          <w:rFonts w:ascii="Arial" w:hAnsi="Arial" w:cs="Arial"/>
          <w:sz w:val="24"/>
          <w:szCs w:val="24"/>
        </w:rPr>
      </w:pPr>
      <w:r>
        <w:rPr>
          <w:rFonts w:ascii="Arial" w:hAnsi="Arial" w:cs="Arial"/>
          <w:sz w:val="24"/>
          <w:szCs w:val="24"/>
        </w:rPr>
        <w:t xml:space="preserve">Procedure For all storage media (electronic and hard copy records), CB Training Services Limited retains means to access that data.  </w:t>
      </w:r>
    </w:p>
    <w:p w14:paraId="5AE8ED79"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34EB14F2" w14:textId="77777777" w:rsidR="00E82260" w:rsidRDefault="00906E4B">
      <w:pPr>
        <w:pStyle w:val="NoSpacing"/>
        <w:rPr>
          <w:rFonts w:ascii="Arial" w:hAnsi="Arial" w:cs="Arial"/>
          <w:sz w:val="24"/>
          <w:szCs w:val="24"/>
        </w:rPr>
      </w:pPr>
      <w:r>
        <w:rPr>
          <w:rFonts w:ascii="Arial" w:hAnsi="Arial" w:cs="Arial"/>
          <w:sz w:val="24"/>
          <w:szCs w:val="24"/>
        </w:rPr>
        <w:t xml:space="preserve">The Data Protection Officer (DPO) is responsible for destroying data once it has reached the end of the retention period as detailed on the previous page.  </w:t>
      </w:r>
    </w:p>
    <w:p w14:paraId="398F6786"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4D8350D4" w14:textId="77777777" w:rsidR="00E82260" w:rsidRDefault="00906E4B">
      <w:pPr>
        <w:pStyle w:val="NoSpacing"/>
        <w:rPr>
          <w:rFonts w:ascii="Arial" w:hAnsi="Arial" w:cs="Arial"/>
          <w:sz w:val="24"/>
          <w:szCs w:val="24"/>
        </w:rPr>
      </w:pPr>
      <w:r>
        <w:rPr>
          <w:rFonts w:ascii="Arial" w:hAnsi="Arial" w:cs="Arial"/>
          <w:sz w:val="24"/>
          <w:szCs w:val="24"/>
        </w:rPr>
        <w:t xml:space="preserve">All data is checked for its destruction deadline at the end of each financial year.  </w:t>
      </w:r>
    </w:p>
    <w:p w14:paraId="41C0A3FE"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16600BFC" w14:textId="77777777" w:rsidR="00E82260" w:rsidRDefault="00906E4B">
      <w:pPr>
        <w:pStyle w:val="NoSpacing"/>
        <w:rPr>
          <w:rFonts w:ascii="Arial" w:hAnsi="Arial" w:cs="Arial"/>
          <w:sz w:val="24"/>
          <w:szCs w:val="24"/>
        </w:rPr>
      </w:pPr>
      <w:r>
        <w:rPr>
          <w:rFonts w:ascii="Arial" w:hAnsi="Arial" w:cs="Arial"/>
          <w:sz w:val="24"/>
          <w:szCs w:val="24"/>
        </w:rPr>
        <w:t xml:space="preserve">Destruction must then be within 90 days of this date. This means that using the examples on the previous page when the retention period is reached each April it will be destructed within 90 days of this date.  </w:t>
      </w:r>
    </w:p>
    <w:p w14:paraId="7DB88BAC"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2BD3507A" w14:textId="77777777" w:rsidR="00E82260" w:rsidRDefault="00906E4B">
      <w:pPr>
        <w:pStyle w:val="NoSpacing"/>
        <w:rPr>
          <w:rFonts w:ascii="Arial" w:hAnsi="Arial" w:cs="Arial"/>
          <w:sz w:val="24"/>
          <w:szCs w:val="24"/>
        </w:rPr>
      </w:pPr>
      <w:r>
        <w:rPr>
          <w:rFonts w:ascii="Arial" w:hAnsi="Arial" w:cs="Arial"/>
          <w:sz w:val="24"/>
          <w:szCs w:val="24"/>
        </w:rPr>
        <w:t xml:space="preserve">Destruction is handled by the information being securely deleted and, if remotely stored, removed from backup mediums.  </w:t>
      </w:r>
    </w:p>
    <w:p w14:paraId="4E656881" w14:textId="77777777" w:rsidR="00DD17FB" w:rsidRDefault="00DD17FB">
      <w:pPr>
        <w:pStyle w:val="NoSpacing"/>
        <w:rPr>
          <w:rFonts w:ascii="Arial" w:hAnsi="Arial" w:cs="Arial"/>
          <w:sz w:val="24"/>
          <w:szCs w:val="24"/>
        </w:rPr>
      </w:pPr>
    </w:p>
    <w:p w14:paraId="66707244" w14:textId="77777777" w:rsidR="00BA0CC6" w:rsidRDefault="00BA0CC6" w:rsidP="00BA0CC6">
      <w:pPr>
        <w:pStyle w:val="Default"/>
        <w:rPr>
          <w:rFonts w:ascii="Arial" w:hAnsi="Arial" w:cs="Arial"/>
          <w:b/>
          <w:bCs/>
          <w:sz w:val="22"/>
          <w:szCs w:val="22"/>
        </w:rPr>
      </w:pPr>
    </w:p>
    <w:p w14:paraId="02DC772B" w14:textId="77777777" w:rsidR="00BA0CC6" w:rsidRPr="005E0EA0" w:rsidRDefault="00BA0CC6" w:rsidP="00BA0CC6">
      <w:pPr>
        <w:pStyle w:val="Default"/>
        <w:rPr>
          <w:rFonts w:ascii="Arial" w:hAnsi="Arial" w:cs="Arial"/>
          <w:sz w:val="32"/>
          <w:szCs w:val="22"/>
        </w:rPr>
      </w:pPr>
      <w:r w:rsidRPr="005E0EA0">
        <w:rPr>
          <w:rFonts w:ascii="Arial" w:hAnsi="Arial" w:cs="Arial"/>
          <w:b/>
          <w:bCs/>
          <w:sz w:val="32"/>
          <w:szCs w:val="22"/>
        </w:rPr>
        <w:t xml:space="preserve">Monitoring and Review </w:t>
      </w:r>
    </w:p>
    <w:p w14:paraId="5ED465A4" w14:textId="77777777" w:rsidR="00BA0CC6" w:rsidRDefault="00BA0CC6" w:rsidP="00BA0CC6">
      <w:pPr>
        <w:pStyle w:val="Default"/>
        <w:rPr>
          <w:rFonts w:ascii="Arial" w:hAnsi="Arial" w:cs="Arial"/>
          <w:sz w:val="22"/>
          <w:szCs w:val="22"/>
        </w:rPr>
      </w:pPr>
      <w:r w:rsidRPr="005E0EA0">
        <w:rPr>
          <w:rFonts w:ascii="Arial" w:hAnsi="Arial" w:cs="Arial"/>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p w14:paraId="76BD0672" w14:textId="77777777" w:rsidR="00DD17FB" w:rsidRDefault="00DD17FB">
      <w:pPr>
        <w:pStyle w:val="NoSpacing"/>
        <w:rPr>
          <w:rFonts w:ascii="Arial" w:hAnsi="Arial" w:cs="Arial"/>
          <w:sz w:val="24"/>
          <w:szCs w:val="24"/>
        </w:rPr>
      </w:pPr>
    </w:p>
    <w:p w14:paraId="3ECEE761" w14:textId="77777777" w:rsidR="00D965DC" w:rsidRPr="008801DF" w:rsidRDefault="00D965DC" w:rsidP="00D965DC">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228F4098" w14:textId="77777777" w:rsidR="00D965DC" w:rsidRPr="008801DF" w:rsidRDefault="00D965DC" w:rsidP="00D965DC">
      <w:pPr>
        <w:rPr>
          <w:rFonts w:ascii="Arial" w:eastAsia="Times New Roman" w:hAnsi="Arial" w:cs="Arial"/>
          <w:lang w:eastAsia="en-GB"/>
        </w:rPr>
      </w:pPr>
    </w:p>
    <w:p w14:paraId="6CADBE37" w14:textId="77777777" w:rsidR="00D965DC" w:rsidRDefault="00D965DC" w:rsidP="00D965DC">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60672A42" w14:textId="77777777" w:rsidR="00D965DC" w:rsidRDefault="00D965DC" w:rsidP="00D965DC">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D965DC" w:rsidRPr="009911D3" w14:paraId="66651942"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CFD91" w14:textId="77777777" w:rsidR="00D965DC" w:rsidRPr="009911D3" w:rsidRDefault="00D965D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88A7B" w14:textId="77777777" w:rsidR="00D965DC" w:rsidRPr="009911D3" w:rsidRDefault="00D965D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54C40" w14:textId="77777777" w:rsidR="00D965DC" w:rsidRPr="009911D3" w:rsidRDefault="00D965D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B1C99" w14:textId="77777777" w:rsidR="00D965DC" w:rsidRPr="009911D3" w:rsidRDefault="00D965DC"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D965DC" w:rsidRPr="009911D3" w14:paraId="7CB69BBD"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6E699" w14:textId="77777777" w:rsidR="00D965DC" w:rsidRPr="00D372CE" w:rsidRDefault="00D965D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94B76" w14:textId="77777777" w:rsidR="00D965DC" w:rsidRPr="00D372CE" w:rsidRDefault="00D965D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0931B" w14:textId="77777777" w:rsidR="00D965DC" w:rsidRPr="00D372CE" w:rsidRDefault="00D965D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Full review and no changes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85737" w14:textId="77777777" w:rsidR="00D965DC" w:rsidRPr="00D372CE" w:rsidRDefault="00D965DC"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3762E6" w:rsidRPr="009911D3" w14:paraId="46239A62"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19BCC" w14:textId="60159D1A" w:rsidR="003762E6" w:rsidRPr="009911D3" w:rsidRDefault="003762E6" w:rsidP="003762E6">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29794" w14:textId="3838EAFA" w:rsidR="003762E6" w:rsidRPr="009911D3" w:rsidRDefault="003762E6" w:rsidP="003762E6">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E0AFE" w14:textId="7A9B4E4F" w:rsidR="003762E6" w:rsidRPr="009911D3" w:rsidRDefault="003762E6" w:rsidP="003762E6">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8806C" w14:textId="33183692" w:rsidR="003762E6" w:rsidRPr="009911D3" w:rsidRDefault="003762E6" w:rsidP="003762E6">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D965DC" w:rsidRPr="009911D3" w14:paraId="371C2EFC"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671B3" w14:textId="77777777" w:rsidR="00D965DC" w:rsidRPr="009911D3" w:rsidRDefault="00D965DC"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4C089" w14:textId="77777777" w:rsidR="00D965DC" w:rsidRPr="009911D3" w:rsidRDefault="00D965DC"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B1FCF" w14:textId="77777777" w:rsidR="00D965DC" w:rsidRPr="009911D3" w:rsidRDefault="00D965DC"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03273" w14:textId="77777777" w:rsidR="00D965DC" w:rsidRPr="009911D3" w:rsidRDefault="00D965DC" w:rsidP="00727281">
            <w:pPr>
              <w:rPr>
                <w:rFonts w:ascii="Times New Roman" w:eastAsia="Times New Roman" w:hAnsi="Times New Roman"/>
                <w:sz w:val="20"/>
                <w:szCs w:val="20"/>
                <w:lang w:eastAsia="en-GB"/>
              </w:rPr>
            </w:pPr>
          </w:p>
        </w:tc>
      </w:tr>
    </w:tbl>
    <w:p w14:paraId="4F433EC8" w14:textId="77777777" w:rsidR="00D965DC" w:rsidRPr="002113A6" w:rsidRDefault="00D965DC" w:rsidP="00D965DC">
      <w:pPr>
        <w:pStyle w:val="Default"/>
        <w:rPr>
          <w:rFonts w:ascii="Arial" w:hAnsi="Arial" w:cs="Arial"/>
          <w:sz w:val="22"/>
          <w:szCs w:val="22"/>
        </w:rPr>
      </w:pPr>
    </w:p>
    <w:p w14:paraId="61CC5233" w14:textId="49B69B01" w:rsidR="00D965DC" w:rsidRPr="005E0EA0" w:rsidRDefault="00D965DC" w:rsidP="00D965DC">
      <w:pPr>
        <w:pStyle w:val="Default"/>
        <w:rPr>
          <w:rFonts w:ascii="Arial" w:hAnsi="Arial" w:cs="Arial"/>
          <w:sz w:val="22"/>
          <w:szCs w:val="22"/>
        </w:rPr>
      </w:pPr>
      <w:r>
        <w:rPr>
          <w:rFonts w:ascii="Arial" w:hAnsi="Arial" w:cs="Arial"/>
          <w:sz w:val="22"/>
          <w:szCs w:val="22"/>
        </w:rPr>
        <w:t xml:space="preserve">Next Review Date: </w:t>
      </w:r>
      <w:r w:rsidR="003762E6">
        <w:rPr>
          <w:rFonts w:ascii="Arial" w:hAnsi="Arial" w:cs="Arial"/>
          <w:sz w:val="22"/>
          <w:szCs w:val="22"/>
        </w:rPr>
        <w:t>March 2024</w:t>
      </w:r>
    </w:p>
    <w:p w14:paraId="2B3096F1" w14:textId="7EE553DB" w:rsidR="00DD17FB" w:rsidRPr="00BA0CC6" w:rsidRDefault="00DD17FB" w:rsidP="00D965DC">
      <w:pPr>
        <w:pStyle w:val="Default"/>
        <w:rPr>
          <w:rFonts w:ascii="Arial" w:hAnsi="Arial" w:cs="Arial"/>
          <w:sz w:val="22"/>
          <w:szCs w:val="22"/>
        </w:rPr>
      </w:pPr>
    </w:p>
    <w:sectPr w:rsidR="00DD17FB" w:rsidRPr="00BA0CC6">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5A50" w14:textId="77777777" w:rsidR="008C1921" w:rsidRDefault="008C1921">
      <w:pPr>
        <w:spacing w:after="0" w:line="240" w:lineRule="auto"/>
      </w:pPr>
      <w:r>
        <w:separator/>
      </w:r>
    </w:p>
  </w:endnote>
  <w:endnote w:type="continuationSeparator" w:id="0">
    <w:p w14:paraId="2B4EB759" w14:textId="77777777" w:rsidR="008C1921" w:rsidRDefault="008C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0C7B" w14:textId="77777777" w:rsidR="00B46F12" w:rsidRDefault="00906E4B">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678DA964" w14:textId="77777777" w:rsidR="00B46F12" w:rsidRDefault="00376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B5E2" w14:textId="77777777" w:rsidR="008C1921" w:rsidRDefault="008C1921">
      <w:pPr>
        <w:spacing w:after="0" w:line="240" w:lineRule="auto"/>
      </w:pPr>
      <w:r>
        <w:rPr>
          <w:color w:val="000000"/>
        </w:rPr>
        <w:separator/>
      </w:r>
    </w:p>
  </w:footnote>
  <w:footnote w:type="continuationSeparator" w:id="0">
    <w:p w14:paraId="778DAA6D" w14:textId="77777777" w:rsidR="008C1921" w:rsidRDefault="008C1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724"/>
    <w:multiLevelType w:val="multilevel"/>
    <w:tmpl w:val="D4486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670B8B"/>
    <w:multiLevelType w:val="multilevel"/>
    <w:tmpl w:val="12324B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0959F9"/>
    <w:multiLevelType w:val="multilevel"/>
    <w:tmpl w:val="CB005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CDC4780"/>
    <w:multiLevelType w:val="multilevel"/>
    <w:tmpl w:val="80801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6432E4"/>
    <w:multiLevelType w:val="multilevel"/>
    <w:tmpl w:val="32649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02845492">
    <w:abstractNumId w:val="1"/>
  </w:num>
  <w:num w:numId="2" w16cid:durableId="1475677410">
    <w:abstractNumId w:val="4"/>
  </w:num>
  <w:num w:numId="3" w16cid:durableId="752505117">
    <w:abstractNumId w:val="0"/>
  </w:num>
  <w:num w:numId="4" w16cid:durableId="414593103">
    <w:abstractNumId w:val="2"/>
  </w:num>
  <w:num w:numId="5" w16cid:durableId="1830362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60"/>
    <w:rsid w:val="001F7FD8"/>
    <w:rsid w:val="003762E6"/>
    <w:rsid w:val="005F1FA8"/>
    <w:rsid w:val="008C1921"/>
    <w:rsid w:val="00906E4B"/>
    <w:rsid w:val="00BA0CC6"/>
    <w:rsid w:val="00D965DC"/>
    <w:rsid w:val="00DD17FB"/>
    <w:rsid w:val="00E8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3915"/>
  <w15:docId w15:val="{1465F9E9-8F9B-4799-9D8A-87DB0B3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efault">
    <w:name w:val="Default"/>
    <w:rsid w:val="00DD17FB"/>
    <w:pPr>
      <w:autoSpaceDE w:val="0"/>
      <w:adjustRightInd w:val="0"/>
      <w:spacing w:after="0" w:line="240" w:lineRule="auto"/>
      <w:textAlignment w:val="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dc:description/>
  <cp:lastModifiedBy>chris bateman</cp:lastModifiedBy>
  <cp:revision>7</cp:revision>
  <dcterms:created xsi:type="dcterms:W3CDTF">2018-05-23T13:50:00Z</dcterms:created>
  <dcterms:modified xsi:type="dcterms:W3CDTF">2023-03-02T09:16:00Z</dcterms:modified>
</cp:coreProperties>
</file>