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C005" w14:textId="77777777" w:rsidR="008A167F" w:rsidRPr="008A167F" w:rsidRDefault="008142B3" w:rsidP="009532C2">
      <w:pPr>
        <w:pStyle w:val="SUBHEADING"/>
        <w:jc w:val="center"/>
        <w:rPr>
          <w:rFonts w:ascii="Arial" w:hAnsi="Arial" w:cs="Arial"/>
          <w:b/>
          <w:sz w:val="32"/>
          <w:szCs w:val="32"/>
        </w:rPr>
      </w:pPr>
      <w:r w:rsidRPr="008A167F">
        <w:rPr>
          <w:rFonts w:ascii="Arial" w:hAnsi="Arial" w:cs="Arial"/>
          <w:noProof/>
          <w:sz w:val="32"/>
          <w:szCs w:val="32"/>
        </w:rPr>
        <w:drawing>
          <wp:anchor distT="0" distB="0" distL="114300" distR="114300" simplePos="0" relativeHeight="251658240" behindDoc="1" locked="0" layoutInCell="1" allowOverlap="1" wp14:anchorId="02F9154E" wp14:editId="006A5715">
            <wp:simplePos x="0" y="0"/>
            <wp:positionH relativeFrom="column">
              <wp:posOffset>5793740</wp:posOffset>
            </wp:positionH>
            <wp:positionV relativeFrom="paragraph">
              <wp:posOffset>-207645</wp:posOffset>
            </wp:positionV>
            <wp:extent cx="920750" cy="10001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20750" cy="10001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DC28AC" w:rsidRPr="008A167F">
        <w:rPr>
          <w:rFonts w:ascii="Arial" w:hAnsi="Arial" w:cs="Arial"/>
          <w:b/>
          <w:sz w:val="32"/>
          <w:szCs w:val="32"/>
        </w:rPr>
        <w:t xml:space="preserve">CB Training </w:t>
      </w:r>
    </w:p>
    <w:p w14:paraId="43783384" w14:textId="4E3BD3EE" w:rsidR="00DC28AC" w:rsidRPr="008A167F" w:rsidRDefault="005B344C" w:rsidP="009532C2">
      <w:pPr>
        <w:pStyle w:val="SUBHEADING"/>
        <w:jc w:val="center"/>
        <w:rPr>
          <w:rFonts w:ascii="Arial" w:hAnsi="Arial" w:cs="Arial"/>
          <w:b/>
          <w:sz w:val="32"/>
          <w:szCs w:val="32"/>
        </w:rPr>
      </w:pPr>
      <w:r>
        <w:rPr>
          <w:rFonts w:ascii="Arial" w:hAnsi="Arial" w:cs="Arial"/>
          <w:b/>
          <w:sz w:val="32"/>
          <w:szCs w:val="32"/>
        </w:rPr>
        <w:t>Safeguarding</w:t>
      </w:r>
      <w:r w:rsidR="00DC28AC" w:rsidRPr="008A167F">
        <w:rPr>
          <w:rFonts w:ascii="Arial" w:hAnsi="Arial" w:cs="Arial"/>
          <w:b/>
          <w:sz w:val="32"/>
          <w:szCs w:val="32"/>
        </w:rPr>
        <w:t xml:space="preserve"> Policy</w:t>
      </w:r>
    </w:p>
    <w:p w14:paraId="755D3587" w14:textId="77777777" w:rsidR="00F30618" w:rsidRPr="00DF182C" w:rsidRDefault="00F30618" w:rsidP="004C72F6">
      <w:pPr>
        <w:pStyle w:val="SUBHEADING"/>
        <w:rPr>
          <w:rFonts w:ascii="Arial" w:hAnsi="Arial" w:cs="Arial"/>
        </w:rPr>
      </w:pPr>
    </w:p>
    <w:p w14:paraId="13DB6F70" w14:textId="77777777" w:rsidR="00F30618" w:rsidRPr="008A167F" w:rsidRDefault="00F30618" w:rsidP="004C72F6">
      <w:pPr>
        <w:pStyle w:val="SUBHEADING"/>
        <w:rPr>
          <w:rFonts w:ascii="Arial" w:hAnsi="Arial" w:cs="Arial"/>
          <w:b/>
        </w:rPr>
      </w:pPr>
      <w:r w:rsidRPr="008A167F">
        <w:rPr>
          <w:rFonts w:ascii="Arial" w:hAnsi="Arial" w:cs="Arial"/>
          <w:b/>
        </w:rPr>
        <w:t>Our safeguarding policy</w:t>
      </w:r>
    </w:p>
    <w:p w14:paraId="644EC4AC" w14:textId="77777777" w:rsidR="00F30618" w:rsidRPr="008A167F" w:rsidRDefault="00F30618" w:rsidP="004C72F6">
      <w:pPr>
        <w:pStyle w:val="SUBHEADING"/>
        <w:rPr>
          <w:rFonts w:ascii="Arial" w:hAnsi="Arial" w:cs="Arial"/>
          <w:sz w:val="22"/>
        </w:rPr>
      </w:pPr>
      <w:r w:rsidRPr="008A167F">
        <w:rPr>
          <w:rFonts w:ascii="Arial" w:hAnsi="Arial" w:cs="Arial"/>
          <w:sz w:val="22"/>
        </w:rPr>
        <w:t>This applies to all staff including senior managers, paid staff, volunteers or anyone working on behalf of CB Training Services</w:t>
      </w:r>
      <w:r w:rsidR="008A167F">
        <w:rPr>
          <w:rFonts w:ascii="Arial" w:hAnsi="Arial" w:cs="Arial"/>
          <w:sz w:val="22"/>
        </w:rPr>
        <w:t xml:space="preserve"> Limited</w:t>
      </w:r>
      <w:r w:rsidRPr="008A167F">
        <w:rPr>
          <w:rFonts w:ascii="Arial" w:hAnsi="Arial" w:cs="Arial"/>
          <w:sz w:val="22"/>
        </w:rPr>
        <w:t>.</w:t>
      </w:r>
    </w:p>
    <w:p w14:paraId="3CDBE209" w14:textId="77777777" w:rsidR="00F30618" w:rsidRPr="008A167F" w:rsidRDefault="00F30618" w:rsidP="004C72F6">
      <w:pPr>
        <w:pStyle w:val="SUBHEADING"/>
        <w:rPr>
          <w:rFonts w:ascii="Arial" w:hAnsi="Arial" w:cs="Arial"/>
          <w:sz w:val="22"/>
        </w:rPr>
      </w:pPr>
      <w:r w:rsidRPr="008A167F">
        <w:rPr>
          <w:rFonts w:ascii="Arial" w:hAnsi="Arial" w:cs="Arial"/>
          <w:sz w:val="22"/>
        </w:rPr>
        <w:t>The purpose of this policy:</w:t>
      </w:r>
    </w:p>
    <w:p w14:paraId="5A7B4E28" w14:textId="77777777" w:rsidR="00F30618" w:rsidRPr="008A167F" w:rsidRDefault="00F30618" w:rsidP="00F30618">
      <w:pPr>
        <w:pStyle w:val="SUBHEADING"/>
        <w:numPr>
          <w:ilvl w:val="0"/>
          <w:numId w:val="6"/>
        </w:numPr>
        <w:rPr>
          <w:rFonts w:ascii="Arial" w:hAnsi="Arial" w:cs="Arial"/>
          <w:sz w:val="22"/>
        </w:rPr>
      </w:pPr>
      <w:r w:rsidRPr="008A167F">
        <w:rPr>
          <w:rFonts w:ascii="Arial" w:hAnsi="Arial" w:cs="Arial"/>
          <w:sz w:val="22"/>
        </w:rPr>
        <w:t>To protect children and young people who use CB Training Services</w:t>
      </w:r>
      <w:r w:rsidR="008A167F">
        <w:rPr>
          <w:rFonts w:ascii="Arial" w:hAnsi="Arial" w:cs="Arial"/>
          <w:sz w:val="22"/>
        </w:rPr>
        <w:t xml:space="preserve"> Limited</w:t>
      </w:r>
      <w:r w:rsidRPr="008A167F">
        <w:rPr>
          <w:rFonts w:ascii="Arial" w:hAnsi="Arial" w:cs="Arial"/>
          <w:sz w:val="22"/>
        </w:rPr>
        <w:t>, this includes the children of adults who use our services</w:t>
      </w:r>
    </w:p>
    <w:p w14:paraId="47723B08" w14:textId="77777777" w:rsidR="00A0389D" w:rsidRPr="008A167F" w:rsidRDefault="00F30618" w:rsidP="00A0389D">
      <w:pPr>
        <w:pStyle w:val="SUBHEADING"/>
        <w:numPr>
          <w:ilvl w:val="0"/>
          <w:numId w:val="6"/>
        </w:numPr>
        <w:rPr>
          <w:rFonts w:ascii="Arial" w:hAnsi="Arial" w:cs="Arial"/>
          <w:sz w:val="22"/>
        </w:rPr>
      </w:pPr>
      <w:r w:rsidRPr="008A167F">
        <w:rPr>
          <w:rFonts w:ascii="Arial" w:hAnsi="Arial" w:cs="Arial"/>
          <w:sz w:val="22"/>
        </w:rPr>
        <w:t>To provide staff and volunteers with the overarching principles</w:t>
      </w:r>
      <w:r w:rsidR="00A0389D" w:rsidRPr="008A167F">
        <w:rPr>
          <w:rFonts w:ascii="Arial" w:hAnsi="Arial" w:cs="Arial"/>
          <w:sz w:val="22"/>
        </w:rPr>
        <w:t xml:space="preserve"> that guide our approach to safeguarding and child protection</w:t>
      </w:r>
    </w:p>
    <w:p w14:paraId="044F8E55" w14:textId="77777777" w:rsidR="00A0389D" w:rsidRPr="008A167F" w:rsidRDefault="00A0389D" w:rsidP="00A0389D">
      <w:pPr>
        <w:pStyle w:val="SUBHEADING"/>
        <w:rPr>
          <w:rFonts w:ascii="Arial" w:hAnsi="Arial" w:cs="Arial"/>
          <w:sz w:val="22"/>
        </w:rPr>
      </w:pPr>
      <w:r w:rsidRPr="008A167F">
        <w:rPr>
          <w:rFonts w:ascii="Arial" w:hAnsi="Arial" w:cs="Arial"/>
          <w:sz w:val="22"/>
        </w:rPr>
        <w:t>CB Training Services</w:t>
      </w:r>
      <w:r w:rsidR="008A167F">
        <w:rPr>
          <w:rFonts w:ascii="Arial" w:hAnsi="Arial" w:cs="Arial"/>
          <w:sz w:val="22"/>
        </w:rPr>
        <w:t xml:space="preserve"> limited</w:t>
      </w:r>
      <w:r w:rsidRPr="008A167F">
        <w:rPr>
          <w:rFonts w:ascii="Arial" w:hAnsi="Arial" w:cs="Arial"/>
          <w:sz w:val="22"/>
        </w:rPr>
        <w:t xml:space="preserve"> believes that no child or young person should ever receive abuse of any kind. We have a responsibility to promote the welfare of all children and young people and keep them safe. We are committed to practice in a way that protects them. </w:t>
      </w:r>
    </w:p>
    <w:p w14:paraId="7B13FFFC" w14:textId="77777777" w:rsidR="00A0389D" w:rsidRPr="008A167F" w:rsidRDefault="00A0389D" w:rsidP="00A0389D">
      <w:pPr>
        <w:pStyle w:val="SUBHEADING"/>
        <w:rPr>
          <w:rFonts w:ascii="Arial" w:hAnsi="Arial" w:cs="Arial"/>
          <w:b/>
        </w:rPr>
      </w:pPr>
      <w:r w:rsidRPr="008A167F">
        <w:rPr>
          <w:rFonts w:ascii="Arial" w:hAnsi="Arial" w:cs="Arial"/>
          <w:b/>
        </w:rPr>
        <w:t xml:space="preserve">Legal framework </w:t>
      </w:r>
    </w:p>
    <w:p w14:paraId="49504DB9" w14:textId="77777777" w:rsidR="00F30618" w:rsidRPr="008A167F" w:rsidRDefault="00A0389D" w:rsidP="00A0389D">
      <w:pPr>
        <w:pStyle w:val="SUBHEADING"/>
        <w:numPr>
          <w:ilvl w:val="0"/>
          <w:numId w:val="7"/>
        </w:numPr>
        <w:rPr>
          <w:rFonts w:ascii="Arial" w:hAnsi="Arial" w:cs="Arial"/>
          <w:sz w:val="22"/>
        </w:rPr>
      </w:pPr>
      <w:r w:rsidRPr="008A167F">
        <w:rPr>
          <w:rFonts w:ascii="Arial" w:hAnsi="Arial" w:cs="Arial"/>
          <w:sz w:val="22"/>
        </w:rPr>
        <w:t>Children Act 1985</w:t>
      </w:r>
    </w:p>
    <w:p w14:paraId="28C290B1" w14:textId="77777777"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United Convention of the Rights of the child 1991</w:t>
      </w:r>
    </w:p>
    <w:p w14:paraId="4B35B203" w14:textId="77777777"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General Data Protection Regulations (GDPR) 2018</w:t>
      </w:r>
    </w:p>
    <w:p w14:paraId="65FB0384" w14:textId="77777777"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Human Rights Act 1998</w:t>
      </w:r>
    </w:p>
    <w:p w14:paraId="69C2C467" w14:textId="77777777"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Sexual Offences Act 2003</w:t>
      </w:r>
    </w:p>
    <w:p w14:paraId="6FF5A15F" w14:textId="77777777"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Children Act 2004</w:t>
      </w:r>
    </w:p>
    <w:p w14:paraId="3D3CA050" w14:textId="77777777" w:rsidR="00A0389D" w:rsidRPr="008A167F" w:rsidRDefault="00A0389D" w:rsidP="00A0389D">
      <w:pPr>
        <w:pStyle w:val="SUBHEADING"/>
        <w:numPr>
          <w:ilvl w:val="0"/>
          <w:numId w:val="7"/>
        </w:numPr>
        <w:rPr>
          <w:rFonts w:ascii="Arial" w:hAnsi="Arial" w:cs="Arial"/>
          <w:sz w:val="22"/>
        </w:rPr>
      </w:pPr>
      <w:r w:rsidRPr="008A167F">
        <w:rPr>
          <w:rFonts w:ascii="Arial" w:hAnsi="Arial" w:cs="Arial"/>
          <w:sz w:val="22"/>
        </w:rPr>
        <w:t xml:space="preserve">Safeguarding </w:t>
      </w:r>
      <w:r w:rsidR="00F72843" w:rsidRPr="008A167F">
        <w:rPr>
          <w:rFonts w:ascii="Arial" w:hAnsi="Arial" w:cs="Arial"/>
          <w:sz w:val="22"/>
        </w:rPr>
        <w:t>Vulnerable</w:t>
      </w:r>
      <w:r w:rsidRPr="008A167F">
        <w:rPr>
          <w:rFonts w:ascii="Arial" w:hAnsi="Arial" w:cs="Arial"/>
          <w:sz w:val="22"/>
        </w:rPr>
        <w:t xml:space="preserve"> </w:t>
      </w:r>
      <w:r w:rsidR="00F72843" w:rsidRPr="008A167F">
        <w:rPr>
          <w:rFonts w:ascii="Arial" w:hAnsi="Arial" w:cs="Arial"/>
          <w:sz w:val="22"/>
        </w:rPr>
        <w:t>Groups Act 2006</w:t>
      </w:r>
    </w:p>
    <w:p w14:paraId="59DEFEFE" w14:textId="77777777" w:rsidR="00F72843" w:rsidRPr="008A167F" w:rsidRDefault="00F72843" w:rsidP="00A0389D">
      <w:pPr>
        <w:pStyle w:val="SUBHEADING"/>
        <w:numPr>
          <w:ilvl w:val="0"/>
          <w:numId w:val="7"/>
        </w:numPr>
        <w:rPr>
          <w:rFonts w:ascii="Arial" w:hAnsi="Arial" w:cs="Arial"/>
          <w:sz w:val="22"/>
        </w:rPr>
      </w:pPr>
      <w:r w:rsidRPr="008A167F">
        <w:rPr>
          <w:rFonts w:ascii="Arial" w:hAnsi="Arial" w:cs="Arial"/>
          <w:sz w:val="22"/>
        </w:rPr>
        <w:t>Protection of Freedoms Act 2012</w:t>
      </w:r>
    </w:p>
    <w:p w14:paraId="5AE93F9F" w14:textId="77777777" w:rsidR="00F72843" w:rsidRPr="008A167F" w:rsidRDefault="00F72843" w:rsidP="00A0389D">
      <w:pPr>
        <w:pStyle w:val="SUBHEADING"/>
        <w:numPr>
          <w:ilvl w:val="0"/>
          <w:numId w:val="7"/>
        </w:numPr>
        <w:rPr>
          <w:rFonts w:ascii="Arial" w:hAnsi="Arial" w:cs="Arial"/>
          <w:sz w:val="22"/>
        </w:rPr>
      </w:pPr>
      <w:r w:rsidRPr="008A167F">
        <w:rPr>
          <w:rFonts w:ascii="Arial" w:hAnsi="Arial" w:cs="Arial"/>
          <w:sz w:val="22"/>
        </w:rPr>
        <w:t>Children and Families Act 2014</w:t>
      </w:r>
    </w:p>
    <w:p w14:paraId="413A9F70" w14:textId="77777777" w:rsidR="00F72843" w:rsidRPr="008A167F" w:rsidRDefault="00F72843" w:rsidP="00A0389D">
      <w:pPr>
        <w:pStyle w:val="SUBHEADING"/>
        <w:numPr>
          <w:ilvl w:val="0"/>
          <w:numId w:val="7"/>
        </w:numPr>
        <w:rPr>
          <w:rFonts w:ascii="Arial" w:hAnsi="Arial" w:cs="Arial"/>
          <w:sz w:val="22"/>
        </w:rPr>
      </w:pPr>
      <w:r w:rsidRPr="008A167F">
        <w:rPr>
          <w:rFonts w:ascii="Arial" w:hAnsi="Arial" w:cs="Arial"/>
          <w:sz w:val="22"/>
        </w:rPr>
        <w:t>Special Educational needs and Disability (SEND) code of practice: 0 to 25 years Statutory guidance for organisations which work with and support children and young people who have special educational needs or disabilities; HM Government 2014</w:t>
      </w:r>
    </w:p>
    <w:p w14:paraId="01035C04" w14:textId="77777777" w:rsidR="00F72843" w:rsidRPr="008A167F" w:rsidRDefault="00F72843" w:rsidP="00F72843">
      <w:pPr>
        <w:pStyle w:val="SUBHEADING"/>
        <w:numPr>
          <w:ilvl w:val="0"/>
          <w:numId w:val="7"/>
        </w:numPr>
        <w:rPr>
          <w:rFonts w:ascii="Arial" w:hAnsi="Arial" w:cs="Arial"/>
          <w:sz w:val="22"/>
        </w:rPr>
      </w:pPr>
      <w:r w:rsidRPr="008A167F">
        <w:rPr>
          <w:rFonts w:ascii="Arial" w:hAnsi="Arial" w:cs="Arial"/>
          <w:sz w:val="22"/>
        </w:rPr>
        <w:t>Information sharing advice for safeguarding practitioners: Guidance on information sharing for people who provide safeguarding services to children, young people, parents and carers; HM Government 2015</w:t>
      </w:r>
    </w:p>
    <w:p w14:paraId="78EDAE23" w14:textId="77777777" w:rsidR="00F30618" w:rsidRPr="008A167F" w:rsidRDefault="00F72843" w:rsidP="00495ACB">
      <w:pPr>
        <w:pStyle w:val="SUBHEADING"/>
        <w:numPr>
          <w:ilvl w:val="0"/>
          <w:numId w:val="7"/>
        </w:numPr>
        <w:rPr>
          <w:rFonts w:ascii="Arial" w:hAnsi="Arial" w:cs="Arial"/>
          <w:sz w:val="22"/>
        </w:rPr>
      </w:pPr>
      <w:r w:rsidRPr="008A167F">
        <w:rPr>
          <w:rFonts w:ascii="Arial" w:hAnsi="Arial" w:cs="Arial"/>
          <w:bCs/>
          <w:sz w:val="22"/>
        </w:rPr>
        <w:t>Working together to safeguard children</w:t>
      </w:r>
      <w:r w:rsidR="00495ACB" w:rsidRPr="008A167F">
        <w:rPr>
          <w:rFonts w:ascii="Arial" w:hAnsi="Arial" w:cs="Arial"/>
          <w:sz w:val="22"/>
        </w:rPr>
        <w:t xml:space="preserve"> Statutory guidance on inter-agency working to safeguard and promote the welfare of children; HM Government 2015</w:t>
      </w:r>
    </w:p>
    <w:p w14:paraId="513E66C2" w14:textId="77777777" w:rsidR="00A47268" w:rsidRPr="008A167F" w:rsidRDefault="00A47268" w:rsidP="00495ACB">
      <w:pPr>
        <w:pStyle w:val="SUBHEADING"/>
        <w:rPr>
          <w:rFonts w:ascii="Arial" w:hAnsi="Arial" w:cs="Arial"/>
          <w:b/>
          <w:sz w:val="22"/>
        </w:rPr>
      </w:pPr>
    </w:p>
    <w:p w14:paraId="61F8F106" w14:textId="77777777" w:rsidR="00495ACB" w:rsidRPr="008A167F" w:rsidRDefault="00495ACB" w:rsidP="00495ACB">
      <w:pPr>
        <w:pStyle w:val="SUBHEADING"/>
        <w:rPr>
          <w:rFonts w:ascii="Arial" w:hAnsi="Arial" w:cs="Arial"/>
          <w:b/>
        </w:rPr>
      </w:pPr>
      <w:r w:rsidRPr="008A167F">
        <w:rPr>
          <w:rFonts w:ascii="Arial" w:hAnsi="Arial" w:cs="Arial"/>
          <w:b/>
        </w:rPr>
        <w:t>We recognise that:</w:t>
      </w:r>
    </w:p>
    <w:p w14:paraId="26435723" w14:textId="77777777"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The welfare of the child is paramount, as enshrined in the Children Act 1989</w:t>
      </w:r>
    </w:p>
    <w:p w14:paraId="00729909" w14:textId="77777777"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 xml:space="preserve">That all children regardless of age, disability, gender reassignment, race, religion or belief, sex, or sexual orientation </w:t>
      </w:r>
    </w:p>
    <w:p w14:paraId="47658E0A" w14:textId="77777777"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Some children are additionally vulnerable because of the impact of previous experiences, level of dependency, communication needs or other issues</w:t>
      </w:r>
    </w:p>
    <w:p w14:paraId="1E06F013" w14:textId="77777777" w:rsidR="00495ACB" w:rsidRPr="008A167F" w:rsidRDefault="00495ACB" w:rsidP="00495ACB">
      <w:pPr>
        <w:pStyle w:val="SUBHEADING"/>
        <w:numPr>
          <w:ilvl w:val="0"/>
          <w:numId w:val="8"/>
        </w:numPr>
        <w:rPr>
          <w:rFonts w:ascii="Arial" w:hAnsi="Arial" w:cs="Arial"/>
          <w:sz w:val="22"/>
        </w:rPr>
      </w:pPr>
      <w:r w:rsidRPr="008A167F">
        <w:rPr>
          <w:rFonts w:ascii="Arial" w:hAnsi="Arial" w:cs="Arial"/>
          <w:sz w:val="22"/>
        </w:rPr>
        <w:t>Working in partnership with children, young people, their parents</w:t>
      </w:r>
      <w:r w:rsidR="00A47268" w:rsidRPr="008A167F">
        <w:rPr>
          <w:rFonts w:ascii="Arial" w:hAnsi="Arial" w:cs="Arial"/>
          <w:sz w:val="22"/>
        </w:rPr>
        <w:t>, carers and other agencies is essential in promoting young people’s welfare</w:t>
      </w:r>
      <w:r w:rsidR="00DF182C" w:rsidRPr="008A167F">
        <w:rPr>
          <w:rFonts w:ascii="Arial" w:hAnsi="Arial" w:cs="Arial"/>
          <w:sz w:val="22"/>
        </w:rPr>
        <w:t>.</w:t>
      </w:r>
    </w:p>
    <w:p w14:paraId="0B34D110" w14:textId="77777777" w:rsidR="00DF182C" w:rsidRPr="008A167F" w:rsidRDefault="00DF182C" w:rsidP="00DF182C">
      <w:pPr>
        <w:pStyle w:val="SUBHEADING"/>
        <w:rPr>
          <w:rFonts w:ascii="Arial" w:hAnsi="Arial" w:cs="Arial"/>
          <w:b/>
        </w:rPr>
      </w:pPr>
      <w:r w:rsidRPr="008A167F">
        <w:rPr>
          <w:rFonts w:ascii="Arial" w:hAnsi="Arial" w:cs="Arial"/>
          <w:b/>
        </w:rPr>
        <w:t>We will seek to keep children and young people safe by:</w:t>
      </w:r>
    </w:p>
    <w:p w14:paraId="04450338" w14:textId="77777777" w:rsidR="00DF182C" w:rsidRPr="008A167F" w:rsidRDefault="00DF182C" w:rsidP="00DF182C">
      <w:pPr>
        <w:pStyle w:val="SUBHEADING"/>
        <w:numPr>
          <w:ilvl w:val="0"/>
          <w:numId w:val="9"/>
        </w:numPr>
        <w:rPr>
          <w:rFonts w:ascii="Arial" w:hAnsi="Arial" w:cs="Arial"/>
          <w:b/>
          <w:sz w:val="22"/>
        </w:rPr>
      </w:pPr>
      <w:r w:rsidRPr="008A167F">
        <w:rPr>
          <w:rFonts w:ascii="Arial" w:hAnsi="Arial" w:cs="Arial"/>
          <w:sz w:val="22"/>
        </w:rPr>
        <w:t xml:space="preserve">Valuing them, listening </w:t>
      </w:r>
      <w:proofErr w:type="gramStart"/>
      <w:r w:rsidRPr="008A167F">
        <w:rPr>
          <w:rFonts w:ascii="Arial" w:hAnsi="Arial" w:cs="Arial"/>
          <w:sz w:val="22"/>
        </w:rPr>
        <w:t>to</w:t>
      </w:r>
      <w:proofErr w:type="gramEnd"/>
      <w:r w:rsidRPr="008A167F">
        <w:rPr>
          <w:rFonts w:ascii="Arial" w:hAnsi="Arial" w:cs="Arial"/>
          <w:sz w:val="22"/>
        </w:rPr>
        <w:t xml:space="preserve"> and respecting them</w:t>
      </w:r>
    </w:p>
    <w:p w14:paraId="66993BDB"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Appointing a Designated Safeguarding Officer (DSO) for children and young people, a deputy and lead board member for Safeguarding</w:t>
      </w:r>
    </w:p>
    <w:p w14:paraId="1F9A2976"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Adopting child protection and safeguarding practises through procedures and code of conduct for staff and volunteers </w:t>
      </w:r>
    </w:p>
    <w:p w14:paraId="783552BB"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Developing and implementing an effective E-Safety policy and related procedures </w:t>
      </w:r>
    </w:p>
    <w:p w14:paraId="30B3B8FC"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Providing effective management staff and volunteers through supervision, support, </w:t>
      </w:r>
      <w:proofErr w:type="gramStart"/>
      <w:r w:rsidRPr="008A167F">
        <w:rPr>
          <w:rFonts w:ascii="Arial" w:hAnsi="Arial" w:cs="Arial"/>
          <w:sz w:val="22"/>
        </w:rPr>
        <w:t>training</w:t>
      </w:r>
      <w:proofErr w:type="gramEnd"/>
      <w:r w:rsidRPr="008A167F">
        <w:rPr>
          <w:rFonts w:ascii="Arial" w:hAnsi="Arial" w:cs="Arial"/>
          <w:sz w:val="22"/>
        </w:rPr>
        <w:t xml:space="preserve"> and quality assurance measures</w:t>
      </w:r>
    </w:p>
    <w:p w14:paraId="79CC687F"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Recruiting staff and volunteers safely, ensuring all necessary check are made</w:t>
      </w:r>
    </w:p>
    <w:p w14:paraId="31D1BEE2"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Recording and storing information professionally and securely, and sharing information about safeguarding and good practice with children, their families, </w:t>
      </w:r>
      <w:proofErr w:type="gramStart"/>
      <w:r w:rsidRPr="008A167F">
        <w:rPr>
          <w:rFonts w:ascii="Arial" w:hAnsi="Arial" w:cs="Arial"/>
          <w:sz w:val="22"/>
        </w:rPr>
        <w:t>staff</w:t>
      </w:r>
      <w:proofErr w:type="gramEnd"/>
      <w:r w:rsidRPr="008A167F">
        <w:rPr>
          <w:rFonts w:ascii="Arial" w:hAnsi="Arial" w:cs="Arial"/>
          <w:sz w:val="22"/>
        </w:rPr>
        <w:t xml:space="preserve"> and volunteers</w:t>
      </w:r>
    </w:p>
    <w:p w14:paraId="5694A98F"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Using our safeguarding procedures to share our concerns and relevant information with agencies who need to know, and involving children, young people, parent’s families and carers </w:t>
      </w:r>
      <w:proofErr w:type="gramStart"/>
      <w:r w:rsidRPr="008A167F">
        <w:rPr>
          <w:rFonts w:ascii="Arial" w:hAnsi="Arial" w:cs="Arial"/>
          <w:sz w:val="22"/>
        </w:rPr>
        <w:t>appropriately</w:t>
      </w:r>
      <w:proofErr w:type="gramEnd"/>
    </w:p>
    <w:p w14:paraId="2039BB67"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Creating and maintaining an anti-bullying environment and ensuring that we have a policy and procedure to help us deal effectively with any bullying that does arise </w:t>
      </w:r>
    </w:p>
    <w:p w14:paraId="61D719D6"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Ensuring that we have effective complaints and whistleblowing measures in place</w:t>
      </w:r>
    </w:p>
    <w:p w14:paraId="14070228" w14:textId="77777777" w:rsidR="00DF182C" w:rsidRPr="008A167F" w:rsidRDefault="00DF182C" w:rsidP="00DF182C">
      <w:pPr>
        <w:pStyle w:val="SUBHEADING"/>
        <w:numPr>
          <w:ilvl w:val="0"/>
          <w:numId w:val="9"/>
        </w:numPr>
        <w:rPr>
          <w:rFonts w:ascii="Arial" w:hAnsi="Arial" w:cs="Arial"/>
          <w:sz w:val="22"/>
        </w:rPr>
      </w:pPr>
      <w:r w:rsidRPr="008A167F">
        <w:rPr>
          <w:rFonts w:ascii="Arial" w:hAnsi="Arial" w:cs="Arial"/>
          <w:sz w:val="22"/>
        </w:rPr>
        <w:t xml:space="preserve">Ensuring that we provide a safe physical environment for our children, young people, staff and volunteers, by applying safety measures in accordance with the law and regulatory </w:t>
      </w:r>
      <w:proofErr w:type="gramStart"/>
      <w:r w:rsidRPr="008A167F">
        <w:rPr>
          <w:rFonts w:ascii="Arial" w:hAnsi="Arial" w:cs="Arial"/>
          <w:sz w:val="22"/>
        </w:rPr>
        <w:t>guidance</w:t>
      </w:r>
      <w:proofErr w:type="gramEnd"/>
      <w:r w:rsidRPr="008A167F">
        <w:rPr>
          <w:rFonts w:ascii="Arial" w:hAnsi="Arial" w:cs="Arial"/>
          <w:sz w:val="22"/>
        </w:rPr>
        <w:t xml:space="preserve"> </w:t>
      </w:r>
    </w:p>
    <w:p w14:paraId="6BEA8315" w14:textId="77777777" w:rsidR="004C72F6" w:rsidRPr="008A167F" w:rsidRDefault="004C72F6" w:rsidP="004C72F6">
      <w:pPr>
        <w:pStyle w:val="SUBHEADING"/>
        <w:rPr>
          <w:rFonts w:ascii="Arial" w:hAnsi="Arial" w:cs="Arial"/>
          <w:b/>
        </w:rPr>
      </w:pPr>
      <w:r w:rsidRPr="008A167F">
        <w:rPr>
          <w:rFonts w:ascii="Arial" w:hAnsi="Arial" w:cs="Arial"/>
          <w:b/>
        </w:rPr>
        <w:t>Recognition of Abuse</w:t>
      </w:r>
    </w:p>
    <w:p w14:paraId="1EB3B292" w14:textId="77777777" w:rsidR="004C72F6" w:rsidRDefault="004C72F6" w:rsidP="004C72F6">
      <w:pPr>
        <w:spacing w:after="0" w:line="240" w:lineRule="auto"/>
        <w:jc w:val="both"/>
        <w:rPr>
          <w:rFonts w:ascii="Arial" w:hAnsi="Arial" w:cs="Arial"/>
        </w:rPr>
      </w:pPr>
      <w:r w:rsidRPr="008A167F">
        <w:rPr>
          <w:rFonts w:ascii="Arial" w:hAnsi="Arial" w:cs="Arial"/>
        </w:rPr>
        <w:t xml:space="preserve">Swimming Instructors are in an almost unique position in that they see their swimmers with minimum clothes cover. They are therefore able to observe any bruising or marking that might indicate abuse. Teachers should bear in mind that abuse is not limited to children; venerable adults and those with disabilities can be subject to abuse. </w:t>
      </w:r>
    </w:p>
    <w:p w14:paraId="6ED63AEA" w14:textId="77777777" w:rsidR="008A167F" w:rsidRPr="008A167F" w:rsidRDefault="008A167F" w:rsidP="004C72F6">
      <w:pPr>
        <w:spacing w:after="0" w:line="240" w:lineRule="auto"/>
        <w:jc w:val="both"/>
        <w:rPr>
          <w:rFonts w:ascii="Arial" w:hAnsi="Arial" w:cs="Arial"/>
        </w:rPr>
      </w:pPr>
    </w:p>
    <w:p w14:paraId="2B9F25D6" w14:textId="77777777" w:rsidR="004C72F6" w:rsidRPr="008A167F" w:rsidRDefault="004C72F6" w:rsidP="004C72F6">
      <w:pPr>
        <w:spacing w:after="0" w:line="240" w:lineRule="auto"/>
        <w:jc w:val="both"/>
        <w:rPr>
          <w:rFonts w:ascii="Arial" w:hAnsi="Arial" w:cs="Arial"/>
        </w:rPr>
      </w:pPr>
      <w:r w:rsidRPr="008A167F">
        <w:rPr>
          <w:rFonts w:ascii="Arial" w:hAnsi="Arial" w:cs="Arial"/>
        </w:rPr>
        <w:t>It is essential that teachers follow the Child Protection Procedures if they suspect abuse to be taking place.</w:t>
      </w:r>
    </w:p>
    <w:p w14:paraId="137B3BEA" w14:textId="77777777" w:rsidR="004C72F6" w:rsidRPr="008A167F" w:rsidRDefault="004C72F6" w:rsidP="004C72F6">
      <w:pPr>
        <w:pStyle w:val="SUBHEADING"/>
        <w:rPr>
          <w:rFonts w:ascii="Arial" w:hAnsi="Arial" w:cs="Arial"/>
          <w:sz w:val="22"/>
        </w:rPr>
      </w:pPr>
      <w:r w:rsidRPr="008A167F">
        <w:rPr>
          <w:rFonts w:ascii="Arial" w:hAnsi="Arial" w:cs="Arial"/>
          <w:sz w:val="22"/>
        </w:rPr>
        <w:lastRenderedPageBreak/>
        <w:t xml:space="preserve">Recognising Abuse </w:t>
      </w:r>
    </w:p>
    <w:p w14:paraId="79B64A2F" w14:textId="77777777" w:rsidR="004C72F6" w:rsidRPr="008A167F" w:rsidRDefault="004C72F6" w:rsidP="008A167F">
      <w:pPr>
        <w:spacing w:line="240" w:lineRule="auto"/>
        <w:jc w:val="both"/>
        <w:rPr>
          <w:rFonts w:ascii="Arial" w:hAnsi="Arial" w:cs="Arial"/>
        </w:rPr>
      </w:pPr>
      <w:r w:rsidRPr="008A167F">
        <w:rPr>
          <w:rFonts w:ascii="Arial" w:hAnsi="Arial" w:cs="Arial"/>
        </w:rPr>
        <w:t>Injuries are the typical indicators of abuse include the following, but these are only a sample there are many more.</w:t>
      </w:r>
    </w:p>
    <w:p w14:paraId="6148E688"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Injuries that is inconsistent with normal player sport injuries, of an unusual type or in an unusual location of the body.</w:t>
      </w:r>
    </w:p>
    <w:p w14:paraId="44C0DA2E"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Inconsistent or unreasonable explanations of injury by a child, </w:t>
      </w:r>
      <w:proofErr w:type="gramStart"/>
      <w:r w:rsidRPr="008A167F">
        <w:rPr>
          <w:rFonts w:ascii="Arial" w:hAnsi="Arial" w:cs="Arial"/>
        </w:rPr>
        <w:t>parent</w:t>
      </w:r>
      <w:proofErr w:type="gramEnd"/>
      <w:r w:rsidRPr="008A167F">
        <w:rPr>
          <w:rFonts w:ascii="Arial" w:hAnsi="Arial" w:cs="Arial"/>
        </w:rPr>
        <w:t xml:space="preserve"> or carer.  </w:t>
      </w:r>
    </w:p>
    <w:p w14:paraId="357EEA55"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Inconsistent or inappropriate behaviour such as sexually suggestive remarks or actions, mood swings, uncharacteristic quietness, </w:t>
      </w:r>
      <w:proofErr w:type="gramStart"/>
      <w:r w:rsidRPr="008A167F">
        <w:rPr>
          <w:rFonts w:ascii="Arial" w:hAnsi="Arial" w:cs="Arial"/>
        </w:rPr>
        <w:t>aggression</w:t>
      </w:r>
      <w:proofErr w:type="gramEnd"/>
      <w:r w:rsidRPr="008A167F">
        <w:rPr>
          <w:rFonts w:ascii="Arial" w:hAnsi="Arial" w:cs="Arial"/>
        </w:rPr>
        <w:t xml:space="preserve"> or severe tantrums.</w:t>
      </w:r>
    </w:p>
    <w:p w14:paraId="60F08DA0"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Social isolation </w:t>
      </w:r>
    </w:p>
    <w:p w14:paraId="07762FA9"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Over or under eating, weight gain or loss</w:t>
      </w:r>
    </w:p>
    <w:p w14:paraId="5C0F1586"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Inappropriate, unkempt or dirt clothing</w:t>
      </w:r>
    </w:p>
    <w:p w14:paraId="49B9992F"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Self-inflicted injury </w:t>
      </w:r>
    </w:p>
    <w:p w14:paraId="7036824D"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Open distrust of, or discomfort with a parent, </w:t>
      </w:r>
      <w:proofErr w:type="gramStart"/>
      <w:r w:rsidRPr="008A167F">
        <w:rPr>
          <w:rFonts w:ascii="Arial" w:hAnsi="Arial" w:cs="Arial"/>
        </w:rPr>
        <w:t>care</w:t>
      </w:r>
      <w:proofErr w:type="gramEnd"/>
      <w:r w:rsidRPr="008A167F">
        <w:rPr>
          <w:rFonts w:ascii="Arial" w:hAnsi="Arial" w:cs="Arial"/>
        </w:rPr>
        <w:t xml:space="preserve"> or teacher</w:t>
      </w:r>
    </w:p>
    <w:p w14:paraId="7631C931"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 xml:space="preserve">Delayed social development, poor language skills or speech problems </w:t>
      </w:r>
    </w:p>
    <w:p w14:paraId="6F005B81"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Excessively nervous behaviour, such as rocking the body or twisting the hair</w:t>
      </w:r>
    </w:p>
    <w:p w14:paraId="7BC343B1" w14:textId="77777777" w:rsidR="004C72F6" w:rsidRPr="008A167F" w:rsidRDefault="004C72F6" w:rsidP="004C72F6">
      <w:pPr>
        <w:pStyle w:val="ListParagraph"/>
        <w:numPr>
          <w:ilvl w:val="0"/>
          <w:numId w:val="1"/>
        </w:numPr>
        <w:spacing w:line="240" w:lineRule="auto"/>
        <w:jc w:val="both"/>
        <w:rPr>
          <w:rFonts w:ascii="Arial" w:hAnsi="Arial" w:cs="Arial"/>
        </w:rPr>
      </w:pPr>
      <w:r w:rsidRPr="008A167F">
        <w:rPr>
          <w:rFonts w:ascii="Arial" w:hAnsi="Arial" w:cs="Arial"/>
        </w:rPr>
        <w:t>Low self-esteem</w:t>
      </w:r>
    </w:p>
    <w:p w14:paraId="0D08E9CB" w14:textId="77777777" w:rsidR="004C72F6" w:rsidRPr="008A167F" w:rsidRDefault="004C72F6" w:rsidP="004C72F6">
      <w:pPr>
        <w:spacing w:line="240" w:lineRule="auto"/>
        <w:jc w:val="both"/>
        <w:rPr>
          <w:rFonts w:ascii="Arial" w:hAnsi="Arial" w:cs="Arial"/>
        </w:rPr>
      </w:pPr>
      <w:r w:rsidRPr="008A167F">
        <w:rPr>
          <w:rFonts w:ascii="Arial" w:hAnsi="Arial" w:cs="Arial"/>
          <w:b/>
        </w:rPr>
        <w:t xml:space="preserve">Additional indicators could be: - </w:t>
      </w:r>
    </w:p>
    <w:p w14:paraId="29FDDA67" w14:textId="77777777"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Recurring abdominal pains</w:t>
      </w:r>
    </w:p>
    <w:p w14:paraId="0AB06A1A" w14:textId="77777777"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Reluctance to go home</w:t>
      </w:r>
    </w:p>
    <w:p w14:paraId="2CE32244" w14:textId="77777777"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 xml:space="preserve">Recurring headaches </w:t>
      </w:r>
    </w:p>
    <w:p w14:paraId="20A654BC" w14:textId="77777777" w:rsidR="004C72F6" w:rsidRPr="008A167F" w:rsidRDefault="004C72F6" w:rsidP="004C72F6">
      <w:pPr>
        <w:pStyle w:val="ListParagraph"/>
        <w:numPr>
          <w:ilvl w:val="0"/>
          <w:numId w:val="2"/>
        </w:numPr>
        <w:spacing w:line="240" w:lineRule="auto"/>
        <w:jc w:val="both"/>
        <w:rPr>
          <w:rFonts w:ascii="Arial" w:hAnsi="Arial" w:cs="Arial"/>
        </w:rPr>
      </w:pPr>
      <w:r w:rsidRPr="008A167F">
        <w:rPr>
          <w:rFonts w:ascii="Arial" w:hAnsi="Arial" w:cs="Arial"/>
        </w:rPr>
        <w:t xml:space="preserve">Flinching when approached or touched </w:t>
      </w:r>
    </w:p>
    <w:p w14:paraId="280D7575" w14:textId="77777777" w:rsidR="004C72F6" w:rsidRPr="008A167F" w:rsidRDefault="004C72F6" w:rsidP="004C72F6">
      <w:pPr>
        <w:pStyle w:val="SUBHEADING"/>
        <w:rPr>
          <w:rFonts w:ascii="Arial" w:hAnsi="Arial" w:cs="Arial"/>
          <w:b/>
        </w:rPr>
      </w:pPr>
      <w:r w:rsidRPr="008A167F">
        <w:rPr>
          <w:rFonts w:ascii="Arial" w:hAnsi="Arial" w:cs="Arial"/>
          <w:b/>
        </w:rPr>
        <w:t xml:space="preserve">Good Practice in the Care of Children </w:t>
      </w:r>
    </w:p>
    <w:p w14:paraId="275FD615" w14:textId="77777777" w:rsidR="004C72F6" w:rsidRPr="008A167F" w:rsidRDefault="004C72F6" w:rsidP="004C72F6">
      <w:pPr>
        <w:spacing w:line="240" w:lineRule="auto"/>
        <w:jc w:val="both"/>
        <w:rPr>
          <w:rFonts w:ascii="Arial" w:hAnsi="Arial" w:cs="Arial"/>
          <w:b/>
        </w:rPr>
      </w:pPr>
      <w:r w:rsidRPr="008A167F">
        <w:rPr>
          <w:rFonts w:ascii="Arial" w:hAnsi="Arial" w:cs="Arial"/>
        </w:rPr>
        <w:t xml:space="preserve">Teachers can reduce situations for the abuse of children and help to protect staff and volunteers by promoting good practice. </w:t>
      </w:r>
    </w:p>
    <w:p w14:paraId="22A4AF89" w14:textId="77777777" w:rsidR="004C72F6" w:rsidRPr="008A167F" w:rsidRDefault="004C72F6" w:rsidP="004C72F6">
      <w:pPr>
        <w:spacing w:line="240" w:lineRule="auto"/>
        <w:jc w:val="both"/>
        <w:rPr>
          <w:rFonts w:ascii="Arial" w:hAnsi="Arial" w:cs="Arial"/>
        </w:rPr>
      </w:pPr>
      <w:r w:rsidRPr="008A167F">
        <w:rPr>
          <w:rFonts w:ascii="Arial" w:hAnsi="Arial" w:cs="Arial"/>
        </w:rPr>
        <w:t>Below are specific examples of care that should be taken when working within a swimming context.</w:t>
      </w:r>
    </w:p>
    <w:p w14:paraId="22EECE53" w14:textId="77777777" w:rsidR="004C72F6" w:rsidRPr="008A167F" w:rsidRDefault="004C72F6" w:rsidP="004C72F6">
      <w:pPr>
        <w:pStyle w:val="ListParagraph"/>
        <w:numPr>
          <w:ilvl w:val="0"/>
          <w:numId w:val="3"/>
        </w:numPr>
        <w:spacing w:line="240" w:lineRule="auto"/>
        <w:jc w:val="both"/>
        <w:rPr>
          <w:rFonts w:ascii="Arial" w:hAnsi="Arial" w:cs="Arial"/>
        </w:rPr>
      </w:pPr>
      <w:r w:rsidRPr="008A167F">
        <w:rPr>
          <w:rFonts w:ascii="Arial" w:hAnsi="Arial" w:cs="Arial"/>
        </w:rPr>
        <w:t>Always be publicly open when working with children. Avoid situations where a teacher and an individual swimmer are completely unobserved</w:t>
      </w:r>
    </w:p>
    <w:p w14:paraId="3E6DF86E" w14:textId="77777777" w:rsidR="004C72F6" w:rsidRPr="008A167F" w:rsidRDefault="004C72F6" w:rsidP="004C72F6">
      <w:pPr>
        <w:pStyle w:val="ListParagraph"/>
        <w:numPr>
          <w:ilvl w:val="0"/>
          <w:numId w:val="3"/>
        </w:numPr>
        <w:spacing w:line="240" w:lineRule="auto"/>
        <w:jc w:val="both"/>
        <w:rPr>
          <w:rFonts w:ascii="Arial" w:hAnsi="Arial" w:cs="Arial"/>
        </w:rPr>
      </w:pPr>
      <w:r w:rsidRPr="008A167F">
        <w:rPr>
          <w:rFonts w:ascii="Arial" w:hAnsi="Arial" w:cs="Arial"/>
        </w:rPr>
        <w:t xml:space="preserve">Where any form of manual support is </w:t>
      </w:r>
      <w:proofErr w:type="gramStart"/>
      <w:r w:rsidRPr="008A167F">
        <w:rPr>
          <w:rFonts w:ascii="Arial" w:hAnsi="Arial" w:cs="Arial"/>
        </w:rPr>
        <w:t>required</w:t>
      </w:r>
      <w:proofErr w:type="gramEnd"/>
      <w:r w:rsidRPr="008A167F">
        <w:rPr>
          <w:rFonts w:ascii="Arial" w:hAnsi="Arial" w:cs="Arial"/>
        </w:rPr>
        <w:t xml:space="preserve"> this should be provided openly. The teacher should also be extremely careful with hand positions when handling a swimmer in the water or out of the water.</w:t>
      </w:r>
    </w:p>
    <w:p w14:paraId="1BE0693B" w14:textId="77777777" w:rsidR="004C72F6" w:rsidRPr="008A167F" w:rsidRDefault="004C72F6" w:rsidP="004C72F6">
      <w:pPr>
        <w:pStyle w:val="ListParagraph"/>
        <w:numPr>
          <w:ilvl w:val="0"/>
          <w:numId w:val="3"/>
        </w:numPr>
        <w:spacing w:line="240" w:lineRule="auto"/>
        <w:jc w:val="both"/>
        <w:rPr>
          <w:rFonts w:ascii="Arial" w:hAnsi="Arial" w:cs="Arial"/>
        </w:rPr>
      </w:pPr>
      <w:r w:rsidRPr="008A167F">
        <w:rPr>
          <w:rFonts w:ascii="Arial" w:hAnsi="Arial" w:cs="Arial"/>
        </w:rPr>
        <w:t xml:space="preserve">Parents must take responsibility for their children if they are under 6 yrs. of age in the changing rooms. </w:t>
      </w:r>
    </w:p>
    <w:p w14:paraId="0B31CB09" w14:textId="77777777" w:rsidR="004C72F6" w:rsidRPr="008A167F" w:rsidRDefault="004C72F6" w:rsidP="004C72F6">
      <w:pPr>
        <w:spacing w:line="240" w:lineRule="auto"/>
        <w:jc w:val="both"/>
        <w:rPr>
          <w:rFonts w:ascii="Arial" w:hAnsi="Arial" w:cs="Arial"/>
          <w:b/>
        </w:rPr>
      </w:pPr>
      <w:r w:rsidRPr="008A167F">
        <w:rPr>
          <w:rFonts w:ascii="Arial" w:hAnsi="Arial" w:cs="Arial"/>
          <w:b/>
        </w:rPr>
        <w:t xml:space="preserve">You Should Never: - </w:t>
      </w:r>
    </w:p>
    <w:p w14:paraId="1046E081" w14:textId="77777777" w:rsidR="004C72F6" w:rsidRPr="008A167F" w:rsidRDefault="004C72F6" w:rsidP="004C72F6">
      <w:pPr>
        <w:pStyle w:val="ListParagraph"/>
        <w:numPr>
          <w:ilvl w:val="0"/>
          <w:numId w:val="4"/>
        </w:numPr>
        <w:spacing w:line="240" w:lineRule="auto"/>
        <w:jc w:val="both"/>
        <w:rPr>
          <w:rFonts w:ascii="Arial" w:hAnsi="Arial" w:cs="Arial"/>
        </w:rPr>
      </w:pPr>
      <w:r w:rsidRPr="008A167F">
        <w:rPr>
          <w:rFonts w:ascii="Arial" w:hAnsi="Arial" w:cs="Arial"/>
        </w:rPr>
        <w:t xml:space="preserve">Engage in rough, physical or sexually provocative </w:t>
      </w:r>
      <w:proofErr w:type="gramStart"/>
      <w:r w:rsidRPr="008A167F">
        <w:rPr>
          <w:rFonts w:ascii="Arial" w:hAnsi="Arial" w:cs="Arial"/>
        </w:rPr>
        <w:t>games</w:t>
      </w:r>
      <w:proofErr w:type="gramEnd"/>
    </w:p>
    <w:p w14:paraId="0A1F6C3D" w14:textId="77777777"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Allow or engage in inappropriate touching of any kind</w:t>
      </w:r>
    </w:p>
    <w:p w14:paraId="72881C8D" w14:textId="77777777"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Allow children to use inappropriate language unchallenged</w:t>
      </w:r>
    </w:p>
    <w:p w14:paraId="6ABC367F" w14:textId="77777777"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 xml:space="preserve">Make sexually suggestive comments to a child even in fun </w:t>
      </w:r>
    </w:p>
    <w:p w14:paraId="518387EB" w14:textId="77777777"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 xml:space="preserve">Let allegations a child makes go unchallenged, </w:t>
      </w:r>
      <w:proofErr w:type="gramStart"/>
      <w:r w:rsidRPr="008A167F">
        <w:rPr>
          <w:rFonts w:ascii="Arial" w:hAnsi="Arial" w:cs="Arial"/>
        </w:rPr>
        <w:t>unrecorded</w:t>
      </w:r>
      <w:proofErr w:type="gramEnd"/>
      <w:r w:rsidRPr="008A167F">
        <w:rPr>
          <w:rFonts w:ascii="Arial" w:hAnsi="Arial" w:cs="Arial"/>
        </w:rPr>
        <w:t xml:space="preserve"> or not acted upon</w:t>
      </w:r>
    </w:p>
    <w:p w14:paraId="3E021DC9" w14:textId="77777777" w:rsidR="004C72F6" w:rsidRPr="008A167F" w:rsidRDefault="004C72F6" w:rsidP="004C72F6">
      <w:pPr>
        <w:pStyle w:val="ListParagraph"/>
        <w:numPr>
          <w:ilvl w:val="0"/>
          <w:numId w:val="4"/>
        </w:numPr>
        <w:jc w:val="both"/>
        <w:rPr>
          <w:rFonts w:ascii="Arial" w:hAnsi="Arial" w:cs="Arial"/>
        </w:rPr>
      </w:pPr>
      <w:r w:rsidRPr="008A167F">
        <w:rPr>
          <w:rFonts w:ascii="Arial" w:hAnsi="Arial" w:cs="Arial"/>
        </w:rPr>
        <w:t xml:space="preserve">Do things of a personal nature that children can do for themselves </w:t>
      </w:r>
    </w:p>
    <w:p w14:paraId="723D7292" w14:textId="77777777" w:rsidR="008A167F" w:rsidRDefault="008A167F" w:rsidP="004C72F6">
      <w:pPr>
        <w:pStyle w:val="MAINHEADING"/>
        <w:rPr>
          <w:rFonts w:ascii="Arial" w:hAnsi="Arial" w:cs="Arial"/>
          <w:sz w:val="22"/>
          <w:szCs w:val="22"/>
        </w:rPr>
      </w:pPr>
    </w:p>
    <w:p w14:paraId="3A6140FA" w14:textId="77777777" w:rsidR="008A167F" w:rsidRDefault="008A167F" w:rsidP="004C72F6">
      <w:pPr>
        <w:pStyle w:val="MAINHEADING"/>
        <w:rPr>
          <w:rFonts w:ascii="Arial" w:hAnsi="Arial" w:cs="Arial"/>
          <w:sz w:val="22"/>
          <w:szCs w:val="22"/>
        </w:rPr>
      </w:pPr>
    </w:p>
    <w:p w14:paraId="40068D10" w14:textId="77777777" w:rsidR="008A167F" w:rsidRDefault="008A167F" w:rsidP="004C72F6">
      <w:pPr>
        <w:pStyle w:val="MAINHEADING"/>
        <w:rPr>
          <w:rFonts w:ascii="Arial" w:hAnsi="Arial" w:cs="Arial"/>
          <w:sz w:val="22"/>
          <w:szCs w:val="22"/>
        </w:rPr>
      </w:pPr>
    </w:p>
    <w:p w14:paraId="565E7B46" w14:textId="77777777" w:rsidR="008A167F" w:rsidRDefault="008A167F" w:rsidP="004C72F6">
      <w:pPr>
        <w:pStyle w:val="MAINHEADING"/>
        <w:rPr>
          <w:rFonts w:ascii="Arial" w:hAnsi="Arial" w:cs="Arial"/>
          <w:sz w:val="22"/>
          <w:szCs w:val="22"/>
        </w:rPr>
      </w:pPr>
    </w:p>
    <w:p w14:paraId="01AC0BD1" w14:textId="77777777" w:rsidR="008A167F" w:rsidRDefault="008A167F" w:rsidP="004C72F6">
      <w:pPr>
        <w:pStyle w:val="MAINHEADING"/>
        <w:rPr>
          <w:rFonts w:ascii="Arial" w:hAnsi="Arial" w:cs="Arial"/>
          <w:sz w:val="22"/>
          <w:szCs w:val="22"/>
        </w:rPr>
      </w:pPr>
    </w:p>
    <w:p w14:paraId="404E0D2B" w14:textId="77777777" w:rsidR="008A167F" w:rsidRDefault="008A167F" w:rsidP="004C72F6">
      <w:pPr>
        <w:pStyle w:val="MAINHEADING"/>
        <w:rPr>
          <w:rFonts w:ascii="Arial" w:hAnsi="Arial" w:cs="Arial"/>
          <w:sz w:val="22"/>
          <w:szCs w:val="22"/>
        </w:rPr>
      </w:pPr>
    </w:p>
    <w:p w14:paraId="0D5C05F7" w14:textId="77777777" w:rsidR="008A167F" w:rsidRDefault="008A167F" w:rsidP="004C72F6">
      <w:pPr>
        <w:pStyle w:val="MAINHEADING"/>
        <w:rPr>
          <w:rFonts w:ascii="Arial" w:hAnsi="Arial" w:cs="Arial"/>
          <w:sz w:val="22"/>
          <w:szCs w:val="22"/>
        </w:rPr>
      </w:pPr>
    </w:p>
    <w:p w14:paraId="1E5D88F5" w14:textId="77777777" w:rsidR="004C72F6" w:rsidRPr="008A167F" w:rsidRDefault="004C72F6" w:rsidP="004C72F6">
      <w:pPr>
        <w:pStyle w:val="MAINHEADING"/>
        <w:rPr>
          <w:rFonts w:ascii="Arial" w:hAnsi="Arial" w:cs="Arial"/>
          <w:sz w:val="28"/>
          <w:szCs w:val="22"/>
        </w:rPr>
      </w:pPr>
      <w:r w:rsidRPr="008A167F">
        <w:rPr>
          <w:rFonts w:ascii="Arial" w:hAnsi="Arial" w:cs="Arial"/>
          <w:sz w:val="28"/>
          <w:szCs w:val="22"/>
        </w:rPr>
        <w:t>Protecting Children</w:t>
      </w:r>
    </w:p>
    <w:p w14:paraId="055BE9A3" w14:textId="77777777" w:rsidR="004C72F6" w:rsidRPr="008A167F" w:rsidRDefault="004C72F6" w:rsidP="004C72F6">
      <w:pPr>
        <w:pStyle w:val="MAINHEADING"/>
        <w:rPr>
          <w:rFonts w:ascii="Arial" w:hAnsi="Arial" w:cs="Arial"/>
          <w:sz w:val="28"/>
          <w:szCs w:val="22"/>
        </w:rPr>
      </w:pPr>
      <w:r w:rsidRPr="008A167F">
        <w:rPr>
          <w:rFonts w:ascii="Arial" w:hAnsi="Arial" w:cs="Arial"/>
          <w:sz w:val="28"/>
          <w:szCs w:val="22"/>
        </w:rPr>
        <w:t>A Guide for those working</w:t>
      </w:r>
      <w:r w:rsidR="008A167F" w:rsidRPr="008A167F">
        <w:rPr>
          <w:rFonts w:ascii="Arial" w:hAnsi="Arial" w:cs="Arial"/>
          <w:sz w:val="28"/>
          <w:szCs w:val="22"/>
        </w:rPr>
        <w:t xml:space="preserve"> w</w:t>
      </w:r>
      <w:r w:rsidRPr="008A167F">
        <w:rPr>
          <w:rFonts w:ascii="Arial" w:hAnsi="Arial" w:cs="Arial"/>
          <w:sz w:val="28"/>
          <w:szCs w:val="22"/>
        </w:rPr>
        <w:t>ith Children</w:t>
      </w:r>
    </w:p>
    <w:p w14:paraId="321EC265" w14:textId="77777777" w:rsidR="004C72F6" w:rsidRPr="008A167F" w:rsidRDefault="004C72F6" w:rsidP="004C72F6">
      <w:pPr>
        <w:autoSpaceDE w:val="0"/>
        <w:autoSpaceDN w:val="0"/>
        <w:adjustRightInd w:val="0"/>
        <w:spacing w:after="0" w:line="240" w:lineRule="auto"/>
        <w:rPr>
          <w:rFonts w:ascii="Arial" w:hAnsi="Arial" w:cs="Arial"/>
          <w:b/>
          <w:bCs/>
        </w:rPr>
      </w:pPr>
    </w:p>
    <w:p w14:paraId="61146EA9" w14:textId="77777777" w:rsidR="004C72F6" w:rsidRPr="008A167F" w:rsidRDefault="004C72F6" w:rsidP="004C72F6">
      <w:pPr>
        <w:pStyle w:val="SUBHEADING"/>
        <w:rPr>
          <w:rFonts w:ascii="Arial" w:hAnsi="Arial" w:cs="Arial"/>
          <w:b/>
        </w:rPr>
      </w:pPr>
      <w:r w:rsidRPr="008A167F">
        <w:rPr>
          <w:rFonts w:ascii="Arial" w:hAnsi="Arial" w:cs="Arial"/>
          <w:b/>
        </w:rPr>
        <w:t>SUSPICIOUS</w:t>
      </w:r>
    </w:p>
    <w:p w14:paraId="67E63EA8"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If you have any concerns about a child and think that she or he might be suffering abuse in any way you must tell the Co-ordinator for Child Protection where you work, and/or your Line Manager.</w:t>
      </w:r>
    </w:p>
    <w:p w14:paraId="06FE9724"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6FF8E6F7"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Don’t worry that this will mean that there will be an immediate and dramatic investigation. </w:t>
      </w:r>
      <w:r w:rsidRPr="008A167F">
        <w:rPr>
          <w:rFonts w:ascii="Arial" w:hAnsi="Arial" w:cs="Arial"/>
          <w:b/>
          <w:bCs/>
          <w:color w:val="212125"/>
        </w:rPr>
        <w:t xml:space="preserve">Private enquiries </w:t>
      </w:r>
      <w:r w:rsidRPr="008A167F">
        <w:rPr>
          <w:rFonts w:ascii="Arial" w:hAnsi="Arial" w:cs="Arial"/>
          <w:color w:val="212125"/>
        </w:rPr>
        <w:t>will be made before any action is taken. It may be that other explanations for your worries will be found and if that is the case you will still have helped the child.</w:t>
      </w:r>
    </w:p>
    <w:p w14:paraId="3AC175FC" w14:textId="77777777"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14:paraId="2AD81FE3"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b/>
          <w:bCs/>
          <w:color w:val="212125"/>
        </w:rPr>
        <w:t>The interests and safety of the child are more important than anything</w:t>
      </w:r>
      <w:r w:rsidRPr="008A167F">
        <w:rPr>
          <w:rFonts w:ascii="Arial" w:hAnsi="Arial" w:cs="Arial"/>
          <w:color w:val="212125"/>
        </w:rPr>
        <w:t xml:space="preserve"> </w:t>
      </w:r>
    </w:p>
    <w:p w14:paraId="404C0B0D" w14:textId="77777777" w:rsidR="00DF182C" w:rsidRPr="008A167F" w:rsidRDefault="00DF182C" w:rsidP="004C72F6">
      <w:pPr>
        <w:autoSpaceDE w:val="0"/>
        <w:autoSpaceDN w:val="0"/>
        <w:adjustRightInd w:val="0"/>
        <w:spacing w:after="0" w:line="240" w:lineRule="auto"/>
        <w:jc w:val="both"/>
        <w:rPr>
          <w:rFonts w:ascii="Arial" w:hAnsi="Arial" w:cs="Arial"/>
          <w:color w:val="212125"/>
        </w:rPr>
      </w:pPr>
    </w:p>
    <w:p w14:paraId="4050C56B" w14:textId="77777777" w:rsidR="004C72F6" w:rsidRPr="008A167F" w:rsidRDefault="004C72F6" w:rsidP="004C72F6">
      <w:pPr>
        <w:autoSpaceDE w:val="0"/>
        <w:autoSpaceDN w:val="0"/>
        <w:adjustRightInd w:val="0"/>
        <w:spacing w:after="0" w:line="240" w:lineRule="auto"/>
        <w:jc w:val="both"/>
        <w:rPr>
          <w:rFonts w:ascii="Arial" w:hAnsi="Arial" w:cs="Arial"/>
          <w:b/>
          <w:bCs/>
          <w:color w:val="212125"/>
        </w:rPr>
      </w:pPr>
      <w:r w:rsidRPr="008A167F">
        <w:rPr>
          <w:rFonts w:ascii="Arial" w:hAnsi="Arial" w:cs="Arial"/>
          <w:color w:val="212125"/>
        </w:rPr>
        <w:t>It is better to report your worries and later discover that they were not right than to keep quiet and risk a child continuing to suffer. No one will think any less of you.</w:t>
      </w:r>
    </w:p>
    <w:p w14:paraId="75B26F96" w14:textId="77777777" w:rsidR="004C72F6" w:rsidRPr="008A167F" w:rsidRDefault="004C72F6" w:rsidP="004C72F6">
      <w:pPr>
        <w:jc w:val="both"/>
        <w:rPr>
          <w:rFonts w:ascii="Arial" w:hAnsi="Arial" w:cs="Arial"/>
          <w:b/>
          <w:bCs/>
          <w:i/>
        </w:rPr>
      </w:pPr>
      <w:r w:rsidRPr="008A167F">
        <w:rPr>
          <w:rFonts w:ascii="Arial" w:hAnsi="Arial" w:cs="Arial"/>
          <w:b/>
          <w:bCs/>
          <w:i/>
        </w:rPr>
        <w:t>Better to be safe than sorry</w:t>
      </w:r>
    </w:p>
    <w:p w14:paraId="596FC5E7" w14:textId="77777777" w:rsidR="004C72F6" w:rsidRPr="008A167F" w:rsidRDefault="004C72F6" w:rsidP="004C72F6">
      <w:pPr>
        <w:autoSpaceDE w:val="0"/>
        <w:autoSpaceDN w:val="0"/>
        <w:adjustRightInd w:val="0"/>
        <w:spacing w:after="0" w:line="240" w:lineRule="auto"/>
        <w:jc w:val="both"/>
        <w:rPr>
          <w:rFonts w:ascii="Arial" w:hAnsi="Arial" w:cs="Arial"/>
          <w:b/>
          <w:bCs/>
          <w:sz w:val="28"/>
        </w:rPr>
      </w:pPr>
      <w:r w:rsidRPr="008A167F">
        <w:rPr>
          <w:rFonts w:ascii="Arial" w:hAnsi="Arial" w:cs="Arial"/>
          <w:b/>
          <w:bCs/>
          <w:sz w:val="28"/>
        </w:rPr>
        <w:t>POSSIBLE SIGNS OF ABUSE</w:t>
      </w:r>
    </w:p>
    <w:p w14:paraId="300804DD" w14:textId="77777777" w:rsidR="00DF182C" w:rsidRPr="008A167F" w:rsidRDefault="00DF182C" w:rsidP="004C72F6">
      <w:pPr>
        <w:autoSpaceDE w:val="0"/>
        <w:autoSpaceDN w:val="0"/>
        <w:adjustRightInd w:val="0"/>
        <w:spacing w:after="0" w:line="240" w:lineRule="auto"/>
        <w:jc w:val="both"/>
        <w:rPr>
          <w:rFonts w:ascii="Arial" w:hAnsi="Arial" w:cs="Arial"/>
          <w:b/>
          <w:bCs/>
        </w:rPr>
      </w:pPr>
    </w:p>
    <w:p w14:paraId="3EAF52E0"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You should report any bruises or marks on a child’s body for which you do not see an explanation.</w:t>
      </w:r>
    </w:p>
    <w:p w14:paraId="670B24E1"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3192ACD9"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You might hear remarks by a child’s friend or by other people, which concern you. If so discuss them with your line manager.</w:t>
      </w:r>
    </w:p>
    <w:p w14:paraId="62FDC3E4" w14:textId="77777777"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14:paraId="3C50F179"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You may notice that a child’s behaviour has changed. He or she may have become aggressive or withdrawn, clinging, fearful or attention seeking. This could be for reasons other than abuse but </w:t>
      </w:r>
      <w:r w:rsidRPr="008A167F">
        <w:rPr>
          <w:rFonts w:ascii="Arial" w:hAnsi="Arial" w:cs="Arial"/>
          <w:b/>
          <w:bCs/>
          <w:color w:val="212125"/>
        </w:rPr>
        <w:t>do</w:t>
      </w:r>
      <w:r w:rsidRPr="008A167F">
        <w:rPr>
          <w:rFonts w:ascii="Arial" w:hAnsi="Arial" w:cs="Arial"/>
          <w:color w:val="212125"/>
        </w:rPr>
        <w:t xml:space="preserve"> </w:t>
      </w:r>
      <w:r w:rsidRPr="008A167F">
        <w:rPr>
          <w:rFonts w:ascii="Arial" w:hAnsi="Arial" w:cs="Arial"/>
          <w:b/>
          <w:bCs/>
          <w:color w:val="212125"/>
        </w:rPr>
        <w:t>not take a chance</w:t>
      </w:r>
      <w:r w:rsidRPr="008A167F">
        <w:rPr>
          <w:rFonts w:ascii="Arial" w:hAnsi="Arial" w:cs="Arial"/>
          <w:color w:val="212125"/>
        </w:rPr>
        <w:t>. Mention these changes to a senior member of staff.</w:t>
      </w:r>
    </w:p>
    <w:p w14:paraId="084C7B2A" w14:textId="77777777"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14:paraId="791DA351"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You may feel that a child is not being properly fed or that he or she is dirty and smelly. If </w:t>
      </w:r>
      <w:proofErr w:type="gramStart"/>
      <w:r w:rsidRPr="008A167F">
        <w:rPr>
          <w:rFonts w:ascii="Arial" w:hAnsi="Arial" w:cs="Arial"/>
          <w:color w:val="212125"/>
        </w:rPr>
        <w:t>so</w:t>
      </w:r>
      <w:proofErr w:type="gramEnd"/>
      <w:r w:rsidRPr="008A167F">
        <w:rPr>
          <w:rFonts w:ascii="Arial" w:hAnsi="Arial" w:cs="Arial"/>
          <w:color w:val="212125"/>
        </w:rPr>
        <w:t xml:space="preserve"> discuss it with a senior member of staff.</w:t>
      </w:r>
    </w:p>
    <w:p w14:paraId="010F48F3"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426E42C2"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You may feel that a child is making sexual remarks or understands sexual matters which are not appropriate to his or her age. The child might be acting in a very sexual way. </w:t>
      </w:r>
      <w:r w:rsidRPr="008A167F">
        <w:rPr>
          <w:rFonts w:ascii="Arial" w:hAnsi="Arial" w:cs="Arial"/>
          <w:b/>
          <w:bCs/>
          <w:color w:val="212125"/>
        </w:rPr>
        <w:t>You must not ignore</w:t>
      </w:r>
      <w:r w:rsidRPr="008A167F">
        <w:rPr>
          <w:rFonts w:ascii="Arial" w:hAnsi="Arial" w:cs="Arial"/>
          <w:color w:val="212125"/>
        </w:rPr>
        <w:t xml:space="preserve"> </w:t>
      </w:r>
      <w:r w:rsidRPr="008A167F">
        <w:rPr>
          <w:rFonts w:ascii="Arial" w:hAnsi="Arial" w:cs="Arial"/>
          <w:b/>
          <w:bCs/>
          <w:color w:val="212125"/>
        </w:rPr>
        <w:t xml:space="preserve">such behaviour. </w:t>
      </w:r>
      <w:r w:rsidRPr="008A167F">
        <w:rPr>
          <w:rFonts w:ascii="Arial" w:hAnsi="Arial" w:cs="Arial"/>
          <w:color w:val="212125"/>
        </w:rPr>
        <w:t>You must discuss this with a senior member of staff.</w:t>
      </w:r>
    </w:p>
    <w:p w14:paraId="1B03D3F6"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7CE74E3E"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These things may be the result of stress within the child’s family. By highlighting your </w:t>
      </w:r>
      <w:proofErr w:type="gramStart"/>
      <w:r w:rsidRPr="008A167F">
        <w:rPr>
          <w:rFonts w:ascii="Arial" w:hAnsi="Arial" w:cs="Arial"/>
          <w:color w:val="212125"/>
        </w:rPr>
        <w:t>concerns</w:t>
      </w:r>
      <w:proofErr w:type="gramEnd"/>
      <w:r w:rsidRPr="008A167F">
        <w:rPr>
          <w:rFonts w:ascii="Arial" w:hAnsi="Arial" w:cs="Arial"/>
          <w:color w:val="212125"/>
        </w:rPr>
        <w:t xml:space="preserve"> you will not be adding to the problems of the family. </w:t>
      </w:r>
      <w:r w:rsidRPr="008A167F">
        <w:rPr>
          <w:rFonts w:ascii="Arial" w:hAnsi="Arial" w:cs="Arial"/>
          <w:b/>
          <w:bCs/>
          <w:color w:val="212125"/>
        </w:rPr>
        <w:t>You may in fact become the reason for</w:t>
      </w:r>
      <w:r w:rsidRPr="008A167F">
        <w:rPr>
          <w:rFonts w:ascii="Arial" w:hAnsi="Arial" w:cs="Arial"/>
          <w:color w:val="212125"/>
        </w:rPr>
        <w:t xml:space="preserve"> </w:t>
      </w:r>
      <w:r w:rsidRPr="008A167F">
        <w:rPr>
          <w:rFonts w:ascii="Arial" w:hAnsi="Arial" w:cs="Arial"/>
          <w:b/>
          <w:bCs/>
          <w:color w:val="212125"/>
        </w:rPr>
        <w:t>support and help being given to them</w:t>
      </w:r>
      <w:r w:rsidRPr="008A167F">
        <w:rPr>
          <w:rFonts w:ascii="Arial" w:hAnsi="Arial" w:cs="Arial"/>
          <w:color w:val="212125"/>
        </w:rPr>
        <w:t>.</w:t>
      </w:r>
    </w:p>
    <w:p w14:paraId="50B1A479"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49FF8ADA" w14:textId="77777777" w:rsidR="004C72F6" w:rsidRPr="008A167F" w:rsidRDefault="004C72F6" w:rsidP="004C72F6">
      <w:pPr>
        <w:pStyle w:val="SUBHEADING"/>
        <w:rPr>
          <w:rFonts w:ascii="Arial" w:hAnsi="Arial" w:cs="Arial"/>
          <w:b/>
          <w:color w:val="009C85"/>
        </w:rPr>
      </w:pPr>
      <w:r w:rsidRPr="008A167F">
        <w:rPr>
          <w:rFonts w:ascii="Arial" w:hAnsi="Arial" w:cs="Arial"/>
          <w:b/>
        </w:rPr>
        <w:t>LISTEN TO THE CHILDREN</w:t>
      </w:r>
    </w:p>
    <w:p w14:paraId="6B7E9F50" w14:textId="77777777" w:rsidR="004C72F6" w:rsidRPr="008A167F" w:rsidRDefault="004C72F6" w:rsidP="004C72F6">
      <w:pPr>
        <w:autoSpaceDE w:val="0"/>
        <w:autoSpaceDN w:val="0"/>
        <w:adjustRightInd w:val="0"/>
        <w:spacing w:after="0" w:line="240" w:lineRule="auto"/>
        <w:jc w:val="both"/>
        <w:rPr>
          <w:rFonts w:ascii="Arial" w:hAnsi="Arial" w:cs="Arial"/>
          <w:b/>
          <w:bCs/>
          <w:color w:val="212125"/>
        </w:rPr>
      </w:pPr>
      <w:r w:rsidRPr="008A167F">
        <w:rPr>
          <w:rFonts w:ascii="Arial" w:hAnsi="Arial" w:cs="Arial"/>
          <w:b/>
          <w:bCs/>
          <w:color w:val="212125"/>
        </w:rPr>
        <w:t xml:space="preserve">A child might speak to you about what is happening to him or her. If a child does speak to you, pay great attention. Listen to what the child </w:t>
      </w:r>
      <w:proofErr w:type="gramStart"/>
      <w:r w:rsidRPr="008A167F">
        <w:rPr>
          <w:rFonts w:ascii="Arial" w:hAnsi="Arial" w:cs="Arial"/>
          <w:b/>
          <w:bCs/>
          <w:color w:val="212125"/>
        </w:rPr>
        <w:t>has to</w:t>
      </w:r>
      <w:proofErr w:type="gramEnd"/>
      <w:r w:rsidRPr="008A167F">
        <w:rPr>
          <w:rFonts w:ascii="Arial" w:hAnsi="Arial" w:cs="Arial"/>
          <w:b/>
          <w:bCs/>
          <w:color w:val="212125"/>
        </w:rPr>
        <w:t xml:space="preserve"> tell you.</w:t>
      </w:r>
    </w:p>
    <w:p w14:paraId="73B2C342"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2BF9BD47"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Give the child time and space. They will sometimes need to make things as clear as they can. Be patient.</w:t>
      </w:r>
    </w:p>
    <w:p w14:paraId="26DF21D7" w14:textId="77777777"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14:paraId="5921EECD"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The child has chosen you. You are special to that child so </w:t>
      </w:r>
      <w:r w:rsidRPr="008A167F">
        <w:rPr>
          <w:rFonts w:ascii="Arial" w:hAnsi="Arial" w:cs="Arial"/>
          <w:b/>
          <w:bCs/>
          <w:color w:val="212125"/>
        </w:rPr>
        <w:t>listen to them.</w:t>
      </w:r>
    </w:p>
    <w:p w14:paraId="05D30312" w14:textId="77777777" w:rsidR="004C72F6" w:rsidRPr="008A167F" w:rsidRDefault="004C72F6" w:rsidP="004C72F6">
      <w:pPr>
        <w:autoSpaceDE w:val="0"/>
        <w:autoSpaceDN w:val="0"/>
        <w:adjustRightInd w:val="0"/>
        <w:spacing w:after="0" w:line="240" w:lineRule="auto"/>
        <w:jc w:val="both"/>
        <w:rPr>
          <w:rFonts w:ascii="Arial" w:hAnsi="Arial" w:cs="Arial"/>
          <w:b/>
          <w:bCs/>
          <w:color w:val="212125"/>
        </w:rPr>
      </w:pPr>
    </w:p>
    <w:p w14:paraId="0B297FCA"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A child will often start by asking you to keep a secret. </w:t>
      </w:r>
      <w:r w:rsidRPr="008A167F">
        <w:rPr>
          <w:rFonts w:ascii="Arial" w:hAnsi="Arial" w:cs="Arial"/>
          <w:b/>
          <w:bCs/>
          <w:color w:val="212125"/>
        </w:rPr>
        <w:t>Never promise</w:t>
      </w:r>
      <w:r w:rsidRPr="008A167F">
        <w:rPr>
          <w:rFonts w:ascii="Arial" w:hAnsi="Arial" w:cs="Arial"/>
          <w:color w:val="212125"/>
        </w:rPr>
        <w:t xml:space="preserve">. If you make a promise and </w:t>
      </w:r>
      <w:proofErr w:type="gramStart"/>
      <w:r w:rsidRPr="008A167F">
        <w:rPr>
          <w:rFonts w:ascii="Arial" w:hAnsi="Arial" w:cs="Arial"/>
          <w:color w:val="212125"/>
        </w:rPr>
        <w:t>have to</w:t>
      </w:r>
      <w:proofErr w:type="gramEnd"/>
      <w:r w:rsidRPr="008A167F">
        <w:rPr>
          <w:rFonts w:ascii="Arial" w:hAnsi="Arial" w:cs="Arial"/>
          <w:color w:val="212125"/>
        </w:rPr>
        <w:t xml:space="preserve"> break </w:t>
      </w:r>
      <w:r w:rsidR="001A2152" w:rsidRPr="008A167F">
        <w:rPr>
          <w:rFonts w:ascii="Arial" w:hAnsi="Arial" w:cs="Arial"/>
          <w:color w:val="212125"/>
        </w:rPr>
        <w:t>it,</w:t>
      </w:r>
      <w:r w:rsidRPr="008A167F">
        <w:rPr>
          <w:rFonts w:ascii="Arial" w:hAnsi="Arial" w:cs="Arial"/>
          <w:color w:val="212125"/>
        </w:rPr>
        <w:t xml:space="preserve"> you will have betrayed them. Experience has shown that the child will tell you anyway.</w:t>
      </w:r>
    </w:p>
    <w:p w14:paraId="52182F57" w14:textId="77777777" w:rsidR="004C72F6" w:rsidRPr="008A167F" w:rsidRDefault="004C72F6" w:rsidP="004C72F6">
      <w:pPr>
        <w:autoSpaceDE w:val="0"/>
        <w:autoSpaceDN w:val="0"/>
        <w:adjustRightInd w:val="0"/>
        <w:spacing w:after="0" w:line="240" w:lineRule="auto"/>
        <w:jc w:val="both"/>
        <w:rPr>
          <w:rFonts w:ascii="Arial" w:eastAsia="ZapfDingbatsITC" w:hAnsi="Arial" w:cs="Arial"/>
          <w:color w:val="212125"/>
        </w:rPr>
      </w:pPr>
    </w:p>
    <w:p w14:paraId="04DCF6F9"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Do not make suggestions to the child about what might have happened. Don’t put words in their mouth. If there is a court case this could damage the outcome.</w:t>
      </w:r>
    </w:p>
    <w:p w14:paraId="2BFB642F"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663F1B9D"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Don’t make the child repeat what they have said </w:t>
      </w:r>
      <w:proofErr w:type="gramStart"/>
      <w:r w:rsidRPr="008A167F">
        <w:rPr>
          <w:rFonts w:ascii="Arial" w:hAnsi="Arial" w:cs="Arial"/>
          <w:color w:val="212125"/>
        </w:rPr>
        <w:t>as long as</w:t>
      </w:r>
      <w:proofErr w:type="gramEnd"/>
      <w:r w:rsidRPr="008A167F">
        <w:rPr>
          <w:rFonts w:ascii="Arial" w:hAnsi="Arial" w:cs="Arial"/>
          <w:color w:val="212125"/>
        </w:rPr>
        <w:t xml:space="preserve"> it is clear. Remember that they might have to state several times to others what has been alleged. It is important to minimise this experience.</w:t>
      </w:r>
    </w:p>
    <w:p w14:paraId="1E134D40"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65874359"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Reassure the child that whatever has happened </w:t>
      </w:r>
      <w:r w:rsidRPr="008A167F">
        <w:rPr>
          <w:rFonts w:ascii="Arial" w:hAnsi="Arial" w:cs="Arial"/>
          <w:b/>
          <w:bCs/>
          <w:color w:val="212125"/>
        </w:rPr>
        <w:t>is not their fault</w:t>
      </w:r>
      <w:r w:rsidRPr="008A167F">
        <w:rPr>
          <w:rFonts w:ascii="Arial" w:hAnsi="Arial" w:cs="Arial"/>
          <w:color w:val="212125"/>
        </w:rPr>
        <w:t>. This is likely to be the most important</w:t>
      </w:r>
      <w:r w:rsidRPr="008A167F">
        <w:rPr>
          <w:rFonts w:ascii="Arial" w:hAnsi="Arial" w:cs="Arial"/>
          <w:b/>
          <w:bCs/>
          <w:color w:val="212125"/>
        </w:rPr>
        <w:t xml:space="preserve"> </w:t>
      </w:r>
      <w:r w:rsidRPr="008A167F">
        <w:rPr>
          <w:rFonts w:ascii="Arial" w:hAnsi="Arial" w:cs="Arial"/>
          <w:color w:val="212125"/>
        </w:rPr>
        <w:t>thing you can do for them.</w:t>
      </w:r>
    </w:p>
    <w:p w14:paraId="112FA8E4"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6C6EFA75" w14:textId="77777777" w:rsidR="004C72F6" w:rsidRPr="008A167F" w:rsidRDefault="004C72F6" w:rsidP="004C72F6">
      <w:pPr>
        <w:pStyle w:val="SUBHEADING"/>
        <w:rPr>
          <w:rFonts w:ascii="Arial" w:hAnsi="Arial" w:cs="Arial"/>
          <w:b/>
        </w:rPr>
      </w:pPr>
      <w:r w:rsidRPr="008A167F">
        <w:rPr>
          <w:rFonts w:ascii="Arial" w:hAnsi="Arial" w:cs="Arial"/>
          <w:b/>
        </w:rPr>
        <w:t>B</w:t>
      </w:r>
      <w:r w:rsidR="001A2152" w:rsidRPr="008A167F">
        <w:rPr>
          <w:rFonts w:ascii="Arial" w:hAnsi="Arial" w:cs="Arial"/>
          <w:b/>
        </w:rPr>
        <w:t>elieve and reassure</w:t>
      </w:r>
    </w:p>
    <w:p w14:paraId="788B4D37"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If a child chooses to confide in you, you are important to them. </w:t>
      </w:r>
      <w:r w:rsidRPr="008A167F">
        <w:rPr>
          <w:rFonts w:ascii="Arial" w:hAnsi="Arial" w:cs="Arial"/>
          <w:b/>
          <w:bCs/>
          <w:color w:val="212125"/>
        </w:rPr>
        <w:t>Show them that you believe</w:t>
      </w:r>
      <w:r w:rsidRPr="008A167F">
        <w:rPr>
          <w:rFonts w:ascii="Arial" w:hAnsi="Arial" w:cs="Arial"/>
          <w:color w:val="212125"/>
        </w:rPr>
        <w:t xml:space="preserve"> </w:t>
      </w:r>
      <w:r w:rsidRPr="008A167F">
        <w:rPr>
          <w:rFonts w:ascii="Arial" w:hAnsi="Arial" w:cs="Arial"/>
          <w:b/>
          <w:bCs/>
          <w:color w:val="212125"/>
        </w:rPr>
        <w:t xml:space="preserve">what they are telling you. </w:t>
      </w:r>
      <w:r w:rsidRPr="008A167F">
        <w:rPr>
          <w:rFonts w:ascii="Arial" w:hAnsi="Arial" w:cs="Arial"/>
          <w:color w:val="212125"/>
        </w:rPr>
        <w:t>If you have any doubts don’t reveal them. The child trusts you. To show disbelief is to betray that trust and to cause possible damage to the child.</w:t>
      </w:r>
    </w:p>
    <w:p w14:paraId="131E3AC8"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p>
    <w:p w14:paraId="09C1D19E" w14:textId="77777777" w:rsidR="004C72F6" w:rsidRPr="008A167F" w:rsidRDefault="004C72F6" w:rsidP="004C72F6">
      <w:pPr>
        <w:autoSpaceDE w:val="0"/>
        <w:autoSpaceDN w:val="0"/>
        <w:adjustRightInd w:val="0"/>
        <w:spacing w:after="0" w:line="240" w:lineRule="auto"/>
        <w:jc w:val="both"/>
        <w:rPr>
          <w:rFonts w:ascii="Arial" w:hAnsi="Arial" w:cs="Arial"/>
          <w:color w:val="212125"/>
        </w:rPr>
      </w:pPr>
      <w:r w:rsidRPr="008A167F">
        <w:rPr>
          <w:rFonts w:ascii="Arial" w:hAnsi="Arial" w:cs="Arial"/>
          <w:color w:val="212125"/>
        </w:rPr>
        <w:t xml:space="preserve">Possibly the greatest and most important thing you can do for a child during and after disclosure is to reassure them that they </w:t>
      </w:r>
      <w:r w:rsidRPr="008A167F">
        <w:rPr>
          <w:rFonts w:ascii="Arial" w:hAnsi="Arial" w:cs="Arial"/>
          <w:b/>
          <w:bCs/>
          <w:color w:val="212125"/>
        </w:rPr>
        <w:t>are not to blame in any</w:t>
      </w:r>
      <w:r w:rsidRPr="008A167F">
        <w:rPr>
          <w:rFonts w:ascii="Arial" w:hAnsi="Arial" w:cs="Arial"/>
          <w:color w:val="212125"/>
        </w:rPr>
        <w:t xml:space="preserve"> </w:t>
      </w:r>
      <w:r w:rsidRPr="008A167F">
        <w:rPr>
          <w:rFonts w:ascii="Arial" w:hAnsi="Arial" w:cs="Arial"/>
          <w:b/>
          <w:bCs/>
          <w:color w:val="212125"/>
        </w:rPr>
        <w:t>way</w:t>
      </w:r>
      <w:r w:rsidRPr="008A167F">
        <w:rPr>
          <w:rFonts w:ascii="Arial" w:hAnsi="Arial" w:cs="Arial"/>
          <w:color w:val="212125"/>
        </w:rPr>
        <w:t>. One of the most damaging aspects of abuse is that the abuser will often make the child believe that it is their fault or that in some way they were a willing partner. Don’t go along with this. The child is never at fault.</w:t>
      </w:r>
    </w:p>
    <w:p w14:paraId="6B934E65" w14:textId="77777777" w:rsidR="004C72F6" w:rsidRPr="008A167F" w:rsidRDefault="004C72F6" w:rsidP="004C72F6">
      <w:pPr>
        <w:autoSpaceDE w:val="0"/>
        <w:autoSpaceDN w:val="0"/>
        <w:adjustRightInd w:val="0"/>
        <w:spacing w:after="0" w:line="240" w:lineRule="auto"/>
        <w:jc w:val="both"/>
        <w:rPr>
          <w:rFonts w:ascii="Arial" w:hAnsi="Arial" w:cs="Arial"/>
          <w:b/>
          <w:bCs/>
        </w:rPr>
      </w:pPr>
      <w:r w:rsidRPr="008A167F">
        <w:rPr>
          <w:rFonts w:ascii="Arial" w:hAnsi="Arial" w:cs="Arial"/>
          <w:b/>
          <w:bCs/>
        </w:rPr>
        <w:t>The child is never at fault</w:t>
      </w:r>
    </w:p>
    <w:p w14:paraId="0D337B25" w14:textId="77777777" w:rsidR="004C72F6" w:rsidRPr="008A167F" w:rsidRDefault="004C72F6" w:rsidP="004C72F6">
      <w:pPr>
        <w:autoSpaceDE w:val="0"/>
        <w:autoSpaceDN w:val="0"/>
        <w:adjustRightInd w:val="0"/>
        <w:spacing w:after="0" w:line="240" w:lineRule="auto"/>
        <w:jc w:val="both"/>
        <w:rPr>
          <w:rFonts w:ascii="Arial" w:hAnsi="Arial" w:cs="Arial"/>
          <w:b/>
          <w:bCs/>
        </w:rPr>
      </w:pPr>
    </w:p>
    <w:p w14:paraId="0B07F710" w14:textId="77777777" w:rsidR="004C72F6" w:rsidRPr="008A167F" w:rsidRDefault="004C72F6" w:rsidP="004C72F6">
      <w:pPr>
        <w:pStyle w:val="SUBHEADING"/>
        <w:rPr>
          <w:rFonts w:ascii="Arial" w:hAnsi="Arial" w:cs="Arial"/>
          <w:b/>
        </w:rPr>
      </w:pPr>
      <w:r w:rsidRPr="008A167F">
        <w:rPr>
          <w:rFonts w:ascii="Arial" w:hAnsi="Arial" w:cs="Arial"/>
          <w:b/>
        </w:rPr>
        <w:t>W</w:t>
      </w:r>
      <w:r w:rsidR="001A2152" w:rsidRPr="008A167F">
        <w:rPr>
          <w:rFonts w:ascii="Arial" w:hAnsi="Arial" w:cs="Arial"/>
          <w:b/>
        </w:rPr>
        <w:t>rite it down</w:t>
      </w:r>
    </w:p>
    <w:p w14:paraId="4B9DD244"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b/>
          <w:bCs/>
        </w:rPr>
        <w:t xml:space="preserve">As soon as you can </w:t>
      </w:r>
      <w:r w:rsidRPr="008A167F">
        <w:rPr>
          <w:rFonts w:ascii="Arial" w:hAnsi="Arial" w:cs="Arial"/>
        </w:rPr>
        <w:t xml:space="preserve">after a child has spoken to you about any alleged abuse, record what was said </w:t>
      </w:r>
      <w:r w:rsidRPr="008A167F">
        <w:rPr>
          <w:rFonts w:ascii="Arial" w:hAnsi="Arial" w:cs="Arial"/>
          <w:b/>
          <w:bCs/>
        </w:rPr>
        <w:t xml:space="preserve">using the child’s own words </w:t>
      </w:r>
      <w:r w:rsidRPr="008A167F">
        <w:rPr>
          <w:rFonts w:ascii="Arial" w:hAnsi="Arial" w:cs="Arial"/>
        </w:rPr>
        <w:t>as far as possible. Spelling and grammar are not important.</w:t>
      </w:r>
    </w:p>
    <w:p w14:paraId="0098500D"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6E43B1ED"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Make a careful note of the </w:t>
      </w:r>
      <w:r w:rsidRPr="008A167F">
        <w:rPr>
          <w:rFonts w:ascii="Arial" w:hAnsi="Arial" w:cs="Arial"/>
          <w:b/>
          <w:bCs/>
        </w:rPr>
        <w:t xml:space="preserve">date </w:t>
      </w:r>
      <w:r w:rsidRPr="008A167F">
        <w:rPr>
          <w:rFonts w:ascii="Arial" w:hAnsi="Arial" w:cs="Arial"/>
        </w:rPr>
        <w:t xml:space="preserve">and </w:t>
      </w:r>
      <w:r w:rsidRPr="008A167F">
        <w:rPr>
          <w:rFonts w:ascii="Arial" w:hAnsi="Arial" w:cs="Arial"/>
          <w:b/>
          <w:bCs/>
        </w:rPr>
        <w:t xml:space="preserve">time </w:t>
      </w:r>
      <w:r w:rsidRPr="008A167F">
        <w:rPr>
          <w:rFonts w:ascii="Arial" w:hAnsi="Arial" w:cs="Arial"/>
        </w:rPr>
        <w:t xml:space="preserve">that the child spoke to you </w:t>
      </w:r>
      <w:proofErr w:type="gramStart"/>
      <w:r w:rsidRPr="008A167F">
        <w:rPr>
          <w:rFonts w:ascii="Arial" w:hAnsi="Arial" w:cs="Arial"/>
        </w:rPr>
        <w:t>and also</w:t>
      </w:r>
      <w:proofErr w:type="gramEnd"/>
      <w:r w:rsidRPr="008A167F">
        <w:rPr>
          <w:rFonts w:ascii="Arial" w:hAnsi="Arial" w:cs="Arial"/>
        </w:rPr>
        <w:t xml:space="preserve"> where you were as exactly as you can.</w:t>
      </w:r>
    </w:p>
    <w:p w14:paraId="360DBB93"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47E1B9C3"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It is better not to write as the child is speaking to you. Give them your complete attention. The child might be alarmed to see you writing what he or she is saying and might stop speaking.</w:t>
      </w:r>
    </w:p>
    <w:p w14:paraId="39A052FE" w14:textId="77777777" w:rsidR="004C72F6" w:rsidRPr="008A167F" w:rsidRDefault="004C72F6" w:rsidP="004C72F6">
      <w:pPr>
        <w:autoSpaceDE w:val="0"/>
        <w:autoSpaceDN w:val="0"/>
        <w:adjustRightInd w:val="0"/>
        <w:spacing w:after="0" w:line="240" w:lineRule="auto"/>
        <w:jc w:val="both"/>
        <w:rPr>
          <w:rFonts w:ascii="Arial" w:hAnsi="Arial" w:cs="Arial"/>
        </w:rPr>
      </w:pPr>
    </w:p>
    <w:p w14:paraId="569CBC5B" w14:textId="77777777" w:rsidR="004C72F6" w:rsidRPr="008A167F" w:rsidRDefault="004C72F6" w:rsidP="004C72F6">
      <w:pPr>
        <w:autoSpaceDE w:val="0"/>
        <w:autoSpaceDN w:val="0"/>
        <w:adjustRightInd w:val="0"/>
        <w:spacing w:after="0" w:line="240" w:lineRule="auto"/>
        <w:jc w:val="both"/>
        <w:rPr>
          <w:rFonts w:ascii="Arial" w:hAnsi="Arial" w:cs="Arial"/>
          <w:b/>
          <w:bCs/>
          <w:sz w:val="28"/>
        </w:rPr>
      </w:pPr>
      <w:r w:rsidRPr="008A167F">
        <w:rPr>
          <w:rStyle w:val="SUBHEADINGChar"/>
          <w:rFonts w:ascii="Arial" w:hAnsi="Arial" w:cs="Arial"/>
          <w:b/>
        </w:rPr>
        <w:t>Keep your record of what was said safely and privately</w:t>
      </w:r>
    </w:p>
    <w:p w14:paraId="55F2BFFB"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5CBBE09D"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If you are needed to take part in a meeting about the alleged abuse you will feel far more secure if you are able to use your factual notes rather than having to rely upon memory.</w:t>
      </w:r>
    </w:p>
    <w:p w14:paraId="2EA4DE79"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05F78FF8"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If you have to make a statement to the </w:t>
      </w:r>
      <w:proofErr w:type="gramStart"/>
      <w:r w:rsidRPr="008A167F">
        <w:rPr>
          <w:rFonts w:ascii="Arial" w:hAnsi="Arial" w:cs="Arial"/>
        </w:rPr>
        <w:t>police</w:t>
      </w:r>
      <w:proofErr w:type="gramEnd"/>
      <w:r w:rsidRPr="008A167F">
        <w:rPr>
          <w:rFonts w:ascii="Arial" w:hAnsi="Arial" w:cs="Arial"/>
        </w:rPr>
        <w:t xml:space="preserve"> you will be </w:t>
      </w:r>
      <w:r w:rsidRPr="008A167F">
        <w:rPr>
          <w:rFonts w:ascii="Arial" w:hAnsi="Arial" w:cs="Arial"/>
          <w:b/>
          <w:bCs/>
        </w:rPr>
        <w:t xml:space="preserve">helping the child very much </w:t>
      </w:r>
      <w:r w:rsidRPr="008A167F">
        <w:rPr>
          <w:rFonts w:ascii="Arial" w:hAnsi="Arial" w:cs="Arial"/>
        </w:rPr>
        <w:t>by being accurate and by using the child’s own words.</w:t>
      </w:r>
    </w:p>
    <w:p w14:paraId="055ABF91"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0573C012"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You might have to appear in court as a witness for the child. If so the best way that you can help the child is to be </w:t>
      </w:r>
      <w:proofErr w:type="gramStart"/>
      <w:r w:rsidRPr="008A167F">
        <w:rPr>
          <w:rFonts w:ascii="Arial" w:hAnsi="Arial" w:cs="Arial"/>
        </w:rPr>
        <w:t>absolutely sure</w:t>
      </w:r>
      <w:proofErr w:type="gramEnd"/>
      <w:r w:rsidRPr="008A167F">
        <w:rPr>
          <w:rFonts w:ascii="Arial" w:hAnsi="Arial" w:cs="Arial"/>
        </w:rPr>
        <w:t xml:space="preserve"> that you are giving facts to the court. </w:t>
      </w:r>
      <w:proofErr w:type="gramStart"/>
      <w:r w:rsidRPr="008A167F">
        <w:rPr>
          <w:rFonts w:ascii="Arial" w:hAnsi="Arial" w:cs="Arial"/>
        </w:rPr>
        <w:t>Also</w:t>
      </w:r>
      <w:proofErr w:type="gramEnd"/>
      <w:r w:rsidRPr="008A167F">
        <w:rPr>
          <w:rFonts w:ascii="Arial" w:hAnsi="Arial" w:cs="Arial"/>
        </w:rPr>
        <w:t xml:space="preserve"> you will feel less anxious about appearing.</w:t>
      </w:r>
    </w:p>
    <w:p w14:paraId="449C3453" w14:textId="77777777" w:rsidR="004C72F6" w:rsidRPr="008A167F" w:rsidRDefault="004C72F6" w:rsidP="004C72F6">
      <w:pPr>
        <w:autoSpaceDE w:val="0"/>
        <w:autoSpaceDN w:val="0"/>
        <w:adjustRightInd w:val="0"/>
        <w:spacing w:after="0" w:line="240" w:lineRule="auto"/>
        <w:jc w:val="both"/>
        <w:rPr>
          <w:rFonts w:ascii="Arial" w:hAnsi="Arial" w:cs="Arial"/>
        </w:rPr>
      </w:pPr>
    </w:p>
    <w:p w14:paraId="3790406D" w14:textId="77777777" w:rsidR="004C72F6" w:rsidRPr="008A167F" w:rsidRDefault="004C72F6" w:rsidP="004C72F6">
      <w:pPr>
        <w:pStyle w:val="SUBHEADING"/>
        <w:rPr>
          <w:rFonts w:ascii="Arial" w:hAnsi="Arial" w:cs="Arial"/>
          <w:b/>
        </w:rPr>
      </w:pPr>
      <w:r w:rsidRPr="008A167F">
        <w:rPr>
          <w:rFonts w:ascii="Arial" w:hAnsi="Arial" w:cs="Arial"/>
          <w:b/>
        </w:rPr>
        <w:t>SUSPICIONS ABOUT COLLEAGUE</w:t>
      </w:r>
      <w:r w:rsidR="001A2152" w:rsidRPr="008A167F">
        <w:rPr>
          <w:rFonts w:ascii="Arial" w:hAnsi="Arial" w:cs="Arial"/>
          <w:b/>
        </w:rPr>
        <w:t xml:space="preserve"> -</w:t>
      </w:r>
      <w:r w:rsidRPr="008A167F">
        <w:rPr>
          <w:rFonts w:ascii="Arial" w:hAnsi="Arial" w:cs="Arial"/>
          <w:b/>
        </w:rPr>
        <w:t>THESE MUST ALWAYS BE REPORTED!</w:t>
      </w:r>
    </w:p>
    <w:p w14:paraId="34045B22" w14:textId="77777777" w:rsidR="004C72F6"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Many terrible cases of abuse against children might have been avoided if members of staff had reported suspicions about fellow workers early.</w:t>
      </w:r>
    </w:p>
    <w:p w14:paraId="2628F069" w14:textId="77777777" w:rsidR="008A167F" w:rsidRPr="008A167F" w:rsidRDefault="008A167F" w:rsidP="004C72F6">
      <w:pPr>
        <w:autoSpaceDE w:val="0"/>
        <w:autoSpaceDN w:val="0"/>
        <w:adjustRightInd w:val="0"/>
        <w:spacing w:after="0" w:line="240" w:lineRule="auto"/>
        <w:jc w:val="both"/>
        <w:rPr>
          <w:rFonts w:ascii="Arial" w:hAnsi="Arial" w:cs="Arial"/>
        </w:rPr>
      </w:pPr>
    </w:p>
    <w:p w14:paraId="0B9BA372"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This can be an extremely uncomfortable </w:t>
      </w:r>
      <w:r w:rsidR="001A2152" w:rsidRPr="008A167F">
        <w:rPr>
          <w:rFonts w:ascii="Arial" w:hAnsi="Arial" w:cs="Arial"/>
        </w:rPr>
        <w:t>situation,</w:t>
      </w:r>
      <w:r w:rsidRPr="008A167F">
        <w:rPr>
          <w:rFonts w:ascii="Arial" w:hAnsi="Arial" w:cs="Arial"/>
        </w:rPr>
        <w:t xml:space="preserve"> but </w:t>
      </w:r>
      <w:r w:rsidRPr="008A167F">
        <w:rPr>
          <w:rFonts w:ascii="Arial" w:hAnsi="Arial" w:cs="Arial"/>
          <w:b/>
          <w:bCs/>
        </w:rPr>
        <w:t>we must not turn our backs on it.</w:t>
      </w:r>
    </w:p>
    <w:p w14:paraId="6CDA01D6"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02855C24"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lastRenderedPageBreak/>
        <w:t>Remember that your report will not immediately start an obvious investigation. It may be that your suspicions are unfounded and that nothing will happen. In that case your report will remain confidential.</w:t>
      </w:r>
    </w:p>
    <w:p w14:paraId="512C8C0C" w14:textId="77777777" w:rsidR="004C72F6" w:rsidRPr="008A167F" w:rsidRDefault="004C72F6" w:rsidP="004C72F6">
      <w:pPr>
        <w:autoSpaceDE w:val="0"/>
        <w:autoSpaceDN w:val="0"/>
        <w:adjustRightInd w:val="0"/>
        <w:spacing w:after="0" w:line="240" w:lineRule="auto"/>
        <w:jc w:val="both"/>
        <w:rPr>
          <w:rFonts w:ascii="Arial" w:hAnsi="Arial" w:cs="Arial"/>
          <w:b/>
          <w:bCs/>
        </w:rPr>
      </w:pPr>
      <w:r w:rsidRPr="008A167F">
        <w:rPr>
          <w:rFonts w:ascii="Arial" w:hAnsi="Arial" w:cs="Arial"/>
        </w:rPr>
        <w:t xml:space="preserve">If you turn out to have been wrong </w:t>
      </w:r>
      <w:r w:rsidRPr="008A167F">
        <w:rPr>
          <w:rFonts w:ascii="Arial" w:hAnsi="Arial" w:cs="Arial"/>
          <w:b/>
          <w:bCs/>
        </w:rPr>
        <w:t>nothing will have been lost</w:t>
      </w:r>
      <w:r w:rsidRPr="008A167F">
        <w:rPr>
          <w:rFonts w:ascii="Arial" w:hAnsi="Arial" w:cs="Arial"/>
        </w:rPr>
        <w:t xml:space="preserve">. If you turn out to be </w:t>
      </w:r>
      <w:proofErr w:type="gramStart"/>
      <w:r w:rsidRPr="008A167F">
        <w:rPr>
          <w:rFonts w:ascii="Arial" w:hAnsi="Arial" w:cs="Arial"/>
        </w:rPr>
        <w:t>correct</w:t>
      </w:r>
      <w:proofErr w:type="gramEnd"/>
      <w:r w:rsidRPr="008A167F">
        <w:rPr>
          <w:rFonts w:ascii="Arial" w:hAnsi="Arial" w:cs="Arial"/>
        </w:rPr>
        <w:t xml:space="preserve"> then</w:t>
      </w:r>
      <w:r w:rsidRPr="008A167F">
        <w:rPr>
          <w:rFonts w:ascii="Arial" w:hAnsi="Arial" w:cs="Arial"/>
          <w:b/>
          <w:bCs/>
        </w:rPr>
        <w:t xml:space="preserve"> </w:t>
      </w:r>
      <w:r w:rsidRPr="008A167F">
        <w:rPr>
          <w:rFonts w:ascii="Arial" w:hAnsi="Arial" w:cs="Arial"/>
        </w:rPr>
        <w:t>you will have stopped the abuse of a child or</w:t>
      </w:r>
      <w:r w:rsidRPr="008A167F">
        <w:rPr>
          <w:rFonts w:ascii="Arial" w:hAnsi="Arial" w:cs="Arial"/>
          <w:b/>
          <w:bCs/>
        </w:rPr>
        <w:t xml:space="preserve"> </w:t>
      </w:r>
      <w:r w:rsidRPr="008A167F">
        <w:rPr>
          <w:rFonts w:ascii="Arial" w:hAnsi="Arial" w:cs="Arial"/>
        </w:rPr>
        <w:t>children and protected other children from abuse in the future.</w:t>
      </w:r>
    </w:p>
    <w:p w14:paraId="35058054"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If you are suspicious of a </w:t>
      </w:r>
      <w:r w:rsidR="001A2152" w:rsidRPr="008A167F">
        <w:rPr>
          <w:rFonts w:ascii="Arial" w:hAnsi="Arial" w:cs="Arial"/>
        </w:rPr>
        <w:t>manager,</w:t>
      </w:r>
      <w:r w:rsidRPr="008A167F">
        <w:rPr>
          <w:rFonts w:ascii="Arial" w:hAnsi="Arial" w:cs="Arial"/>
        </w:rPr>
        <w:t xml:space="preserve"> you should contact Social Services.</w:t>
      </w:r>
    </w:p>
    <w:p w14:paraId="2F18EA70" w14:textId="77777777" w:rsidR="004C72F6" w:rsidRPr="008A167F" w:rsidRDefault="004C72F6" w:rsidP="004C72F6">
      <w:pPr>
        <w:autoSpaceDE w:val="0"/>
        <w:autoSpaceDN w:val="0"/>
        <w:adjustRightInd w:val="0"/>
        <w:spacing w:after="0" w:line="240" w:lineRule="auto"/>
        <w:jc w:val="both"/>
        <w:rPr>
          <w:rFonts w:ascii="Arial" w:hAnsi="Arial" w:cs="Arial"/>
          <w:b/>
          <w:bCs/>
        </w:rPr>
      </w:pPr>
      <w:r w:rsidRPr="008A167F">
        <w:rPr>
          <w:rFonts w:ascii="Arial" w:hAnsi="Arial" w:cs="Arial"/>
          <w:b/>
          <w:bCs/>
        </w:rPr>
        <w:t>Be brave and report any worries you may have</w:t>
      </w:r>
    </w:p>
    <w:p w14:paraId="69E68EF2" w14:textId="77777777" w:rsidR="004C72F6" w:rsidRPr="008A167F" w:rsidRDefault="004C72F6" w:rsidP="004C72F6">
      <w:pPr>
        <w:autoSpaceDE w:val="0"/>
        <w:autoSpaceDN w:val="0"/>
        <w:adjustRightInd w:val="0"/>
        <w:spacing w:after="0" w:line="240" w:lineRule="auto"/>
        <w:jc w:val="both"/>
        <w:rPr>
          <w:rFonts w:ascii="Arial" w:hAnsi="Arial" w:cs="Arial"/>
          <w:b/>
          <w:bCs/>
        </w:rPr>
      </w:pPr>
    </w:p>
    <w:p w14:paraId="4D06C5F6" w14:textId="77777777" w:rsidR="00DC28AC" w:rsidRDefault="00DC28AC" w:rsidP="004C72F6">
      <w:pPr>
        <w:pStyle w:val="SUBHEADING"/>
        <w:rPr>
          <w:rFonts w:ascii="Arial" w:hAnsi="Arial" w:cs="Arial"/>
          <w:sz w:val="22"/>
        </w:rPr>
      </w:pPr>
    </w:p>
    <w:p w14:paraId="17E5455D" w14:textId="77777777" w:rsidR="008A167F" w:rsidRPr="008A167F" w:rsidRDefault="008A167F" w:rsidP="004C72F6">
      <w:pPr>
        <w:pStyle w:val="SUBHEADING"/>
        <w:rPr>
          <w:rFonts w:ascii="Arial" w:hAnsi="Arial" w:cs="Arial"/>
          <w:sz w:val="22"/>
        </w:rPr>
      </w:pPr>
    </w:p>
    <w:p w14:paraId="51A2AFD7" w14:textId="77777777" w:rsidR="004C72F6" w:rsidRPr="008A167F" w:rsidRDefault="004C72F6" w:rsidP="004C72F6">
      <w:pPr>
        <w:pStyle w:val="SUBHEADING"/>
        <w:rPr>
          <w:rFonts w:ascii="Arial" w:hAnsi="Arial" w:cs="Arial"/>
          <w:b/>
          <w:sz w:val="22"/>
        </w:rPr>
      </w:pPr>
      <w:r w:rsidRPr="008A167F">
        <w:rPr>
          <w:rFonts w:ascii="Arial" w:hAnsi="Arial" w:cs="Arial"/>
          <w:b/>
          <w:sz w:val="22"/>
        </w:rPr>
        <w:t>THE INITIAL CHILD PROTECTION CONFERENCE</w:t>
      </w:r>
    </w:p>
    <w:p w14:paraId="6940A7A4"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A Child Protection Conference will be convened when a child is thought to be at risk of significant harm.</w:t>
      </w:r>
    </w:p>
    <w:p w14:paraId="706C24ED"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The meeting will decide if the child is to be placed on the Child Protection Register and on any further action to be taken.</w:t>
      </w:r>
    </w:p>
    <w:p w14:paraId="7FD19CF1"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277ECBB4" w14:textId="77777777"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Social workers will always be present.</w:t>
      </w:r>
    </w:p>
    <w:p w14:paraId="46597F7F" w14:textId="77777777"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A police officer will be there.</w:t>
      </w:r>
    </w:p>
    <w:p w14:paraId="727D136F" w14:textId="77777777"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The child’s parent(s) or carer might be present for all or part of the time.</w:t>
      </w:r>
    </w:p>
    <w:p w14:paraId="435F8388" w14:textId="77777777"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A representative of the Health Department such as a health worker may be there.</w:t>
      </w:r>
    </w:p>
    <w:p w14:paraId="4245DC23" w14:textId="77777777" w:rsidR="004C72F6" w:rsidRPr="008A167F" w:rsidRDefault="004C72F6" w:rsidP="004C72F6">
      <w:pPr>
        <w:pStyle w:val="ListParagraph"/>
        <w:numPr>
          <w:ilvl w:val="0"/>
          <w:numId w:val="5"/>
        </w:numPr>
        <w:autoSpaceDE w:val="0"/>
        <w:autoSpaceDN w:val="0"/>
        <w:adjustRightInd w:val="0"/>
        <w:spacing w:after="0" w:line="240" w:lineRule="auto"/>
        <w:jc w:val="both"/>
        <w:rPr>
          <w:rFonts w:ascii="Arial" w:hAnsi="Arial" w:cs="Arial"/>
        </w:rPr>
      </w:pPr>
      <w:r w:rsidRPr="008A167F">
        <w:rPr>
          <w:rFonts w:ascii="Arial" w:hAnsi="Arial" w:cs="Arial"/>
        </w:rPr>
        <w:t>You will be asked to introduce yourself at the beginning of the meeting.</w:t>
      </w:r>
    </w:p>
    <w:p w14:paraId="0D1AFB7E"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5F2EBCE8"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You will be asked, along with everyone else who has relevant information about the child, to give the meeting details of your knowledge and concerns about the child.</w:t>
      </w:r>
    </w:p>
    <w:p w14:paraId="1F11E999"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0D3B59D8"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You will of course want to do your best for the child. It is important to get any facts you might have right so </w:t>
      </w:r>
      <w:r w:rsidRPr="008A167F">
        <w:rPr>
          <w:rFonts w:ascii="Arial" w:hAnsi="Arial" w:cs="Arial"/>
          <w:b/>
          <w:bCs/>
        </w:rPr>
        <w:t>take your notes along with you</w:t>
      </w:r>
      <w:r w:rsidRPr="008A167F">
        <w:rPr>
          <w:rFonts w:ascii="Arial" w:hAnsi="Arial" w:cs="Arial"/>
        </w:rPr>
        <w:t>. Others will be doing the same, even those with a lot of experience of conferences.</w:t>
      </w:r>
    </w:p>
    <w:p w14:paraId="38F25CFB" w14:textId="77777777" w:rsidR="004C72F6" w:rsidRPr="008A167F" w:rsidRDefault="004C72F6" w:rsidP="004C72F6">
      <w:pPr>
        <w:autoSpaceDE w:val="0"/>
        <w:autoSpaceDN w:val="0"/>
        <w:adjustRightInd w:val="0"/>
        <w:spacing w:after="0" w:line="240" w:lineRule="auto"/>
        <w:jc w:val="both"/>
        <w:rPr>
          <w:rFonts w:ascii="Arial" w:hAnsi="Arial" w:cs="Arial"/>
        </w:rPr>
      </w:pPr>
    </w:p>
    <w:p w14:paraId="44E5D4C9"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Think about what you want to say before going into the meeting. We all need to collect our thoughts at such times.</w:t>
      </w:r>
    </w:p>
    <w:p w14:paraId="4021076C"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4E26A35C"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You will be expected to provide a written report for the Chairperson. There is no reason why you shouldn’t ask your line manager to help you with this if you are at all worried.</w:t>
      </w:r>
    </w:p>
    <w:p w14:paraId="3B55D431" w14:textId="77777777" w:rsidR="004C72F6" w:rsidRPr="008A167F" w:rsidRDefault="004C72F6" w:rsidP="004C72F6">
      <w:pPr>
        <w:autoSpaceDE w:val="0"/>
        <w:autoSpaceDN w:val="0"/>
        <w:adjustRightInd w:val="0"/>
        <w:spacing w:after="0" w:line="240" w:lineRule="auto"/>
        <w:jc w:val="both"/>
        <w:rPr>
          <w:rFonts w:ascii="Arial" w:hAnsi="Arial" w:cs="Arial"/>
        </w:rPr>
      </w:pPr>
    </w:p>
    <w:p w14:paraId="66BA387C"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If you have information that you would prefer not to give during the meeting, then telephone beforehand. The Chairperson will make the decision.</w:t>
      </w:r>
    </w:p>
    <w:p w14:paraId="1115E157"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0F72767D"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Child Protection Conferences </w:t>
      </w:r>
      <w:proofErr w:type="gramStart"/>
      <w:r w:rsidRPr="008A167F">
        <w:rPr>
          <w:rFonts w:ascii="Arial" w:hAnsi="Arial" w:cs="Arial"/>
        </w:rPr>
        <w:t>have to</w:t>
      </w:r>
      <w:proofErr w:type="gramEnd"/>
      <w:r w:rsidRPr="008A167F">
        <w:rPr>
          <w:rFonts w:ascii="Arial" w:hAnsi="Arial" w:cs="Arial"/>
        </w:rPr>
        <w:t xml:space="preserve"> follow certain rules and it is easy to be worried about this. There is no need, the Chairperson will organise the meeting and will do his or her best to put everyone at ease and to keep everyone’s mind firmly on the most important matter - </w:t>
      </w:r>
      <w:r w:rsidRPr="008A167F">
        <w:rPr>
          <w:rFonts w:ascii="Arial" w:hAnsi="Arial" w:cs="Arial"/>
          <w:b/>
          <w:bCs/>
        </w:rPr>
        <w:t>the interests of the child.</w:t>
      </w:r>
    </w:p>
    <w:p w14:paraId="35384F82" w14:textId="77777777" w:rsidR="004C72F6" w:rsidRPr="008A167F" w:rsidRDefault="004C72F6" w:rsidP="004C72F6">
      <w:pPr>
        <w:autoSpaceDE w:val="0"/>
        <w:autoSpaceDN w:val="0"/>
        <w:adjustRightInd w:val="0"/>
        <w:spacing w:after="0" w:line="240" w:lineRule="auto"/>
        <w:jc w:val="both"/>
        <w:rPr>
          <w:rFonts w:ascii="Arial" w:hAnsi="Arial" w:cs="Arial"/>
        </w:rPr>
      </w:pPr>
    </w:p>
    <w:p w14:paraId="4C4F0D9C"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If you are at all worried about what you will be expected to do at the </w:t>
      </w:r>
      <w:proofErr w:type="gramStart"/>
      <w:r w:rsidRPr="008A167F">
        <w:rPr>
          <w:rFonts w:ascii="Arial" w:hAnsi="Arial" w:cs="Arial"/>
        </w:rPr>
        <w:t>meeting</w:t>
      </w:r>
      <w:proofErr w:type="gramEnd"/>
      <w:r w:rsidRPr="008A167F">
        <w:rPr>
          <w:rFonts w:ascii="Arial" w:hAnsi="Arial" w:cs="Arial"/>
        </w:rPr>
        <w:t xml:space="preserve"> ask a senior manager or contact Social Services. They are there to help you.</w:t>
      </w:r>
    </w:p>
    <w:p w14:paraId="0FC9FC48"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52E00B21"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 xml:space="preserve">All this might sound a bit alarming. It is natural for most of us to feel concerned about situations which are unusual for us but remember </w:t>
      </w:r>
      <w:r w:rsidRPr="008A167F">
        <w:rPr>
          <w:rFonts w:ascii="Arial" w:hAnsi="Arial" w:cs="Arial"/>
          <w:b/>
          <w:bCs/>
        </w:rPr>
        <w:t>you are there to</w:t>
      </w:r>
      <w:r w:rsidRPr="008A167F">
        <w:rPr>
          <w:rFonts w:ascii="Arial" w:hAnsi="Arial" w:cs="Arial"/>
        </w:rPr>
        <w:t xml:space="preserve"> </w:t>
      </w:r>
      <w:r w:rsidRPr="008A167F">
        <w:rPr>
          <w:rFonts w:ascii="Arial" w:hAnsi="Arial" w:cs="Arial"/>
          <w:b/>
          <w:bCs/>
        </w:rPr>
        <w:t>help in the protection of a child</w:t>
      </w:r>
      <w:r w:rsidRPr="008A167F">
        <w:rPr>
          <w:rFonts w:ascii="Arial" w:hAnsi="Arial" w:cs="Arial"/>
        </w:rPr>
        <w:t>. That is of much greater importance than any fears you might have.</w:t>
      </w:r>
    </w:p>
    <w:p w14:paraId="7817DAEF" w14:textId="77777777" w:rsidR="004C72F6" w:rsidRPr="008A167F" w:rsidRDefault="004C72F6" w:rsidP="004C72F6">
      <w:pPr>
        <w:autoSpaceDE w:val="0"/>
        <w:autoSpaceDN w:val="0"/>
        <w:adjustRightInd w:val="0"/>
        <w:spacing w:after="0" w:line="240" w:lineRule="auto"/>
        <w:jc w:val="both"/>
        <w:rPr>
          <w:rFonts w:ascii="Arial" w:eastAsia="ZapfDingbatsITC" w:hAnsi="Arial" w:cs="Arial"/>
        </w:rPr>
      </w:pPr>
    </w:p>
    <w:p w14:paraId="4636FCE2" w14:textId="77777777" w:rsidR="004C72F6" w:rsidRPr="008A167F" w:rsidRDefault="004C72F6" w:rsidP="004C72F6">
      <w:pPr>
        <w:autoSpaceDE w:val="0"/>
        <w:autoSpaceDN w:val="0"/>
        <w:adjustRightInd w:val="0"/>
        <w:spacing w:after="0" w:line="240" w:lineRule="auto"/>
        <w:jc w:val="both"/>
        <w:rPr>
          <w:rFonts w:ascii="Arial" w:hAnsi="Arial" w:cs="Arial"/>
        </w:rPr>
      </w:pPr>
      <w:r w:rsidRPr="008A167F">
        <w:rPr>
          <w:rFonts w:ascii="Arial" w:hAnsi="Arial" w:cs="Arial"/>
        </w:rPr>
        <w:t>The meeting might decide on further action and might involve you in more meetings. You will always be asked for your views.</w:t>
      </w:r>
    </w:p>
    <w:p w14:paraId="46903FE5" w14:textId="77777777" w:rsidR="004C72F6" w:rsidRPr="008A167F" w:rsidRDefault="004C72F6" w:rsidP="004C72F6">
      <w:pPr>
        <w:autoSpaceDE w:val="0"/>
        <w:autoSpaceDN w:val="0"/>
        <w:adjustRightInd w:val="0"/>
        <w:spacing w:after="0" w:line="240" w:lineRule="auto"/>
        <w:jc w:val="both"/>
        <w:rPr>
          <w:rFonts w:ascii="Arial" w:hAnsi="Arial" w:cs="Arial"/>
          <w:sz w:val="28"/>
        </w:rPr>
      </w:pPr>
    </w:p>
    <w:p w14:paraId="26F00D35" w14:textId="77777777" w:rsidR="004C72F6" w:rsidRPr="008A167F" w:rsidRDefault="004C72F6" w:rsidP="004C72F6">
      <w:pPr>
        <w:autoSpaceDE w:val="0"/>
        <w:autoSpaceDN w:val="0"/>
        <w:adjustRightInd w:val="0"/>
        <w:spacing w:after="0" w:line="240" w:lineRule="auto"/>
        <w:jc w:val="both"/>
        <w:rPr>
          <w:rFonts w:ascii="Arial" w:hAnsi="Arial" w:cs="Arial"/>
          <w:b/>
          <w:bCs/>
          <w:sz w:val="28"/>
        </w:rPr>
      </w:pPr>
      <w:r w:rsidRPr="008A167F">
        <w:rPr>
          <w:rFonts w:ascii="Arial" w:hAnsi="Arial" w:cs="Arial"/>
          <w:b/>
          <w:bCs/>
          <w:sz w:val="28"/>
        </w:rPr>
        <w:t>REMEMBER</w:t>
      </w:r>
    </w:p>
    <w:p w14:paraId="62377C00" w14:textId="77777777" w:rsidR="001A2152" w:rsidRPr="008A167F" w:rsidRDefault="001A2152" w:rsidP="004C72F6">
      <w:pPr>
        <w:autoSpaceDE w:val="0"/>
        <w:autoSpaceDN w:val="0"/>
        <w:adjustRightInd w:val="0"/>
        <w:spacing w:after="0" w:line="240" w:lineRule="auto"/>
        <w:jc w:val="both"/>
        <w:rPr>
          <w:rFonts w:ascii="Arial" w:hAnsi="Arial" w:cs="Arial"/>
          <w:b/>
          <w:bCs/>
        </w:rPr>
      </w:pPr>
    </w:p>
    <w:p w14:paraId="059CEC5D" w14:textId="77777777" w:rsidR="004C72F6" w:rsidRPr="008A167F" w:rsidRDefault="004C72F6" w:rsidP="004C72F6">
      <w:pPr>
        <w:autoSpaceDE w:val="0"/>
        <w:autoSpaceDN w:val="0"/>
        <w:adjustRightInd w:val="0"/>
        <w:spacing w:after="0" w:line="240" w:lineRule="auto"/>
        <w:jc w:val="both"/>
        <w:rPr>
          <w:rFonts w:ascii="Arial" w:hAnsi="Arial" w:cs="Arial"/>
          <w:b/>
          <w:bCs/>
          <w:i/>
          <w:iCs/>
        </w:rPr>
      </w:pPr>
      <w:r w:rsidRPr="008A167F">
        <w:rPr>
          <w:rFonts w:ascii="Arial" w:hAnsi="Arial" w:cs="Arial"/>
        </w:rPr>
        <w:t xml:space="preserve">Make sure that you know who the Child Protection Co-ordinator in your place of work is. Watch for signs. You must report any concerns to a senior staff member. Believe the child and reassure him or her. Make </w:t>
      </w:r>
      <w:r w:rsidRPr="008A167F">
        <w:rPr>
          <w:rFonts w:ascii="Arial" w:hAnsi="Arial" w:cs="Arial"/>
        </w:rPr>
        <w:lastRenderedPageBreak/>
        <w:t xml:space="preserve">a careful note of things you have been told by the child and of signs you have noticed. Do not talk outside work about your concerns. If you prove to be wrong and your concerns are unfounded </w:t>
      </w:r>
      <w:r w:rsidRPr="008A167F">
        <w:rPr>
          <w:rFonts w:ascii="Arial" w:hAnsi="Arial" w:cs="Arial"/>
          <w:b/>
          <w:bCs/>
        </w:rPr>
        <w:t>it will not matter. Better this than to</w:t>
      </w:r>
      <w:r w:rsidRPr="008A167F">
        <w:rPr>
          <w:rFonts w:ascii="Arial" w:hAnsi="Arial" w:cs="Arial"/>
        </w:rPr>
        <w:t xml:space="preserve"> </w:t>
      </w:r>
      <w:r w:rsidRPr="008A167F">
        <w:rPr>
          <w:rFonts w:ascii="Arial" w:hAnsi="Arial" w:cs="Arial"/>
          <w:b/>
          <w:bCs/>
        </w:rPr>
        <w:t>wish in the future that you had reported your</w:t>
      </w:r>
      <w:r w:rsidRPr="008A167F">
        <w:rPr>
          <w:rFonts w:ascii="Arial" w:hAnsi="Arial" w:cs="Arial"/>
        </w:rPr>
        <w:t xml:space="preserve"> </w:t>
      </w:r>
      <w:r w:rsidRPr="008A167F">
        <w:rPr>
          <w:rFonts w:ascii="Arial" w:hAnsi="Arial" w:cs="Arial"/>
          <w:b/>
          <w:bCs/>
        </w:rPr>
        <w:t xml:space="preserve">fears. </w:t>
      </w:r>
      <w:r w:rsidRPr="008A167F">
        <w:rPr>
          <w:rFonts w:ascii="Arial" w:hAnsi="Arial" w:cs="Arial"/>
          <w:b/>
          <w:bCs/>
          <w:i/>
          <w:iCs/>
        </w:rPr>
        <w:t>It could be too late then.</w:t>
      </w:r>
    </w:p>
    <w:p w14:paraId="70244F86" w14:textId="77777777" w:rsidR="006335A5" w:rsidRDefault="006335A5">
      <w:pPr>
        <w:rPr>
          <w:rFonts w:ascii="Arial" w:hAnsi="Arial" w:cs="Arial"/>
        </w:rPr>
      </w:pPr>
    </w:p>
    <w:p w14:paraId="32495DE9" w14:textId="77777777" w:rsidR="008A167F" w:rsidRPr="008A167F" w:rsidRDefault="008A167F">
      <w:pPr>
        <w:rPr>
          <w:rFonts w:ascii="Arial" w:hAnsi="Arial" w:cs="Arial"/>
        </w:rPr>
      </w:pPr>
    </w:p>
    <w:p w14:paraId="43A477AE" w14:textId="77777777" w:rsidR="00DF182C" w:rsidRPr="008A167F" w:rsidRDefault="00DF182C">
      <w:pPr>
        <w:rPr>
          <w:rFonts w:ascii="Arial" w:hAnsi="Arial" w:cs="Arial"/>
          <w:b/>
          <w:sz w:val="28"/>
        </w:rPr>
      </w:pPr>
      <w:r w:rsidRPr="008A167F">
        <w:rPr>
          <w:rFonts w:ascii="Arial" w:hAnsi="Arial" w:cs="Arial"/>
          <w:b/>
          <w:sz w:val="28"/>
        </w:rPr>
        <w:t>Contact Details</w:t>
      </w:r>
    </w:p>
    <w:p w14:paraId="1790255B" w14:textId="77777777" w:rsidR="00DF182C" w:rsidRPr="008A167F" w:rsidRDefault="007B0BF1">
      <w:pPr>
        <w:rPr>
          <w:rFonts w:ascii="Arial" w:hAnsi="Arial" w:cs="Arial"/>
          <w:b/>
        </w:rPr>
      </w:pPr>
      <w:r>
        <w:rPr>
          <w:rFonts w:ascii="Arial" w:hAnsi="Arial" w:cs="Arial"/>
          <w:b/>
        </w:rPr>
        <w:t xml:space="preserve">CB Training Services Limited </w:t>
      </w:r>
      <w:r w:rsidR="00DF182C" w:rsidRPr="008A167F">
        <w:rPr>
          <w:rFonts w:ascii="Arial" w:hAnsi="Arial" w:cs="Arial"/>
          <w:b/>
        </w:rPr>
        <w:t>Designated Safeguarding Officer (DSO)</w:t>
      </w:r>
    </w:p>
    <w:p w14:paraId="0FF5D10E" w14:textId="77777777" w:rsidR="00DF182C" w:rsidRPr="008A167F" w:rsidRDefault="00DF182C">
      <w:pPr>
        <w:rPr>
          <w:rFonts w:ascii="Arial" w:hAnsi="Arial" w:cs="Arial"/>
        </w:rPr>
      </w:pPr>
      <w:r w:rsidRPr="008A167F">
        <w:rPr>
          <w:rFonts w:ascii="Arial" w:hAnsi="Arial" w:cs="Arial"/>
        </w:rPr>
        <w:t>Chris Bateman</w:t>
      </w:r>
    </w:p>
    <w:p w14:paraId="6461B404" w14:textId="77777777" w:rsidR="00DF182C" w:rsidRPr="008A167F" w:rsidRDefault="00DF182C">
      <w:pPr>
        <w:rPr>
          <w:rFonts w:ascii="Arial" w:hAnsi="Arial" w:cs="Arial"/>
        </w:rPr>
      </w:pPr>
      <w:r w:rsidRPr="008A167F">
        <w:rPr>
          <w:rFonts w:ascii="Arial" w:hAnsi="Arial" w:cs="Arial"/>
        </w:rPr>
        <w:t>07</w:t>
      </w:r>
      <w:r w:rsidR="008A167F">
        <w:rPr>
          <w:rFonts w:ascii="Arial" w:hAnsi="Arial" w:cs="Arial"/>
        </w:rPr>
        <w:t>876 240043</w:t>
      </w:r>
    </w:p>
    <w:p w14:paraId="1343E48F" w14:textId="77777777" w:rsidR="00DF182C" w:rsidRPr="008A167F" w:rsidRDefault="00373E7A">
      <w:pPr>
        <w:rPr>
          <w:rFonts w:ascii="Arial" w:hAnsi="Arial" w:cs="Arial"/>
        </w:rPr>
      </w:pPr>
      <w:hyperlink r:id="rId9" w:history="1">
        <w:r w:rsidR="008A167F" w:rsidRPr="00BD4AE2">
          <w:rPr>
            <w:rStyle w:val="Hyperlink"/>
            <w:rFonts w:ascii="Arial" w:hAnsi="Arial" w:cs="Arial"/>
          </w:rPr>
          <w:t>chris@cbtraining.org</w:t>
        </w:r>
      </w:hyperlink>
    </w:p>
    <w:p w14:paraId="2EA3F307" w14:textId="77777777" w:rsidR="00DF182C" w:rsidRPr="008A167F" w:rsidRDefault="00DF182C">
      <w:pPr>
        <w:rPr>
          <w:rFonts w:ascii="Arial" w:hAnsi="Arial" w:cs="Arial"/>
        </w:rPr>
      </w:pPr>
    </w:p>
    <w:p w14:paraId="62AF2C68" w14:textId="77777777" w:rsidR="00DF182C" w:rsidRPr="008A167F" w:rsidRDefault="007B0BF1">
      <w:pPr>
        <w:rPr>
          <w:rFonts w:ascii="Arial" w:hAnsi="Arial" w:cs="Arial"/>
          <w:b/>
        </w:rPr>
      </w:pPr>
      <w:r>
        <w:rPr>
          <w:rFonts w:ascii="Arial" w:hAnsi="Arial" w:cs="Arial"/>
          <w:b/>
        </w:rPr>
        <w:t xml:space="preserve">CB Training Services Limited </w:t>
      </w:r>
      <w:r w:rsidR="00DF182C" w:rsidRPr="008A167F">
        <w:rPr>
          <w:rFonts w:ascii="Arial" w:hAnsi="Arial" w:cs="Arial"/>
          <w:b/>
        </w:rPr>
        <w:t>Deputy DSO</w:t>
      </w:r>
    </w:p>
    <w:p w14:paraId="75477BF4" w14:textId="77777777" w:rsidR="00DF182C" w:rsidRPr="008A167F" w:rsidRDefault="00DF182C">
      <w:pPr>
        <w:rPr>
          <w:rFonts w:ascii="Arial" w:hAnsi="Arial" w:cs="Arial"/>
        </w:rPr>
      </w:pPr>
      <w:r w:rsidRPr="008A167F">
        <w:rPr>
          <w:rFonts w:ascii="Arial" w:hAnsi="Arial" w:cs="Arial"/>
        </w:rPr>
        <w:t>Emma Jenkins</w:t>
      </w:r>
    </w:p>
    <w:p w14:paraId="526B283D" w14:textId="77777777" w:rsidR="00DF182C" w:rsidRPr="008A167F" w:rsidRDefault="00DF182C">
      <w:pPr>
        <w:rPr>
          <w:rFonts w:ascii="Arial" w:hAnsi="Arial" w:cs="Arial"/>
        </w:rPr>
      </w:pPr>
      <w:r w:rsidRPr="008A167F">
        <w:rPr>
          <w:rFonts w:ascii="Arial" w:hAnsi="Arial" w:cs="Arial"/>
        </w:rPr>
        <w:t>07540112539</w:t>
      </w:r>
    </w:p>
    <w:p w14:paraId="73F39BE0" w14:textId="77777777" w:rsidR="00DF182C" w:rsidRPr="008A167F" w:rsidRDefault="00373E7A">
      <w:pPr>
        <w:rPr>
          <w:rFonts w:ascii="Arial" w:hAnsi="Arial" w:cs="Arial"/>
        </w:rPr>
      </w:pPr>
      <w:hyperlink r:id="rId10" w:history="1">
        <w:r w:rsidR="008A167F" w:rsidRPr="00BD4AE2">
          <w:rPr>
            <w:rStyle w:val="Hyperlink"/>
            <w:rFonts w:ascii="Arial" w:hAnsi="Arial" w:cs="Arial"/>
          </w:rPr>
          <w:t>emma@cbtraining.org</w:t>
        </w:r>
      </w:hyperlink>
    </w:p>
    <w:p w14:paraId="63AFD9E8" w14:textId="77777777" w:rsidR="00DF182C" w:rsidRPr="008A167F" w:rsidRDefault="00DF182C">
      <w:pPr>
        <w:rPr>
          <w:rFonts w:ascii="Arial" w:hAnsi="Arial" w:cs="Arial"/>
        </w:rPr>
      </w:pPr>
    </w:p>
    <w:p w14:paraId="6C478B18" w14:textId="77777777" w:rsidR="00DF182C" w:rsidRPr="008A167F" w:rsidRDefault="007B0BF1">
      <w:pPr>
        <w:rPr>
          <w:rFonts w:ascii="Arial" w:hAnsi="Arial" w:cs="Arial"/>
          <w:b/>
        </w:rPr>
      </w:pPr>
      <w:r>
        <w:rPr>
          <w:rFonts w:ascii="Arial" w:hAnsi="Arial" w:cs="Arial"/>
          <w:b/>
        </w:rPr>
        <w:t xml:space="preserve">CB Training Services Limited </w:t>
      </w:r>
      <w:r w:rsidR="00DF182C" w:rsidRPr="008A167F">
        <w:rPr>
          <w:rFonts w:ascii="Arial" w:hAnsi="Arial" w:cs="Arial"/>
          <w:b/>
        </w:rPr>
        <w:t>Senior Lead for Safeguarding</w:t>
      </w:r>
    </w:p>
    <w:p w14:paraId="0FB0148D" w14:textId="77777777" w:rsidR="00DF182C" w:rsidRPr="008A167F" w:rsidRDefault="00DF182C">
      <w:pPr>
        <w:rPr>
          <w:rFonts w:ascii="Arial" w:hAnsi="Arial" w:cs="Arial"/>
        </w:rPr>
      </w:pPr>
      <w:r w:rsidRPr="008A167F">
        <w:rPr>
          <w:rFonts w:ascii="Arial" w:hAnsi="Arial" w:cs="Arial"/>
        </w:rPr>
        <w:t>Elizabeth Phillips</w:t>
      </w:r>
    </w:p>
    <w:p w14:paraId="71113060" w14:textId="77777777" w:rsidR="00DF182C" w:rsidRPr="008A167F" w:rsidRDefault="00DF182C">
      <w:pPr>
        <w:rPr>
          <w:rFonts w:ascii="Arial" w:hAnsi="Arial" w:cs="Arial"/>
        </w:rPr>
      </w:pPr>
      <w:r w:rsidRPr="008A167F">
        <w:rPr>
          <w:rFonts w:ascii="Arial" w:hAnsi="Arial" w:cs="Arial"/>
        </w:rPr>
        <w:t>07912250081</w:t>
      </w:r>
    </w:p>
    <w:p w14:paraId="3B79B3D5" w14:textId="77777777" w:rsidR="00DF182C" w:rsidRPr="008A167F" w:rsidRDefault="00373E7A">
      <w:pPr>
        <w:rPr>
          <w:rFonts w:ascii="Arial" w:hAnsi="Arial" w:cs="Arial"/>
        </w:rPr>
      </w:pPr>
      <w:hyperlink r:id="rId11" w:history="1">
        <w:r w:rsidR="00DF182C" w:rsidRPr="008A167F">
          <w:rPr>
            <w:rStyle w:val="Hyperlink"/>
            <w:rFonts w:ascii="Arial" w:hAnsi="Arial" w:cs="Arial"/>
          </w:rPr>
          <w:t>Elizabethphillips858@yahoo.co.uk</w:t>
        </w:r>
      </w:hyperlink>
    </w:p>
    <w:p w14:paraId="46F4CE04" w14:textId="77777777" w:rsidR="00DF182C" w:rsidRDefault="00DF182C">
      <w:pPr>
        <w:rPr>
          <w:rFonts w:ascii="Arial" w:hAnsi="Arial" w:cs="Arial"/>
        </w:rPr>
      </w:pPr>
    </w:p>
    <w:p w14:paraId="38904EEA" w14:textId="418630A8" w:rsidR="008A167F" w:rsidRPr="008A167F" w:rsidRDefault="008A167F">
      <w:pPr>
        <w:rPr>
          <w:rFonts w:ascii="Arial" w:hAnsi="Arial" w:cs="Arial"/>
          <w:b/>
        </w:rPr>
      </w:pPr>
      <w:r w:rsidRPr="008A167F">
        <w:rPr>
          <w:rFonts w:ascii="Arial" w:hAnsi="Arial" w:cs="Arial"/>
          <w:b/>
        </w:rPr>
        <w:t xml:space="preserve">STA </w:t>
      </w:r>
      <w:proofErr w:type="gramStart"/>
      <w:r w:rsidRPr="008A167F">
        <w:rPr>
          <w:rFonts w:ascii="Arial" w:hAnsi="Arial" w:cs="Arial"/>
          <w:b/>
        </w:rPr>
        <w:t>Lead</w:t>
      </w:r>
      <w:proofErr w:type="gramEnd"/>
      <w:r w:rsidRPr="008A167F">
        <w:rPr>
          <w:rFonts w:ascii="Arial" w:hAnsi="Arial" w:cs="Arial"/>
          <w:b/>
        </w:rPr>
        <w:t xml:space="preserve"> </w:t>
      </w:r>
      <w:r w:rsidR="00637AF6">
        <w:rPr>
          <w:rFonts w:ascii="Arial" w:hAnsi="Arial" w:cs="Arial"/>
          <w:b/>
        </w:rPr>
        <w:t>Safeguarding</w:t>
      </w:r>
      <w:r w:rsidRPr="008A167F">
        <w:rPr>
          <w:rFonts w:ascii="Arial" w:hAnsi="Arial" w:cs="Arial"/>
          <w:b/>
        </w:rPr>
        <w:t xml:space="preserve"> Officer</w:t>
      </w:r>
    </w:p>
    <w:p w14:paraId="13302A39" w14:textId="1546622A" w:rsidR="008A167F" w:rsidRPr="007B0BF1" w:rsidRDefault="00637AF6">
      <w:pPr>
        <w:rPr>
          <w:rFonts w:ascii="Arial" w:hAnsi="Arial" w:cs="Arial"/>
        </w:rPr>
      </w:pPr>
      <w:r>
        <w:rPr>
          <w:rFonts w:ascii="Arial" w:hAnsi="Arial" w:cs="Arial"/>
        </w:rPr>
        <w:t>Ali Beckman</w:t>
      </w:r>
    </w:p>
    <w:p w14:paraId="39D07D90" w14:textId="77777777" w:rsidR="008A167F" w:rsidRPr="007B0BF1" w:rsidRDefault="00373E7A">
      <w:pPr>
        <w:rPr>
          <w:rFonts w:ascii="Arial" w:hAnsi="Arial" w:cs="Arial"/>
        </w:rPr>
      </w:pPr>
      <w:hyperlink r:id="rId12" w:history="1">
        <w:r w:rsidR="007B0BF1" w:rsidRPr="007B0BF1">
          <w:rPr>
            <w:rStyle w:val="Hyperlink"/>
            <w:rFonts w:ascii="Arial" w:hAnsi="Arial" w:cs="Arial"/>
          </w:rPr>
          <w:t>childprotection@sta.co.uk</w:t>
        </w:r>
      </w:hyperlink>
      <w:r w:rsidR="007B0BF1" w:rsidRPr="007B0BF1">
        <w:rPr>
          <w:rFonts w:ascii="Arial" w:hAnsi="Arial" w:cs="Arial"/>
        </w:rPr>
        <w:t xml:space="preserve"> </w:t>
      </w:r>
    </w:p>
    <w:p w14:paraId="0E6DC147" w14:textId="77777777" w:rsidR="008A167F" w:rsidRDefault="008A167F">
      <w:pPr>
        <w:rPr>
          <w:rFonts w:ascii="Arial" w:hAnsi="Arial" w:cs="Arial"/>
        </w:rPr>
      </w:pPr>
    </w:p>
    <w:p w14:paraId="239C6A9B" w14:textId="77777777" w:rsidR="008A167F" w:rsidRPr="008A167F" w:rsidRDefault="008A167F">
      <w:pPr>
        <w:rPr>
          <w:rFonts w:ascii="Arial" w:hAnsi="Arial" w:cs="Arial"/>
          <w:b/>
        </w:rPr>
      </w:pPr>
      <w:r w:rsidRPr="008A167F">
        <w:rPr>
          <w:rFonts w:ascii="Arial" w:hAnsi="Arial" w:cs="Arial"/>
          <w:b/>
        </w:rPr>
        <w:t>CEOP</w:t>
      </w:r>
    </w:p>
    <w:p w14:paraId="42B27D6C" w14:textId="77777777" w:rsidR="008A167F" w:rsidRDefault="00373E7A">
      <w:pPr>
        <w:rPr>
          <w:rFonts w:ascii="Arial" w:hAnsi="Arial" w:cs="Arial"/>
        </w:rPr>
      </w:pPr>
      <w:hyperlink r:id="rId13" w:history="1">
        <w:r w:rsidR="008A167F" w:rsidRPr="00BD4AE2">
          <w:rPr>
            <w:rStyle w:val="Hyperlink"/>
            <w:rFonts w:ascii="Arial" w:hAnsi="Arial" w:cs="Arial"/>
          </w:rPr>
          <w:t>www.ceop.police.uk</w:t>
        </w:r>
      </w:hyperlink>
    </w:p>
    <w:p w14:paraId="54826C27" w14:textId="77777777" w:rsidR="008A167F" w:rsidRDefault="008A167F">
      <w:pPr>
        <w:rPr>
          <w:rFonts w:ascii="Arial" w:hAnsi="Arial" w:cs="Arial"/>
        </w:rPr>
      </w:pPr>
    </w:p>
    <w:p w14:paraId="2A7BFECB" w14:textId="77777777" w:rsidR="008A167F" w:rsidRPr="008A167F" w:rsidRDefault="008A167F">
      <w:pPr>
        <w:rPr>
          <w:rFonts w:ascii="Arial" w:hAnsi="Arial" w:cs="Arial"/>
          <w:b/>
        </w:rPr>
      </w:pPr>
      <w:r w:rsidRPr="008A167F">
        <w:rPr>
          <w:rFonts w:ascii="Arial" w:hAnsi="Arial" w:cs="Arial"/>
          <w:b/>
        </w:rPr>
        <w:t>NSPCC Helpline</w:t>
      </w:r>
    </w:p>
    <w:p w14:paraId="71EA776D" w14:textId="77777777" w:rsidR="008A167F" w:rsidRDefault="008A167F">
      <w:pPr>
        <w:rPr>
          <w:rFonts w:ascii="Arial" w:hAnsi="Arial" w:cs="Arial"/>
        </w:rPr>
      </w:pPr>
      <w:r>
        <w:rPr>
          <w:rFonts w:ascii="Arial" w:hAnsi="Arial" w:cs="Arial"/>
        </w:rPr>
        <w:t>0808 800 5000</w:t>
      </w:r>
    </w:p>
    <w:p w14:paraId="4AF48DF4" w14:textId="77777777" w:rsidR="007B0BF1" w:rsidRPr="008A167F" w:rsidRDefault="00373E7A">
      <w:pPr>
        <w:rPr>
          <w:rFonts w:ascii="Arial" w:hAnsi="Arial" w:cs="Arial"/>
        </w:rPr>
      </w:pPr>
      <w:hyperlink r:id="rId14" w:history="1">
        <w:r w:rsidR="007B0BF1" w:rsidRPr="00BD4AE2">
          <w:rPr>
            <w:rStyle w:val="Hyperlink"/>
            <w:rFonts w:ascii="Arial" w:hAnsi="Arial" w:cs="Arial"/>
          </w:rPr>
          <w:t>help@nspcc.org.uk</w:t>
        </w:r>
      </w:hyperlink>
      <w:r w:rsidR="007B0BF1">
        <w:rPr>
          <w:rFonts w:ascii="Arial" w:hAnsi="Arial" w:cs="Arial"/>
        </w:rPr>
        <w:t xml:space="preserve"> </w:t>
      </w:r>
    </w:p>
    <w:p w14:paraId="22F69F23" w14:textId="77777777" w:rsidR="00DF182C" w:rsidRDefault="00DF182C">
      <w:pPr>
        <w:rPr>
          <w:rFonts w:ascii="Arial" w:hAnsi="Arial" w:cs="Arial"/>
        </w:rPr>
      </w:pPr>
    </w:p>
    <w:p w14:paraId="440527DF" w14:textId="77777777" w:rsidR="00637AF6" w:rsidRDefault="00637AF6">
      <w:pPr>
        <w:rPr>
          <w:rFonts w:ascii="Arial" w:hAnsi="Arial" w:cs="Arial"/>
        </w:rPr>
      </w:pPr>
    </w:p>
    <w:p w14:paraId="430E8FE1" w14:textId="77777777" w:rsidR="00637AF6" w:rsidRPr="005E0EA0" w:rsidRDefault="00637AF6" w:rsidP="00637AF6">
      <w:pPr>
        <w:pStyle w:val="Default"/>
        <w:rPr>
          <w:rFonts w:ascii="Arial" w:hAnsi="Arial" w:cs="Arial"/>
          <w:sz w:val="32"/>
          <w:szCs w:val="22"/>
        </w:rPr>
      </w:pPr>
      <w:r w:rsidRPr="005E0EA0">
        <w:rPr>
          <w:rFonts w:ascii="Arial" w:hAnsi="Arial" w:cs="Arial"/>
          <w:b/>
          <w:bCs/>
          <w:sz w:val="32"/>
          <w:szCs w:val="22"/>
        </w:rPr>
        <w:t xml:space="preserve">Monitoring and Review </w:t>
      </w:r>
    </w:p>
    <w:p w14:paraId="27A0133B" w14:textId="77777777" w:rsidR="00637AF6" w:rsidRPr="008A167F" w:rsidRDefault="00637AF6">
      <w:pPr>
        <w:rPr>
          <w:rFonts w:ascii="Arial" w:hAnsi="Arial" w:cs="Arial"/>
        </w:rPr>
      </w:pPr>
    </w:p>
    <w:p w14:paraId="7D4AA9DA" w14:textId="77777777" w:rsidR="00F00373" w:rsidRPr="008801DF" w:rsidRDefault="00F00373" w:rsidP="00F00373">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55738214" w14:textId="77777777" w:rsidR="00F00373" w:rsidRDefault="00F00373" w:rsidP="00F00373">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4B522683" w14:textId="77777777" w:rsidR="00F00373" w:rsidRDefault="00F00373" w:rsidP="00F00373">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F00373" w:rsidRPr="009911D3" w14:paraId="752F29C4"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C42FD" w14:textId="77777777" w:rsidR="00F00373" w:rsidRPr="009911D3" w:rsidRDefault="00F0037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29DC1" w14:textId="77777777" w:rsidR="00F00373" w:rsidRPr="009911D3" w:rsidRDefault="00F0037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AD7A5" w14:textId="77777777" w:rsidR="00F00373" w:rsidRPr="009911D3" w:rsidRDefault="00F0037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FA94F" w14:textId="77777777" w:rsidR="00F00373" w:rsidRPr="009911D3" w:rsidRDefault="00F0037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F00373" w:rsidRPr="009911D3" w14:paraId="776ACE80"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23DE3" w14:textId="77777777" w:rsidR="00F00373" w:rsidRPr="00D372CE" w:rsidRDefault="00F00373"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D06B5" w14:textId="77777777" w:rsidR="00F00373" w:rsidRPr="00D372CE" w:rsidRDefault="00F00373"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70E0B" w14:textId="3D822BFC" w:rsidR="00F00373" w:rsidRPr="00D372CE" w:rsidRDefault="00F00373"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Pr>
                <w:rFonts w:ascii="Arial" w:eastAsia="Times New Roman" w:hAnsi="Arial" w:cs="Arial"/>
                <w:sz w:val="24"/>
                <w:szCs w:val="24"/>
                <w:lang w:eastAsia="en-GB"/>
              </w:rPr>
              <w:t>changed title from Child Protection Policy to Safeguarding Policy</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28FFE" w14:textId="77777777" w:rsidR="00F00373" w:rsidRPr="00D372CE" w:rsidRDefault="00F00373"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373E7A" w:rsidRPr="009911D3" w14:paraId="69C94E4C"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80EC6D" w14:textId="41006DDB" w:rsidR="00373E7A" w:rsidRPr="009911D3" w:rsidRDefault="00373E7A" w:rsidP="00373E7A">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AE90B" w14:textId="488354E2" w:rsidR="00373E7A" w:rsidRPr="009911D3" w:rsidRDefault="00373E7A" w:rsidP="00373E7A">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AFD80" w14:textId="715C3246" w:rsidR="00373E7A" w:rsidRPr="009911D3" w:rsidRDefault="00373E7A" w:rsidP="00373E7A">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BDB4F" w14:textId="79018EE7" w:rsidR="00373E7A" w:rsidRPr="009911D3" w:rsidRDefault="00373E7A" w:rsidP="00373E7A">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F00373" w:rsidRPr="009911D3" w14:paraId="64624FFC"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DA953" w14:textId="77777777" w:rsidR="00F00373" w:rsidRPr="009911D3" w:rsidRDefault="00F00373"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5CEAF" w14:textId="77777777" w:rsidR="00F00373" w:rsidRPr="009911D3" w:rsidRDefault="00F00373"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70165" w14:textId="77777777" w:rsidR="00F00373" w:rsidRPr="009911D3" w:rsidRDefault="00F00373"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D2FDF" w14:textId="77777777" w:rsidR="00F00373" w:rsidRPr="009911D3" w:rsidRDefault="00F00373" w:rsidP="00727281">
            <w:pPr>
              <w:rPr>
                <w:rFonts w:ascii="Times New Roman" w:eastAsia="Times New Roman" w:hAnsi="Times New Roman"/>
                <w:sz w:val="20"/>
                <w:szCs w:val="20"/>
                <w:lang w:eastAsia="en-GB"/>
              </w:rPr>
            </w:pPr>
          </w:p>
        </w:tc>
      </w:tr>
    </w:tbl>
    <w:p w14:paraId="2AA350E9" w14:textId="77777777" w:rsidR="00F00373" w:rsidRPr="002113A6" w:rsidRDefault="00F00373" w:rsidP="00F00373">
      <w:pPr>
        <w:pStyle w:val="Default"/>
        <w:rPr>
          <w:rFonts w:ascii="Arial" w:hAnsi="Arial" w:cs="Arial"/>
          <w:sz w:val="22"/>
          <w:szCs w:val="22"/>
        </w:rPr>
      </w:pPr>
    </w:p>
    <w:p w14:paraId="5663D6BB" w14:textId="324C9542" w:rsidR="00F00373" w:rsidRPr="005E0EA0" w:rsidRDefault="00F00373" w:rsidP="00F00373">
      <w:pPr>
        <w:pStyle w:val="Default"/>
        <w:rPr>
          <w:rFonts w:ascii="Arial" w:hAnsi="Arial" w:cs="Arial"/>
          <w:sz w:val="22"/>
          <w:szCs w:val="22"/>
        </w:rPr>
      </w:pPr>
      <w:r>
        <w:rPr>
          <w:rFonts w:ascii="Arial" w:hAnsi="Arial" w:cs="Arial"/>
          <w:sz w:val="22"/>
          <w:szCs w:val="22"/>
        </w:rPr>
        <w:t xml:space="preserve">Next Review Date: </w:t>
      </w:r>
      <w:r w:rsidR="00373E7A">
        <w:rPr>
          <w:rFonts w:ascii="Arial" w:hAnsi="Arial" w:cs="Arial"/>
          <w:sz w:val="22"/>
          <w:szCs w:val="22"/>
        </w:rPr>
        <w:t>March 2024</w:t>
      </w:r>
    </w:p>
    <w:p w14:paraId="6A43BEDB" w14:textId="77777777" w:rsidR="00DF182C" w:rsidRPr="008A167F" w:rsidRDefault="00DF182C">
      <w:pPr>
        <w:rPr>
          <w:rFonts w:ascii="Arial" w:hAnsi="Arial" w:cs="Arial"/>
        </w:rPr>
      </w:pPr>
    </w:p>
    <w:p w14:paraId="43FDB9CA" w14:textId="77777777" w:rsidR="00DF182C" w:rsidRPr="008A167F" w:rsidRDefault="00DF182C">
      <w:pPr>
        <w:rPr>
          <w:rFonts w:ascii="Arial" w:hAnsi="Arial" w:cs="Arial"/>
        </w:rPr>
      </w:pPr>
      <w:r w:rsidRPr="008A167F">
        <w:rPr>
          <w:rFonts w:ascii="Arial" w:hAnsi="Arial" w:cs="Arial"/>
        </w:rPr>
        <w:t xml:space="preserve"> </w:t>
      </w:r>
    </w:p>
    <w:p w14:paraId="77CD593D" w14:textId="77777777" w:rsidR="00DF182C" w:rsidRPr="008A167F" w:rsidRDefault="00DF182C">
      <w:pPr>
        <w:rPr>
          <w:rFonts w:ascii="Arial" w:hAnsi="Arial" w:cs="Arial"/>
        </w:rPr>
      </w:pPr>
    </w:p>
    <w:sectPr w:rsidR="00DF182C" w:rsidRPr="008A167F" w:rsidSect="00DC28AC">
      <w:headerReference w:type="even" r:id="rId15"/>
      <w:headerReference w:type="default" r:id="rId16"/>
      <w:footerReference w:type="even" r:id="rId17"/>
      <w:footerReference w:type="default" r:id="rId18"/>
      <w:headerReference w:type="first" r:id="rId19"/>
      <w:footerReference w:type="first" r:id="rId20"/>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B4EE" w14:textId="77777777" w:rsidR="000E4D34" w:rsidRDefault="000E4D34" w:rsidP="00DC28AC">
      <w:pPr>
        <w:spacing w:after="0" w:line="240" w:lineRule="auto"/>
      </w:pPr>
      <w:r>
        <w:separator/>
      </w:r>
    </w:p>
  </w:endnote>
  <w:endnote w:type="continuationSeparator" w:id="0">
    <w:p w14:paraId="6C068EF3" w14:textId="77777777" w:rsidR="000E4D34" w:rsidRDefault="000E4D34" w:rsidP="00DC28AC">
      <w:pPr>
        <w:spacing w:after="0" w:line="240" w:lineRule="auto"/>
      </w:pPr>
      <w:r>
        <w:continuationSeparator/>
      </w:r>
    </w:p>
  </w:endnote>
  <w:endnote w:type="continuationNotice" w:id="1">
    <w:p w14:paraId="6AA50D9F" w14:textId="77777777" w:rsidR="000E4D34" w:rsidRDefault="000E4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IT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702E" w14:textId="77777777" w:rsidR="00FE1A52" w:rsidRDefault="00FE1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0484" w14:textId="01ABD96E" w:rsidR="00DC28AC" w:rsidRDefault="000E4D34">
    <w:pPr>
      <w:pStyle w:val="Footer"/>
    </w:pPr>
    <w:fldSimple w:instr=" FILENAME   \* MERGEFORMAT ">
      <w:r w:rsidR="0018751B">
        <w:rPr>
          <w:noProof/>
        </w:rPr>
        <w:t>Safeguarding Policy December 2021</w:t>
      </w:r>
    </w:fldSimple>
    <w:r w:rsidR="009532C2">
      <w:tab/>
    </w:r>
    <w:r w:rsidR="009532C2">
      <w:tab/>
    </w:r>
    <w:r w:rsidR="009532C2">
      <w:fldChar w:fldCharType="begin"/>
    </w:r>
    <w:r w:rsidR="009532C2">
      <w:instrText xml:space="preserve"> PAGE   \* MERGEFORMAT </w:instrText>
    </w:r>
    <w:r w:rsidR="009532C2">
      <w:fldChar w:fldCharType="separate"/>
    </w:r>
    <w:r w:rsidR="005413BE">
      <w:rPr>
        <w:noProof/>
      </w:rPr>
      <w:t>1</w:t>
    </w:r>
    <w:r w:rsidR="009532C2">
      <w:fldChar w:fldCharType="end"/>
    </w:r>
  </w:p>
  <w:p w14:paraId="528026BA" w14:textId="77777777" w:rsidR="00DC28AC" w:rsidRDefault="00DC2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CB9D" w14:textId="77777777" w:rsidR="00FE1A52" w:rsidRDefault="00FE1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D4B8" w14:textId="77777777" w:rsidR="000E4D34" w:rsidRDefault="000E4D34" w:rsidP="00DC28AC">
      <w:pPr>
        <w:spacing w:after="0" w:line="240" w:lineRule="auto"/>
      </w:pPr>
      <w:r>
        <w:separator/>
      </w:r>
    </w:p>
  </w:footnote>
  <w:footnote w:type="continuationSeparator" w:id="0">
    <w:p w14:paraId="3A97F52F" w14:textId="77777777" w:rsidR="000E4D34" w:rsidRDefault="000E4D34" w:rsidP="00DC28AC">
      <w:pPr>
        <w:spacing w:after="0" w:line="240" w:lineRule="auto"/>
      </w:pPr>
      <w:r>
        <w:continuationSeparator/>
      </w:r>
    </w:p>
  </w:footnote>
  <w:footnote w:type="continuationNotice" w:id="1">
    <w:p w14:paraId="6218CC2D" w14:textId="77777777" w:rsidR="000E4D34" w:rsidRDefault="000E4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96C2" w14:textId="77777777" w:rsidR="00FE1A52" w:rsidRDefault="00FE1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8CC" w14:textId="77777777" w:rsidR="00FE1A52" w:rsidRDefault="00FE1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1986" w14:textId="77777777" w:rsidR="00FE1A52" w:rsidRDefault="00FE1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8E3"/>
    <w:multiLevelType w:val="hybridMultilevel"/>
    <w:tmpl w:val="C16E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104B5"/>
    <w:multiLevelType w:val="hybridMultilevel"/>
    <w:tmpl w:val="7A44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91C3A"/>
    <w:multiLevelType w:val="hybridMultilevel"/>
    <w:tmpl w:val="041E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071F7"/>
    <w:multiLevelType w:val="hybridMultilevel"/>
    <w:tmpl w:val="BA98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82484"/>
    <w:multiLevelType w:val="hybridMultilevel"/>
    <w:tmpl w:val="29D8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80E29"/>
    <w:multiLevelType w:val="hybridMultilevel"/>
    <w:tmpl w:val="D058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377008"/>
    <w:multiLevelType w:val="hybridMultilevel"/>
    <w:tmpl w:val="5320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937048"/>
    <w:multiLevelType w:val="hybridMultilevel"/>
    <w:tmpl w:val="40D2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2F25E6"/>
    <w:multiLevelType w:val="hybridMultilevel"/>
    <w:tmpl w:val="43A6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001507">
    <w:abstractNumId w:val="1"/>
  </w:num>
  <w:num w:numId="2" w16cid:durableId="272321380">
    <w:abstractNumId w:val="5"/>
  </w:num>
  <w:num w:numId="3" w16cid:durableId="970474327">
    <w:abstractNumId w:val="8"/>
  </w:num>
  <w:num w:numId="4" w16cid:durableId="1578589594">
    <w:abstractNumId w:val="2"/>
  </w:num>
  <w:num w:numId="5" w16cid:durableId="711466702">
    <w:abstractNumId w:val="4"/>
  </w:num>
  <w:num w:numId="6" w16cid:durableId="785546568">
    <w:abstractNumId w:val="7"/>
  </w:num>
  <w:num w:numId="7" w16cid:durableId="572591977">
    <w:abstractNumId w:val="3"/>
  </w:num>
  <w:num w:numId="8" w16cid:durableId="1375932180">
    <w:abstractNumId w:val="6"/>
  </w:num>
  <w:num w:numId="9" w16cid:durableId="12689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F6"/>
    <w:rsid w:val="000E4D34"/>
    <w:rsid w:val="00107D05"/>
    <w:rsid w:val="0018751B"/>
    <w:rsid w:val="001A2152"/>
    <w:rsid w:val="00373E7A"/>
    <w:rsid w:val="00495ACB"/>
    <w:rsid w:val="004C72F6"/>
    <w:rsid w:val="005413BE"/>
    <w:rsid w:val="00562FB3"/>
    <w:rsid w:val="005B344C"/>
    <w:rsid w:val="006335A5"/>
    <w:rsid w:val="00635BD2"/>
    <w:rsid w:val="00637AF6"/>
    <w:rsid w:val="007B0BF1"/>
    <w:rsid w:val="008142B3"/>
    <w:rsid w:val="00815766"/>
    <w:rsid w:val="008A167F"/>
    <w:rsid w:val="00935747"/>
    <w:rsid w:val="009532C2"/>
    <w:rsid w:val="00A0389D"/>
    <w:rsid w:val="00A47268"/>
    <w:rsid w:val="00AA057D"/>
    <w:rsid w:val="00D020C5"/>
    <w:rsid w:val="00DC28AC"/>
    <w:rsid w:val="00DF182C"/>
    <w:rsid w:val="00E76735"/>
    <w:rsid w:val="00F00373"/>
    <w:rsid w:val="00F30618"/>
    <w:rsid w:val="00F72843"/>
    <w:rsid w:val="00FE1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FDB6"/>
  <w15:docId w15:val="{DAE5C2A4-CBED-4C09-877D-C0C59663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F6"/>
  </w:style>
  <w:style w:type="paragraph" w:styleId="Heading1">
    <w:name w:val="heading 1"/>
    <w:basedOn w:val="Normal"/>
    <w:next w:val="Normal"/>
    <w:link w:val="Heading1Char"/>
    <w:uiPriority w:val="9"/>
    <w:qFormat/>
    <w:rsid w:val="00F728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F6"/>
    <w:pPr>
      <w:ind w:left="720"/>
      <w:contextualSpacing/>
    </w:pPr>
  </w:style>
  <w:style w:type="paragraph" w:customStyle="1" w:styleId="MAINHEADING">
    <w:name w:val="MAIN HEADING"/>
    <w:basedOn w:val="Normal"/>
    <w:link w:val="MAINHEADINGChar"/>
    <w:qFormat/>
    <w:rsid w:val="004C72F6"/>
    <w:pPr>
      <w:jc w:val="center"/>
    </w:pPr>
    <w:rPr>
      <w:b/>
      <w:sz w:val="32"/>
      <w:szCs w:val="32"/>
    </w:rPr>
  </w:style>
  <w:style w:type="paragraph" w:customStyle="1" w:styleId="SUBHEADING">
    <w:name w:val="SUB HEADING"/>
    <w:basedOn w:val="Normal"/>
    <w:link w:val="SUBHEADINGChar"/>
    <w:qFormat/>
    <w:rsid w:val="004C72F6"/>
    <w:rPr>
      <w:sz w:val="28"/>
    </w:rPr>
  </w:style>
  <w:style w:type="character" w:customStyle="1" w:styleId="MAINHEADINGChar">
    <w:name w:val="MAIN HEADING Char"/>
    <w:basedOn w:val="DefaultParagraphFont"/>
    <w:link w:val="MAINHEADING"/>
    <w:rsid w:val="004C72F6"/>
    <w:rPr>
      <w:b/>
      <w:sz w:val="32"/>
      <w:szCs w:val="32"/>
    </w:rPr>
  </w:style>
  <w:style w:type="character" w:customStyle="1" w:styleId="SUBHEADINGChar">
    <w:name w:val="SUB HEADING Char"/>
    <w:basedOn w:val="DefaultParagraphFont"/>
    <w:link w:val="SUBHEADING"/>
    <w:rsid w:val="004C72F6"/>
    <w:rPr>
      <w:sz w:val="28"/>
    </w:rPr>
  </w:style>
  <w:style w:type="paragraph" w:styleId="Header">
    <w:name w:val="header"/>
    <w:basedOn w:val="Normal"/>
    <w:link w:val="HeaderChar"/>
    <w:uiPriority w:val="99"/>
    <w:unhideWhenUsed/>
    <w:rsid w:val="00DC2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8AC"/>
  </w:style>
  <w:style w:type="paragraph" w:styleId="Footer">
    <w:name w:val="footer"/>
    <w:basedOn w:val="Normal"/>
    <w:link w:val="FooterChar"/>
    <w:uiPriority w:val="99"/>
    <w:unhideWhenUsed/>
    <w:rsid w:val="00DC2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8AC"/>
  </w:style>
  <w:style w:type="paragraph" w:styleId="BalloonText">
    <w:name w:val="Balloon Text"/>
    <w:basedOn w:val="Normal"/>
    <w:link w:val="BalloonTextChar"/>
    <w:uiPriority w:val="99"/>
    <w:semiHidden/>
    <w:unhideWhenUsed/>
    <w:rsid w:val="00DC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8AC"/>
    <w:rPr>
      <w:rFonts w:ascii="Tahoma" w:hAnsi="Tahoma" w:cs="Tahoma"/>
      <w:sz w:val="16"/>
      <w:szCs w:val="16"/>
    </w:rPr>
  </w:style>
  <w:style w:type="character" w:customStyle="1" w:styleId="Heading1Char">
    <w:name w:val="Heading 1 Char"/>
    <w:basedOn w:val="DefaultParagraphFont"/>
    <w:link w:val="Heading1"/>
    <w:uiPriority w:val="9"/>
    <w:rsid w:val="00F7284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182C"/>
    <w:rPr>
      <w:color w:val="0000FF" w:themeColor="hyperlink"/>
      <w:u w:val="single"/>
    </w:rPr>
  </w:style>
  <w:style w:type="character" w:styleId="UnresolvedMention">
    <w:name w:val="Unresolved Mention"/>
    <w:basedOn w:val="DefaultParagraphFont"/>
    <w:uiPriority w:val="99"/>
    <w:semiHidden/>
    <w:unhideWhenUsed/>
    <w:rsid w:val="00DF182C"/>
    <w:rPr>
      <w:color w:val="605E5C"/>
      <w:shd w:val="clear" w:color="auto" w:fill="E1DFDD"/>
    </w:rPr>
  </w:style>
  <w:style w:type="paragraph" w:customStyle="1" w:styleId="Default">
    <w:name w:val="Default"/>
    <w:rsid w:val="00FE1A5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rsid w:val="00F00373"/>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5717">
      <w:bodyDiv w:val="1"/>
      <w:marLeft w:val="0"/>
      <w:marRight w:val="0"/>
      <w:marTop w:val="0"/>
      <w:marBottom w:val="0"/>
      <w:divBdr>
        <w:top w:val="none" w:sz="0" w:space="0" w:color="auto"/>
        <w:left w:val="none" w:sz="0" w:space="0" w:color="auto"/>
        <w:bottom w:val="none" w:sz="0" w:space="0" w:color="auto"/>
        <w:right w:val="none" w:sz="0" w:space="0" w:color="auto"/>
      </w:divBdr>
      <w:divsChild>
        <w:div w:id="1276133841">
          <w:marLeft w:val="0"/>
          <w:marRight w:val="0"/>
          <w:marTop w:val="0"/>
          <w:marBottom w:val="0"/>
          <w:divBdr>
            <w:top w:val="none" w:sz="0" w:space="0" w:color="auto"/>
            <w:left w:val="none" w:sz="0" w:space="0" w:color="auto"/>
            <w:bottom w:val="none" w:sz="0" w:space="0" w:color="auto"/>
            <w:right w:val="none" w:sz="0" w:space="0" w:color="auto"/>
          </w:divBdr>
          <w:divsChild>
            <w:div w:id="896361147">
              <w:marLeft w:val="0"/>
              <w:marRight w:val="0"/>
              <w:marTop w:val="675"/>
              <w:marBottom w:val="675"/>
              <w:divBdr>
                <w:top w:val="none" w:sz="0" w:space="0" w:color="auto"/>
                <w:left w:val="none" w:sz="0" w:space="0" w:color="auto"/>
                <w:bottom w:val="none" w:sz="0" w:space="0" w:color="auto"/>
                <w:right w:val="none" w:sz="0" w:space="0" w:color="auto"/>
              </w:divBdr>
            </w:div>
          </w:divsChild>
        </w:div>
        <w:div w:id="21824866">
          <w:marLeft w:val="0"/>
          <w:marRight w:val="0"/>
          <w:marTop w:val="0"/>
          <w:marBottom w:val="0"/>
          <w:divBdr>
            <w:top w:val="none" w:sz="0" w:space="0" w:color="auto"/>
            <w:left w:val="none" w:sz="0" w:space="0" w:color="auto"/>
            <w:bottom w:val="none" w:sz="0" w:space="0" w:color="auto"/>
            <w:right w:val="none" w:sz="0" w:space="0" w:color="auto"/>
          </w:divBdr>
        </w:div>
      </w:divsChild>
    </w:div>
    <w:div w:id="1532956864">
      <w:bodyDiv w:val="1"/>
      <w:marLeft w:val="0"/>
      <w:marRight w:val="0"/>
      <w:marTop w:val="0"/>
      <w:marBottom w:val="0"/>
      <w:divBdr>
        <w:top w:val="none" w:sz="0" w:space="0" w:color="auto"/>
        <w:left w:val="none" w:sz="0" w:space="0" w:color="auto"/>
        <w:bottom w:val="none" w:sz="0" w:space="0" w:color="auto"/>
        <w:right w:val="none" w:sz="0" w:space="0" w:color="auto"/>
      </w:divBdr>
      <w:divsChild>
        <w:div w:id="1009988196">
          <w:marLeft w:val="0"/>
          <w:marRight w:val="0"/>
          <w:marTop w:val="0"/>
          <w:marBottom w:val="0"/>
          <w:divBdr>
            <w:top w:val="none" w:sz="0" w:space="0" w:color="auto"/>
            <w:left w:val="none" w:sz="0" w:space="0" w:color="auto"/>
            <w:bottom w:val="none" w:sz="0" w:space="0" w:color="auto"/>
            <w:right w:val="none" w:sz="0" w:space="0" w:color="auto"/>
          </w:divBdr>
          <w:divsChild>
            <w:div w:id="500043555">
              <w:marLeft w:val="0"/>
              <w:marRight w:val="0"/>
              <w:marTop w:val="675"/>
              <w:marBottom w:val="675"/>
              <w:divBdr>
                <w:top w:val="none" w:sz="0" w:space="0" w:color="auto"/>
                <w:left w:val="none" w:sz="0" w:space="0" w:color="auto"/>
                <w:bottom w:val="none" w:sz="0" w:space="0" w:color="auto"/>
                <w:right w:val="none" w:sz="0" w:space="0" w:color="auto"/>
              </w:divBdr>
            </w:div>
          </w:divsChild>
        </w:div>
        <w:div w:id="1298141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eop.police.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hildprotection@sta.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phillips858@yahoo.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mma@cbtrain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hris@cbtraining.org" TargetMode="External"/><Relationship Id="rId14" Type="http://schemas.openxmlformats.org/officeDocument/2006/relationships/hyperlink" Target="mailto:help@nspcc.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0E52-CE7B-4C2C-8D87-0B6DE162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Leisure Centre Staff</dc:creator>
  <cp:lastModifiedBy>chris bateman</cp:lastModifiedBy>
  <cp:revision>11</cp:revision>
  <cp:lastPrinted>2015-04-21T16:00:00Z</cp:lastPrinted>
  <dcterms:created xsi:type="dcterms:W3CDTF">2018-07-06T13:56:00Z</dcterms:created>
  <dcterms:modified xsi:type="dcterms:W3CDTF">2023-03-02T09:17:00Z</dcterms:modified>
</cp:coreProperties>
</file>