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8D0ED" w14:textId="77777777" w:rsidR="00B92AA3" w:rsidRDefault="00095363" w:rsidP="00B92AA3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EE4378" wp14:editId="6A6CF901">
            <wp:simplePos x="0" y="0"/>
            <wp:positionH relativeFrom="column">
              <wp:posOffset>926465</wp:posOffset>
            </wp:positionH>
            <wp:positionV relativeFrom="paragraph">
              <wp:align>top</wp:align>
            </wp:positionV>
            <wp:extent cx="4876800" cy="9753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_logoSite_Rectangle_Jaune vif-16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AA3">
        <w:rPr>
          <w:rFonts w:ascii="Century Gothic" w:hAnsi="Century Gothic" w:cs="Times New Roman"/>
          <w:b/>
          <w:sz w:val="20"/>
          <w:szCs w:val="20"/>
        </w:rPr>
        <w:br w:type="textWrapping" w:clear="all"/>
      </w:r>
    </w:p>
    <w:p w14:paraId="657E2894" w14:textId="2193E3E6" w:rsidR="00981B56" w:rsidRPr="001B4B32" w:rsidRDefault="005731C4" w:rsidP="00B92AA3">
      <w:pPr>
        <w:tabs>
          <w:tab w:val="left" w:pos="5529"/>
        </w:tabs>
        <w:jc w:val="center"/>
        <w:rPr>
          <w:rFonts w:ascii="Century Gothic" w:hAnsi="Century Gothic" w:cs="Times New Roman"/>
          <w:b/>
          <w:sz w:val="36"/>
          <w:szCs w:val="36"/>
        </w:rPr>
      </w:pPr>
      <w:r>
        <w:rPr>
          <w:rFonts w:ascii="Century Gothic" w:hAnsi="Century Gothic" w:cs="Times New Roman"/>
          <w:b/>
          <w:sz w:val="36"/>
          <w:szCs w:val="36"/>
        </w:rPr>
        <w:t>Règlement intérieur</w:t>
      </w:r>
      <w:r w:rsidR="001B4B32">
        <w:rPr>
          <w:rFonts w:ascii="Century Gothic" w:hAnsi="Century Gothic" w:cs="Times New Roman"/>
          <w:b/>
          <w:sz w:val="36"/>
          <w:szCs w:val="36"/>
        </w:rPr>
        <w:t xml:space="preserve"> </w:t>
      </w:r>
      <w:r w:rsidR="00981B56" w:rsidRPr="00981B56">
        <w:rPr>
          <w:rFonts w:ascii="Century Gothic" w:hAnsi="Century Gothic" w:cs="Times New Roman"/>
          <w:sz w:val="36"/>
          <w:szCs w:val="36"/>
        </w:rPr>
        <w:t>Saison 20</w:t>
      </w:r>
      <w:r w:rsidR="00E6614C">
        <w:rPr>
          <w:rFonts w:ascii="Century Gothic" w:hAnsi="Century Gothic" w:cs="Times New Roman"/>
          <w:sz w:val="36"/>
          <w:szCs w:val="36"/>
        </w:rPr>
        <w:t>2</w:t>
      </w:r>
      <w:r w:rsidR="007814A7">
        <w:rPr>
          <w:rFonts w:ascii="Century Gothic" w:hAnsi="Century Gothic" w:cs="Times New Roman"/>
          <w:sz w:val="36"/>
          <w:szCs w:val="36"/>
        </w:rPr>
        <w:t>6</w:t>
      </w:r>
      <w:r w:rsidR="00981B56" w:rsidRPr="00981B56">
        <w:rPr>
          <w:rFonts w:ascii="Century Gothic" w:hAnsi="Century Gothic" w:cs="Times New Roman"/>
          <w:sz w:val="36"/>
          <w:szCs w:val="36"/>
        </w:rPr>
        <w:t>-20</w:t>
      </w:r>
      <w:r w:rsidR="00E6614C">
        <w:rPr>
          <w:rFonts w:ascii="Century Gothic" w:hAnsi="Century Gothic" w:cs="Times New Roman"/>
          <w:sz w:val="36"/>
          <w:szCs w:val="36"/>
        </w:rPr>
        <w:t>2</w:t>
      </w:r>
      <w:r w:rsidR="007814A7">
        <w:rPr>
          <w:rFonts w:ascii="Century Gothic" w:hAnsi="Century Gothic" w:cs="Times New Roman"/>
          <w:sz w:val="36"/>
          <w:szCs w:val="36"/>
        </w:rPr>
        <w:t>7</w:t>
      </w:r>
    </w:p>
    <w:p w14:paraId="06AFF7DD" w14:textId="77777777" w:rsidR="00B2600B" w:rsidRDefault="00B2600B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</w:p>
    <w:p w14:paraId="419ABEB1" w14:textId="77777777" w:rsidR="00B92AA3" w:rsidRDefault="00B92AA3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</w:p>
    <w:p w14:paraId="27C49694" w14:textId="41B84A00" w:rsidR="00B2600B" w:rsidRDefault="00483BFC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L’association : </w:t>
      </w:r>
    </w:p>
    <w:p w14:paraId="502D5DEB" w14:textId="77777777" w:rsidR="0019300F" w:rsidRDefault="00483BFC" w:rsidP="00483BFC">
      <w:pPr>
        <w:pStyle w:val="Paragraphedeliste"/>
        <w:numPr>
          <w:ilvl w:val="0"/>
          <w:numId w:val="6"/>
        </w:numPr>
        <w:tabs>
          <w:tab w:val="left" w:pos="567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L</w:t>
      </w:r>
      <w:r w:rsidRPr="00483BFC">
        <w:rPr>
          <w:rFonts w:ascii="Century Gothic" w:hAnsi="Century Gothic" w:cs="Times New Roman"/>
          <w:b/>
          <w:sz w:val="20"/>
          <w:szCs w:val="20"/>
        </w:rPr>
        <w:t xml:space="preserve">e siège social et adresse postale </w:t>
      </w:r>
      <w:r w:rsidRPr="00483BFC">
        <w:rPr>
          <w:rFonts w:ascii="Century Gothic" w:hAnsi="Century Gothic" w:cs="Times New Roman"/>
          <w:sz w:val="20"/>
          <w:szCs w:val="20"/>
        </w:rPr>
        <w:t>est A L’Isle On Danse, 19 chemin des collines – 38080 L’Isle D’Abeau</w:t>
      </w:r>
    </w:p>
    <w:p w14:paraId="7D9EBF5D" w14:textId="77777777" w:rsidR="0019300F" w:rsidRDefault="00483BFC" w:rsidP="00483BFC">
      <w:pPr>
        <w:pStyle w:val="Paragraphedeliste"/>
        <w:numPr>
          <w:ilvl w:val="0"/>
          <w:numId w:val="6"/>
        </w:numPr>
        <w:tabs>
          <w:tab w:val="left" w:pos="567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Informations sur l’association </w:t>
      </w:r>
      <w:hyperlink r:id="rId10" w:history="1">
        <w:r w:rsidRPr="00D07BC7">
          <w:rPr>
            <w:rStyle w:val="Lienhypertexte"/>
            <w:rFonts w:ascii="Century Gothic" w:hAnsi="Century Gothic" w:cs="Times New Roman"/>
            <w:sz w:val="20"/>
            <w:szCs w:val="20"/>
          </w:rPr>
          <w:t>https://alisleondanse.com/lassociation</w:t>
        </w:r>
      </w:hyperlink>
    </w:p>
    <w:p w14:paraId="6351C171" w14:textId="71C613B0" w:rsidR="0019300F" w:rsidRDefault="00483BFC" w:rsidP="00483BFC">
      <w:pPr>
        <w:pStyle w:val="Paragraphedeliste"/>
        <w:numPr>
          <w:ilvl w:val="0"/>
          <w:numId w:val="6"/>
        </w:numPr>
        <w:tabs>
          <w:tab w:val="left" w:pos="567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information sur les tarifs : </w:t>
      </w:r>
      <w:hyperlink r:id="rId11" w:history="1">
        <w:r w:rsidRPr="00D07BC7">
          <w:rPr>
            <w:rStyle w:val="Lienhypertexte"/>
            <w:rFonts w:ascii="Century Gothic" w:hAnsi="Century Gothic" w:cs="Times New Roman"/>
            <w:sz w:val="20"/>
            <w:szCs w:val="20"/>
          </w:rPr>
          <w:t>https://alisleondanse.com/tarif</w:t>
        </w:r>
      </w:hyperlink>
      <w:r w:rsidR="0019300F">
        <w:rPr>
          <w:rFonts w:ascii="Century Gothic" w:hAnsi="Century Gothic" w:cs="Times New Roman"/>
          <w:sz w:val="20"/>
          <w:szCs w:val="20"/>
        </w:rPr>
        <w:t xml:space="preserve">. </w:t>
      </w:r>
    </w:p>
    <w:p w14:paraId="2C8C7DDE" w14:textId="5276E7B0" w:rsidR="00483BFC" w:rsidRPr="001C323B" w:rsidRDefault="00483BFC" w:rsidP="00483BFC">
      <w:pPr>
        <w:pStyle w:val="Paragraphedeliste"/>
        <w:numPr>
          <w:ilvl w:val="0"/>
          <w:numId w:val="6"/>
        </w:numPr>
        <w:tabs>
          <w:tab w:val="left" w:pos="567"/>
        </w:tabs>
        <w:rPr>
          <w:rStyle w:val="Lienhypertexte"/>
          <w:rFonts w:ascii="Century Gothic" w:hAnsi="Century Gothic" w:cs="Times New Roman"/>
          <w:color w:val="auto"/>
          <w:sz w:val="20"/>
          <w:szCs w:val="20"/>
          <w:u w:val="none"/>
        </w:rPr>
      </w:pPr>
      <w:r>
        <w:rPr>
          <w:rFonts w:ascii="Century Gothic" w:hAnsi="Century Gothic" w:cs="Times New Roman"/>
          <w:sz w:val="20"/>
          <w:szCs w:val="20"/>
        </w:rPr>
        <w:t xml:space="preserve">Information sur les horaires de cours : </w:t>
      </w:r>
      <w:hyperlink r:id="rId12" w:history="1">
        <w:r w:rsidRPr="00D07BC7">
          <w:rPr>
            <w:rStyle w:val="Lienhypertexte"/>
            <w:rFonts w:ascii="Century Gothic" w:hAnsi="Century Gothic" w:cs="Times New Roman"/>
            <w:sz w:val="20"/>
            <w:szCs w:val="20"/>
          </w:rPr>
          <w:t>https://alisleondanse.com/planning</w:t>
        </w:r>
      </w:hyperlink>
    </w:p>
    <w:p w14:paraId="6ED5CF7B" w14:textId="54EB9246" w:rsidR="001C323B" w:rsidRPr="001C323B" w:rsidRDefault="001C323B" w:rsidP="001C323B">
      <w:pPr>
        <w:tabs>
          <w:tab w:val="left" w:pos="567"/>
        </w:tabs>
        <w:ind w:left="36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- </w:t>
      </w:r>
      <w:r w:rsidRPr="001C323B">
        <w:rPr>
          <w:rFonts w:ascii="Century Gothic" w:hAnsi="Century Gothic" w:cs="Times New Roman"/>
          <w:b/>
          <w:sz w:val="20"/>
          <w:szCs w:val="20"/>
        </w:rPr>
        <w:t>L’exercice budg</w:t>
      </w:r>
      <w:r>
        <w:rPr>
          <w:rFonts w:ascii="Century Gothic" w:hAnsi="Century Gothic" w:cs="Times New Roman"/>
          <w:b/>
          <w:sz w:val="20"/>
          <w:szCs w:val="20"/>
        </w:rPr>
        <w:t>é</w:t>
      </w:r>
      <w:r w:rsidRPr="001C323B">
        <w:rPr>
          <w:rFonts w:ascii="Century Gothic" w:hAnsi="Century Gothic" w:cs="Times New Roman"/>
          <w:b/>
          <w:sz w:val="20"/>
          <w:szCs w:val="20"/>
        </w:rPr>
        <w:t>taire</w:t>
      </w:r>
      <w:r>
        <w:rPr>
          <w:rFonts w:ascii="Century Gothic" w:hAnsi="Century Gothic" w:cs="Times New Roman"/>
          <w:sz w:val="20"/>
          <w:szCs w:val="20"/>
        </w:rPr>
        <w:t xml:space="preserve"> est du 1</w:t>
      </w:r>
      <w:r w:rsidRPr="001C323B">
        <w:rPr>
          <w:rFonts w:ascii="Century Gothic" w:hAnsi="Century Gothic" w:cs="Times New Roman"/>
          <w:sz w:val="20"/>
          <w:szCs w:val="20"/>
          <w:vertAlign w:val="superscript"/>
        </w:rPr>
        <w:t>er</w:t>
      </w:r>
      <w:r w:rsidR="00387258">
        <w:rPr>
          <w:rFonts w:ascii="Century Gothic" w:hAnsi="Century Gothic" w:cs="Times New Roman"/>
          <w:sz w:val="20"/>
          <w:szCs w:val="20"/>
        </w:rPr>
        <w:t xml:space="preserve"> septembre au 31 aoû</w:t>
      </w:r>
      <w:r>
        <w:rPr>
          <w:rFonts w:ascii="Century Gothic" w:hAnsi="Century Gothic" w:cs="Times New Roman"/>
          <w:sz w:val="20"/>
          <w:szCs w:val="20"/>
        </w:rPr>
        <w:t>t de chaque année. Une assemblée générale est prévue dans les 3 mois suivant l’exercice pour commenter les chiffres.</w:t>
      </w:r>
    </w:p>
    <w:p w14:paraId="68923B08" w14:textId="77777777" w:rsidR="00483BFC" w:rsidRDefault="00483BFC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</w:p>
    <w:p w14:paraId="592614D2" w14:textId="501F74E2" w:rsidR="00CD7A13" w:rsidRPr="001B4B32" w:rsidRDefault="00F40D90" w:rsidP="00CD7A13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  <w:r w:rsidRPr="001B4B32">
        <w:rPr>
          <w:rFonts w:ascii="Century Gothic" w:hAnsi="Century Gothic" w:cs="Times New Roman"/>
          <w:b/>
          <w:sz w:val="20"/>
          <w:szCs w:val="20"/>
        </w:rPr>
        <w:t xml:space="preserve"> Saison 20</w:t>
      </w:r>
      <w:r w:rsidR="00E6614C">
        <w:rPr>
          <w:rFonts w:ascii="Century Gothic" w:hAnsi="Century Gothic" w:cs="Times New Roman"/>
          <w:b/>
          <w:sz w:val="20"/>
          <w:szCs w:val="20"/>
        </w:rPr>
        <w:t>2</w:t>
      </w:r>
      <w:r w:rsidR="007F1E13">
        <w:rPr>
          <w:rFonts w:ascii="Century Gothic" w:hAnsi="Century Gothic" w:cs="Times New Roman"/>
          <w:b/>
          <w:sz w:val="20"/>
          <w:szCs w:val="20"/>
        </w:rPr>
        <w:t>6</w:t>
      </w:r>
      <w:r w:rsidRPr="001B4B32">
        <w:rPr>
          <w:rFonts w:ascii="Century Gothic" w:hAnsi="Century Gothic" w:cs="Times New Roman"/>
          <w:b/>
          <w:sz w:val="20"/>
          <w:szCs w:val="20"/>
        </w:rPr>
        <w:t>-20</w:t>
      </w:r>
      <w:r w:rsidR="00E6614C">
        <w:rPr>
          <w:rFonts w:ascii="Century Gothic" w:hAnsi="Century Gothic" w:cs="Times New Roman"/>
          <w:b/>
          <w:sz w:val="20"/>
          <w:szCs w:val="20"/>
        </w:rPr>
        <w:t>2</w:t>
      </w:r>
      <w:r w:rsidR="007F1E13">
        <w:rPr>
          <w:rFonts w:ascii="Century Gothic" w:hAnsi="Century Gothic" w:cs="Times New Roman"/>
          <w:b/>
          <w:sz w:val="20"/>
          <w:szCs w:val="20"/>
        </w:rPr>
        <w:t>7</w:t>
      </w:r>
    </w:p>
    <w:p w14:paraId="184C93F4" w14:textId="77777777" w:rsidR="007F1E13" w:rsidRDefault="00B2600B" w:rsidP="00E6614C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La saison débute</w:t>
      </w:r>
      <w:r w:rsidR="00E6614C">
        <w:rPr>
          <w:rFonts w:ascii="Century Gothic" w:hAnsi="Century Gothic" w:cs="Times New Roman"/>
          <w:sz w:val="20"/>
          <w:szCs w:val="20"/>
        </w:rPr>
        <w:t xml:space="preserve"> </w:t>
      </w:r>
      <w:r w:rsidR="007F1E13">
        <w:rPr>
          <w:rFonts w:ascii="Century Gothic" w:hAnsi="Century Gothic" w:cs="Times New Roman"/>
          <w:sz w:val="20"/>
          <w:szCs w:val="20"/>
        </w:rPr>
        <w:t xml:space="preserve">en 2 temps </w:t>
      </w:r>
      <w:r w:rsidR="001C323B">
        <w:rPr>
          <w:rFonts w:ascii="Century Gothic" w:hAnsi="Century Gothic" w:cs="Times New Roman"/>
          <w:sz w:val="20"/>
          <w:szCs w:val="20"/>
        </w:rPr>
        <w:t xml:space="preserve">pour les danseurs valides </w:t>
      </w:r>
    </w:p>
    <w:p w14:paraId="2AF709DD" w14:textId="06E7EB41" w:rsidR="007F1E13" w:rsidRDefault="00C33635" w:rsidP="007F1E13">
      <w:pPr>
        <w:pStyle w:val="Paragraphedeliste"/>
        <w:numPr>
          <w:ilvl w:val="1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à partir du </w:t>
      </w:r>
      <w:r w:rsidR="009840D8" w:rsidRPr="001C323B">
        <w:rPr>
          <w:rFonts w:ascii="Century Gothic" w:hAnsi="Century Gothic" w:cs="Times New Roman"/>
          <w:b/>
          <w:sz w:val="20"/>
          <w:szCs w:val="20"/>
        </w:rPr>
        <w:t xml:space="preserve">lundi </w:t>
      </w:r>
      <w:r w:rsidR="007F1E13">
        <w:rPr>
          <w:rFonts w:ascii="Century Gothic" w:hAnsi="Century Gothic" w:cs="Times New Roman"/>
          <w:b/>
          <w:sz w:val="20"/>
          <w:szCs w:val="20"/>
        </w:rPr>
        <w:t>7</w:t>
      </w:r>
      <w:r w:rsidRPr="001C323B">
        <w:rPr>
          <w:rFonts w:ascii="Century Gothic" w:hAnsi="Century Gothic" w:cs="Times New Roman"/>
          <w:b/>
          <w:sz w:val="20"/>
          <w:szCs w:val="20"/>
        </w:rPr>
        <w:t xml:space="preserve"> septembre 202</w:t>
      </w:r>
      <w:r w:rsidR="007F1E13">
        <w:rPr>
          <w:rFonts w:ascii="Century Gothic" w:hAnsi="Century Gothic" w:cs="Times New Roman"/>
          <w:b/>
          <w:sz w:val="20"/>
          <w:szCs w:val="20"/>
        </w:rPr>
        <w:t>6</w:t>
      </w:r>
      <w:r w:rsidR="00B92AA3">
        <w:rPr>
          <w:rFonts w:ascii="Century Gothic" w:hAnsi="Century Gothic" w:cs="Times New Roman"/>
          <w:b/>
          <w:sz w:val="20"/>
          <w:szCs w:val="20"/>
        </w:rPr>
        <w:t>, tous sauf les Eveils</w:t>
      </w:r>
    </w:p>
    <w:p w14:paraId="38BA486E" w14:textId="55BAF0AD" w:rsidR="007F1E13" w:rsidRDefault="007F1E13" w:rsidP="007F1E13">
      <w:pPr>
        <w:pStyle w:val="Paragraphedeliste"/>
        <w:numPr>
          <w:ilvl w:val="1"/>
          <w:numId w:val="4"/>
        </w:num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à partir du </w:t>
      </w:r>
      <w:r w:rsidRPr="007F1E13">
        <w:rPr>
          <w:rFonts w:ascii="Century Gothic" w:hAnsi="Century Gothic" w:cs="Times New Roman"/>
          <w:b/>
          <w:sz w:val="20"/>
          <w:szCs w:val="20"/>
        </w:rPr>
        <w:t>lundi 1</w:t>
      </w:r>
      <w:r>
        <w:rPr>
          <w:rFonts w:ascii="Century Gothic" w:hAnsi="Century Gothic" w:cs="Times New Roman"/>
          <w:b/>
          <w:sz w:val="20"/>
          <w:szCs w:val="20"/>
        </w:rPr>
        <w:t>4</w:t>
      </w:r>
      <w:r w:rsidRPr="007F1E13">
        <w:rPr>
          <w:rFonts w:ascii="Century Gothic" w:hAnsi="Century Gothic" w:cs="Times New Roman"/>
          <w:b/>
          <w:sz w:val="20"/>
          <w:szCs w:val="20"/>
        </w:rPr>
        <w:t xml:space="preserve"> septembre pour les Eveil</w:t>
      </w:r>
      <w:r w:rsidR="0065649D">
        <w:rPr>
          <w:rFonts w:ascii="Century Gothic" w:hAnsi="Century Gothic" w:cs="Times New Roman"/>
          <w:sz w:val="20"/>
          <w:szCs w:val="20"/>
        </w:rPr>
        <w:t>s.</w:t>
      </w:r>
      <w:bookmarkStart w:id="0" w:name="_GoBack"/>
      <w:bookmarkEnd w:id="0"/>
      <w:r>
        <w:rPr>
          <w:rFonts w:ascii="Century Gothic" w:hAnsi="Century Gothic" w:cs="Times New Roman"/>
          <w:sz w:val="20"/>
          <w:szCs w:val="20"/>
        </w:rPr>
        <w:t xml:space="preserve"> (pour éviter la surcharge avec la rentrée scolaire.</w:t>
      </w:r>
    </w:p>
    <w:p w14:paraId="51898001" w14:textId="77777777" w:rsidR="007F1E13" w:rsidRPr="007F1E13" w:rsidRDefault="007F1E13" w:rsidP="007F1E13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11BF12FA" w14:textId="5D797123" w:rsidR="007F7030" w:rsidRDefault="00B2600B" w:rsidP="00E6614C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Le </w:t>
      </w:r>
      <w:r w:rsidR="00D458D6" w:rsidRPr="001C323B">
        <w:rPr>
          <w:rFonts w:ascii="Century Gothic" w:hAnsi="Century Gothic" w:cs="Times New Roman"/>
          <w:b/>
          <w:sz w:val="20"/>
          <w:szCs w:val="20"/>
        </w:rPr>
        <w:t xml:space="preserve">samedi </w:t>
      </w:r>
      <w:r w:rsidR="00483BFC" w:rsidRPr="001C323B">
        <w:rPr>
          <w:rFonts w:ascii="Century Gothic" w:hAnsi="Century Gothic" w:cs="Times New Roman"/>
          <w:b/>
          <w:sz w:val="20"/>
          <w:szCs w:val="20"/>
        </w:rPr>
        <w:t>1</w:t>
      </w:r>
      <w:r w:rsidR="007F1E13">
        <w:rPr>
          <w:rFonts w:ascii="Century Gothic" w:hAnsi="Century Gothic" w:cs="Times New Roman"/>
          <w:b/>
          <w:sz w:val="20"/>
          <w:szCs w:val="20"/>
        </w:rPr>
        <w:t>2</w:t>
      </w:r>
      <w:r w:rsidRPr="001C323B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83BFC" w:rsidRPr="001C323B">
        <w:rPr>
          <w:rFonts w:ascii="Century Gothic" w:hAnsi="Century Gothic" w:cs="Times New Roman"/>
          <w:b/>
          <w:sz w:val="20"/>
          <w:szCs w:val="20"/>
        </w:rPr>
        <w:t xml:space="preserve">septembre </w:t>
      </w:r>
      <w:r>
        <w:rPr>
          <w:rFonts w:ascii="Century Gothic" w:hAnsi="Century Gothic" w:cs="Times New Roman"/>
          <w:sz w:val="20"/>
          <w:szCs w:val="20"/>
        </w:rPr>
        <w:t>pour les danseurs déficients.</w:t>
      </w:r>
    </w:p>
    <w:p w14:paraId="096BD34D" w14:textId="77777777" w:rsidR="007F1E13" w:rsidRPr="007F1E13" w:rsidRDefault="007F1E13" w:rsidP="007F1E13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31519A01" w14:textId="0895F3E3" w:rsidR="00E6614C" w:rsidRPr="00650DAA" w:rsidRDefault="009840D8" w:rsidP="00650DAA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7F1E13">
        <w:rPr>
          <w:rFonts w:ascii="Century Gothic" w:hAnsi="Century Gothic" w:cs="Times New Roman"/>
          <w:b/>
          <w:sz w:val="20"/>
          <w:szCs w:val="20"/>
        </w:rPr>
        <w:t xml:space="preserve">Le Gala : </w:t>
      </w:r>
      <w:r w:rsidR="007F7030" w:rsidRPr="00483BFC">
        <w:rPr>
          <w:rFonts w:ascii="Century Gothic" w:hAnsi="Century Gothic" w:cs="Times New Roman"/>
          <w:sz w:val="20"/>
          <w:szCs w:val="20"/>
        </w:rPr>
        <w:t xml:space="preserve">la CAPI nous demande désormais de retenir 3 dates. </w:t>
      </w:r>
      <w:r w:rsidR="00483BFC" w:rsidRPr="00483BFC">
        <w:rPr>
          <w:rFonts w:ascii="Century Gothic" w:hAnsi="Century Gothic" w:cs="Times New Roman"/>
          <w:sz w:val="20"/>
          <w:szCs w:val="20"/>
        </w:rPr>
        <w:t>La date du gala devait être mi-juin 202</w:t>
      </w:r>
      <w:r w:rsidR="007F1E13">
        <w:rPr>
          <w:rFonts w:ascii="Century Gothic" w:hAnsi="Century Gothic" w:cs="Times New Roman"/>
          <w:sz w:val="20"/>
          <w:szCs w:val="20"/>
        </w:rPr>
        <w:t>7</w:t>
      </w:r>
      <w:r w:rsidR="00483BFC" w:rsidRPr="00483BFC">
        <w:rPr>
          <w:rFonts w:ascii="Century Gothic" w:hAnsi="Century Gothic" w:cs="Times New Roman"/>
          <w:sz w:val="20"/>
          <w:szCs w:val="20"/>
        </w:rPr>
        <w:t xml:space="preserve">. </w:t>
      </w:r>
      <w:r w:rsidR="007F1E13">
        <w:rPr>
          <w:rFonts w:ascii="Century Gothic" w:hAnsi="Century Gothic" w:cs="Times New Roman"/>
          <w:sz w:val="20"/>
          <w:szCs w:val="20"/>
        </w:rPr>
        <w:t xml:space="preserve">L’association fêtera ses 30 ans. </w:t>
      </w:r>
      <w:r w:rsidR="00483BFC" w:rsidRPr="00483BFC">
        <w:rPr>
          <w:rFonts w:ascii="Century Gothic" w:hAnsi="Century Gothic" w:cs="Times New Roman"/>
          <w:sz w:val="20"/>
          <w:szCs w:val="20"/>
        </w:rPr>
        <w:t xml:space="preserve">La date sera </w:t>
      </w:r>
      <w:r w:rsidR="006D0247" w:rsidRPr="00483BFC">
        <w:rPr>
          <w:rFonts w:ascii="Century Gothic" w:hAnsi="Century Gothic" w:cs="Times New Roman"/>
          <w:sz w:val="20"/>
          <w:szCs w:val="20"/>
        </w:rPr>
        <w:t>communiquée</w:t>
      </w:r>
      <w:r w:rsidR="00483BFC" w:rsidRPr="00483BFC">
        <w:rPr>
          <w:rFonts w:ascii="Century Gothic" w:hAnsi="Century Gothic" w:cs="Times New Roman"/>
          <w:sz w:val="20"/>
          <w:szCs w:val="20"/>
        </w:rPr>
        <w:t xml:space="preserve"> dès validation par la CAPI</w:t>
      </w:r>
      <w:r w:rsidR="001C323B">
        <w:rPr>
          <w:rFonts w:ascii="Century Gothic" w:hAnsi="Century Gothic" w:cs="Times New Roman"/>
          <w:sz w:val="20"/>
          <w:szCs w:val="20"/>
        </w:rPr>
        <w:t xml:space="preserve"> sur notre site internet, page Facebook et communication interne</w:t>
      </w:r>
      <w:proofErr w:type="gramStart"/>
      <w:r w:rsidR="00483BFC" w:rsidRPr="00483BFC">
        <w:rPr>
          <w:rFonts w:ascii="Century Gothic" w:hAnsi="Century Gothic" w:cs="Times New Roman"/>
          <w:sz w:val="20"/>
          <w:szCs w:val="20"/>
        </w:rPr>
        <w:t>.</w:t>
      </w:r>
      <w:r w:rsidR="007F7030" w:rsidRPr="00483BFC">
        <w:rPr>
          <w:rFonts w:ascii="Century Gothic" w:hAnsi="Century Gothic" w:cs="Times New Roman"/>
          <w:sz w:val="20"/>
          <w:szCs w:val="20"/>
        </w:rPr>
        <w:t>.</w:t>
      </w:r>
      <w:proofErr w:type="gramEnd"/>
      <w:r w:rsidR="007F7030" w:rsidRPr="00483BFC">
        <w:rPr>
          <w:rFonts w:ascii="Century Gothic" w:hAnsi="Century Gothic" w:cs="Times New Roman"/>
          <w:sz w:val="20"/>
          <w:szCs w:val="20"/>
        </w:rPr>
        <w:t xml:space="preserve"> </w:t>
      </w:r>
      <w:r w:rsidR="007F7030" w:rsidRPr="00483BFC">
        <w:rPr>
          <w:rFonts w:ascii="Century Gothic" w:hAnsi="Century Gothic" w:cs="Times New Roman"/>
          <w:sz w:val="20"/>
          <w:szCs w:val="20"/>
        </w:rPr>
        <w:br/>
      </w:r>
    </w:p>
    <w:p w14:paraId="20C4EF01" w14:textId="77777777" w:rsidR="00EE334A" w:rsidRPr="001B4B32" w:rsidRDefault="00651641" w:rsidP="00651641">
      <w:pPr>
        <w:tabs>
          <w:tab w:val="left" w:pos="993"/>
        </w:tabs>
        <w:rPr>
          <w:rFonts w:ascii="Century Gothic" w:hAnsi="Century Gothic" w:cs="Times New Roman"/>
          <w:b/>
          <w:sz w:val="20"/>
          <w:szCs w:val="20"/>
        </w:rPr>
      </w:pPr>
      <w:r w:rsidRPr="001B4B32">
        <w:rPr>
          <w:rFonts w:ascii="Century Gothic" w:hAnsi="Century Gothic" w:cs="Times New Roman"/>
          <w:b/>
          <w:sz w:val="20"/>
          <w:szCs w:val="20"/>
        </w:rPr>
        <w:t>Organisation des cours :</w:t>
      </w:r>
    </w:p>
    <w:p w14:paraId="0C5FAE4D" w14:textId="06BC2FF6" w:rsidR="007F7030" w:rsidRPr="00B2600B" w:rsidRDefault="00F40D90" w:rsidP="00B2600B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Il n’y a pas de cours ni durant les vacances scolaires ni les jours fériés sauf dispositions particulières laissées à l’app</w:t>
      </w:r>
      <w:r w:rsidR="002C4FC5" w:rsidRPr="001B4B32">
        <w:rPr>
          <w:rFonts w:ascii="Century Gothic" w:hAnsi="Century Gothic" w:cs="Times New Roman"/>
          <w:sz w:val="20"/>
          <w:szCs w:val="20"/>
        </w:rPr>
        <w:t>réciation</w:t>
      </w:r>
      <w:r w:rsidRPr="001B4B32">
        <w:rPr>
          <w:rFonts w:ascii="Century Gothic" w:hAnsi="Century Gothic" w:cs="Times New Roman"/>
          <w:sz w:val="20"/>
          <w:szCs w:val="20"/>
        </w:rPr>
        <w:t xml:space="preserve"> des dirigeants et avis des professeurs.</w:t>
      </w:r>
    </w:p>
    <w:p w14:paraId="5C228113" w14:textId="279D6691" w:rsidR="009840D8" w:rsidRPr="00483BFC" w:rsidRDefault="009840D8" w:rsidP="00483BFC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Hors vacances scolaire</w:t>
      </w:r>
      <w:r w:rsidR="00483BFC">
        <w:rPr>
          <w:rFonts w:ascii="Century Gothic" w:hAnsi="Century Gothic" w:cs="Times New Roman"/>
          <w:sz w:val="20"/>
          <w:szCs w:val="20"/>
        </w:rPr>
        <w:t>s</w:t>
      </w:r>
      <w:r>
        <w:rPr>
          <w:rFonts w:ascii="Century Gothic" w:hAnsi="Century Gothic" w:cs="Times New Roman"/>
          <w:sz w:val="20"/>
          <w:szCs w:val="20"/>
        </w:rPr>
        <w:t xml:space="preserve">, </w:t>
      </w:r>
      <w:r w:rsidR="007F7030">
        <w:rPr>
          <w:rFonts w:ascii="Century Gothic" w:hAnsi="Century Gothic" w:cs="Times New Roman"/>
          <w:sz w:val="20"/>
          <w:szCs w:val="20"/>
        </w:rPr>
        <w:t xml:space="preserve">Il n’y aura pas de cours en cas de fermetures </w:t>
      </w:r>
      <w:r w:rsidR="001C323B">
        <w:rPr>
          <w:rFonts w:ascii="Century Gothic" w:hAnsi="Century Gothic" w:cs="Times New Roman"/>
          <w:sz w:val="20"/>
          <w:szCs w:val="20"/>
        </w:rPr>
        <w:t xml:space="preserve">ponctuelles </w:t>
      </w:r>
      <w:r w:rsidR="007F7030">
        <w:rPr>
          <w:rFonts w:ascii="Century Gothic" w:hAnsi="Century Gothic" w:cs="Times New Roman"/>
          <w:sz w:val="20"/>
          <w:szCs w:val="20"/>
        </w:rPr>
        <w:t>des salles mises à disposition par la Mairie.</w:t>
      </w:r>
    </w:p>
    <w:p w14:paraId="2C067F00" w14:textId="70E729A1" w:rsidR="007F64E7" w:rsidRDefault="00F40D90" w:rsidP="00B2600B">
      <w:pPr>
        <w:pStyle w:val="Paragraphedeliste"/>
        <w:numPr>
          <w:ilvl w:val="0"/>
          <w:numId w:val="4"/>
        </w:num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B2600B">
        <w:rPr>
          <w:rFonts w:ascii="Century Gothic" w:hAnsi="Century Gothic" w:cs="Times New Roman"/>
          <w:sz w:val="20"/>
          <w:szCs w:val="20"/>
        </w:rPr>
        <w:t>L’Association dégage toute responsabilité lorsque les enfants sont laissés devant les locaux : les parents des élèves mineurs doivent s’assurer de la présence du professeur avant de les laisser</w:t>
      </w:r>
      <w:r w:rsidR="007F64E7" w:rsidRPr="00B2600B">
        <w:rPr>
          <w:rFonts w:ascii="Century Gothic" w:hAnsi="Century Gothic" w:cs="Times New Roman"/>
          <w:sz w:val="20"/>
          <w:szCs w:val="20"/>
        </w:rPr>
        <w:t xml:space="preserve"> </w:t>
      </w:r>
      <w:r w:rsidR="007F7030" w:rsidRPr="00B2600B">
        <w:rPr>
          <w:rFonts w:ascii="Century Gothic" w:hAnsi="Century Gothic" w:cs="Times New Roman"/>
          <w:sz w:val="20"/>
          <w:szCs w:val="20"/>
        </w:rPr>
        <w:t xml:space="preserve">dans le vestiaire </w:t>
      </w:r>
      <w:r w:rsidR="00D223F0" w:rsidRPr="00B2600B">
        <w:rPr>
          <w:rFonts w:ascii="Century Gothic" w:hAnsi="Century Gothic" w:cs="Times New Roman"/>
          <w:sz w:val="20"/>
          <w:szCs w:val="20"/>
        </w:rPr>
        <w:t>à l’entrée de la salle de danse</w:t>
      </w:r>
      <w:r w:rsidR="00D63530" w:rsidRPr="00B2600B">
        <w:rPr>
          <w:rFonts w:ascii="Century Gothic" w:hAnsi="Century Gothic" w:cs="Times New Roman"/>
          <w:sz w:val="20"/>
          <w:szCs w:val="20"/>
        </w:rPr>
        <w:t>.</w:t>
      </w:r>
    </w:p>
    <w:p w14:paraId="71B33197" w14:textId="1FDFBCC5" w:rsidR="00E52AD1" w:rsidRPr="00B2600B" w:rsidRDefault="00E52AD1" w:rsidP="00E52AD1">
      <w:pPr>
        <w:pStyle w:val="Paragraphedeliste"/>
        <w:tabs>
          <w:tab w:val="left" w:pos="993"/>
        </w:tabs>
        <w:ind w:left="993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Les parents </w:t>
      </w:r>
      <w:r w:rsidR="001C323B">
        <w:rPr>
          <w:rFonts w:ascii="Century Gothic" w:hAnsi="Century Gothic" w:cs="Times New Roman"/>
          <w:sz w:val="20"/>
          <w:szCs w:val="20"/>
        </w:rPr>
        <w:t xml:space="preserve">ou personnes habilitées </w:t>
      </w:r>
      <w:r>
        <w:rPr>
          <w:rFonts w:ascii="Century Gothic" w:hAnsi="Century Gothic" w:cs="Times New Roman"/>
          <w:sz w:val="20"/>
          <w:szCs w:val="20"/>
        </w:rPr>
        <w:t xml:space="preserve">des </w:t>
      </w:r>
      <w:r>
        <w:rPr>
          <w:rFonts w:ascii="Century Gothic" w:hAnsi="Century Gothic" w:cs="Times New Roman"/>
          <w:b/>
          <w:sz w:val="20"/>
          <w:szCs w:val="20"/>
        </w:rPr>
        <w:t>danseurs</w:t>
      </w:r>
      <w:r w:rsidRPr="00E52AD1">
        <w:rPr>
          <w:rFonts w:ascii="Century Gothic" w:hAnsi="Century Gothic" w:cs="Times New Roman"/>
          <w:b/>
          <w:sz w:val="20"/>
          <w:szCs w:val="20"/>
        </w:rPr>
        <w:t xml:space="preserve"> mineurs</w:t>
      </w:r>
      <w:r>
        <w:rPr>
          <w:rFonts w:ascii="Century Gothic" w:hAnsi="Century Gothic" w:cs="Times New Roman"/>
          <w:sz w:val="20"/>
          <w:szCs w:val="20"/>
        </w:rPr>
        <w:t xml:space="preserve"> doivent les récupérer dans le vestiaire à la fin du cours.</w:t>
      </w:r>
    </w:p>
    <w:p w14:paraId="1042DE59" w14:textId="65599959" w:rsidR="00D223F0" w:rsidRPr="001B4B32" w:rsidRDefault="007867E0" w:rsidP="00D223F0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6D0247">
        <w:rPr>
          <w:rFonts w:ascii="Century Gothic" w:hAnsi="Century Gothic" w:cs="Times New Roman"/>
          <w:b/>
          <w:sz w:val="20"/>
          <w:szCs w:val="20"/>
        </w:rPr>
        <w:t xml:space="preserve">Les parents </w:t>
      </w:r>
      <w:r w:rsidR="006D0247" w:rsidRPr="006D0247">
        <w:rPr>
          <w:rFonts w:ascii="Century Gothic" w:hAnsi="Century Gothic" w:cs="Times New Roman"/>
          <w:b/>
          <w:sz w:val="20"/>
          <w:szCs w:val="20"/>
        </w:rPr>
        <w:t>des danseurs mineurs</w:t>
      </w:r>
      <w:r w:rsidR="006D0247">
        <w:rPr>
          <w:rFonts w:ascii="Century Gothic" w:hAnsi="Century Gothic" w:cs="Times New Roman"/>
          <w:sz w:val="20"/>
          <w:szCs w:val="20"/>
        </w:rPr>
        <w:t xml:space="preserve"> </w:t>
      </w:r>
      <w:r w:rsidRPr="001B4B32">
        <w:rPr>
          <w:rFonts w:ascii="Century Gothic" w:hAnsi="Century Gothic" w:cs="Times New Roman"/>
          <w:sz w:val="20"/>
          <w:szCs w:val="20"/>
        </w:rPr>
        <w:t>devront précise</w:t>
      </w:r>
      <w:r w:rsidR="003740FB" w:rsidRPr="001B4B32">
        <w:rPr>
          <w:rFonts w:ascii="Century Gothic" w:hAnsi="Century Gothic" w:cs="Times New Roman"/>
          <w:sz w:val="20"/>
          <w:szCs w:val="20"/>
        </w:rPr>
        <w:t>r au professeur si leur</w:t>
      </w:r>
      <w:r w:rsidRPr="001B4B32">
        <w:rPr>
          <w:rFonts w:ascii="Century Gothic" w:hAnsi="Century Gothic" w:cs="Times New Roman"/>
          <w:sz w:val="20"/>
          <w:szCs w:val="20"/>
        </w:rPr>
        <w:t xml:space="preserve"> enfant </w:t>
      </w:r>
      <w:r w:rsidR="00452B55" w:rsidRPr="001B4B32">
        <w:rPr>
          <w:rFonts w:ascii="Century Gothic" w:hAnsi="Century Gothic" w:cs="Times New Roman"/>
          <w:sz w:val="20"/>
          <w:szCs w:val="20"/>
        </w:rPr>
        <w:t>peut partir seul après les cour</w:t>
      </w:r>
      <w:r w:rsidR="007F64E7" w:rsidRPr="001B4B32">
        <w:rPr>
          <w:rFonts w:ascii="Century Gothic" w:hAnsi="Century Gothic" w:cs="Times New Roman"/>
          <w:sz w:val="20"/>
          <w:szCs w:val="20"/>
        </w:rPr>
        <w:t>s</w:t>
      </w:r>
      <w:r w:rsidR="00D458D6">
        <w:rPr>
          <w:rFonts w:ascii="Century Gothic" w:hAnsi="Century Gothic" w:cs="Times New Roman"/>
          <w:sz w:val="20"/>
          <w:szCs w:val="20"/>
        </w:rPr>
        <w:t xml:space="preserve"> en signant une autorisation disponible sur le site internet alisleondanse.com</w:t>
      </w:r>
      <w:r w:rsidR="00A73FCC">
        <w:rPr>
          <w:rFonts w:ascii="Century Gothic" w:hAnsi="Century Gothic" w:cs="Times New Roman"/>
          <w:sz w:val="20"/>
          <w:szCs w:val="20"/>
        </w:rPr>
        <w:t>, p</w:t>
      </w:r>
      <w:r w:rsidR="00D458D6">
        <w:rPr>
          <w:rFonts w:ascii="Century Gothic" w:hAnsi="Century Gothic" w:cs="Times New Roman"/>
          <w:sz w:val="20"/>
          <w:szCs w:val="20"/>
        </w:rPr>
        <w:t>age « Inscriptions »</w:t>
      </w:r>
      <w:r w:rsidR="00D63530" w:rsidRPr="001B4B32">
        <w:rPr>
          <w:rFonts w:ascii="Century Gothic" w:hAnsi="Century Gothic" w:cs="Times New Roman"/>
          <w:sz w:val="20"/>
          <w:szCs w:val="20"/>
        </w:rPr>
        <w:t>.</w:t>
      </w:r>
      <w:r w:rsidR="00A73FCC">
        <w:rPr>
          <w:rFonts w:ascii="Century Gothic" w:hAnsi="Century Gothic" w:cs="Times New Roman"/>
          <w:sz w:val="20"/>
          <w:szCs w:val="20"/>
        </w:rPr>
        <w:t xml:space="preserve"> </w:t>
      </w:r>
      <w:r w:rsidR="001C323B">
        <w:rPr>
          <w:rFonts w:ascii="Century Gothic" w:hAnsi="Century Gothic" w:cs="Times New Roman"/>
          <w:sz w:val="20"/>
          <w:szCs w:val="20"/>
        </w:rPr>
        <w:br/>
      </w:r>
      <w:r w:rsidR="00A73FCC">
        <w:rPr>
          <w:rFonts w:ascii="Century Gothic" w:hAnsi="Century Gothic" w:cs="Times New Roman"/>
          <w:sz w:val="20"/>
          <w:szCs w:val="20"/>
        </w:rPr>
        <w:t xml:space="preserve">Ce document signé devra être </w:t>
      </w:r>
      <w:r w:rsidR="00E52AD1">
        <w:rPr>
          <w:rFonts w:ascii="Century Gothic" w:hAnsi="Century Gothic" w:cs="Times New Roman"/>
          <w:sz w:val="20"/>
          <w:szCs w:val="20"/>
        </w:rPr>
        <w:t xml:space="preserve">impérativement </w:t>
      </w:r>
      <w:r w:rsidR="00A73FCC">
        <w:rPr>
          <w:rFonts w:ascii="Century Gothic" w:hAnsi="Century Gothic" w:cs="Times New Roman"/>
          <w:sz w:val="20"/>
          <w:szCs w:val="20"/>
        </w:rPr>
        <w:t>transmis au professeur.</w:t>
      </w:r>
    </w:p>
    <w:p w14:paraId="3526218D" w14:textId="6E449856" w:rsidR="006D0247" w:rsidRPr="00B92AA3" w:rsidRDefault="00D223F0" w:rsidP="00D223F0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ind w:left="993" w:hanging="568"/>
        <w:rPr>
          <w:rFonts w:ascii="Century Gothic" w:hAnsi="Century Gothic" w:cs="Times New Roman"/>
          <w:b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L</w:t>
      </w:r>
      <w:r w:rsidR="00651641" w:rsidRPr="001B4B32">
        <w:rPr>
          <w:rFonts w:ascii="Century Gothic" w:hAnsi="Century Gothic" w:cs="Times New Roman"/>
          <w:sz w:val="20"/>
          <w:szCs w:val="20"/>
        </w:rPr>
        <w:t>’association décline toute responsabilité en cas de vol ou de perte d’objet dans les vestiaires</w:t>
      </w:r>
      <w:r w:rsidR="00D27C1A" w:rsidRPr="001B4B32">
        <w:rPr>
          <w:rFonts w:ascii="Century Gothic" w:hAnsi="Century Gothic" w:cs="Times New Roman"/>
          <w:sz w:val="20"/>
          <w:szCs w:val="20"/>
        </w:rPr>
        <w:t>.</w:t>
      </w:r>
      <w:r w:rsidR="00433374" w:rsidRPr="001B4B32">
        <w:rPr>
          <w:rFonts w:ascii="Century Gothic" w:hAnsi="Century Gothic" w:cs="Times New Roman"/>
          <w:sz w:val="20"/>
          <w:szCs w:val="20"/>
        </w:rPr>
        <w:t xml:space="preserve"> </w:t>
      </w:r>
      <w:r w:rsidR="006D0247">
        <w:rPr>
          <w:rFonts w:ascii="Century Gothic" w:hAnsi="Century Gothic" w:cs="Times New Roman"/>
          <w:sz w:val="20"/>
          <w:szCs w:val="20"/>
        </w:rPr>
        <w:t>Seuls l</w:t>
      </w:r>
      <w:r w:rsidR="00433374" w:rsidRPr="001B4B32">
        <w:rPr>
          <w:rFonts w:ascii="Century Gothic" w:hAnsi="Century Gothic" w:cs="Times New Roman"/>
          <w:sz w:val="20"/>
          <w:szCs w:val="20"/>
        </w:rPr>
        <w:t xml:space="preserve">es sacs </w:t>
      </w:r>
      <w:r w:rsidR="006D0247">
        <w:rPr>
          <w:rFonts w:ascii="Century Gothic" w:hAnsi="Century Gothic" w:cs="Times New Roman"/>
          <w:sz w:val="20"/>
          <w:szCs w:val="20"/>
        </w:rPr>
        <w:t xml:space="preserve">et le téléphone portable </w:t>
      </w:r>
      <w:r w:rsidR="00433374" w:rsidRPr="001B4B32">
        <w:rPr>
          <w:rFonts w:ascii="Century Gothic" w:hAnsi="Century Gothic" w:cs="Times New Roman"/>
          <w:sz w:val="20"/>
          <w:szCs w:val="20"/>
        </w:rPr>
        <w:t>do</w:t>
      </w:r>
      <w:r w:rsidR="006D0247">
        <w:rPr>
          <w:rFonts w:ascii="Century Gothic" w:hAnsi="Century Gothic" w:cs="Times New Roman"/>
          <w:sz w:val="20"/>
          <w:szCs w:val="20"/>
        </w:rPr>
        <w:t xml:space="preserve">ivent être stockés dans un coin </w:t>
      </w:r>
      <w:r w:rsidR="00433374" w:rsidRPr="001B4B32">
        <w:rPr>
          <w:rFonts w:ascii="Century Gothic" w:hAnsi="Century Gothic" w:cs="Times New Roman"/>
          <w:sz w:val="20"/>
          <w:szCs w:val="20"/>
        </w:rPr>
        <w:t xml:space="preserve">à l’intérieur de la salle de Danse. </w:t>
      </w:r>
      <w:r w:rsidR="006D0247" w:rsidRPr="006D0247">
        <w:rPr>
          <w:rFonts w:ascii="Century Gothic" w:hAnsi="Century Gothic" w:cs="Times New Roman"/>
          <w:sz w:val="20"/>
          <w:szCs w:val="20"/>
        </w:rPr>
        <w:t>Les vêtements doivent rester dans le vestiaire.</w:t>
      </w:r>
    </w:p>
    <w:p w14:paraId="1A212534" w14:textId="1B7E3EC7" w:rsidR="00B92AA3" w:rsidRPr="00B92AA3" w:rsidRDefault="0065649D" w:rsidP="00B92AA3">
      <w:pPr>
        <w:tabs>
          <w:tab w:val="left" w:pos="993"/>
          <w:tab w:val="left" w:pos="1276"/>
        </w:tabs>
        <w:rPr>
          <w:rFonts w:ascii="Century Gothic" w:hAnsi="Century Gothic" w:cs="Times New Roman"/>
          <w:b/>
          <w:sz w:val="20"/>
          <w:szCs w:val="20"/>
        </w:rPr>
      </w:pPr>
      <w:proofErr w:type="gramStart"/>
      <w:r>
        <w:rPr>
          <w:rFonts w:ascii="Century Gothic" w:hAnsi="Century Gothic" w:cs="Times New Roman"/>
          <w:b/>
          <w:sz w:val="20"/>
          <w:szCs w:val="20"/>
        </w:rPr>
        <w:t>s</w:t>
      </w:r>
      <w:proofErr w:type="gramEnd"/>
    </w:p>
    <w:p w14:paraId="7058AA69" w14:textId="4ABEF09A" w:rsidR="002638A3" w:rsidRPr="007F7030" w:rsidRDefault="00433374" w:rsidP="00D223F0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ind w:left="993" w:hanging="568"/>
        <w:rPr>
          <w:rFonts w:ascii="Century Gothic" w:hAnsi="Century Gothic" w:cs="Times New Roman"/>
          <w:b/>
          <w:sz w:val="20"/>
          <w:szCs w:val="20"/>
        </w:rPr>
      </w:pPr>
      <w:r w:rsidRPr="007F7030">
        <w:rPr>
          <w:rFonts w:ascii="Century Gothic" w:hAnsi="Century Gothic" w:cs="Times New Roman"/>
          <w:b/>
          <w:sz w:val="20"/>
          <w:szCs w:val="20"/>
        </w:rPr>
        <w:t>Attention aux portables !</w:t>
      </w:r>
      <w:r w:rsidR="006D024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87258">
        <w:rPr>
          <w:rFonts w:ascii="Century Gothic" w:hAnsi="Century Gothic" w:cs="Times New Roman"/>
          <w:b/>
          <w:color w:val="FF0000"/>
          <w:sz w:val="20"/>
          <w:szCs w:val="20"/>
        </w:rPr>
        <w:t>Leur</w:t>
      </w:r>
      <w:r w:rsidR="006D0247" w:rsidRPr="006D0247">
        <w:rPr>
          <w:rFonts w:ascii="Century Gothic" w:hAnsi="Century Gothic" w:cs="Times New Roman"/>
          <w:b/>
          <w:color w:val="FF0000"/>
          <w:sz w:val="20"/>
          <w:szCs w:val="20"/>
        </w:rPr>
        <w:t xml:space="preserve"> usage est interdit pendant les cours</w:t>
      </w:r>
      <w:r w:rsidR="006D0247">
        <w:rPr>
          <w:rFonts w:ascii="Century Gothic" w:hAnsi="Century Gothic" w:cs="Times New Roman"/>
          <w:b/>
          <w:color w:val="FF0000"/>
          <w:sz w:val="20"/>
          <w:szCs w:val="20"/>
        </w:rPr>
        <w:t>.</w:t>
      </w:r>
      <w:r w:rsidR="00B92AA3">
        <w:rPr>
          <w:rFonts w:ascii="Century Gothic" w:hAnsi="Century Gothic" w:cs="Times New Roman"/>
          <w:b/>
          <w:color w:val="FF0000"/>
          <w:sz w:val="20"/>
          <w:szCs w:val="20"/>
        </w:rPr>
        <w:t xml:space="preserve"> Ils doivent rester dans les sacs !</w:t>
      </w:r>
    </w:p>
    <w:p w14:paraId="148E732F" w14:textId="77777777" w:rsidR="005731C4" w:rsidRPr="001B4B32" w:rsidRDefault="005731C4" w:rsidP="00B14BF8">
      <w:pPr>
        <w:tabs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</w:p>
    <w:p w14:paraId="7F6E93C8" w14:textId="6FF9B27F" w:rsidR="00EE334A" w:rsidRPr="00B2600B" w:rsidRDefault="00C419AC" w:rsidP="00B2600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L’Association se réserve le droit de modifier le planning et d’annuler certains cours en cas d’effectif insuffisant.</w:t>
      </w:r>
    </w:p>
    <w:p w14:paraId="502860E8" w14:textId="3211CC6C" w:rsidR="00EE334A" w:rsidRPr="001B4B32" w:rsidRDefault="00C419AC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En cas d’absence de l’</w:t>
      </w:r>
      <w:r w:rsidR="00CE680B" w:rsidRPr="001B4B32">
        <w:rPr>
          <w:rFonts w:ascii="Century Gothic" w:hAnsi="Century Gothic" w:cs="Times New Roman"/>
          <w:sz w:val="20"/>
          <w:szCs w:val="20"/>
        </w:rPr>
        <w:t xml:space="preserve">élève, </w:t>
      </w:r>
      <w:r w:rsidRPr="001B4B32">
        <w:rPr>
          <w:rFonts w:ascii="Century Gothic" w:hAnsi="Century Gothic" w:cs="Times New Roman"/>
          <w:sz w:val="20"/>
          <w:szCs w:val="20"/>
        </w:rPr>
        <w:t>l’association doit être prévenue par</w:t>
      </w:r>
      <w:r w:rsidR="00545535" w:rsidRPr="001B4B32">
        <w:rPr>
          <w:rFonts w:ascii="Century Gothic" w:hAnsi="Century Gothic" w:cs="Times New Roman"/>
          <w:sz w:val="20"/>
          <w:szCs w:val="20"/>
        </w:rPr>
        <w:t xml:space="preserve"> tél</w:t>
      </w:r>
      <w:r w:rsidR="00B2600B">
        <w:rPr>
          <w:rFonts w:ascii="Century Gothic" w:hAnsi="Century Gothic" w:cs="Times New Roman"/>
          <w:sz w:val="20"/>
          <w:szCs w:val="20"/>
        </w:rPr>
        <w:t>éphone ou SMS au 06 83 30 39 24</w:t>
      </w:r>
      <w:r w:rsidR="006D0247">
        <w:rPr>
          <w:rFonts w:ascii="Century Gothic" w:hAnsi="Century Gothic" w:cs="Times New Roman"/>
          <w:sz w:val="20"/>
          <w:szCs w:val="20"/>
        </w:rPr>
        <w:t xml:space="preserve"> (par le parent si le danseur est mineur).</w:t>
      </w:r>
    </w:p>
    <w:p w14:paraId="6D4DE6F2" w14:textId="3525D714" w:rsidR="00D27C1A" w:rsidRPr="00B2600B" w:rsidRDefault="003740FB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Les professeurs sont responsables de l’enseignement dispensé et de l’organisation de leurs cours.</w:t>
      </w:r>
    </w:p>
    <w:p w14:paraId="39742CC0" w14:textId="7BAE7A21" w:rsidR="00D27C1A" w:rsidRPr="00483BFC" w:rsidRDefault="00D27C1A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/>
          <w:sz w:val="20"/>
          <w:szCs w:val="20"/>
        </w:rPr>
        <w:t>Les parents ne sont pas admis dans la salle de danse durant les cours.</w:t>
      </w:r>
      <w:r w:rsidR="007F7030">
        <w:rPr>
          <w:rFonts w:ascii="Century Gothic" w:hAnsi="Century Gothic"/>
          <w:sz w:val="20"/>
          <w:szCs w:val="20"/>
        </w:rPr>
        <w:t xml:space="preserve"> </w:t>
      </w:r>
    </w:p>
    <w:p w14:paraId="16774587" w14:textId="0A8BBE54" w:rsidR="00483BFC" w:rsidRPr="00B2600B" w:rsidRDefault="00483BFC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Les danseurs doivent attendre leur cours dans le vestiaire.</w:t>
      </w:r>
    </w:p>
    <w:p w14:paraId="61E43152" w14:textId="5E51E44B" w:rsidR="007F7030" w:rsidRPr="00B2600B" w:rsidRDefault="003740FB" w:rsidP="00B2600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C33635">
        <w:rPr>
          <w:rFonts w:ascii="Century Gothic" w:hAnsi="Century Gothic" w:cs="Times New Roman"/>
          <w:sz w:val="20"/>
          <w:szCs w:val="20"/>
        </w:rPr>
        <w:lastRenderedPageBreak/>
        <w:t>Le</w:t>
      </w:r>
      <w:r w:rsidR="007F7030">
        <w:rPr>
          <w:rFonts w:ascii="Century Gothic" w:hAnsi="Century Gothic" w:cs="Times New Roman"/>
          <w:sz w:val="20"/>
          <w:szCs w:val="20"/>
        </w:rPr>
        <w:t>s dirigeants</w:t>
      </w:r>
      <w:r w:rsidRPr="00C33635">
        <w:rPr>
          <w:rFonts w:ascii="Century Gothic" w:hAnsi="Century Gothic" w:cs="Times New Roman"/>
          <w:sz w:val="20"/>
          <w:szCs w:val="20"/>
        </w:rPr>
        <w:t xml:space="preserve"> fixe</w:t>
      </w:r>
      <w:r w:rsidR="007F7030">
        <w:rPr>
          <w:rFonts w:ascii="Century Gothic" w:hAnsi="Century Gothic" w:cs="Times New Roman"/>
          <w:sz w:val="20"/>
          <w:szCs w:val="20"/>
        </w:rPr>
        <w:t>nt</w:t>
      </w:r>
      <w:r w:rsidRPr="00C33635">
        <w:rPr>
          <w:rFonts w:ascii="Century Gothic" w:hAnsi="Century Gothic" w:cs="Times New Roman"/>
          <w:sz w:val="20"/>
          <w:szCs w:val="20"/>
        </w:rPr>
        <w:t xml:space="preserve"> </w:t>
      </w:r>
      <w:r w:rsidR="00C33635" w:rsidRPr="001B4B32">
        <w:rPr>
          <w:rFonts w:ascii="Century Gothic" w:hAnsi="Century Gothic" w:cs="Times New Roman"/>
          <w:sz w:val="20"/>
          <w:szCs w:val="20"/>
        </w:rPr>
        <w:t>le calendrier de participation aux manifestations</w:t>
      </w:r>
      <w:r w:rsidR="00C33635">
        <w:rPr>
          <w:rFonts w:ascii="Century Gothic" w:hAnsi="Century Gothic" w:cs="Times New Roman"/>
          <w:sz w:val="20"/>
          <w:szCs w:val="20"/>
        </w:rPr>
        <w:t xml:space="preserve"> </w:t>
      </w:r>
      <w:r w:rsidRPr="00C33635">
        <w:rPr>
          <w:rFonts w:ascii="Century Gothic" w:hAnsi="Century Gothic" w:cs="Times New Roman"/>
          <w:sz w:val="20"/>
          <w:szCs w:val="20"/>
        </w:rPr>
        <w:t xml:space="preserve">sur proposition </w:t>
      </w:r>
      <w:r w:rsidR="00433374" w:rsidRPr="00C33635">
        <w:rPr>
          <w:rFonts w:ascii="Century Gothic" w:hAnsi="Century Gothic" w:cs="Times New Roman"/>
          <w:sz w:val="20"/>
          <w:szCs w:val="20"/>
        </w:rPr>
        <w:t xml:space="preserve">notamment de la Mairie et </w:t>
      </w:r>
      <w:r w:rsidRPr="00C33635">
        <w:rPr>
          <w:rFonts w:ascii="Century Gothic" w:hAnsi="Century Gothic" w:cs="Times New Roman"/>
          <w:sz w:val="20"/>
          <w:szCs w:val="20"/>
        </w:rPr>
        <w:t xml:space="preserve">des professeurs </w:t>
      </w:r>
    </w:p>
    <w:p w14:paraId="261173BC" w14:textId="64CB8C7B" w:rsidR="003740FB" w:rsidRDefault="003740FB" w:rsidP="007F7030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7F7030">
        <w:rPr>
          <w:rFonts w:ascii="Century Gothic" w:hAnsi="Century Gothic" w:cs="Times New Roman"/>
          <w:sz w:val="20"/>
          <w:szCs w:val="20"/>
        </w:rPr>
        <w:t>Le Gala annuel est organisé au mois de Juin</w:t>
      </w:r>
      <w:r w:rsidR="00C33635" w:rsidRPr="007F7030">
        <w:rPr>
          <w:rFonts w:ascii="Century Gothic" w:hAnsi="Century Gothic" w:cs="Times New Roman"/>
          <w:sz w:val="20"/>
          <w:szCs w:val="20"/>
        </w:rPr>
        <w:t xml:space="preserve">. </w:t>
      </w:r>
      <w:r w:rsidR="007F7030" w:rsidRPr="007F7030">
        <w:rPr>
          <w:rFonts w:ascii="Century Gothic" w:hAnsi="Century Gothic" w:cs="Times New Roman"/>
          <w:sz w:val="20"/>
          <w:szCs w:val="20"/>
        </w:rPr>
        <w:t>L</w:t>
      </w:r>
      <w:r w:rsidRPr="007F7030">
        <w:rPr>
          <w:rFonts w:ascii="Century Gothic" w:hAnsi="Century Gothic" w:cs="Times New Roman"/>
          <w:sz w:val="20"/>
          <w:szCs w:val="20"/>
        </w:rPr>
        <w:t>a participation à ce dernier n’est pas obligatoire.</w:t>
      </w:r>
      <w:r w:rsidR="00EE334A" w:rsidRPr="007F7030">
        <w:rPr>
          <w:rFonts w:ascii="Century Gothic" w:hAnsi="Century Gothic" w:cs="Times New Roman"/>
          <w:sz w:val="20"/>
          <w:szCs w:val="20"/>
        </w:rPr>
        <w:t xml:space="preserve"> </w:t>
      </w:r>
      <w:r w:rsidR="00A323C1">
        <w:rPr>
          <w:rFonts w:ascii="Century Gothic" w:hAnsi="Century Gothic" w:cs="Times New Roman"/>
          <w:sz w:val="20"/>
          <w:szCs w:val="20"/>
        </w:rPr>
        <w:t xml:space="preserve">Même si l’adhérent ne participe pas au gala, les cours continuent pour tous.. </w:t>
      </w:r>
      <w:r w:rsidR="00A323C1">
        <w:rPr>
          <w:rFonts w:ascii="Century Gothic" w:hAnsi="Century Gothic" w:cs="Times New Roman"/>
          <w:sz w:val="20"/>
          <w:szCs w:val="20"/>
        </w:rPr>
        <w:br/>
      </w:r>
      <w:r w:rsidR="007F64E7" w:rsidRPr="007F7030">
        <w:rPr>
          <w:rFonts w:ascii="Century Gothic" w:hAnsi="Century Gothic" w:cs="Times New Roman"/>
          <w:sz w:val="20"/>
          <w:szCs w:val="20"/>
        </w:rPr>
        <w:t>Pour une bonne organisation</w:t>
      </w:r>
      <w:r w:rsidR="00A323C1">
        <w:rPr>
          <w:rFonts w:ascii="Century Gothic" w:hAnsi="Century Gothic" w:cs="Times New Roman"/>
          <w:sz w:val="20"/>
          <w:szCs w:val="20"/>
        </w:rPr>
        <w:t xml:space="preserve"> du GALA, </w:t>
      </w:r>
      <w:r w:rsidR="007F64E7" w:rsidRPr="007F7030">
        <w:rPr>
          <w:rFonts w:ascii="Century Gothic" w:hAnsi="Century Gothic" w:cs="Times New Roman"/>
          <w:sz w:val="20"/>
          <w:szCs w:val="20"/>
        </w:rPr>
        <w:t xml:space="preserve">, </w:t>
      </w:r>
      <w:r w:rsidRPr="007F7030">
        <w:rPr>
          <w:rFonts w:ascii="Century Gothic" w:hAnsi="Century Gothic" w:cs="Times New Roman"/>
          <w:sz w:val="20"/>
          <w:szCs w:val="20"/>
        </w:rPr>
        <w:t xml:space="preserve">l’adhérent qui ne souhaite pas </w:t>
      </w:r>
      <w:r w:rsidR="00A323C1">
        <w:rPr>
          <w:rFonts w:ascii="Century Gothic" w:hAnsi="Century Gothic" w:cs="Times New Roman"/>
          <w:sz w:val="20"/>
          <w:szCs w:val="20"/>
        </w:rPr>
        <w:t xml:space="preserve">y </w:t>
      </w:r>
      <w:r w:rsidRPr="007F7030">
        <w:rPr>
          <w:rFonts w:ascii="Century Gothic" w:hAnsi="Century Gothic" w:cs="Times New Roman"/>
          <w:sz w:val="20"/>
          <w:szCs w:val="20"/>
        </w:rPr>
        <w:t xml:space="preserve">participer </w:t>
      </w:r>
      <w:r w:rsidR="003E7D0F" w:rsidRPr="007F7030">
        <w:rPr>
          <w:rFonts w:ascii="Century Gothic" w:hAnsi="Century Gothic" w:cs="Times New Roman"/>
          <w:sz w:val="20"/>
          <w:szCs w:val="20"/>
        </w:rPr>
        <w:t xml:space="preserve">doit se signaler auprès de son professeur </w:t>
      </w:r>
      <w:r w:rsidR="003E7D0F" w:rsidRPr="007F7030">
        <w:rPr>
          <w:rFonts w:ascii="Century Gothic" w:hAnsi="Century Gothic" w:cs="Times New Roman"/>
          <w:b/>
          <w:sz w:val="20"/>
          <w:szCs w:val="20"/>
        </w:rPr>
        <w:t xml:space="preserve">dès le mois de </w:t>
      </w:r>
      <w:r w:rsidR="00433374" w:rsidRPr="007F7030">
        <w:rPr>
          <w:rFonts w:ascii="Century Gothic" w:hAnsi="Century Gothic" w:cs="Times New Roman"/>
          <w:b/>
          <w:sz w:val="20"/>
          <w:szCs w:val="20"/>
        </w:rPr>
        <w:t>janvier</w:t>
      </w:r>
      <w:r w:rsidR="003E7D0F" w:rsidRPr="007F7030">
        <w:rPr>
          <w:rFonts w:ascii="Century Gothic" w:hAnsi="Century Gothic" w:cs="Times New Roman"/>
          <w:sz w:val="20"/>
          <w:szCs w:val="20"/>
        </w:rPr>
        <w:t>.</w:t>
      </w:r>
      <w:r w:rsidR="0067272E" w:rsidRPr="007F7030">
        <w:rPr>
          <w:rFonts w:ascii="Century Gothic" w:hAnsi="Century Gothic" w:cs="Times New Roman"/>
          <w:sz w:val="20"/>
          <w:szCs w:val="20"/>
        </w:rPr>
        <w:br/>
      </w:r>
      <w:r w:rsidR="003E7D0F" w:rsidRPr="007F7030">
        <w:rPr>
          <w:rFonts w:ascii="Century Gothic" w:hAnsi="Century Gothic" w:cs="Times New Roman"/>
          <w:sz w:val="20"/>
          <w:szCs w:val="20"/>
        </w:rPr>
        <w:t xml:space="preserve">La présence et l’assiduité en cours </w:t>
      </w:r>
      <w:r w:rsidR="00EE334A" w:rsidRPr="007F7030">
        <w:rPr>
          <w:rFonts w:ascii="Century Gothic" w:hAnsi="Century Gothic" w:cs="Times New Roman"/>
          <w:sz w:val="20"/>
          <w:szCs w:val="20"/>
        </w:rPr>
        <w:t>sont</w:t>
      </w:r>
      <w:r w:rsidR="003E7D0F" w:rsidRPr="007F7030">
        <w:rPr>
          <w:rFonts w:ascii="Century Gothic" w:hAnsi="Century Gothic" w:cs="Times New Roman"/>
          <w:sz w:val="20"/>
          <w:szCs w:val="20"/>
        </w:rPr>
        <w:t xml:space="preserve"> </w:t>
      </w:r>
      <w:r w:rsidR="007F64E7" w:rsidRPr="007F7030">
        <w:rPr>
          <w:rFonts w:ascii="Century Gothic" w:hAnsi="Century Gothic" w:cs="Times New Roman"/>
          <w:sz w:val="20"/>
          <w:szCs w:val="20"/>
        </w:rPr>
        <w:t>indispensables</w:t>
      </w:r>
      <w:r w:rsidR="0067272E" w:rsidRPr="007F7030">
        <w:rPr>
          <w:rFonts w:ascii="Century Gothic" w:hAnsi="Century Gothic" w:cs="Times New Roman"/>
          <w:sz w:val="20"/>
          <w:szCs w:val="20"/>
        </w:rPr>
        <w:t xml:space="preserve"> pour les élèves participant au GALA</w:t>
      </w:r>
      <w:r w:rsidR="00A323C1">
        <w:rPr>
          <w:rFonts w:ascii="Century Gothic" w:hAnsi="Century Gothic" w:cs="Times New Roman"/>
          <w:sz w:val="20"/>
          <w:szCs w:val="20"/>
        </w:rPr>
        <w:t>.</w:t>
      </w:r>
    </w:p>
    <w:p w14:paraId="2E68D326" w14:textId="51CD558E" w:rsidR="00A323C1" w:rsidRPr="007F7030" w:rsidRDefault="00A323C1" w:rsidP="007F7030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</w:p>
    <w:p w14:paraId="0691C340" w14:textId="77777777" w:rsidR="00D27C1A" w:rsidRPr="001B4B32" w:rsidRDefault="00D27C1A" w:rsidP="00D27C1A">
      <w:pPr>
        <w:tabs>
          <w:tab w:val="left" w:pos="567"/>
          <w:tab w:val="left" w:pos="993"/>
        </w:tabs>
        <w:rPr>
          <w:rFonts w:ascii="Century Gothic" w:hAnsi="Century Gothic" w:cs="Times New Roman"/>
          <w:color w:val="1C1C1C"/>
          <w:sz w:val="20"/>
          <w:szCs w:val="20"/>
        </w:rPr>
      </w:pPr>
    </w:p>
    <w:p w14:paraId="20FC1A76" w14:textId="73CA6EAA" w:rsidR="00C704CA" w:rsidRPr="001B4B32" w:rsidRDefault="00D27C1A" w:rsidP="00D27C1A">
      <w:pPr>
        <w:tabs>
          <w:tab w:val="left" w:pos="567"/>
          <w:tab w:val="left" w:pos="993"/>
        </w:tabs>
        <w:rPr>
          <w:rFonts w:ascii="Century Gothic" w:hAnsi="Century Gothic" w:cs="Times New Roman"/>
          <w:b/>
          <w:i/>
          <w:sz w:val="20"/>
          <w:szCs w:val="20"/>
        </w:rPr>
      </w:pPr>
      <w:r w:rsidRPr="001B4B32">
        <w:rPr>
          <w:rFonts w:ascii="Century Gothic" w:hAnsi="Century Gothic" w:cs="Times New Roman"/>
          <w:b/>
          <w:i/>
          <w:sz w:val="20"/>
          <w:szCs w:val="20"/>
        </w:rPr>
        <w:t xml:space="preserve">La classe </w:t>
      </w:r>
      <w:r w:rsidR="00C33635">
        <w:rPr>
          <w:rFonts w:ascii="Century Gothic" w:hAnsi="Century Gothic" w:cs="Times New Roman"/>
          <w:b/>
          <w:i/>
          <w:sz w:val="20"/>
          <w:szCs w:val="20"/>
        </w:rPr>
        <w:t xml:space="preserve">Etudes / </w:t>
      </w:r>
      <w:r w:rsidRPr="001B4B32">
        <w:rPr>
          <w:rFonts w:ascii="Century Gothic" w:hAnsi="Century Gothic" w:cs="Times New Roman"/>
          <w:b/>
          <w:i/>
          <w:sz w:val="20"/>
          <w:szCs w:val="20"/>
        </w:rPr>
        <w:t>concours</w:t>
      </w:r>
    </w:p>
    <w:p w14:paraId="028FDACA" w14:textId="38045669" w:rsidR="00D27C1A" w:rsidRDefault="00D27C1A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 xml:space="preserve">Les groupes concours seront constitués avec l'accord des parents après audition </w:t>
      </w:r>
      <w:r w:rsidR="00433374" w:rsidRPr="001B4B32">
        <w:rPr>
          <w:rFonts w:ascii="Century Gothic" w:hAnsi="Century Gothic" w:cs="Times New Roman"/>
          <w:sz w:val="20"/>
          <w:szCs w:val="20"/>
        </w:rPr>
        <w:t xml:space="preserve">pour les nouveaux </w:t>
      </w:r>
      <w:r w:rsidRPr="001B4B32">
        <w:rPr>
          <w:rFonts w:ascii="Century Gothic" w:hAnsi="Century Gothic" w:cs="Times New Roman"/>
          <w:sz w:val="20"/>
          <w:szCs w:val="20"/>
        </w:rPr>
        <w:t>par leur professeur.</w:t>
      </w:r>
    </w:p>
    <w:p w14:paraId="3B882A48" w14:textId="6CE06161" w:rsidR="000636FD" w:rsidRPr="001B4B32" w:rsidRDefault="000636FD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Participer à de</w:t>
      </w:r>
      <w:r w:rsidR="00B65BD4">
        <w:rPr>
          <w:rFonts w:ascii="Century Gothic" w:hAnsi="Century Gothic" w:cs="Times New Roman"/>
          <w:sz w:val="20"/>
          <w:szCs w:val="20"/>
        </w:rPr>
        <w:t xml:space="preserve">s concours implique de suivre </w:t>
      </w:r>
      <w:r>
        <w:rPr>
          <w:rFonts w:ascii="Century Gothic" w:hAnsi="Century Gothic" w:cs="Times New Roman"/>
          <w:sz w:val="20"/>
          <w:szCs w:val="20"/>
        </w:rPr>
        <w:t>plusieurs cours par semaine afin de maîtriser les fondamentaux</w:t>
      </w:r>
    </w:p>
    <w:p w14:paraId="63C93A84" w14:textId="371639E2" w:rsidR="00D27C1A" w:rsidRPr="001B4B32" w:rsidRDefault="00D27C1A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/>
          <w:sz w:val="20"/>
          <w:szCs w:val="20"/>
        </w:rPr>
        <w:t xml:space="preserve">L’élève </w:t>
      </w:r>
      <w:r w:rsidR="007F7030">
        <w:rPr>
          <w:rFonts w:ascii="Century Gothic" w:hAnsi="Century Gothic"/>
          <w:sz w:val="20"/>
          <w:szCs w:val="20"/>
        </w:rPr>
        <w:t xml:space="preserve">doit </w:t>
      </w:r>
      <w:r w:rsidRPr="001B4B32">
        <w:rPr>
          <w:rFonts w:ascii="Century Gothic" w:hAnsi="Century Gothic"/>
          <w:sz w:val="20"/>
          <w:szCs w:val="20"/>
        </w:rPr>
        <w:t>respecte</w:t>
      </w:r>
      <w:r w:rsidR="007F7030">
        <w:rPr>
          <w:rFonts w:ascii="Century Gothic" w:hAnsi="Century Gothic"/>
          <w:sz w:val="20"/>
          <w:szCs w:val="20"/>
        </w:rPr>
        <w:t>r</w:t>
      </w:r>
      <w:r w:rsidR="001C323B">
        <w:rPr>
          <w:rFonts w:ascii="Century Gothic" w:hAnsi="Century Gothic"/>
          <w:sz w:val="20"/>
          <w:szCs w:val="20"/>
        </w:rPr>
        <w:t xml:space="preserve"> les </w:t>
      </w:r>
      <w:r w:rsidRPr="001B4B32">
        <w:rPr>
          <w:rFonts w:ascii="Century Gothic" w:hAnsi="Century Gothic"/>
          <w:sz w:val="20"/>
          <w:szCs w:val="20"/>
        </w:rPr>
        <w:t>directives et les choix chorégraphiques</w:t>
      </w:r>
      <w:r w:rsidR="00D223F0" w:rsidRPr="001B4B32">
        <w:rPr>
          <w:rFonts w:ascii="Century Gothic" w:hAnsi="Century Gothic"/>
          <w:sz w:val="20"/>
          <w:szCs w:val="20"/>
        </w:rPr>
        <w:t xml:space="preserve"> du professeur.</w:t>
      </w:r>
    </w:p>
    <w:p w14:paraId="39D6D091" w14:textId="77777777" w:rsidR="00D27C1A" w:rsidRPr="001B4B32" w:rsidRDefault="00D27C1A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/>
          <w:sz w:val="20"/>
          <w:szCs w:val="20"/>
        </w:rPr>
        <w:t xml:space="preserve">En concours, l’élève doit avoir un </w:t>
      </w:r>
      <w:r w:rsidRPr="0010682D">
        <w:rPr>
          <w:rFonts w:ascii="Century Gothic" w:hAnsi="Century Gothic"/>
          <w:b/>
          <w:sz w:val="20"/>
          <w:szCs w:val="20"/>
        </w:rPr>
        <w:t>comportement exemplaire</w:t>
      </w:r>
      <w:r w:rsidRPr="001B4B32">
        <w:rPr>
          <w:rFonts w:ascii="Century Gothic" w:hAnsi="Century Gothic"/>
          <w:sz w:val="20"/>
          <w:szCs w:val="20"/>
        </w:rPr>
        <w:t xml:space="preserve"> et respecter les autres concurrents</w:t>
      </w:r>
      <w:r w:rsidR="00D223F0" w:rsidRPr="001B4B32">
        <w:rPr>
          <w:rFonts w:ascii="Century Gothic" w:hAnsi="Century Gothic"/>
          <w:sz w:val="20"/>
          <w:szCs w:val="20"/>
        </w:rPr>
        <w:t>.</w:t>
      </w:r>
    </w:p>
    <w:p w14:paraId="147A775C" w14:textId="64EA2628" w:rsidR="0062192B" w:rsidRDefault="00D27C1A" w:rsidP="0062192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/>
          <w:sz w:val="20"/>
          <w:szCs w:val="20"/>
        </w:rPr>
        <w:t xml:space="preserve">En cas de problème, les parents </w:t>
      </w:r>
      <w:r w:rsidR="00D223F0" w:rsidRPr="001B4B32">
        <w:rPr>
          <w:rFonts w:ascii="Century Gothic" w:hAnsi="Century Gothic"/>
          <w:sz w:val="20"/>
          <w:szCs w:val="20"/>
        </w:rPr>
        <w:t xml:space="preserve">doivent </w:t>
      </w:r>
      <w:r w:rsidRPr="001B4B32">
        <w:rPr>
          <w:rFonts w:ascii="Century Gothic" w:hAnsi="Century Gothic"/>
          <w:sz w:val="20"/>
          <w:szCs w:val="20"/>
        </w:rPr>
        <w:t>en informe</w:t>
      </w:r>
      <w:r w:rsidR="005629D4" w:rsidRPr="001B4B32">
        <w:rPr>
          <w:rFonts w:ascii="Century Gothic" w:hAnsi="Century Gothic"/>
          <w:sz w:val="20"/>
          <w:szCs w:val="20"/>
        </w:rPr>
        <w:t>r</w:t>
      </w:r>
      <w:r w:rsidR="00433374" w:rsidRPr="001B4B32">
        <w:rPr>
          <w:rFonts w:ascii="Century Gothic" w:hAnsi="Century Gothic"/>
          <w:sz w:val="20"/>
          <w:szCs w:val="20"/>
        </w:rPr>
        <w:t xml:space="preserve"> au plus tôt </w:t>
      </w:r>
      <w:r w:rsidR="007F7030">
        <w:rPr>
          <w:rFonts w:ascii="Century Gothic" w:hAnsi="Century Gothic"/>
          <w:sz w:val="20"/>
          <w:szCs w:val="20"/>
        </w:rPr>
        <w:t>l</w:t>
      </w:r>
      <w:r w:rsidR="005629D4" w:rsidRPr="001B4B32">
        <w:rPr>
          <w:rFonts w:ascii="Century Gothic" w:hAnsi="Century Gothic"/>
          <w:sz w:val="20"/>
          <w:szCs w:val="20"/>
        </w:rPr>
        <w:t>es</w:t>
      </w:r>
      <w:r w:rsidRPr="001B4B32">
        <w:rPr>
          <w:rFonts w:ascii="Century Gothic" w:hAnsi="Century Gothic"/>
          <w:sz w:val="20"/>
          <w:szCs w:val="20"/>
        </w:rPr>
        <w:t xml:space="preserve"> dirigeants de l’association</w:t>
      </w:r>
      <w:r w:rsidR="00D223F0" w:rsidRPr="001B4B32">
        <w:rPr>
          <w:rFonts w:ascii="Century Gothic" w:hAnsi="Century Gothic"/>
          <w:sz w:val="20"/>
          <w:szCs w:val="20"/>
        </w:rPr>
        <w:t>.</w:t>
      </w:r>
    </w:p>
    <w:p w14:paraId="4AAAE492" w14:textId="34E8AE25" w:rsidR="00D27C1A" w:rsidRPr="0062192B" w:rsidRDefault="00D27C1A" w:rsidP="0062192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62192B">
        <w:rPr>
          <w:rFonts w:ascii="Century Gothic" w:hAnsi="Century Gothic"/>
          <w:sz w:val="20"/>
          <w:szCs w:val="20"/>
        </w:rPr>
        <w:t xml:space="preserve">L’association s’engage à communiquer </w:t>
      </w:r>
      <w:r w:rsidR="007F7030">
        <w:rPr>
          <w:rFonts w:ascii="Century Gothic" w:hAnsi="Century Gothic"/>
          <w:sz w:val="20"/>
          <w:szCs w:val="20"/>
        </w:rPr>
        <w:t>dès connaissance</w:t>
      </w:r>
      <w:r w:rsidRPr="0062192B">
        <w:rPr>
          <w:rFonts w:ascii="Century Gothic" w:hAnsi="Century Gothic"/>
          <w:sz w:val="20"/>
          <w:szCs w:val="20"/>
        </w:rPr>
        <w:t xml:space="preserve"> les dates, lieux et horaires de passages des concours choisis par le professeur</w:t>
      </w:r>
      <w:r w:rsidR="00D223F0" w:rsidRPr="0062192B">
        <w:rPr>
          <w:rFonts w:ascii="Century Gothic" w:hAnsi="Century Gothic"/>
          <w:sz w:val="20"/>
          <w:szCs w:val="20"/>
        </w:rPr>
        <w:t>.</w:t>
      </w:r>
    </w:p>
    <w:p w14:paraId="190FA0DD" w14:textId="1973CE4B" w:rsidR="00D27C1A" w:rsidRPr="0062192B" w:rsidRDefault="00D27C1A" w:rsidP="0062192B">
      <w:pPr>
        <w:pStyle w:val="Paragraphedeliste"/>
        <w:numPr>
          <w:ilvl w:val="0"/>
          <w:numId w:val="2"/>
        </w:numPr>
        <w:spacing w:line="276" w:lineRule="auto"/>
        <w:ind w:hanging="502"/>
        <w:rPr>
          <w:rFonts w:ascii="Century Gothic" w:hAnsi="Century Gothic"/>
          <w:sz w:val="20"/>
          <w:szCs w:val="20"/>
        </w:rPr>
      </w:pPr>
      <w:r w:rsidRPr="0062192B">
        <w:rPr>
          <w:rFonts w:ascii="Century Gothic" w:hAnsi="Century Gothic"/>
          <w:sz w:val="20"/>
          <w:szCs w:val="20"/>
        </w:rPr>
        <w:t xml:space="preserve">Le professeur </w:t>
      </w:r>
      <w:r w:rsidR="00E80BE3" w:rsidRPr="0062192B">
        <w:rPr>
          <w:rFonts w:ascii="Century Gothic" w:hAnsi="Century Gothic"/>
          <w:sz w:val="20"/>
          <w:szCs w:val="20"/>
        </w:rPr>
        <w:t xml:space="preserve">décide à quel concours </w:t>
      </w:r>
      <w:r w:rsidRPr="0062192B">
        <w:rPr>
          <w:rFonts w:ascii="Century Gothic" w:hAnsi="Century Gothic"/>
          <w:sz w:val="20"/>
          <w:szCs w:val="20"/>
        </w:rPr>
        <w:t>doit</w:t>
      </w:r>
      <w:r w:rsidR="00C33635">
        <w:rPr>
          <w:rFonts w:ascii="Century Gothic" w:hAnsi="Century Gothic"/>
          <w:sz w:val="20"/>
          <w:szCs w:val="20"/>
        </w:rPr>
        <w:t xml:space="preserve"> ou peut</w:t>
      </w:r>
      <w:r w:rsidRPr="0062192B">
        <w:rPr>
          <w:rFonts w:ascii="Century Gothic" w:hAnsi="Century Gothic"/>
          <w:sz w:val="20"/>
          <w:szCs w:val="20"/>
        </w:rPr>
        <w:t xml:space="preserve"> participer</w:t>
      </w:r>
      <w:r w:rsidR="00E80BE3" w:rsidRPr="0062192B">
        <w:rPr>
          <w:rFonts w:ascii="Century Gothic" w:hAnsi="Century Gothic"/>
          <w:sz w:val="20"/>
          <w:szCs w:val="20"/>
        </w:rPr>
        <w:t xml:space="preserve"> l’élève</w:t>
      </w:r>
      <w:r w:rsidR="0062192B">
        <w:rPr>
          <w:rFonts w:ascii="Century Gothic" w:hAnsi="Century Gothic"/>
          <w:sz w:val="20"/>
          <w:szCs w:val="20"/>
        </w:rPr>
        <w:t>.</w:t>
      </w:r>
    </w:p>
    <w:p w14:paraId="079B0BD7" w14:textId="77777777" w:rsidR="00651641" w:rsidRPr="0062192B" w:rsidRDefault="00D223F0" w:rsidP="0062192B">
      <w:pPr>
        <w:pStyle w:val="Paragraphedeliste"/>
        <w:numPr>
          <w:ilvl w:val="0"/>
          <w:numId w:val="2"/>
        </w:numPr>
        <w:spacing w:line="276" w:lineRule="auto"/>
        <w:ind w:hanging="502"/>
        <w:rPr>
          <w:rFonts w:ascii="Century Gothic" w:hAnsi="Century Gothic"/>
          <w:sz w:val="20"/>
          <w:szCs w:val="20"/>
        </w:rPr>
      </w:pPr>
      <w:r w:rsidRPr="0062192B">
        <w:rPr>
          <w:rFonts w:ascii="Century Gothic" w:hAnsi="Century Gothic"/>
          <w:sz w:val="20"/>
          <w:szCs w:val="20"/>
        </w:rPr>
        <w:t>Chaque famille se chargera de l’organisation logistique du déplacement.</w:t>
      </w:r>
    </w:p>
    <w:p w14:paraId="6221EA81" w14:textId="53C90CC9" w:rsidR="000D20B5" w:rsidRDefault="0062192B" w:rsidP="0062192B">
      <w:pPr>
        <w:pStyle w:val="Paragraphedeliste"/>
        <w:numPr>
          <w:ilvl w:val="0"/>
          <w:numId w:val="2"/>
        </w:numPr>
        <w:spacing w:line="276" w:lineRule="auto"/>
        <w:ind w:hanging="5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Les résultats des jurys</w:t>
      </w:r>
      <w:r w:rsidRPr="0062192B">
        <w:rPr>
          <w:rFonts w:ascii="Century Gothic" w:hAnsi="Century Gothic"/>
          <w:sz w:val="20"/>
          <w:szCs w:val="20"/>
        </w:rPr>
        <w:t xml:space="preserve"> sont i</w:t>
      </w:r>
      <w:r>
        <w:rPr>
          <w:rFonts w:ascii="Century Gothic" w:hAnsi="Century Gothic"/>
          <w:sz w:val="20"/>
          <w:szCs w:val="20"/>
        </w:rPr>
        <w:t xml:space="preserve">ncontestables. Un compte rendu sera donné à chacun par le professeur afin d’en dresser le bilan. </w:t>
      </w:r>
    </w:p>
    <w:p w14:paraId="4A2E47EE" w14:textId="5A82330E" w:rsidR="000D20B5" w:rsidRPr="006D0247" w:rsidRDefault="006D0247" w:rsidP="006D0247">
      <w:pPr>
        <w:pStyle w:val="Paragraphedeliste"/>
        <w:numPr>
          <w:ilvl w:val="0"/>
          <w:numId w:val="2"/>
        </w:numPr>
        <w:spacing w:line="276" w:lineRule="auto"/>
        <w:ind w:hanging="5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Une charte spécifique concours sera donnée à chacun en début de saison.</w:t>
      </w:r>
    </w:p>
    <w:p w14:paraId="4C61B330" w14:textId="77777777" w:rsidR="00DC5A58" w:rsidRPr="001B4B32" w:rsidRDefault="00DC5A58" w:rsidP="00B14BF8">
      <w:pPr>
        <w:tabs>
          <w:tab w:val="left" w:pos="0"/>
        </w:tabs>
        <w:rPr>
          <w:rFonts w:ascii="Century Gothic" w:hAnsi="Century Gothic" w:cs="Times New Roman"/>
          <w:b/>
          <w:sz w:val="20"/>
          <w:szCs w:val="20"/>
        </w:rPr>
      </w:pPr>
    </w:p>
    <w:p w14:paraId="6C8A52F8" w14:textId="77777777" w:rsidR="00457B55" w:rsidRPr="001B4B32" w:rsidRDefault="00FE5E3A" w:rsidP="00B14BF8">
      <w:pPr>
        <w:tabs>
          <w:tab w:val="left" w:pos="0"/>
        </w:tabs>
        <w:rPr>
          <w:rFonts w:ascii="Century Gothic" w:hAnsi="Century Gothic" w:cs="Times New Roman"/>
          <w:b/>
          <w:sz w:val="20"/>
          <w:szCs w:val="20"/>
        </w:rPr>
      </w:pPr>
      <w:r w:rsidRPr="001B4B32">
        <w:rPr>
          <w:rFonts w:ascii="Century Gothic" w:hAnsi="Century Gothic" w:cs="Times New Roman"/>
          <w:b/>
          <w:sz w:val="20"/>
          <w:szCs w:val="20"/>
        </w:rPr>
        <w:t>Le p</w:t>
      </w:r>
      <w:r w:rsidR="00457B55" w:rsidRPr="001B4B32">
        <w:rPr>
          <w:rFonts w:ascii="Century Gothic" w:hAnsi="Century Gothic" w:cs="Times New Roman"/>
          <w:b/>
          <w:sz w:val="20"/>
          <w:szCs w:val="20"/>
        </w:rPr>
        <w:t xml:space="preserve">aiement : </w:t>
      </w:r>
    </w:p>
    <w:p w14:paraId="71E5EE0C" w14:textId="303E3140" w:rsidR="00D223F0" w:rsidRPr="00B2600B" w:rsidRDefault="00E45086" w:rsidP="00B2600B">
      <w:pPr>
        <w:pStyle w:val="Paragraphedeliste"/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1 cours d’essai gratuit est proposé courant septembre</w:t>
      </w:r>
      <w:r w:rsidR="00D63530" w:rsidRPr="001B4B32">
        <w:rPr>
          <w:rFonts w:ascii="Century Gothic" w:hAnsi="Century Gothic" w:cs="Times New Roman"/>
          <w:sz w:val="20"/>
          <w:szCs w:val="20"/>
        </w:rPr>
        <w:t>.</w:t>
      </w:r>
      <w:r w:rsidR="00E6614C">
        <w:rPr>
          <w:rFonts w:ascii="Century Gothic" w:hAnsi="Century Gothic" w:cs="Times New Roman"/>
          <w:sz w:val="20"/>
          <w:szCs w:val="20"/>
        </w:rPr>
        <w:t xml:space="preserve"> 2 cours maximum pour les plus jeunes Eveil.</w:t>
      </w:r>
    </w:p>
    <w:p w14:paraId="4F93CA1C" w14:textId="4CAED35D" w:rsidR="00E6614C" w:rsidRPr="00B2600B" w:rsidRDefault="00E6614C" w:rsidP="00E6614C">
      <w:pPr>
        <w:numPr>
          <w:ilvl w:val="0"/>
          <w:numId w:val="2"/>
        </w:numPr>
        <w:tabs>
          <w:tab w:val="clear" w:pos="928"/>
          <w:tab w:val="left" w:pos="284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/>
          <w:sz w:val="20"/>
          <w:szCs w:val="20"/>
        </w:rPr>
        <w:t>Les frais d’inscription peuvent être remboursés jusqu’à la fin du mois de septembre pour les  cours d’Eveils</w:t>
      </w:r>
      <w:r w:rsidR="0010682D">
        <w:rPr>
          <w:rFonts w:ascii="Century Gothic" w:hAnsi="Century Gothic"/>
          <w:sz w:val="20"/>
          <w:szCs w:val="20"/>
        </w:rPr>
        <w:t xml:space="preserve"> et de Parent/Enfant</w:t>
      </w:r>
      <w:r w:rsidR="00B2600B">
        <w:rPr>
          <w:rFonts w:ascii="Century Gothic" w:hAnsi="Century Gothic" w:cs="Times New Roman"/>
          <w:sz w:val="20"/>
          <w:szCs w:val="20"/>
        </w:rPr>
        <w:t>.</w:t>
      </w:r>
    </w:p>
    <w:p w14:paraId="416DD92E" w14:textId="3EB9FC9C" w:rsidR="001C323B" w:rsidRPr="001C323B" w:rsidRDefault="0010682D" w:rsidP="001C323B">
      <w:pPr>
        <w:pStyle w:val="Paragraphedeliste"/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 paiement en </w:t>
      </w:r>
      <w:r w:rsidR="001C323B">
        <w:rPr>
          <w:rFonts w:ascii="Century Gothic" w:hAnsi="Century Gothic"/>
          <w:sz w:val="20"/>
          <w:szCs w:val="20"/>
        </w:rPr>
        <w:t xml:space="preserve">chèque, espèces ou carte bancaire est </w:t>
      </w:r>
      <w:r>
        <w:rPr>
          <w:rFonts w:ascii="Century Gothic" w:hAnsi="Century Gothic"/>
          <w:sz w:val="20"/>
          <w:szCs w:val="20"/>
        </w:rPr>
        <w:t>possible</w:t>
      </w:r>
      <w:r w:rsidR="001C323B">
        <w:rPr>
          <w:rFonts w:ascii="Century Gothic" w:hAnsi="Century Gothic"/>
          <w:sz w:val="20"/>
          <w:szCs w:val="20"/>
        </w:rPr>
        <w:br/>
      </w:r>
      <w:r w:rsidR="001C323B" w:rsidRPr="001C323B">
        <w:rPr>
          <w:rFonts w:ascii="Century Gothic" w:hAnsi="Century Gothic"/>
          <w:sz w:val="20"/>
          <w:szCs w:val="20"/>
        </w:rPr>
        <w:t>L’association accepte les Chèques Vacances et les Coupons Sport ANCV. Version papier ou dématérialisée.</w:t>
      </w:r>
      <w:r w:rsidR="001C323B">
        <w:rPr>
          <w:rFonts w:ascii="Century Gothic" w:hAnsi="Century Gothic"/>
          <w:sz w:val="20"/>
          <w:szCs w:val="20"/>
        </w:rPr>
        <w:br/>
      </w:r>
      <w:r w:rsidR="0067272E" w:rsidRPr="001C323B">
        <w:rPr>
          <w:rFonts w:ascii="Century Gothic" w:hAnsi="Century Gothic"/>
          <w:sz w:val="20"/>
          <w:szCs w:val="20"/>
        </w:rPr>
        <w:t>L</w:t>
      </w:r>
      <w:r w:rsidR="006366B1" w:rsidRPr="001C323B">
        <w:rPr>
          <w:rFonts w:ascii="Century Gothic" w:hAnsi="Century Gothic"/>
          <w:sz w:val="20"/>
          <w:szCs w:val="20"/>
        </w:rPr>
        <w:t>es chèques doiven</w:t>
      </w:r>
      <w:r w:rsidR="00457B55" w:rsidRPr="001C323B">
        <w:rPr>
          <w:rFonts w:ascii="Century Gothic" w:hAnsi="Century Gothic"/>
          <w:sz w:val="20"/>
          <w:szCs w:val="20"/>
        </w:rPr>
        <w:t xml:space="preserve">t être libellés à l‘ordre de </w:t>
      </w:r>
      <w:r w:rsidR="00C41B08" w:rsidRPr="001C323B">
        <w:rPr>
          <w:rFonts w:ascii="Century Gothic" w:hAnsi="Century Gothic"/>
          <w:b/>
          <w:sz w:val="20"/>
          <w:szCs w:val="20"/>
        </w:rPr>
        <w:t>« </w:t>
      </w:r>
      <w:r w:rsidR="00457B55" w:rsidRPr="001C323B">
        <w:rPr>
          <w:rFonts w:ascii="Century Gothic" w:hAnsi="Century Gothic"/>
          <w:b/>
          <w:sz w:val="20"/>
          <w:szCs w:val="20"/>
        </w:rPr>
        <w:t>A l’Isle On Danse</w:t>
      </w:r>
      <w:r w:rsidR="00C41B08" w:rsidRPr="001C323B">
        <w:rPr>
          <w:rFonts w:ascii="Century Gothic" w:hAnsi="Century Gothic"/>
          <w:b/>
          <w:sz w:val="20"/>
          <w:szCs w:val="20"/>
        </w:rPr>
        <w:t> »</w:t>
      </w:r>
      <w:r w:rsidR="00FE5E3A" w:rsidRPr="001C323B">
        <w:rPr>
          <w:rFonts w:ascii="Century Gothic" w:hAnsi="Century Gothic"/>
          <w:sz w:val="20"/>
          <w:szCs w:val="20"/>
        </w:rPr>
        <w:t>.</w:t>
      </w:r>
    </w:p>
    <w:p w14:paraId="7AD306D5" w14:textId="0C1CCBD6" w:rsidR="00FE5E3A" w:rsidRPr="001C323B" w:rsidRDefault="00FE5E3A" w:rsidP="001C323B">
      <w:pPr>
        <w:pStyle w:val="Paragraphedeliste"/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b/>
          <w:sz w:val="20"/>
          <w:szCs w:val="20"/>
        </w:rPr>
      </w:pPr>
      <w:r w:rsidRPr="001C323B">
        <w:rPr>
          <w:rFonts w:ascii="Century Gothic" w:hAnsi="Century Gothic"/>
          <w:sz w:val="20"/>
          <w:szCs w:val="20"/>
        </w:rPr>
        <w:t xml:space="preserve">Le règlement peut se faire en plusieurs fois, </w:t>
      </w:r>
      <w:r w:rsidR="007F7030" w:rsidRPr="001C323B">
        <w:rPr>
          <w:rFonts w:ascii="Century Gothic" w:hAnsi="Century Gothic"/>
          <w:sz w:val="20"/>
          <w:szCs w:val="20"/>
        </w:rPr>
        <w:t>4 fois pour 1 cours et jusqu’à 8 fois au dessus de 300€.</w:t>
      </w:r>
      <w:r w:rsidR="007F7030" w:rsidRPr="001C323B">
        <w:rPr>
          <w:rFonts w:ascii="Century Gothic" w:hAnsi="Century Gothic"/>
          <w:sz w:val="20"/>
          <w:szCs w:val="20"/>
        </w:rPr>
        <w:br/>
      </w:r>
      <w:r w:rsidRPr="001C323B">
        <w:rPr>
          <w:rFonts w:ascii="Century Gothic" w:hAnsi="Century Gothic"/>
          <w:sz w:val="20"/>
          <w:szCs w:val="20"/>
        </w:rPr>
        <w:t xml:space="preserve">Les échéances se feront le 10 du mois. Dernière échéance au plus tard le </w:t>
      </w:r>
      <w:r w:rsidRPr="001C323B">
        <w:rPr>
          <w:rFonts w:ascii="Century Gothic" w:hAnsi="Century Gothic"/>
          <w:b/>
          <w:sz w:val="20"/>
          <w:szCs w:val="20"/>
        </w:rPr>
        <w:t xml:space="preserve">10 </w:t>
      </w:r>
      <w:r w:rsidR="00981B56" w:rsidRPr="001C323B">
        <w:rPr>
          <w:rFonts w:ascii="Century Gothic" w:hAnsi="Century Gothic"/>
          <w:b/>
          <w:sz w:val="20"/>
          <w:szCs w:val="20"/>
        </w:rPr>
        <w:t>avril</w:t>
      </w:r>
      <w:r w:rsidR="00D63530" w:rsidRPr="001C323B">
        <w:rPr>
          <w:rFonts w:ascii="Century Gothic" w:hAnsi="Century Gothic"/>
          <w:b/>
          <w:sz w:val="20"/>
          <w:szCs w:val="20"/>
        </w:rPr>
        <w:t xml:space="preserve"> 20</w:t>
      </w:r>
      <w:r w:rsidR="00433374" w:rsidRPr="001C323B">
        <w:rPr>
          <w:rFonts w:ascii="Century Gothic" w:hAnsi="Century Gothic"/>
          <w:b/>
          <w:sz w:val="20"/>
          <w:szCs w:val="20"/>
        </w:rPr>
        <w:t>2</w:t>
      </w:r>
      <w:r w:rsidR="00B65BD4">
        <w:rPr>
          <w:rFonts w:ascii="Century Gothic" w:hAnsi="Century Gothic"/>
          <w:b/>
          <w:sz w:val="20"/>
          <w:szCs w:val="20"/>
        </w:rPr>
        <w:t>6</w:t>
      </w:r>
      <w:r w:rsidR="00D63530" w:rsidRPr="001C323B">
        <w:rPr>
          <w:rFonts w:ascii="Century Gothic" w:hAnsi="Century Gothic"/>
          <w:sz w:val="20"/>
          <w:szCs w:val="20"/>
        </w:rPr>
        <w:t>.</w:t>
      </w:r>
    </w:p>
    <w:p w14:paraId="5AB657FA" w14:textId="6D6238E5" w:rsidR="00433374" w:rsidRPr="00B2600B" w:rsidRDefault="00457B55" w:rsidP="00B2600B">
      <w:pPr>
        <w:numPr>
          <w:ilvl w:val="0"/>
          <w:numId w:val="2"/>
        </w:numPr>
        <w:tabs>
          <w:tab w:val="clear" w:pos="928"/>
          <w:tab w:val="left" w:pos="284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 xml:space="preserve">Toute année commencée est due. </w:t>
      </w:r>
      <w:r w:rsidR="0067272E" w:rsidRPr="001B4B32">
        <w:rPr>
          <w:rFonts w:ascii="Century Gothic" w:hAnsi="Century Gothic" w:cs="Times New Roman"/>
          <w:sz w:val="20"/>
          <w:szCs w:val="20"/>
        </w:rPr>
        <w:br/>
      </w:r>
      <w:r w:rsidRPr="001B4B32">
        <w:rPr>
          <w:rFonts w:ascii="Century Gothic" w:hAnsi="Century Gothic" w:cs="Times New Roman"/>
          <w:sz w:val="20"/>
          <w:szCs w:val="20"/>
        </w:rPr>
        <w:t>Un Remboursement ne peut être accordé que sur preuve de déménagement</w:t>
      </w:r>
      <w:r w:rsidR="00054BCE" w:rsidRPr="001B4B32">
        <w:rPr>
          <w:rFonts w:ascii="Century Gothic" w:hAnsi="Century Gothic" w:cs="Times New Roman"/>
          <w:sz w:val="20"/>
          <w:szCs w:val="20"/>
        </w:rPr>
        <w:t xml:space="preserve"> dans une zone éloignée</w:t>
      </w:r>
      <w:r w:rsidRPr="001B4B32">
        <w:rPr>
          <w:rFonts w:ascii="Century Gothic" w:hAnsi="Century Gothic" w:cs="Times New Roman"/>
          <w:sz w:val="20"/>
          <w:szCs w:val="20"/>
        </w:rPr>
        <w:t>. Dans ce cas,</w:t>
      </w:r>
      <w:r w:rsidR="00C41B08" w:rsidRPr="001B4B32">
        <w:rPr>
          <w:rFonts w:ascii="Century Gothic" w:hAnsi="Century Gothic" w:cs="Times New Roman"/>
          <w:sz w:val="20"/>
          <w:szCs w:val="20"/>
        </w:rPr>
        <w:t xml:space="preserve"> tout trimestre commencé est dû.</w:t>
      </w:r>
      <w:r w:rsidR="00054BCE" w:rsidRPr="001B4B32">
        <w:rPr>
          <w:rFonts w:ascii="Century Gothic" w:hAnsi="Century Gothic" w:cs="Times New Roman"/>
          <w:sz w:val="20"/>
          <w:szCs w:val="20"/>
        </w:rPr>
        <w:t xml:space="preserve"> </w:t>
      </w:r>
      <w:r w:rsidR="00FE5E3A" w:rsidRPr="001B4B32">
        <w:rPr>
          <w:rFonts w:ascii="Century Gothic" w:hAnsi="Century Gothic" w:cs="Times New Roman"/>
          <w:sz w:val="20"/>
          <w:szCs w:val="20"/>
        </w:rPr>
        <w:br/>
      </w:r>
      <w:r w:rsidR="00545535" w:rsidRPr="001B4B32">
        <w:rPr>
          <w:rFonts w:ascii="Century Gothic" w:hAnsi="Century Gothic"/>
          <w:sz w:val="20"/>
          <w:szCs w:val="20"/>
        </w:rPr>
        <w:t>L</w:t>
      </w:r>
      <w:r w:rsidR="00252DC9" w:rsidRPr="001B4B32">
        <w:rPr>
          <w:rFonts w:ascii="Century Gothic" w:hAnsi="Century Gothic"/>
          <w:sz w:val="20"/>
          <w:szCs w:val="20"/>
        </w:rPr>
        <w:t xml:space="preserve">’adhésion </w:t>
      </w:r>
      <w:r w:rsidR="00545535" w:rsidRPr="001B4B32">
        <w:rPr>
          <w:rFonts w:ascii="Century Gothic" w:hAnsi="Century Gothic"/>
          <w:sz w:val="20"/>
          <w:szCs w:val="20"/>
        </w:rPr>
        <w:t>annuelle n’es</w:t>
      </w:r>
      <w:r w:rsidR="00054BCE" w:rsidRPr="001B4B32">
        <w:rPr>
          <w:rFonts w:ascii="Century Gothic" w:hAnsi="Century Gothic"/>
          <w:sz w:val="20"/>
          <w:szCs w:val="20"/>
        </w:rPr>
        <w:t>t pas remboursable</w:t>
      </w:r>
      <w:r w:rsidR="00545535" w:rsidRPr="001B4B32">
        <w:rPr>
          <w:rFonts w:ascii="Century Gothic" w:hAnsi="Century Gothic"/>
          <w:sz w:val="20"/>
          <w:szCs w:val="20"/>
        </w:rPr>
        <w:t>.</w:t>
      </w:r>
      <w:r w:rsidR="007F7030">
        <w:rPr>
          <w:rFonts w:ascii="Century Gothic" w:hAnsi="Century Gothic"/>
          <w:sz w:val="20"/>
          <w:szCs w:val="20"/>
        </w:rPr>
        <w:t xml:space="preserve"> Sur le remboursement éventuel, une retenue de 5% sera appliquée.</w:t>
      </w:r>
    </w:p>
    <w:p w14:paraId="34032BF5" w14:textId="5B5A475B" w:rsidR="001B4B32" w:rsidRPr="00E6614C" w:rsidRDefault="001B4B32" w:rsidP="001B4B32">
      <w:pPr>
        <w:numPr>
          <w:ilvl w:val="0"/>
          <w:numId w:val="2"/>
        </w:numPr>
        <w:tabs>
          <w:tab w:val="clear" w:pos="928"/>
          <w:tab w:val="left" w:pos="284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E6614C">
        <w:rPr>
          <w:rFonts w:ascii="Century Gothic" w:hAnsi="Century Gothic" w:cs="Times New Roman"/>
          <w:sz w:val="20"/>
          <w:szCs w:val="20"/>
        </w:rPr>
        <w:t xml:space="preserve">Pour les cas de règlement en espèces, </w:t>
      </w:r>
      <w:r w:rsidR="00433374" w:rsidRPr="00E6614C">
        <w:rPr>
          <w:rFonts w:ascii="Century Gothic" w:hAnsi="Century Gothic" w:cs="Times New Roman"/>
          <w:b/>
          <w:sz w:val="20"/>
          <w:szCs w:val="20"/>
        </w:rPr>
        <w:t>La facturation doit être à jour à</w:t>
      </w:r>
      <w:r w:rsidRPr="00E6614C">
        <w:rPr>
          <w:rFonts w:ascii="Century Gothic" w:hAnsi="Century Gothic" w:cs="Times New Roman"/>
          <w:b/>
          <w:sz w:val="20"/>
          <w:szCs w:val="20"/>
        </w:rPr>
        <w:t xml:space="preserve"> la</w:t>
      </w:r>
      <w:r w:rsidR="00433374" w:rsidRPr="00E6614C">
        <w:rPr>
          <w:rFonts w:ascii="Century Gothic" w:hAnsi="Century Gothic" w:cs="Times New Roman"/>
          <w:b/>
          <w:sz w:val="20"/>
          <w:szCs w:val="20"/>
        </w:rPr>
        <w:t xml:space="preserve"> fin de cha</w:t>
      </w:r>
      <w:r w:rsidRPr="00E6614C">
        <w:rPr>
          <w:rFonts w:ascii="Century Gothic" w:hAnsi="Century Gothic" w:cs="Times New Roman"/>
          <w:b/>
          <w:sz w:val="20"/>
          <w:szCs w:val="20"/>
        </w:rPr>
        <w:t>q</w:t>
      </w:r>
      <w:r w:rsidR="00433374" w:rsidRPr="00E6614C">
        <w:rPr>
          <w:rFonts w:ascii="Century Gothic" w:hAnsi="Century Gothic" w:cs="Times New Roman"/>
          <w:b/>
          <w:sz w:val="20"/>
          <w:szCs w:val="20"/>
        </w:rPr>
        <w:t>ue trimestre</w:t>
      </w:r>
      <w:r w:rsidRPr="00E6614C">
        <w:rPr>
          <w:rFonts w:ascii="Century Gothic" w:hAnsi="Century Gothic" w:cs="Times New Roman"/>
          <w:b/>
          <w:sz w:val="20"/>
          <w:szCs w:val="20"/>
        </w:rPr>
        <w:t>.</w:t>
      </w:r>
    </w:p>
    <w:p w14:paraId="78BA1E3B" w14:textId="3973AD9C" w:rsidR="00433374" w:rsidRPr="001B4B32" w:rsidRDefault="00433374" w:rsidP="00B14BF8">
      <w:pPr>
        <w:numPr>
          <w:ilvl w:val="0"/>
          <w:numId w:val="2"/>
        </w:numPr>
        <w:tabs>
          <w:tab w:val="clear" w:pos="928"/>
          <w:tab w:val="left" w:pos="284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9F76B2">
        <w:rPr>
          <w:rFonts w:ascii="Century Gothic" w:hAnsi="Century Gothic" w:cs="Times New Roman"/>
          <w:b/>
          <w:sz w:val="20"/>
          <w:szCs w:val="20"/>
        </w:rPr>
        <w:t>Dans le cas de difficultés de règlement</w:t>
      </w:r>
      <w:r w:rsidRPr="001B4B32">
        <w:rPr>
          <w:rFonts w:ascii="Century Gothic" w:hAnsi="Century Gothic" w:cs="Times New Roman"/>
          <w:sz w:val="20"/>
          <w:szCs w:val="20"/>
        </w:rPr>
        <w:t>, informe</w:t>
      </w:r>
      <w:r w:rsidR="009F76B2">
        <w:rPr>
          <w:rFonts w:ascii="Century Gothic" w:hAnsi="Century Gothic" w:cs="Times New Roman"/>
          <w:sz w:val="20"/>
          <w:szCs w:val="20"/>
        </w:rPr>
        <w:t>z nous</w:t>
      </w:r>
      <w:r w:rsidRPr="001B4B32">
        <w:rPr>
          <w:rFonts w:ascii="Century Gothic" w:hAnsi="Century Gothic" w:cs="Times New Roman"/>
          <w:sz w:val="20"/>
          <w:szCs w:val="20"/>
        </w:rPr>
        <w:t xml:space="preserve"> au plus tôt l’association pour établir un nouvel échéancier.</w:t>
      </w:r>
    </w:p>
    <w:p w14:paraId="1726C189" w14:textId="68925D1C" w:rsidR="00B92AA3" w:rsidRDefault="00B92AA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br w:type="page"/>
      </w:r>
    </w:p>
    <w:p w14:paraId="520AE45F" w14:textId="77777777" w:rsidR="00B14BF8" w:rsidRPr="001B4B32" w:rsidRDefault="00B14BF8" w:rsidP="00B14BF8">
      <w:pPr>
        <w:tabs>
          <w:tab w:val="left" w:pos="567"/>
        </w:tabs>
        <w:rPr>
          <w:rFonts w:ascii="Century Gothic" w:hAnsi="Century Gothic" w:cs="Times New Roman"/>
          <w:sz w:val="20"/>
          <w:szCs w:val="20"/>
        </w:rPr>
      </w:pPr>
    </w:p>
    <w:p w14:paraId="44DB613D" w14:textId="77777777" w:rsidR="00E45086" w:rsidRPr="001B4B32" w:rsidRDefault="00FE5E3A" w:rsidP="00B14BF8">
      <w:pPr>
        <w:tabs>
          <w:tab w:val="left" w:pos="567"/>
        </w:tabs>
        <w:rPr>
          <w:rFonts w:ascii="Century Gothic" w:hAnsi="Century Gothic" w:cs="Times New Roman"/>
          <w:b/>
          <w:sz w:val="20"/>
          <w:szCs w:val="20"/>
        </w:rPr>
      </w:pPr>
      <w:r w:rsidRPr="001B4B32">
        <w:rPr>
          <w:rFonts w:ascii="Century Gothic" w:hAnsi="Century Gothic" w:cs="Times New Roman"/>
          <w:b/>
          <w:sz w:val="20"/>
          <w:szCs w:val="20"/>
        </w:rPr>
        <w:t>La d</w:t>
      </w:r>
      <w:r w:rsidR="00430D05" w:rsidRPr="001B4B32">
        <w:rPr>
          <w:rFonts w:ascii="Century Gothic" w:hAnsi="Century Gothic" w:cs="Times New Roman"/>
          <w:b/>
          <w:sz w:val="20"/>
          <w:szCs w:val="20"/>
        </w:rPr>
        <w:t xml:space="preserve">iscipline et </w:t>
      </w:r>
      <w:r w:rsidRPr="001B4B32">
        <w:rPr>
          <w:rFonts w:ascii="Century Gothic" w:hAnsi="Century Gothic" w:cs="Times New Roman"/>
          <w:b/>
          <w:sz w:val="20"/>
          <w:szCs w:val="20"/>
        </w:rPr>
        <w:t xml:space="preserve">les </w:t>
      </w:r>
      <w:r w:rsidR="00430D05" w:rsidRPr="001B4B32">
        <w:rPr>
          <w:rFonts w:ascii="Century Gothic" w:hAnsi="Century Gothic" w:cs="Times New Roman"/>
          <w:b/>
          <w:sz w:val="20"/>
          <w:szCs w:val="20"/>
        </w:rPr>
        <w:t>sanctions</w:t>
      </w:r>
    </w:p>
    <w:p w14:paraId="1935FC39" w14:textId="1810F7BF" w:rsidR="002C4FC5" w:rsidRPr="00B2600B" w:rsidRDefault="008E6479" w:rsidP="00B2600B">
      <w:pPr>
        <w:pStyle w:val="Paragraphedeliste"/>
        <w:numPr>
          <w:ilvl w:val="0"/>
          <w:numId w:val="2"/>
        </w:numPr>
        <w:tabs>
          <w:tab w:val="clear" w:pos="928"/>
          <w:tab w:val="num" w:pos="993"/>
        </w:tabs>
        <w:ind w:left="993" w:hanging="567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Les professeurs doivent être particulièrement attentifs à l’assidu</w:t>
      </w:r>
      <w:r w:rsidR="002C4FC5" w:rsidRPr="001B4B32">
        <w:rPr>
          <w:rFonts w:ascii="Century Gothic" w:hAnsi="Century Gothic" w:cs="Times New Roman"/>
          <w:sz w:val="20"/>
          <w:szCs w:val="20"/>
        </w:rPr>
        <w:t>ité et la ponctualité des élèves.</w:t>
      </w:r>
    </w:p>
    <w:p w14:paraId="42ADA769" w14:textId="45820495" w:rsidR="008E6479" w:rsidRPr="00B2600B" w:rsidRDefault="002C4FC5" w:rsidP="00B2600B">
      <w:pPr>
        <w:numPr>
          <w:ilvl w:val="0"/>
          <w:numId w:val="2"/>
        </w:numPr>
        <w:tabs>
          <w:tab w:val="clear" w:pos="928"/>
          <w:tab w:val="num" w:pos="993"/>
        </w:tabs>
        <w:ind w:left="993" w:hanging="567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Il est interdit de rentrer dans la salle de danse tant</w:t>
      </w:r>
      <w:r w:rsidR="00E74DCF" w:rsidRPr="001B4B32">
        <w:rPr>
          <w:rFonts w:ascii="Century Gothic" w:hAnsi="Century Gothic" w:cs="Times New Roman"/>
          <w:sz w:val="20"/>
          <w:szCs w:val="20"/>
        </w:rPr>
        <w:t xml:space="preserve"> que l’élève n’y est</w:t>
      </w:r>
      <w:r w:rsidRPr="001B4B32">
        <w:rPr>
          <w:rFonts w:ascii="Century Gothic" w:hAnsi="Century Gothic" w:cs="Times New Roman"/>
          <w:sz w:val="20"/>
          <w:szCs w:val="20"/>
        </w:rPr>
        <w:t xml:space="preserve"> pas invité par le professeur</w:t>
      </w:r>
      <w:r w:rsidR="00D63530" w:rsidRPr="001B4B32">
        <w:rPr>
          <w:rFonts w:ascii="Century Gothic" w:hAnsi="Century Gothic" w:cs="Times New Roman"/>
          <w:sz w:val="20"/>
          <w:szCs w:val="20"/>
        </w:rPr>
        <w:t>.</w:t>
      </w:r>
    </w:p>
    <w:p w14:paraId="5B66E8EE" w14:textId="5F18F3A6" w:rsidR="008E6479" w:rsidRPr="00B2600B" w:rsidRDefault="008E6479" w:rsidP="00B2600B">
      <w:pPr>
        <w:pStyle w:val="Paragraphedeliste"/>
        <w:numPr>
          <w:ilvl w:val="0"/>
          <w:numId w:val="2"/>
        </w:numPr>
        <w:tabs>
          <w:tab w:val="clear" w:pos="928"/>
          <w:tab w:val="num" w:pos="993"/>
        </w:tabs>
        <w:ind w:left="993" w:hanging="567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 xml:space="preserve">Une tenue vestimentaire est demandée en début d’année ; </w:t>
      </w:r>
      <w:r w:rsidRPr="001B4B32">
        <w:rPr>
          <w:rFonts w:ascii="Century Gothic" w:hAnsi="Century Gothic" w:cs="Times New Roman"/>
          <w:b/>
          <w:sz w:val="20"/>
          <w:szCs w:val="20"/>
        </w:rPr>
        <w:t>les cheveux doivent être attachés</w:t>
      </w:r>
      <w:r w:rsidRPr="001B4B32">
        <w:rPr>
          <w:rFonts w:ascii="Century Gothic" w:hAnsi="Century Gothic" w:cs="Times New Roman"/>
          <w:sz w:val="20"/>
          <w:szCs w:val="20"/>
        </w:rPr>
        <w:t>.</w:t>
      </w:r>
      <w:r w:rsidR="0067272E" w:rsidRPr="001B4B32">
        <w:rPr>
          <w:rFonts w:ascii="Century Gothic" w:hAnsi="Century Gothic" w:cs="Times New Roman"/>
          <w:sz w:val="20"/>
          <w:szCs w:val="20"/>
        </w:rPr>
        <w:t xml:space="preserve"> </w:t>
      </w:r>
      <w:r w:rsidR="0067272E" w:rsidRPr="001B4B32">
        <w:rPr>
          <w:rFonts w:ascii="Century Gothic" w:hAnsi="Century Gothic" w:cs="Times New Roman"/>
          <w:sz w:val="20"/>
          <w:szCs w:val="20"/>
        </w:rPr>
        <w:br/>
        <w:t>Les élèves sont tenus de respecter les consignes vestimentaires demandées par</w:t>
      </w:r>
      <w:r w:rsidR="00F9021F" w:rsidRPr="001B4B32">
        <w:rPr>
          <w:rFonts w:ascii="Century Gothic" w:hAnsi="Century Gothic" w:cs="Times New Roman"/>
          <w:sz w:val="20"/>
          <w:szCs w:val="20"/>
        </w:rPr>
        <w:t xml:space="preserve"> le professeur pour l’activité</w:t>
      </w:r>
      <w:r w:rsidR="007F7030">
        <w:rPr>
          <w:rFonts w:ascii="Century Gothic" w:hAnsi="Century Gothic" w:cs="Times New Roman"/>
          <w:sz w:val="20"/>
          <w:szCs w:val="20"/>
        </w:rPr>
        <w:t xml:space="preserve"> exercée.</w:t>
      </w:r>
    </w:p>
    <w:p w14:paraId="5958F498" w14:textId="30644A82" w:rsidR="00B2600B" w:rsidRPr="00B2600B" w:rsidRDefault="008E6479" w:rsidP="00B2600B">
      <w:pPr>
        <w:pStyle w:val="Paragraphedeliste"/>
        <w:numPr>
          <w:ilvl w:val="0"/>
          <w:numId w:val="2"/>
        </w:numPr>
        <w:tabs>
          <w:tab w:val="clear" w:pos="928"/>
          <w:tab w:val="num" w:pos="993"/>
        </w:tabs>
        <w:ind w:left="993" w:hanging="567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 xml:space="preserve">Les portables sont interdits durant les cours et devront être posés à </w:t>
      </w:r>
      <w:r w:rsidRPr="001B4B32">
        <w:rPr>
          <w:rFonts w:ascii="Century Gothic" w:hAnsi="Century Gothic" w:cs="Times New Roman"/>
          <w:b/>
          <w:sz w:val="20"/>
          <w:szCs w:val="20"/>
        </w:rPr>
        <w:t xml:space="preserve">l’entrée </w:t>
      </w:r>
      <w:r w:rsidR="0067272E" w:rsidRPr="001B4B32">
        <w:rPr>
          <w:rFonts w:ascii="Century Gothic" w:hAnsi="Century Gothic" w:cs="Times New Roman"/>
          <w:b/>
          <w:sz w:val="20"/>
          <w:szCs w:val="20"/>
        </w:rPr>
        <w:t>de la salle</w:t>
      </w:r>
      <w:r w:rsidRPr="001B4B32">
        <w:rPr>
          <w:rFonts w:ascii="Century Gothic" w:hAnsi="Century Gothic" w:cs="Times New Roman"/>
          <w:b/>
          <w:sz w:val="20"/>
          <w:szCs w:val="20"/>
        </w:rPr>
        <w:t xml:space="preserve"> de danse</w:t>
      </w:r>
    </w:p>
    <w:p w14:paraId="599AAC7C" w14:textId="06012599" w:rsidR="00E45086" w:rsidRPr="00B2600B" w:rsidRDefault="00E45086" w:rsidP="00B2600B">
      <w:pPr>
        <w:pStyle w:val="Paragraphedeliste"/>
        <w:numPr>
          <w:ilvl w:val="0"/>
          <w:numId w:val="2"/>
        </w:numPr>
        <w:tabs>
          <w:tab w:val="clear" w:pos="928"/>
          <w:tab w:val="num" w:pos="993"/>
        </w:tabs>
        <w:ind w:left="993" w:hanging="567"/>
        <w:rPr>
          <w:rFonts w:ascii="Century Gothic" w:hAnsi="Century Gothic" w:cs="Times New Roman"/>
          <w:sz w:val="20"/>
          <w:szCs w:val="20"/>
        </w:rPr>
      </w:pPr>
      <w:r w:rsidRPr="001B4B32">
        <w:rPr>
          <w:rFonts w:ascii="Century Gothic" w:hAnsi="Century Gothic" w:cs="Times New Roman"/>
          <w:sz w:val="20"/>
          <w:szCs w:val="20"/>
        </w:rPr>
        <w:t>Il est interdit de consommer des aliments ou des boissons autres que de l’eau dans la salle de danse</w:t>
      </w:r>
      <w:r w:rsidR="00D63530" w:rsidRPr="001B4B32">
        <w:rPr>
          <w:rFonts w:ascii="Century Gothic" w:hAnsi="Century Gothic" w:cs="Times New Roman"/>
          <w:sz w:val="20"/>
          <w:szCs w:val="20"/>
        </w:rPr>
        <w:t>.</w:t>
      </w:r>
    </w:p>
    <w:p w14:paraId="02E16F88" w14:textId="1D0006E9" w:rsidR="00D27C1A" w:rsidRPr="00B2600B" w:rsidRDefault="00B2600B" w:rsidP="00D27C1A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Pour le</w:t>
      </w:r>
      <w:r w:rsidR="00430D05" w:rsidRPr="001B4B32">
        <w:rPr>
          <w:rFonts w:ascii="Century Gothic" w:hAnsi="Century Gothic" w:cs="Times New Roman"/>
          <w:sz w:val="20"/>
          <w:szCs w:val="20"/>
        </w:rPr>
        <w:t xml:space="preserve"> déroulement des cours, il appartient aux professeurs de faire respecter la discipline. Ils ont toute latitude pour adresser des avertissements en cas de récidive et de prononcer un renvoi </w:t>
      </w:r>
      <w:r w:rsidR="00E45086" w:rsidRPr="001B4B32">
        <w:rPr>
          <w:rFonts w:ascii="Century Gothic" w:hAnsi="Century Gothic" w:cs="Times New Roman"/>
          <w:sz w:val="20"/>
          <w:szCs w:val="20"/>
        </w:rPr>
        <w:t>temporaire ou définitif.</w:t>
      </w:r>
      <w:r w:rsidR="00D27C1A" w:rsidRPr="001B4B32">
        <w:rPr>
          <w:rFonts w:ascii="Century Gothic" w:hAnsi="Century Gothic" w:cs="Times New Roman"/>
          <w:sz w:val="20"/>
          <w:szCs w:val="20"/>
        </w:rPr>
        <w:br/>
      </w:r>
      <w:r w:rsidR="00E45086" w:rsidRPr="001B4B32">
        <w:rPr>
          <w:rFonts w:ascii="Century Gothic" w:hAnsi="Century Gothic" w:cs="Times New Roman"/>
          <w:sz w:val="20"/>
          <w:szCs w:val="20"/>
        </w:rPr>
        <w:t xml:space="preserve">Auquel cas, </w:t>
      </w:r>
      <w:r w:rsidR="00430D05" w:rsidRPr="001B4B32">
        <w:rPr>
          <w:rFonts w:ascii="Century Gothic" w:hAnsi="Century Gothic" w:cs="Times New Roman"/>
          <w:sz w:val="20"/>
          <w:szCs w:val="20"/>
        </w:rPr>
        <w:t xml:space="preserve"> ils interviendront auprès du bureau qui adressera un courrier aux parents expliquant le motif du renvoi.</w:t>
      </w:r>
    </w:p>
    <w:p w14:paraId="2A492D54" w14:textId="01942C68" w:rsidR="00B2600B" w:rsidRPr="0019300F" w:rsidRDefault="00D27C1A" w:rsidP="0062192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9B2B42">
        <w:rPr>
          <w:rFonts w:ascii="Century Gothic" w:hAnsi="Century Gothic" w:cs="Times New Roman"/>
          <w:b/>
          <w:sz w:val="20"/>
          <w:szCs w:val="20"/>
        </w:rPr>
        <w:t>Après 3 absences non justifiées, l’élève peut être exclue des cours.</w:t>
      </w:r>
      <w:r w:rsidR="00430D05" w:rsidRPr="001B4B32">
        <w:rPr>
          <w:rFonts w:ascii="Century Gothic" w:hAnsi="Century Gothic" w:cs="Times New Roman"/>
          <w:sz w:val="20"/>
          <w:szCs w:val="20"/>
        </w:rPr>
        <w:br/>
      </w:r>
      <w:r w:rsidR="00430D05" w:rsidRPr="009B2B42">
        <w:rPr>
          <w:rFonts w:ascii="Century Gothic" w:hAnsi="Century Gothic" w:cs="Times New Roman"/>
          <w:b/>
          <w:color w:val="FF0000"/>
          <w:sz w:val="20"/>
          <w:szCs w:val="20"/>
        </w:rPr>
        <w:t>En cas de renvoi</w:t>
      </w:r>
      <w:r w:rsidR="00E45086" w:rsidRPr="009B2B42">
        <w:rPr>
          <w:rFonts w:ascii="Century Gothic" w:hAnsi="Century Gothic" w:cs="Times New Roman"/>
          <w:b/>
          <w:color w:val="FF0000"/>
          <w:sz w:val="20"/>
          <w:szCs w:val="20"/>
        </w:rPr>
        <w:t xml:space="preserve"> disciplinaire définitif, il </w:t>
      </w:r>
      <w:r w:rsidR="00430D05" w:rsidRPr="009B2B42">
        <w:rPr>
          <w:rFonts w:ascii="Century Gothic" w:hAnsi="Century Gothic" w:cs="Times New Roman"/>
          <w:b/>
          <w:color w:val="FF0000"/>
          <w:sz w:val="20"/>
          <w:szCs w:val="20"/>
        </w:rPr>
        <w:t>sera procédé à la radiation et le montant des cours ne sera pas restitué</w:t>
      </w:r>
      <w:r w:rsidR="00430D05" w:rsidRPr="006D0247">
        <w:rPr>
          <w:rFonts w:ascii="Century Gothic" w:hAnsi="Century Gothic" w:cs="Times New Roman"/>
          <w:b/>
          <w:sz w:val="20"/>
          <w:szCs w:val="20"/>
        </w:rPr>
        <w:t>.</w:t>
      </w:r>
    </w:p>
    <w:p w14:paraId="644224F0" w14:textId="2840F6CC" w:rsidR="0019300F" w:rsidRPr="0019300F" w:rsidRDefault="0019300F" w:rsidP="0062192B">
      <w:pPr>
        <w:numPr>
          <w:ilvl w:val="0"/>
          <w:numId w:val="2"/>
        </w:numPr>
        <w:tabs>
          <w:tab w:val="clear" w:pos="928"/>
          <w:tab w:val="left" w:pos="993"/>
        </w:tabs>
        <w:ind w:left="993" w:hanging="568"/>
        <w:rPr>
          <w:rFonts w:ascii="Century Gothic" w:hAnsi="Century Gothic" w:cs="Times New Roman"/>
          <w:sz w:val="20"/>
          <w:szCs w:val="20"/>
        </w:rPr>
      </w:pPr>
      <w:r w:rsidRPr="0019300F">
        <w:rPr>
          <w:rFonts w:ascii="Century Gothic" w:hAnsi="Century Gothic" w:cs="Times New Roman"/>
          <w:sz w:val="20"/>
          <w:szCs w:val="20"/>
        </w:rPr>
        <w:t xml:space="preserve">En cas de problème de quel ordre qu’il soit, l’adhérent doit faire remonter </w:t>
      </w:r>
      <w:r w:rsidRPr="00387258">
        <w:rPr>
          <w:rFonts w:ascii="Century Gothic" w:hAnsi="Century Gothic" w:cs="Times New Roman"/>
          <w:b/>
          <w:sz w:val="20"/>
          <w:szCs w:val="20"/>
        </w:rPr>
        <w:t>au plus tôt</w:t>
      </w:r>
      <w:r w:rsidRPr="0019300F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aux dirigeants </w:t>
      </w:r>
      <w:r w:rsidRPr="0019300F">
        <w:rPr>
          <w:rFonts w:ascii="Century Gothic" w:hAnsi="Century Gothic" w:cs="Times New Roman"/>
          <w:sz w:val="20"/>
          <w:szCs w:val="20"/>
        </w:rPr>
        <w:t>à l’</w:t>
      </w:r>
      <w:r>
        <w:rPr>
          <w:rFonts w:ascii="Century Gothic" w:hAnsi="Century Gothic" w:cs="Times New Roman"/>
          <w:sz w:val="20"/>
          <w:szCs w:val="20"/>
        </w:rPr>
        <w:t>adresse mail communication.a</w:t>
      </w:r>
      <w:r w:rsidRPr="0019300F">
        <w:rPr>
          <w:rFonts w:ascii="Century Gothic" w:hAnsi="Century Gothic" w:cs="Times New Roman"/>
          <w:sz w:val="20"/>
          <w:szCs w:val="20"/>
        </w:rPr>
        <w:t>lisleondanse@gmail.com</w:t>
      </w:r>
    </w:p>
    <w:p w14:paraId="545CAD55" w14:textId="77777777" w:rsidR="00B2600B" w:rsidRDefault="00B2600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</w:p>
    <w:p w14:paraId="5FC8DE8A" w14:textId="78B5CF3C" w:rsidR="003C32F4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 xml:space="preserve">Nom du danseur : </w:t>
      </w:r>
    </w:p>
    <w:p w14:paraId="795F8038" w14:textId="64D98761" w:rsidR="0062192B" w:rsidRPr="001B4B32" w:rsidRDefault="0062192B" w:rsidP="0062192B">
      <w:pPr>
        <w:tabs>
          <w:tab w:val="left" w:pos="993"/>
        </w:tabs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 xml:space="preserve">Date : </w:t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  <w:t xml:space="preserve"> Signature :</w:t>
      </w:r>
    </w:p>
    <w:sectPr w:rsidR="0062192B" w:rsidRPr="001B4B32" w:rsidSect="003C32F4">
      <w:headerReference w:type="default" r:id="rId13"/>
      <w:footerReference w:type="even" r:id="rId14"/>
      <w:footerReference w:type="default" r:id="rId15"/>
      <w:pgSz w:w="11900" w:h="16820"/>
      <w:pgMar w:top="284" w:right="560" w:bottom="1135" w:left="851" w:header="288" w:footer="295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C722" w14:textId="77777777" w:rsidR="0065649D" w:rsidRDefault="0065649D" w:rsidP="00C430A6">
      <w:r>
        <w:separator/>
      </w:r>
    </w:p>
  </w:endnote>
  <w:endnote w:type="continuationSeparator" w:id="0">
    <w:p w14:paraId="0F3ED713" w14:textId="77777777" w:rsidR="0065649D" w:rsidRDefault="0065649D" w:rsidP="00C4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D036" w14:textId="77777777" w:rsidR="0065649D" w:rsidRDefault="0065649D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638F64" w14:textId="77777777" w:rsidR="0065649D" w:rsidRDefault="0065649D" w:rsidP="001E5E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C8266" w14:textId="77777777" w:rsidR="0065649D" w:rsidRDefault="0065649D" w:rsidP="001E5E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C23709A" w14:textId="007EEEB9" w:rsidR="0065649D" w:rsidRPr="001E5E5F" w:rsidRDefault="0065649D" w:rsidP="001E5E5F">
    <w:pPr>
      <w:ind w:right="360"/>
      <w:rPr>
        <w:rFonts w:ascii="Century Gothic" w:hAnsi="Century Gothic"/>
        <w:sz w:val="20"/>
        <w:szCs w:val="20"/>
      </w:rPr>
    </w:pPr>
    <w:r w:rsidRPr="001E5E5F">
      <w:rPr>
        <w:rFonts w:ascii="Century Gothic" w:hAnsi="Century Gothic"/>
        <w:sz w:val="20"/>
        <w:szCs w:val="20"/>
      </w:rPr>
      <w:t xml:space="preserve">Version du </w:t>
    </w:r>
    <w:r>
      <w:rPr>
        <w:rFonts w:ascii="Century Gothic" w:hAnsi="Century Gothic"/>
        <w:sz w:val="20"/>
        <w:szCs w:val="20"/>
      </w:rPr>
      <w:t>25</w:t>
    </w:r>
    <w:r w:rsidRPr="001E5E5F">
      <w:rPr>
        <w:rFonts w:ascii="Century Gothic" w:hAnsi="Century Gothic"/>
        <w:sz w:val="20"/>
        <w:szCs w:val="20"/>
      </w:rPr>
      <w:t>/</w:t>
    </w:r>
    <w:r>
      <w:rPr>
        <w:rFonts w:ascii="Century Gothic" w:hAnsi="Century Gothic"/>
        <w:sz w:val="20"/>
        <w:szCs w:val="20"/>
      </w:rPr>
      <w:t>05</w:t>
    </w:r>
    <w:r w:rsidRPr="001E5E5F">
      <w:rPr>
        <w:rFonts w:ascii="Century Gothic" w:hAnsi="Century Gothic"/>
        <w:sz w:val="20"/>
        <w:szCs w:val="20"/>
      </w:rPr>
      <w:t>/20</w:t>
    </w:r>
    <w:r>
      <w:rPr>
        <w:rFonts w:ascii="Century Gothic" w:hAnsi="Century Gothic"/>
        <w:sz w:val="20"/>
        <w:szCs w:val="20"/>
      </w:rPr>
      <w:t>26</w:t>
    </w:r>
  </w:p>
  <w:p w14:paraId="36A38CDA" w14:textId="77777777" w:rsidR="0065649D" w:rsidRPr="00FD500A" w:rsidRDefault="0065649D" w:rsidP="00C430A6">
    <w:pPr>
      <w:jc w:val="center"/>
      <w:rPr>
        <w:rFonts w:ascii="Arial" w:hAnsi="Arial"/>
        <w:color w:val="8D062E"/>
        <w:sz w:val="28"/>
        <w:szCs w:val="28"/>
      </w:rPr>
    </w:pPr>
    <w:r w:rsidRPr="00FD500A">
      <w:rPr>
        <w:rFonts w:ascii="Arial" w:hAnsi="Arial"/>
        <w:noProof/>
        <w:color w:val="8D062E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C1DF7" wp14:editId="24B67D5A">
              <wp:simplePos x="0" y="0"/>
              <wp:positionH relativeFrom="column">
                <wp:posOffset>-228600</wp:posOffset>
              </wp:positionH>
              <wp:positionV relativeFrom="paragraph">
                <wp:posOffset>-172085</wp:posOffset>
              </wp:positionV>
              <wp:extent cx="6858000" cy="635"/>
              <wp:effectExtent l="0" t="0" r="25400" b="50165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-13.55pt" to="522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" strokecolor="#7f7f7f [1612]" strokeweight="2pt"/>
          </w:pict>
        </mc:Fallback>
      </mc:AlternateContent>
    </w:r>
    <w:r w:rsidRPr="00FD500A">
      <w:rPr>
        <w:rFonts w:ascii="Arial" w:hAnsi="Arial"/>
        <w:color w:val="8D062E"/>
        <w:sz w:val="28"/>
        <w:szCs w:val="28"/>
      </w:rPr>
      <w:t>www.alisleondanse.com</w:t>
    </w:r>
  </w:p>
  <w:p w14:paraId="3B5F56EB" w14:textId="77777777" w:rsidR="0065649D" w:rsidRPr="00DC5A58" w:rsidRDefault="0065649D" w:rsidP="008A5493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20"/>
        <w:szCs w:val="20"/>
      </w:rPr>
    </w:pPr>
    <w:r w:rsidRPr="00DC5A58">
      <w:rPr>
        <w:rFonts w:ascii="Arial" w:hAnsi="Arial"/>
        <w:color w:val="7F7F7F" w:themeColor="text1" w:themeTint="80"/>
        <w:sz w:val="20"/>
        <w:szCs w:val="20"/>
      </w:rPr>
      <w:t>A l'Isle on danse, 19 chemin des collines, 38080 L'Isle d'Abeau - Tel : 06 83 30 39 24</w:t>
    </w:r>
  </w:p>
  <w:p w14:paraId="1A78E54C" w14:textId="132CE149" w:rsidR="0065649D" w:rsidRPr="00DC5A58" w:rsidRDefault="0065649D" w:rsidP="008A5493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16"/>
        <w:szCs w:val="16"/>
      </w:rPr>
    </w:pPr>
    <w:r w:rsidRPr="00DC5A58">
      <w:rPr>
        <w:rFonts w:ascii="Arial" w:hAnsi="Arial"/>
        <w:color w:val="7F7F7F" w:themeColor="text1" w:themeTint="80"/>
        <w:sz w:val="16"/>
        <w:szCs w:val="16"/>
      </w:rPr>
      <w:t>SIRET : 418 284 675 00067</w:t>
    </w:r>
  </w:p>
  <w:p w14:paraId="44C9F79B" w14:textId="044CEA67" w:rsidR="0065649D" w:rsidRPr="00DC5A58" w:rsidRDefault="0065649D" w:rsidP="009840D8">
    <w:pPr>
      <w:tabs>
        <w:tab w:val="left" w:pos="510"/>
        <w:tab w:val="center" w:pos="4960"/>
      </w:tabs>
      <w:ind w:left="-567" w:right="-284"/>
      <w:jc w:val="center"/>
      <w:rPr>
        <w:rFonts w:ascii="Arial" w:hAnsi="Arial"/>
        <w:color w:val="7F7F7F" w:themeColor="text1" w:themeTint="80"/>
        <w:sz w:val="16"/>
        <w:szCs w:val="16"/>
      </w:rPr>
    </w:pPr>
    <w:r w:rsidRPr="00DC5A58">
      <w:rPr>
        <w:rFonts w:ascii="Arial" w:hAnsi="Arial"/>
        <w:color w:val="7F7F7F" w:themeColor="text1" w:themeTint="80"/>
        <w:sz w:val="16"/>
        <w:szCs w:val="16"/>
      </w:rPr>
      <w:t>Agr</w:t>
    </w:r>
    <w:r>
      <w:rPr>
        <w:rFonts w:ascii="Arial" w:hAnsi="Arial"/>
        <w:color w:val="7F7F7F" w:themeColor="text1" w:themeTint="80"/>
        <w:sz w:val="16"/>
        <w:szCs w:val="16"/>
      </w:rPr>
      <w:t>é</w:t>
    </w:r>
    <w:r w:rsidRPr="00DC5A58">
      <w:rPr>
        <w:rFonts w:ascii="Arial" w:hAnsi="Arial"/>
        <w:color w:val="7F7F7F" w:themeColor="text1" w:themeTint="80"/>
        <w:sz w:val="16"/>
        <w:szCs w:val="16"/>
      </w:rPr>
      <w:t>ment jeunesse populaire N° 38596 du 14/9/2000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989B4" w14:textId="77777777" w:rsidR="0065649D" w:rsidRDefault="0065649D" w:rsidP="00C430A6">
      <w:r>
        <w:separator/>
      </w:r>
    </w:p>
  </w:footnote>
  <w:footnote w:type="continuationSeparator" w:id="0">
    <w:p w14:paraId="28E9A614" w14:textId="77777777" w:rsidR="0065649D" w:rsidRDefault="0065649D" w:rsidP="00C430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E55B" w14:textId="47EF4919" w:rsidR="0065649D" w:rsidRDefault="0065649D" w:rsidP="00E6614C">
    <w:pPr>
      <w:pStyle w:val="En-tte"/>
      <w:ind w:right="-425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512"/>
    <w:multiLevelType w:val="multilevel"/>
    <w:tmpl w:val="6CE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01008"/>
    <w:multiLevelType w:val="hybridMultilevel"/>
    <w:tmpl w:val="52D88D2C"/>
    <w:lvl w:ilvl="0" w:tplc="71F68B9A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" w:hAnsi="Times" w:hint="default"/>
      </w:rPr>
    </w:lvl>
    <w:lvl w:ilvl="1" w:tplc="12D61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EEB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9435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8D2D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9000B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B3636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3695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8E40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478C03A7"/>
    <w:multiLevelType w:val="hybridMultilevel"/>
    <w:tmpl w:val="A1F4B38A"/>
    <w:lvl w:ilvl="0" w:tplc="95E6328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5092F"/>
    <w:multiLevelType w:val="hybridMultilevel"/>
    <w:tmpl w:val="AF525BE4"/>
    <w:lvl w:ilvl="0" w:tplc="AF0615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73A19"/>
    <w:multiLevelType w:val="hybridMultilevel"/>
    <w:tmpl w:val="3A460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07A23"/>
    <w:multiLevelType w:val="hybridMultilevel"/>
    <w:tmpl w:val="F1BC465A"/>
    <w:lvl w:ilvl="0" w:tplc="58DA21C6">
      <w:numFmt w:val="bullet"/>
      <w:lvlText w:val="-"/>
      <w:lvlJc w:val="left"/>
      <w:pPr>
        <w:ind w:left="570" w:hanging="360"/>
      </w:pPr>
      <w:rPr>
        <w:rFonts w:ascii="Century Gothic" w:eastAsiaTheme="minorEastAs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55"/>
    <w:rsid w:val="0002643E"/>
    <w:rsid w:val="00043FDF"/>
    <w:rsid w:val="00054BCE"/>
    <w:rsid w:val="00062004"/>
    <w:rsid w:val="000636FD"/>
    <w:rsid w:val="00095363"/>
    <w:rsid w:val="000C272A"/>
    <w:rsid w:val="000D20B5"/>
    <w:rsid w:val="000E419C"/>
    <w:rsid w:val="000F7A24"/>
    <w:rsid w:val="0010682D"/>
    <w:rsid w:val="00115D93"/>
    <w:rsid w:val="0019300F"/>
    <w:rsid w:val="001A1B4E"/>
    <w:rsid w:val="001B4B32"/>
    <w:rsid w:val="001C323B"/>
    <w:rsid w:val="001E5E5F"/>
    <w:rsid w:val="00203652"/>
    <w:rsid w:val="002161AB"/>
    <w:rsid w:val="002259BE"/>
    <w:rsid w:val="00235DB9"/>
    <w:rsid w:val="00252DC9"/>
    <w:rsid w:val="002638A3"/>
    <w:rsid w:val="00270873"/>
    <w:rsid w:val="002801E8"/>
    <w:rsid w:val="002C4FC5"/>
    <w:rsid w:val="002F0C00"/>
    <w:rsid w:val="00357350"/>
    <w:rsid w:val="003740FB"/>
    <w:rsid w:val="00380DD9"/>
    <w:rsid w:val="00387258"/>
    <w:rsid w:val="003C32F4"/>
    <w:rsid w:val="003D2B49"/>
    <w:rsid w:val="003E7D0F"/>
    <w:rsid w:val="00401006"/>
    <w:rsid w:val="00407938"/>
    <w:rsid w:val="00430D05"/>
    <w:rsid w:val="00433374"/>
    <w:rsid w:val="00443A52"/>
    <w:rsid w:val="00452B55"/>
    <w:rsid w:val="00457B55"/>
    <w:rsid w:val="00483BFC"/>
    <w:rsid w:val="004A52A4"/>
    <w:rsid w:val="004B688C"/>
    <w:rsid w:val="004D1826"/>
    <w:rsid w:val="0051020F"/>
    <w:rsid w:val="00545535"/>
    <w:rsid w:val="005629D4"/>
    <w:rsid w:val="005675BE"/>
    <w:rsid w:val="005731C4"/>
    <w:rsid w:val="005B7E87"/>
    <w:rsid w:val="005C3BAA"/>
    <w:rsid w:val="005D00DC"/>
    <w:rsid w:val="005F102D"/>
    <w:rsid w:val="0062192B"/>
    <w:rsid w:val="006366B1"/>
    <w:rsid w:val="00650DAA"/>
    <w:rsid w:val="00651641"/>
    <w:rsid w:val="0065649D"/>
    <w:rsid w:val="00663CE4"/>
    <w:rsid w:val="0067272E"/>
    <w:rsid w:val="006C4EEC"/>
    <w:rsid w:val="006D0247"/>
    <w:rsid w:val="0071158D"/>
    <w:rsid w:val="007256D6"/>
    <w:rsid w:val="007814A7"/>
    <w:rsid w:val="007867E0"/>
    <w:rsid w:val="007E3542"/>
    <w:rsid w:val="007F0F5A"/>
    <w:rsid w:val="007F1E13"/>
    <w:rsid w:val="007F64E7"/>
    <w:rsid w:val="007F7030"/>
    <w:rsid w:val="008162AD"/>
    <w:rsid w:val="00864AAA"/>
    <w:rsid w:val="00895986"/>
    <w:rsid w:val="008A5493"/>
    <w:rsid w:val="008B2FAE"/>
    <w:rsid w:val="008B3C52"/>
    <w:rsid w:val="008C78C8"/>
    <w:rsid w:val="008D3FC3"/>
    <w:rsid w:val="008E6479"/>
    <w:rsid w:val="00905D5C"/>
    <w:rsid w:val="009546F2"/>
    <w:rsid w:val="00981B56"/>
    <w:rsid w:val="009840D8"/>
    <w:rsid w:val="009858EE"/>
    <w:rsid w:val="009B2B42"/>
    <w:rsid w:val="009F76B2"/>
    <w:rsid w:val="00A146A7"/>
    <w:rsid w:val="00A323C1"/>
    <w:rsid w:val="00A34F62"/>
    <w:rsid w:val="00A73FCC"/>
    <w:rsid w:val="00A85386"/>
    <w:rsid w:val="00AA0337"/>
    <w:rsid w:val="00AA4C8D"/>
    <w:rsid w:val="00AD2961"/>
    <w:rsid w:val="00B07B8D"/>
    <w:rsid w:val="00B14BF8"/>
    <w:rsid w:val="00B153AF"/>
    <w:rsid w:val="00B2600B"/>
    <w:rsid w:val="00B26F11"/>
    <w:rsid w:val="00B65BD4"/>
    <w:rsid w:val="00B75349"/>
    <w:rsid w:val="00B920A5"/>
    <w:rsid w:val="00B92AA3"/>
    <w:rsid w:val="00BB33B5"/>
    <w:rsid w:val="00C174D0"/>
    <w:rsid w:val="00C33635"/>
    <w:rsid w:val="00C419AC"/>
    <w:rsid w:val="00C41B08"/>
    <w:rsid w:val="00C430A6"/>
    <w:rsid w:val="00C704CA"/>
    <w:rsid w:val="00C7577F"/>
    <w:rsid w:val="00CB498F"/>
    <w:rsid w:val="00CC6B49"/>
    <w:rsid w:val="00CD7A13"/>
    <w:rsid w:val="00CE680B"/>
    <w:rsid w:val="00D17895"/>
    <w:rsid w:val="00D223F0"/>
    <w:rsid w:val="00D25B49"/>
    <w:rsid w:val="00D27C1A"/>
    <w:rsid w:val="00D458D6"/>
    <w:rsid w:val="00D63530"/>
    <w:rsid w:val="00D776C7"/>
    <w:rsid w:val="00DB63E3"/>
    <w:rsid w:val="00DC5A58"/>
    <w:rsid w:val="00E45086"/>
    <w:rsid w:val="00E52AD1"/>
    <w:rsid w:val="00E6614C"/>
    <w:rsid w:val="00E74DCF"/>
    <w:rsid w:val="00E80BE3"/>
    <w:rsid w:val="00E82387"/>
    <w:rsid w:val="00ED136D"/>
    <w:rsid w:val="00EE334A"/>
    <w:rsid w:val="00F311FF"/>
    <w:rsid w:val="00F40D90"/>
    <w:rsid w:val="00F44197"/>
    <w:rsid w:val="00F50D8B"/>
    <w:rsid w:val="00F62A24"/>
    <w:rsid w:val="00F7363C"/>
    <w:rsid w:val="00F9021F"/>
    <w:rsid w:val="00FD500A"/>
    <w:rsid w:val="00FD6515"/>
    <w:rsid w:val="00FD696F"/>
    <w:rsid w:val="00FD6BA8"/>
    <w:rsid w:val="00FE5E3A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537E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character" w:styleId="Lienhypertexte">
    <w:name w:val="Hyperlink"/>
    <w:basedOn w:val="Policepardfaut"/>
    <w:uiPriority w:val="99"/>
    <w:unhideWhenUsed/>
    <w:rsid w:val="00483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0A6"/>
  </w:style>
  <w:style w:type="paragraph" w:styleId="Pieddepage">
    <w:name w:val="footer"/>
    <w:basedOn w:val="Normal"/>
    <w:link w:val="PieddepageCar"/>
    <w:uiPriority w:val="99"/>
    <w:unhideWhenUsed/>
    <w:rsid w:val="00C430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0A6"/>
  </w:style>
  <w:style w:type="paragraph" w:styleId="Textedebulles">
    <w:name w:val="Balloon Text"/>
    <w:basedOn w:val="Normal"/>
    <w:link w:val="TextedebullesCar"/>
    <w:uiPriority w:val="99"/>
    <w:semiHidden/>
    <w:unhideWhenUsed/>
    <w:rsid w:val="00C430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0A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6B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1E5E5F"/>
  </w:style>
  <w:style w:type="character" w:styleId="Lienhypertexte">
    <w:name w:val="Hyperlink"/>
    <w:basedOn w:val="Policepardfaut"/>
    <w:uiPriority w:val="99"/>
    <w:unhideWhenUsed/>
    <w:rsid w:val="00483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lisleondanse.com/tarif" TargetMode="External"/><Relationship Id="rId12" Type="http://schemas.openxmlformats.org/officeDocument/2006/relationships/hyperlink" Target="https://alisleondanse.com/plannin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alisleondanse.com/lassociatio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DF46D4C-6842-5540-B4FE-8D4D34A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1103</Words>
  <Characters>6071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Carles</dc:creator>
  <cp:lastModifiedBy>Famille Carles</cp:lastModifiedBy>
  <cp:revision>6</cp:revision>
  <cp:lastPrinted>2025-07-08T08:38:00Z</cp:lastPrinted>
  <dcterms:created xsi:type="dcterms:W3CDTF">2025-07-08T08:38:00Z</dcterms:created>
  <dcterms:modified xsi:type="dcterms:W3CDTF">2026-05-20T06:56:00Z</dcterms:modified>
</cp:coreProperties>
</file>