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6D7" w:rsidRPr="00DC36D7" w:rsidRDefault="00587F0A" w:rsidP="00DC36D7">
      <w:pPr>
        <w:pStyle w:val="NoSpacing"/>
        <w:ind w:left="-851"/>
        <w:rPr>
          <w:rFonts w:ascii="Times New Roman" w:hAnsi="Times New Roman" w:cs="Times New Roman"/>
          <w:i/>
          <w:lang w:val="en-GB"/>
        </w:rPr>
      </w:pPr>
      <w:r w:rsidRPr="00DC36D7">
        <w:rPr>
          <w:rFonts w:ascii="Times New Roman" w:hAnsi="Times New Roman" w:cs="Times New Roman"/>
          <w:i/>
          <w:lang w:val="en-GB"/>
        </w:rPr>
        <w:t xml:space="preserve">Supported by: </w:t>
      </w:r>
    </w:p>
    <w:p w:rsidR="008343FD" w:rsidRPr="008343FD" w:rsidRDefault="00782726" w:rsidP="009C76DE">
      <w:pPr>
        <w:spacing w:after="200" w:line="276" w:lineRule="auto"/>
        <w:ind w:right="-199"/>
        <w:rPr>
          <w:rFonts w:ascii="Times New Roman" w:eastAsia="Calibri" w:hAnsi="Times New Roman" w:cs="Times New Roman"/>
          <w:b/>
          <w:i/>
          <w:sz w:val="24"/>
          <w:szCs w:val="24"/>
          <w:lang w:val="en-GB"/>
        </w:rPr>
      </w:pPr>
      <w:r w:rsidRPr="008343FD">
        <w:rPr>
          <w:rFonts w:ascii="Times New Roman" w:eastAsia="Calibri" w:hAnsi="Times New Roman" w:cs="Times New Roman"/>
          <w:b/>
          <w:i/>
          <w:noProof/>
          <w:sz w:val="24"/>
          <w:szCs w:val="24"/>
          <w:lang w:val="en-GB" w:eastAsia="en-GB"/>
        </w:rPr>
        <w:drawing>
          <wp:inline distT="0" distB="0" distL="0" distR="0">
            <wp:extent cx="712845" cy="617220"/>
            <wp:effectExtent l="19050" t="0" r="0" b="0"/>
            <wp:docPr id="5" name="Picture 1" descr="F:\DANTE ALIGHIERI\dante alighie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NTE ALIGHIERI\dante alighieri logo.jpg"/>
                    <pic:cNvPicPr>
                      <a:picLocks noChangeAspect="1" noChangeArrowheads="1"/>
                    </pic:cNvPicPr>
                  </pic:nvPicPr>
                  <pic:blipFill>
                    <a:blip r:embed="rId5" cstate="print"/>
                    <a:srcRect/>
                    <a:stretch>
                      <a:fillRect/>
                    </a:stretch>
                  </pic:blipFill>
                  <pic:spPr bwMode="auto">
                    <a:xfrm>
                      <a:off x="0" y="0"/>
                      <a:ext cx="713222" cy="617546"/>
                    </a:xfrm>
                    <a:prstGeom prst="rect">
                      <a:avLst/>
                    </a:prstGeom>
                    <a:noFill/>
                    <a:ln w="9525">
                      <a:noFill/>
                      <a:miter lim="800000"/>
                      <a:headEnd/>
                      <a:tailEnd/>
                    </a:ln>
                  </pic:spPr>
                </pic:pic>
              </a:graphicData>
            </a:graphic>
          </wp:inline>
        </w:drawing>
      </w:r>
      <w:r w:rsidRPr="008343FD">
        <w:rPr>
          <w:rFonts w:ascii="Times New Roman" w:eastAsia="Calibri" w:hAnsi="Times New Roman" w:cs="Times New Roman"/>
          <w:b/>
          <w:i/>
          <w:sz w:val="24"/>
          <w:szCs w:val="24"/>
          <w:lang w:val="en-GB"/>
        </w:rPr>
        <w:t xml:space="preserve">           </w:t>
      </w:r>
      <w:r w:rsidRPr="008343FD">
        <w:rPr>
          <w:rFonts w:ascii="Times New Roman" w:eastAsia="Calibri" w:hAnsi="Times New Roman" w:cs="Times New Roman"/>
          <w:i/>
          <w:noProof/>
          <w:sz w:val="24"/>
          <w:szCs w:val="24"/>
          <w:lang w:val="en-GB" w:eastAsia="en-GB"/>
        </w:rPr>
        <w:drawing>
          <wp:inline distT="0" distB="0" distL="0" distR="0">
            <wp:extent cx="1472046" cy="623455"/>
            <wp:effectExtent l="19050" t="0" r="0" b="0"/>
            <wp:docPr id="3" name="Immagine 2" descr="logo ICSAH colore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SAH colore piccolo"/>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2043" cy="623454"/>
                    </a:xfrm>
                    <a:prstGeom prst="rect">
                      <a:avLst/>
                    </a:prstGeom>
                    <a:noFill/>
                    <a:ln>
                      <a:noFill/>
                    </a:ln>
                  </pic:spPr>
                </pic:pic>
              </a:graphicData>
            </a:graphic>
          </wp:inline>
        </w:drawing>
      </w:r>
      <w:r w:rsidRPr="008343FD">
        <w:rPr>
          <w:rFonts w:ascii="Times New Roman" w:eastAsia="Calibri" w:hAnsi="Times New Roman" w:cs="Times New Roman"/>
          <w:b/>
          <w:i/>
          <w:sz w:val="24"/>
          <w:szCs w:val="24"/>
          <w:lang w:val="en-GB"/>
        </w:rPr>
        <w:t xml:space="preserve">  </w:t>
      </w:r>
      <w:r w:rsidR="009C76DE">
        <w:rPr>
          <w:rFonts w:ascii="Times New Roman" w:eastAsia="Calibri" w:hAnsi="Times New Roman" w:cs="Times New Roman"/>
          <w:b/>
          <w:i/>
          <w:sz w:val="24"/>
          <w:szCs w:val="24"/>
          <w:lang w:val="en-GB"/>
        </w:rPr>
        <w:t xml:space="preserve"> </w:t>
      </w:r>
      <w:r w:rsidRPr="008343FD">
        <w:rPr>
          <w:rFonts w:ascii="Times New Roman" w:eastAsia="Calibri" w:hAnsi="Times New Roman" w:cs="Times New Roman"/>
          <w:b/>
          <w:i/>
          <w:sz w:val="24"/>
          <w:szCs w:val="24"/>
          <w:lang w:val="en-GB"/>
        </w:rPr>
        <w:t xml:space="preserve">    </w:t>
      </w:r>
      <w:r w:rsidRPr="008343FD">
        <w:rPr>
          <w:rFonts w:ascii="Times New Roman" w:eastAsia="Calibri" w:hAnsi="Times New Roman" w:cs="Times New Roman"/>
          <w:b/>
          <w:i/>
          <w:noProof/>
          <w:sz w:val="24"/>
          <w:szCs w:val="24"/>
          <w:lang w:val="en-GB" w:eastAsia="en-GB"/>
        </w:rPr>
        <w:drawing>
          <wp:inline distT="0" distB="0" distL="0" distR="0">
            <wp:extent cx="408346" cy="870185"/>
            <wp:effectExtent l="19050" t="0" r="0" b="0"/>
            <wp:docPr id="4" name="Picture 3" descr="Logo 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jpg"/>
                    <pic:cNvPicPr/>
                  </pic:nvPicPr>
                  <pic:blipFill>
                    <a:blip r:embed="rId7" cstate="print"/>
                    <a:stretch>
                      <a:fillRect/>
                    </a:stretch>
                  </pic:blipFill>
                  <pic:spPr>
                    <a:xfrm>
                      <a:off x="0" y="0"/>
                      <a:ext cx="408884" cy="871331"/>
                    </a:xfrm>
                    <a:prstGeom prst="rect">
                      <a:avLst/>
                    </a:prstGeom>
                  </pic:spPr>
                </pic:pic>
              </a:graphicData>
            </a:graphic>
          </wp:inline>
        </w:drawing>
      </w:r>
      <w:r w:rsidR="00217B8B" w:rsidRPr="008343FD">
        <w:rPr>
          <w:rFonts w:ascii="Times New Roman" w:eastAsia="Calibri" w:hAnsi="Times New Roman" w:cs="Times New Roman"/>
          <w:b/>
          <w:i/>
          <w:sz w:val="24"/>
          <w:szCs w:val="24"/>
          <w:lang w:val="en-GB"/>
        </w:rPr>
        <w:t xml:space="preserve"> </w:t>
      </w:r>
      <w:r w:rsidR="009C76DE">
        <w:rPr>
          <w:rFonts w:ascii="Times New Roman" w:eastAsia="Calibri" w:hAnsi="Times New Roman" w:cs="Times New Roman"/>
          <w:b/>
          <w:i/>
          <w:sz w:val="24"/>
          <w:szCs w:val="24"/>
          <w:lang w:val="en-GB"/>
        </w:rPr>
        <w:t xml:space="preserve">   </w:t>
      </w:r>
      <w:r w:rsidRPr="008343FD">
        <w:rPr>
          <w:rFonts w:ascii="Times New Roman" w:eastAsia="Calibri" w:hAnsi="Times New Roman" w:cs="Times New Roman"/>
          <w:b/>
          <w:i/>
          <w:noProof/>
          <w:sz w:val="24"/>
          <w:szCs w:val="24"/>
          <w:lang w:val="en-GB" w:eastAsia="en-GB"/>
        </w:rPr>
        <w:drawing>
          <wp:inline distT="0" distB="0" distL="0" distR="0">
            <wp:extent cx="1789061" cy="622663"/>
            <wp:effectExtent l="19050" t="0" r="1639" b="0"/>
            <wp:docPr id="6" name="Picture 5" descr="University_of_Cypru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Cyprus_en.jpg"/>
                    <pic:cNvPicPr/>
                  </pic:nvPicPr>
                  <pic:blipFill>
                    <a:blip r:embed="rId8" cstate="print"/>
                    <a:srcRect l="3612" t="9411" r="4275" b="16345"/>
                    <a:stretch>
                      <a:fillRect/>
                    </a:stretch>
                  </pic:blipFill>
                  <pic:spPr>
                    <a:xfrm>
                      <a:off x="0" y="0"/>
                      <a:ext cx="1791011" cy="623342"/>
                    </a:xfrm>
                    <a:prstGeom prst="rect">
                      <a:avLst/>
                    </a:prstGeom>
                  </pic:spPr>
                </pic:pic>
              </a:graphicData>
            </a:graphic>
          </wp:inline>
        </w:drawing>
      </w:r>
      <w:r w:rsidR="008343FD" w:rsidRPr="008343FD">
        <w:rPr>
          <w:rFonts w:ascii="Times New Roman" w:eastAsia="Calibri" w:hAnsi="Times New Roman" w:cs="Times New Roman"/>
          <w:b/>
          <w:i/>
          <w:sz w:val="24"/>
          <w:szCs w:val="24"/>
          <w:lang w:val="en-GB"/>
        </w:rPr>
        <w:t xml:space="preserve">  </w:t>
      </w:r>
    </w:p>
    <w:p w:rsidR="00782726" w:rsidRPr="009F7EBE" w:rsidRDefault="00170766" w:rsidP="009C76DE">
      <w:pPr>
        <w:spacing w:after="200" w:line="276" w:lineRule="auto"/>
        <w:ind w:left="708"/>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    </w:t>
      </w:r>
      <w:r w:rsidR="008343FD" w:rsidRPr="008343FD">
        <w:rPr>
          <w:rFonts w:ascii="Times New Roman" w:eastAsia="Calibri" w:hAnsi="Times New Roman" w:cs="Times New Roman"/>
          <w:b/>
          <w:sz w:val="24"/>
          <w:szCs w:val="24"/>
          <w:lang w:val="en-GB"/>
        </w:rPr>
        <w:drawing>
          <wp:inline distT="0" distB="0" distL="0" distR="0">
            <wp:extent cx="1713533" cy="530693"/>
            <wp:effectExtent l="19050" t="0" r="967" b="0"/>
            <wp:docPr id="12" name="Pictur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9" cstate="print"/>
                    <a:srcRect/>
                    <a:stretch>
                      <a:fillRect/>
                    </a:stretch>
                  </pic:blipFill>
                  <pic:spPr bwMode="auto">
                    <a:xfrm>
                      <a:off x="0" y="0"/>
                      <a:ext cx="1744617" cy="540320"/>
                    </a:xfrm>
                    <a:prstGeom prst="rect">
                      <a:avLst/>
                    </a:prstGeom>
                    <a:noFill/>
                    <a:ln w="9525">
                      <a:noFill/>
                      <a:miter lim="800000"/>
                      <a:headEnd/>
                      <a:tailEnd/>
                    </a:ln>
                  </pic:spPr>
                </pic:pic>
              </a:graphicData>
            </a:graphic>
          </wp:inline>
        </w:drawing>
      </w:r>
      <w:r w:rsidR="009C76DE">
        <w:rPr>
          <w:rFonts w:ascii="Times New Roman" w:eastAsia="Calibri" w:hAnsi="Times New Roman" w:cs="Times New Roman"/>
          <w:b/>
          <w:sz w:val="24"/>
          <w:szCs w:val="24"/>
          <w:lang w:val="en-GB"/>
        </w:rPr>
        <w:tab/>
      </w:r>
      <w:r w:rsidR="00783863">
        <w:rPr>
          <w:rFonts w:ascii="Times New Roman" w:eastAsia="Calibri" w:hAnsi="Times New Roman" w:cs="Times New Roman"/>
          <w:b/>
          <w:sz w:val="24"/>
          <w:szCs w:val="24"/>
          <w:lang w:val="en-GB"/>
        </w:rPr>
        <w:t xml:space="preserve"> </w:t>
      </w:r>
      <w:r>
        <w:rPr>
          <w:rFonts w:ascii="Times New Roman" w:eastAsia="Calibri" w:hAnsi="Times New Roman" w:cs="Times New Roman"/>
          <w:b/>
          <w:sz w:val="24"/>
          <w:szCs w:val="24"/>
          <w:lang w:val="en-GB"/>
        </w:rPr>
        <w:tab/>
      </w:r>
      <w:r w:rsidR="008343FD">
        <w:rPr>
          <w:rFonts w:ascii="Times New Roman" w:eastAsia="Calibri" w:hAnsi="Times New Roman" w:cs="Times New Roman"/>
          <w:b/>
          <w:sz w:val="24"/>
          <w:szCs w:val="24"/>
          <w:lang w:val="en-GB"/>
        </w:rPr>
        <w:t xml:space="preserve"> </w:t>
      </w:r>
      <w:r w:rsidR="00DC36D7" w:rsidRPr="00DC36D7">
        <w:rPr>
          <w:rFonts w:ascii="Times New Roman" w:eastAsia="Calibri" w:hAnsi="Times New Roman" w:cs="Times New Roman"/>
          <w:b/>
          <w:sz w:val="24"/>
          <w:szCs w:val="24"/>
          <w:lang w:val="en-GB"/>
        </w:rPr>
        <w:drawing>
          <wp:inline distT="0" distB="0" distL="0" distR="0">
            <wp:extent cx="1712768" cy="532289"/>
            <wp:effectExtent l="19050" t="0" r="1732" b="0"/>
            <wp:docPr id="11" name="Pictur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10" cstate="print"/>
                    <a:srcRect/>
                    <a:stretch>
                      <a:fillRect/>
                    </a:stretch>
                  </pic:blipFill>
                  <pic:spPr bwMode="auto">
                    <a:xfrm>
                      <a:off x="0" y="0"/>
                      <a:ext cx="1728897" cy="537301"/>
                    </a:xfrm>
                    <a:prstGeom prst="rect">
                      <a:avLst/>
                    </a:prstGeom>
                    <a:noFill/>
                    <a:ln w="9525">
                      <a:noFill/>
                      <a:miter lim="800000"/>
                      <a:headEnd/>
                      <a:tailEnd/>
                    </a:ln>
                  </pic:spPr>
                </pic:pic>
              </a:graphicData>
            </a:graphic>
          </wp:inline>
        </w:drawing>
      </w:r>
    </w:p>
    <w:p w:rsidR="00903E5B" w:rsidRPr="009F7EBE" w:rsidRDefault="00CC232F" w:rsidP="005C3A3F">
      <w:pPr>
        <w:spacing w:after="200" w:line="276" w:lineRule="auto"/>
        <w:jc w:val="center"/>
        <w:rPr>
          <w:rFonts w:ascii="Times New Roman" w:eastAsia="Calibri" w:hAnsi="Times New Roman" w:cs="Times New Roman"/>
          <w:b/>
          <w:sz w:val="24"/>
          <w:szCs w:val="24"/>
          <w:lang w:val="en-GB"/>
        </w:rPr>
      </w:pPr>
      <w:r w:rsidRPr="00587F0A">
        <w:rPr>
          <w:rFonts w:ascii="Times New Roman" w:eastAsia="Calibri" w:hAnsi="Times New Roman" w:cs="Times New Roman"/>
          <w:i/>
          <w:noProof/>
          <w:sz w:val="18"/>
          <w:szCs w:val="24"/>
          <w:lang w:val="en-US"/>
        </w:rPr>
        <w:pict>
          <v:shapetype id="_x0000_t32" coordsize="21600,21600" o:spt="32" o:oned="t" path="m,l21600,21600e" filled="f">
            <v:path arrowok="t" fillok="f" o:connecttype="none"/>
            <o:lock v:ext="edit" shapetype="t"/>
          </v:shapetype>
          <v:shape id="_x0000_s1026" type="#_x0000_t32" style="position:absolute;left:0;text-align:left;margin-left:7.7pt;margin-top:1.45pt;width:407.25pt;height:0;z-index:251658240" o:connectortype="straight" strokecolor="#f2f2f2 [3041]" strokeweight="3pt">
            <v:shadow type="perspective" color="#1f4d78 [1608]" opacity=".5" offset="1pt" offset2="-1pt"/>
          </v:shape>
        </w:pict>
      </w:r>
    </w:p>
    <w:p w:rsidR="00217B8B" w:rsidRPr="00343E7B" w:rsidRDefault="00217B8B" w:rsidP="00217B8B">
      <w:pPr>
        <w:jc w:val="center"/>
        <w:rPr>
          <w:rFonts w:ascii="Bodoni MT" w:eastAsia="Calibri" w:hAnsi="Bodoni MT" w:cs="Times New Roman"/>
          <w:b/>
          <w:sz w:val="24"/>
          <w:szCs w:val="24"/>
          <w:lang w:val="en-GB"/>
        </w:rPr>
      </w:pPr>
      <w:r w:rsidRPr="00343E7B">
        <w:rPr>
          <w:rFonts w:ascii="Bodoni MT" w:eastAsia="Calibri" w:hAnsi="Bodoni MT" w:cs="Times New Roman"/>
          <w:b/>
          <w:sz w:val="24"/>
          <w:szCs w:val="24"/>
          <w:lang w:val="en-GB"/>
        </w:rPr>
        <w:t>CALL FOR PAPERS</w:t>
      </w:r>
    </w:p>
    <w:p w:rsidR="00217B8B" w:rsidRDefault="00217B8B" w:rsidP="00217B8B">
      <w:pPr>
        <w:pStyle w:val="Heading1"/>
        <w:spacing w:before="0" w:after="120" w:line="240" w:lineRule="auto"/>
        <w:jc w:val="center"/>
        <w:rPr>
          <w:rFonts w:ascii="Bodoni MT Black" w:hAnsi="Bodoni MT Black"/>
          <w:color w:val="auto"/>
          <w:sz w:val="40"/>
          <w:szCs w:val="40"/>
          <w:lang w:val="en-GB"/>
        </w:rPr>
      </w:pPr>
      <w:r w:rsidRPr="000161FA">
        <w:rPr>
          <w:rFonts w:ascii="Bodoni MT Black" w:hAnsi="Bodoni MT Black"/>
          <w:color w:val="auto"/>
          <w:sz w:val="40"/>
          <w:szCs w:val="40"/>
          <w:lang w:val="en-GB"/>
        </w:rPr>
        <w:t xml:space="preserve">The victim as a cultural expression </w:t>
      </w:r>
    </w:p>
    <w:p w:rsidR="00217B8B" w:rsidRDefault="00217B8B" w:rsidP="00217B8B">
      <w:pPr>
        <w:jc w:val="center"/>
        <w:rPr>
          <w:rFonts w:ascii="Bodoni MT Black" w:eastAsia="Calibri" w:hAnsi="Bodoni MT Black" w:cs="Times New Roman"/>
          <w:i/>
          <w:sz w:val="28"/>
          <w:szCs w:val="28"/>
          <w:lang w:val="en-GB"/>
        </w:rPr>
      </w:pPr>
      <w:r>
        <w:rPr>
          <w:rFonts w:ascii="Bodoni MT Black" w:eastAsia="Calibri" w:hAnsi="Bodoni MT Black" w:cs="Times New Roman"/>
          <w:i/>
          <w:sz w:val="28"/>
          <w:szCs w:val="28"/>
          <w:lang w:val="en-GB"/>
        </w:rPr>
        <w:t>R</w:t>
      </w:r>
      <w:r w:rsidRPr="000161FA">
        <w:rPr>
          <w:rFonts w:ascii="Bodoni MT Black" w:eastAsia="Calibri" w:hAnsi="Bodoni MT Black" w:cs="Times New Roman"/>
          <w:i/>
          <w:sz w:val="28"/>
          <w:szCs w:val="28"/>
          <w:lang w:val="en-GB"/>
        </w:rPr>
        <w:t>epresentation</w:t>
      </w:r>
      <w:r>
        <w:rPr>
          <w:rFonts w:ascii="Bodoni MT Black" w:eastAsia="Calibri" w:hAnsi="Bodoni MT Black" w:cs="Times New Roman"/>
          <w:i/>
          <w:sz w:val="28"/>
          <w:szCs w:val="28"/>
          <w:lang w:val="en-GB"/>
        </w:rPr>
        <w:t>, Percept</w:t>
      </w:r>
      <w:r w:rsidRPr="000161FA">
        <w:rPr>
          <w:rFonts w:ascii="Bodoni MT Black" w:eastAsia="Calibri" w:hAnsi="Bodoni MT Black" w:cs="Times New Roman"/>
          <w:i/>
          <w:sz w:val="28"/>
          <w:szCs w:val="28"/>
          <w:lang w:val="en-GB"/>
        </w:rPr>
        <w:t xml:space="preserve">ion, </w:t>
      </w:r>
      <w:r>
        <w:rPr>
          <w:rFonts w:ascii="Bodoni MT Black" w:eastAsia="Calibri" w:hAnsi="Bodoni MT Black" w:cs="Times New Roman"/>
          <w:i/>
          <w:sz w:val="28"/>
          <w:szCs w:val="28"/>
          <w:lang w:val="en-GB"/>
        </w:rPr>
        <w:t xml:space="preserve">Symbolism </w:t>
      </w:r>
    </w:p>
    <w:p w:rsidR="005C3A3F" w:rsidRPr="009F7EBE" w:rsidRDefault="005C3A3F" w:rsidP="005C3A3F">
      <w:pPr>
        <w:spacing w:after="200" w:line="276" w:lineRule="auto"/>
        <w:jc w:val="center"/>
        <w:rPr>
          <w:rFonts w:ascii="Times New Roman" w:eastAsia="Calibri" w:hAnsi="Times New Roman" w:cs="Times New Roman"/>
          <w:i/>
          <w:sz w:val="24"/>
          <w:szCs w:val="24"/>
          <w:lang w:val="en-GB"/>
        </w:rPr>
      </w:pPr>
    </w:p>
    <w:p w:rsidR="005C3A3F" w:rsidRPr="009F7EBE" w:rsidRDefault="005C3A3F" w:rsidP="005C3A3F">
      <w:pPr>
        <w:spacing w:after="120" w:line="240" w:lineRule="auto"/>
        <w:jc w:val="center"/>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2</w:t>
      </w:r>
      <w:r w:rsidRPr="009F7EBE">
        <w:rPr>
          <w:rFonts w:ascii="Times New Roman" w:eastAsia="Calibri" w:hAnsi="Times New Roman" w:cs="Times New Roman"/>
          <w:sz w:val="24"/>
          <w:szCs w:val="24"/>
          <w:vertAlign w:val="superscript"/>
          <w:lang w:val="en-GB"/>
        </w:rPr>
        <w:t>nd</w:t>
      </w:r>
      <w:r w:rsidRPr="009F7EBE">
        <w:rPr>
          <w:rFonts w:ascii="Times New Roman" w:eastAsia="Calibri" w:hAnsi="Times New Roman" w:cs="Times New Roman"/>
          <w:sz w:val="24"/>
          <w:szCs w:val="24"/>
          <w:lang w:val="en-GB"/>
        </w:rPr>
        <w:t xml:space="preserve"> International </w:t>
      </w:r>
      <w:r w:rsidR="00B14CB6" w:rsidRPr="009F7EBE">
        <w:rPr>
          <w:rFonts w:ascii="Times New Roman" w:hAnsi="Times New Roman" w:cs="Times New Roman"/>
          <w:sz w:val="24"/>
          <w:szCs w:val="24"/>
          <w:lang w:val="en-US"/>
        </w:rPr>
        <w:t>Conference on Arts and Humanities,</w:t>
      </w:r>
      <w:r w:rsidR="00E47AD1" w:rsidRPr="009F7EBE">
        <w:rPr>
          <w:rFonts w:ascii="Times New Roman" w:hAnsi="Times New Roman" w:cs="Times New Roman"/>
          <w:sz w:val="24"/>
          <w:szCs w:val="24"/>
          <w:lang w:val="en-US"/>
        </w:rPr>
        <w:t xml:space="preserve"> </w:t>
      </w:r>
    </w:p>
    <w:p w:rsidR="005C3A3F" w:rsidRPr="009F7EBE" w:rsidRDefault="005C3A3F" w:rsidP="005C3A3F">
      <w:pPr>
        <w:spacing w:after="120" w:line="240" w:lineRule="auto"/>
        <w:jc w:val="center"/>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5-8 June 2018, Nicosia, Cyprus</w:t>
      </w:r>
    </w:p>
    <w:p w:rsidR="005C3A3F" w:rsidRPr="009F7EBE" w:rsidRDefault="005C3A3F" w:rsidP="005C3A3F">
      <w:pPr>
        <w:spacing w:after="200" w:line="276" w:lineRule="auto"/>
        <w:jc w:val="center"/>
        <w:rPr>
          <w:rFonts w:ascii="Times New Roman" w:eastAsia="Calibri" w:hAnsi="Times New Roman" w:cs="Times New Roman"/>
          <w:sz w:val="24"/>
          <w:szCs w:val="24"/>
          <w:lang w:val="en-GB"/>
        </w:rPr>
      </w:pPr>
      <w:r w:rsidRPr="009F7EBE">
        <w:rPr>
          <w:rFonts w:ascii="Times New Roman" w:eastAsia="Calibri" w:hAnsi="Times New Roman" w:cs="Times New Roman"/>
          <w:noProof/>
          <w:sz w:val="24"/>
          <w:szCs w:val="24"/>
          <w:lang w:val="en-GB" w:eastAsia="en-GB"/>
        </w:rPr>
        <w:drawing>
          <wp:inline distT="0" distB="0" distL="0" distR="0">
            <wp:extent cx="3048000" cy="3048000"/>
            <wp:effectExtent l="0" t="0" r="0" b="0"/>
            <wp:docPr id="1" name="Immagine 1" descr="page1-600px-Atlas_Typhoeus_Prometheu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600px-Atlas_Typhoeus_Prometheus 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3048000"/>
                    </a:xfrm>
                    <a:prstGeom prst="rect">
                      <a:avLst/>
                    </a:prstGeom>
                    <a:noFill/>
                    <a:ln>
                      <a:noFill/>
                    </a:ln>
                  </pic:spPr>
                </pic:pic>
              </a:graphicData>
            </a:graphic>
          </wp:inline>
        </w:drawing>
      </w:r>
    </w:p>
    <w:p w:rsidR="00903E5B" w:rsidRDefault="00903E5B" w:rsidP="00903E5B">
      <w:pPr>
        <w:spacing w:after="120" w:line="240" w:lineRule="auto"/>
        <w:jc w:val="both"/>
        <w:rPr>
          <w:rFonts w:ascii="Times New Roman" w:eastAsia="Calibri" w:hAnsi="Times New Roman" w:cs="Times New Roman"/>
          <w:sz w:val="24"/>
          <w:szCs w:val="24"/>
          <w:lang w:val="en-GB"/>
        </w:rPr>
      </w:pPr>
    </w:p>
    <w:p w:rsidR="00E47AD1" w:rsidRPr="009F7EBE" w:rsidRDefault="005C3A3F" w:rsidP="00903E5B">
      <w:pPr>
        <w:spacing w:after="120" w:line="240" w:lineRule="auto"/>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The 2</w:t>
      </w:r>
      <w:r w:rsidRPr="009F7EBE">
        <w:rPr>
          <w:rFonts w:ascii="Times New Roman" w:eastAsia="Calibri" w:hAnsi="Times New Roman" w:cs="Times New Roman"/>
          <w:sz w:val="24"/>
          <w:szCs w:val="24"/>
          <w:vertAlign w:val="superscript"/>
          <w:lang w:val="en-GB"/>
        </w:rPr>
        <w:t>nd</w:t>
      </w:r>
      <w:r w:rsidRPr="009F7EBE">
        <w:rPr>
          <w:rFonts w:ascii="Times New Roman" w:eastAsia="Calibri" w:hAnsi="Times New Roman" w:cs="Times New Roman"/>
          <w:sz w:val="24"/>
          <w:szCs w:val="24"/>
          <w:lang w:val="en-GB"/>
        </w:rPr>
        <w:t xml:space="preserve"> International Conference </w:t>
      </w:r>
      <w:r w:rsidR="00E47AD1" w:rsidRPr="009F7EBE">
        <w:rPr>
          <w:rFonts w:ascii="Times New Roman" w:eastAsia="Calibri" w:hAnsi="Times New Roman" w:cs="Times New Roman"/>
          <w:sz w:val="24"/>
          <w:szCs w:val="24"/>
          <w:lang w:val="en-GB"/>
        </w:rPr>
        <w:t>on Arts and Humanities is an event organized by</w:t>
      </w:r>
      <w:r w:rsidRPr="009F7EBE">
        <w:rPr>
          <w:rFonts w:ascii="Times New Roman" w:eastAsia="Calibri" w:hAnsi="Times New Roman" w:cs="Times New Roman"/>
          <w:sz w:val="24"/>
          <w:szCs w:val="24"/>
          <w:lang w:val="en-GB"/>
        </w:rPr>
        <w:t xml:space="preserve"> the </w:t>
      </w:r>
      <w:r w:rsidR="00E47AD1" w:rsidRPr="009F7EBE">
        <w:rPr>
          <w:rFonts w:ascii="Times New Roman" w:eastAsia="Calibri" w:hAnsi="Times New Roman" w:cs="Times New Roman"/>
          <w:sz w:val="24"/>
          <w:szCs w:val="24"/>
          <w:lang w:val="en-GB"/>
        </w:rPr>
        <w:t xml:space="preserve">International Centre for </w:t>
      </w:r>
      <w:r w:rsidR="00E4456B">
        <w:rPr>
          <w:rFonts w:ascii="Times New Roman" w:eastAsia="Calibri" w:hAnsi="Times New Roman" w:cs="Times New Roman"/>
          <w:sz w:val="24"/>
          <w:szCs w:val="24"/>
          <w:lang w:val="en-GB"/>
        </w:rPr>
        <w:t xml:space="preserve">Studies of Arts and Humanities </w:t>
      </w:r>
      <w:r w:rsidR="00997B57">
        <w:rPr>
          <w:rFonts w:ascii="Times New Roman" w:eastAsia="Calibri" w:hAnsi="Times New Roman" w:cs="Times New Roman"/>
          <w:sz w:val="24"/>
          <w:szCs w:val="24"/>
          <w:lang w:val="en-GB"/>
        </w:rPr>
        <w:t xml:space="preserve">(ICSAH) </w:t>
      </w:r>
      <w:r w:rsidR="00F054AF">
        <w:rPr>
          <w:rFonts w:ascii="Times New Roman" w:eastAsia="Calibri" w:hAnsi="Times New Roman" w:cs="Times New Roman"/>
          <w:sz w:val="24"/>
          <w:szCs w:val="24"/>
          <w:lang w:val="en-GB"/>
        </w:rPr>
        <w:t xml:space="preserve">and </w:t>
      </w:r>
      <w:r w:rsidR="001B6BF3">
        <w:rPr>
          <w:rFonts w:ascii="Times New Roman" w:hAnsi="Times New Roman" w:cs="Times New Roman"/>
          <w:sz w:val="24"/>
          <w:szCs w:val="24"/>
          <w:lang w:val="en-US"/>
        </w:rPr>
        <w:t xml:space="preserve">the </w:t>
      </w:r>
      <w:r w:rsidR="00F054AF">
        <w:rPr>
          <w:rFonts w:ascii="Times New Roman" w:hAnsi="Times New Roman" w:cs="Times New Roman"/>
          <w:sz w:val="24"/>
          <w:szCs w:val="24"/>
          <w:lang w:val="en-US"/>
        </w:rPr>
        <w:t>Dante Alighieri Society</w:t>
      </w:r>
      <w:r w:rsidR="001B6BF3">
        <w:rPr>
          <w:rFonts w:ascii="Times New Roman" w:hAnsi="Times New Roman" w:cs="Times New Roman"/>
          <w:sz w:val="24"/>
          <w:szCs w:val="24"/>
          <w:lang w:val="en-US"/>
        </w:rPr>
        <w:t xml:space="preserve"> Nicosia</w:t>
      </w:r>
      <w:r w:rsidR="00E4456B">
        <w:rPr>
          <w:rFonts w:ascii="Times New Roman" w:hAnsi="Times New Roman" w:cs="Times New Roman"/>
          <w:sz w:val="24"/>
          <w:szCs w:val="24"/>
          <w:lang w:val="en-US"/>
        </w:rPr>
        <w:t xml:space="preserve"> that</w:t>
      </w:r>
      <w:r w:rsidR="00F054AF" w:rsidRPr="009F7EBE">
        <w:rPr>
          <w:rFonts w:ascii="Times New Roman" w:eastAsia="Calibri" w:hAnsi="Times New Roman" w:cs="Times New Roman"/>
          <w:sz w:val="24"/>
          <w:szCs w:val="24"/>
          <w:lang w:val="en-GB"/>
        </w:rPr>
        <w:t xml:space="preserve"> </w:t>
      </w:r>
      <w:r w:rsidR="00F054AF">
        <w:rPr>
          <w:rFonts w:ascii="Times New Roman" w:eastAsia="Calibri" w:hAnsi="Times New Roman" w:cs="Times New Roman"/>
          <w:sz w:val="24"/>
          <w:szCs w:val="24"/>
          <w:lang w:val="en-GB"/>
        </w:rPr>
        <w:t>aims</w:t>
      </w:r>
      <w:r w:rsidR="002D0C59" w:rsidRPr="009F7EBE">
        <w:rPr>
          <w:rFonts w:ascii="Times New Roman" w:eastAsia="Calibri" w:hAnsi="Times New Roman" w:cs="Times New Roman"/>
          <w:sz w:val="24"/>
          <w:szCs w:val="24"/>
          <w:lang w:val="en-GB"/>
        </w:rPr>
        <w:t xml:space="preserve"> </w:t>
      </w:r>
      <w:r w:rsidRPr="009F7EBE">
        <w:rPr>
          <w:rFonts w:ascii="Times New Roman" w:eastAsia="Calibri" w:hAnsi="Times New Roman" w:cs="Times New Roman"/>
          <w:sz w:val="24"/>
          <w:szCs w:val="24"/>
          <w:lang w:val="en-GB"/>
        </w:rPr>
        <w:t xml:space="preserve">to explore the image of the victim throughout the human history. </w:t>
      </w:r>
      <w:r w:rsidR="00E47AD1" w:rsidRPr="009F7EBE">
        <w:rPr>
          <w:rFonts w:ascii="Times New Roman" w:eastAsia="Calibri" w:hAnsi="Times New Roman" w:cs="Times New Roman"/>
          <w:sz w:val="24"/>
          <w:szCs w:val="24"/>
          <w:lang w:val="en-GB"/>
        </w:rPr>
        <w:t>The conference is to be held in 5-8 June 2018 in Nicosia, Cyprus.</w:t>
      </w:r>
    </w:p>
    <w:p w:rsidR="00903E5B" w:rsidRDefault="005C3A3F" w:rsidP="00903E5B">
      <w:pPr>
        <w:spacing w:after="120" w:line="240" w:lineRule="auto"/>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We warmly welcome all papers broadly relevant to the subject without predefining chronological and territorial limitations, as the major goal of the conference is to address questions that involve more than one research field and promote multidisciplinary dialogue and cooperation. The papers will be published online and in a dedicated volume of Conference Proceedings.</w:t>
      </w:r>
    </w:p>
    <w:p w:rsidR="005C3A3F" w:rsidRPr="009F7EBE" w:rsidRDefault="005C3A3F" w:rsidP="00903E5B">
      <w:pPr>
        <w:spacing w:after="120" w:line="240" w:lineRule="auto"/>
        <w:jc w:val="both"/>
        <w:rPr>
          <w:rFonts w:ascii="Times New Roman" w:eastAsia="Calibri" w:hAnsi="Times New Roman" w:cs="Times New Roman"/>
          <w:sz w:val="24"/>
          <w:szCs w:val="24"/>
          <w:lang w:val="en-GB"/>
        </w:rPr>
      </w:pPr>
      <w:r w:rsidRPr="009F7EBE">
        <w:rPr>
          <w:rFonts w:ascii="Times New Roman" w:eastAsia="Calibri" w:hAnsi="Times New Roman" w:cs="Times New Roman"/>
          <w:b/>
          <w:sz w:val="24"/>
          <w:szCs w:val="24"/>
          <w:lang w:val="en-GB"/>
        </w:rPr>
        <w:lastRenderedPageBreak/>
        <w:t>Abstract</w:t>
      </w:r>
      <w:r w:rsidRPr="009F7EBE">
        <w:rPr>
          <w:rFonts w:ascii="Times New Roman" w:eastAsia="Calibri" w:hAnsi="Times New Roman" w:cs="Times New Roman"/>
          <w:sz w:val="24"/>
          <w:szCs w:val="24"/>
          <w:lang w:val="en-GB"/>
        </w:rPr>
        <w:t xml:space="preserve">. The image of the victim has always inspired greatly the human imagination and creativity throughout the history of mankind. Whether the victim is a fruit of religious persecutions, genocides, war or even of social inequality, its representation have had a diachronic symbolic and moral value in human societies in different cultural and historical backgrounds. </w:t>
      </w:r>
    </w:p>
    <w:p w:rsidR="005C3A3F" w:rsidRPr="009F7EBE" w:rsidRDefault="005C3A3F" w:rsidP="00903E5B">
      <w:pPr>
        <w:spacing w:after="120" w:line="240" w:lineRule="auto"/>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We invite proposals study all aspects of victim manifestation in literature, art, history and philosophy in order to highlight the variations, similarities and particularities of this figure in different cultural and disciplinary contexts. We encourage also papers that accentuate on the conception, meaning and symbolism of the victim as an icon and a force that transcends the barrier of time and embraces the very essence of the human being.</w:t>
      </w:r>
    </w:p>
    <w:p w:rsidR="005C3A3F" w:rsidRPr="009F7EBE" w:rsidRDefault="005C3A3F" w:rsidP="00903E5B">
      <w:pPr>
        <w:spacing w:after="120" w:line="240" w:lineRule="auto"/>
        <w:jc w:val="both"/>
        <w:rPr>
          <w:rFonts w:ascii="Times New Roman" w:eastAsia="Calibri" w:hAnsi="Times New Roman" w:cs="Times New Roman"/>
          <w:sz w:val="24"/>
          <w:szCs w:val="24"/>
          <w:lang w:val="en-GB"/>
        </w:rPr>
      </w:pPr>
    </w:p>
    <w:p w:rsidR="005C3A3F" w:rsidRPr="009F7EBE" w:rsidRDefault="005C3A3F" w:rsidP="00903E5B">
      <w:pPr>
        <w:spacing w:after="120" w:line="240" w:lineRule="auto"/>
        <w:jc w:val="both"/>
        <w:rPr>
          <w:rFonts w:ascii="Times New Roman" w:eastAsia="Calibri" w:hAnsi="Times New Roman" w:cs="Times New Roman"/>
          <w:sz w:val="24"/>
          <w:szCs w:val="24"/>
          <w:lang w:val="en-GB"/>
        </w:rPr>
      </w:pPr>
      <w:proofErr w:type="gramStart"/>
      <w:r w:rsidRPr="009F7EBE">
        <w:rPr>
          <w:rFonts w:ascii="Times New Roman" w:eastAsia="Calibri" w:hAnsi="Times New Roman" w:cs="Times New Roman"/>
          <w:b/>
          <w:sz w:val="24"/>
          <w:szCs w:val="24"/>
          <w:lang w:val="en-GB"/>
        </w:rPr>
        <w:t>About ICSAH.</w:t>
      </w:r>
      <w:proofErr w:type="gramEnd"/>
      <w:r w:rsidRPr="009F7EBE">
        <w:rPr>
          <w:rFonts w:ascii="Times New Roman" w:eastAsia="Calibri" w:hAnsi="Times New Roman" w:cs="Times New Roman"/>
          <w:sz w:val="24"/>
          <w:szCs w:val="24"/>
          <w:lang w:val="en-GB"/>
        </w:rPr>
        <w:t xml:space="preserve"> The International Centre for Studies of Arts and Humanities is a non-profit, interdisciplinary organization dedicated to the research, study and education in a vast range of disciplines in the field Arts and Humanities</w:t>
      </w:r>
      <w:r w:rsidR="00D92D3D">
        <w:rPr>
          <w:rFonts w:ascii="Times New Roman" w:eastAsia="Calibri" w:hAnsi="Times New Roman" w:cs="Times New Roman"/>
          <w:sz w:val="24"/>
          <w:szCs w:val="24"/>
          <w:lang w:val="en-GB"/>
        </w:rPr>
        <w:t xml:space="preserve">. </w:t>
      </w:r>
      <w:r w:rsidRPr="009F7EBE">
        <w:rPr>
          <w:rFonts w:ascii="Times New Roman" w:eastAsia="Calibri" w:hAnsi="Times New Roman" w:cs="Times New Roman"/>
          <w:sz w:val="24"/>
          <w:szCs w:val="24"/>
          <w:lang w:val="en-GB"/>
        </w:rPr>
        <w:t>The mission of the organization is to:</w:t>
      </w:r>
    </w:p>
    <w:p w:rsidR="005C3A3F" w:rsidRPr="009F7EBE" w:rsidRDefault="005C3A3F" w:rsidP="00903E5B">
      <w:pPr>
        <w:numPr>
          <w:ilvl w:val="0"/>
          <w:numId w:val="2"/>
        </w:numPr>
        <w:spacing w:after="120" w:line="240" w:lineRule="auto"/>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Promote the worldwide understanding, study and teaching across a range of disciplines of the Arts and Humanities, including, but not limited to</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Ancient, Medieval, Modern and Contemporary History</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 xml:space="preserve">Ancient and modern languages and literature </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Classics, Philosophy</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Religions and History of Religions</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Anthropology and ethnic studies</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Archaeology</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Visual arts</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Performing arts, including theatre, dance, music</w:t>
      </w:r>
    </w:p>
    <w:p w:rsidR="005C3A3F" w:rsidRPr="009F7EBE" w:rsidRDefault="005C3A3F"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Those aspects of social sciences which have humanistic content and employ humanistic methods</w:t>
      </w:r>
    </w:p>
    <w:p w:rsidR="005C3A3F" w:rsidRPr="00903E5B" w:rsidRDefault="00217B8B" w:rsidP="00903E5B">
      <w:pPr>
        <w:numPr>
          <w:ilvl w:val="0"/>
          <w:numId w:val="1"/>
        </w:numPr>
        <w:spacing w:after="60" w:line="240" w:lineRule="auto"/>
        <w:ind w:left="1049" w:hanging="113"/>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Cultural h</w:t>
      </w:r>
      <w:r w:rsidR="005C3A3F" w:rsidRPr="009F7EBE">
        <w:rPr>
          <w:rFonts w:ascii="Times New Roman" w:eastAsia="Calibri" w:hAnsi="Times New Roman" w:cs="Times New Roman"/>
          <w:sz w:val="24"/>
          <w:szCs w:val="24"/>
          <w:lang w:val="en-GB"/>
        </w:rPr>
        <w:t>eritage</w:t>
      </w:r>
    </w:p>
    <w:p w:rsidR="005C3A3F" w:rsidRPr="009F7EBE" w:rsidRDefault="005C3A3F" w:rsidP="00CC3785">
      <w:pPr>
        <w:numPr>
          <w:ilvl w:val="0"/>
          <w:numId w:val="2"/>
        </w:numPr>
        <w:spacing w:before="120" w:after="120" w:line="240" w:lineRule="auto"/>
        <w:ind w:left="714" w:hanging="357"/>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 xml:space="preserve">Provide additional forums for the exchange of ideas regarding </w:t>
      </w:r>
      <w:r w:rsidR="00217B8B">
        <w:rPr>
          <w:rFonts w:ascii="Times New Roman" w:eastAsia="Calibri" w:hAnsi="Times New Roman" w:cs="Times New Roman"/>
          <w:sz w:val="24"/>
          <w:szCs w:val="24"/>
          <w:lang w:val="en-GB"/>
        </w:rPr>
        <w:t xml:space="preserve">Arts and </w:t>
      </w:r>
      <w:r w:rsidRPr="009F7EBE">
        <w:rPr>
          <w:rFonts w:ascii="Times New Roman" w:eastAsia="Calibri" w:hAnsi="Times New Roman" w:cs="Times New Roman"/>
          <w:sz w:val="24"/>
          <w:szCs w:val="24"/>
          <w:lang w:val="en-GB"/>
        </w:rPr>
        <w:t>Humanities in schools, Universities, libraries, museums and other contexts</w:t>
      </w:r>
    </w:p>
    <w:p w:rsidR="005C3A3F" w:rsidRPr="00903E5B" w:rsidRDefault="005C3A3F" w:rsidP="00903E5B">
      <w:pPr>
        <w:numPr>
          <w:ilvl w:val="0"/>
          <w:numId w:val="2"/>
        </w:numPr>
        <w:spacing w:after="120" w:line="240" w:lineRule="auto"/>
        <w:jc w:val="both"/>
        <w:rPr>
          <w:rFonts w:ascii="Times New Roman" w:eastAsia="Calibri" w:hAnsi="Times New Roman" w:cs="Times New Roman"/>
          <w:sz w:val="24"/>
          <w:szCs w:val="24"/>
          <w:lang w:val="en-GB"/>
        </w:rPr>
      </w:pPr>
      <w:r w:rsidRPr="009F7EBE">
        <w:rPr>
          <w:rFonts w:ascii="Times New Roman" w:eastAsia="Calibri" w:hAnsi="Times New Roman" w:cs="Times New Roman"/>
          <w:sz w:val="24"/>
          <w:szCs w:val="24"/>
          <w:lang w:val="en-GB"/>
        </w:rPr>
        <w:t xml:space="preserve">Support the interchange of research and the scholarships of knowledge, teaching and service in the Humanities through conferences, publications and relative activities </w:t>
      </w:r>
    </w:p>
    <w:p w:rsidR="00D92D3D" w:rsidRDefault="00D92D3D" w:rsidP="00903E5B">
      <w:pPr>
        <w:spacing w:after="120" w:line="240" w:lineRule="auto"/>
        <w:jc w:val="both"/>
        <w:rPr>
          <w:rFonts w:ascii="Times New Roman" w:eastAsia="Calibri" w:hAnsi="Times New Roman" w:cs="Times New Roman"/>
          <w:b/>
          <w:sz w:val="24"/>
          <w:szCs w:val="24"/>
          <w:lang w:val="en-GB"/>
        </w:rPr>
      </w:pPr>
    </w:p>
    <w:p w:rsidR="005C3A3F" w:rsidRPr="009F7EBE" w:rsidRDefault="005C3A3F" w:rsidP="00903E5B">
      <w:pPr>
        <w:spacing w:after="120" w:line="240" w:lineRule="auto"/>
        <w:jc w:val="both"/>
        <w:rPr>
          <w:rFonts w:ascii="Times New Roman" w:eastAsia="Calibri" w:hAnsi="Times New Roman" w:cs="Times New Roman"/>
          <w:color w:val="0A090A"/>
          <w:sz w:val="24"/>
          <w:szCs w:val="24"/>
          <w:shd w:val="clear" w:color="auto" w:fill="FFFFFF"/>
          <w:lang w:val="en-GB"/>
        </w:rPr>
      </w:pPr>
      <w:r w:rsidRPr="009F7EBE">
        <w:rPr>
          <w:rFonts w:ascii="Times New Roman" w:eastAsia="Calibri" w:hAnsi="Times New Roman" w:cs="Times New Roman"/>
          <w:b/>
          <w:sz w:val="24"/>
          <w:szCs w:val="24"/>
          <w:lang w:val="en-GB"/>
        </w:rPr>
        <w:t>Submission rules</w:t>
      </w:r>
      <w:r w:rsidRPr="009F7EBE">
        <w:rPr>
          <w:rFonts w:ascii="Times New Roman" w:eastAsia="Calibri" w:hAnsi="Times New Roman" w:cs="Times New Roman"/>
          <w:sz w:val="24"/>
          <w:szCs w:val="24"/>
          <w:lang w:val="en-GB"/>
        </w:rPr>
        <w:t>:  To submit a proposal for a paper of approximately 20 minutes or a poster, please send an abstract of 350 words or less to</w:t>
      </w:r>
      <w:r w:rsidR="009E7A3E" w:rsidRPr="009F7EBE">
        <w:rPr>
          <w:rFonts w:ascii="Times New Roman" w:eastAsia="Calibri" w:hAnsi="Times New Roman" w:cs="Times New Roman"/>
          <w:sz w:val="24"/>
          <w:szCs w:val="24"/>
          <w:lang w:val="en-GB"/>
        </w:rPr>
        <w:t xml:space="preserve"> </w:t>
      </w:r>
      <w:hyperlink r:id="rId12" w:history="1">
        <w:r w:rsidR="005D195A" w:rsidRPr="00F37E18">
          <w:rPr>
            <w:rStyle w:val="Hyperlink"/>
            <w:rFonts w:ascii="Times New Roman" w:hAnsi="Times New Roman" w:cs="Times New Roman"/>
            <w:sz w:val="24"/>
            <w:szCs w:val="24"/>
            <w:shd w:val="clear" w:color="auto" w:fill="FFFFFF"/>
            <w:lang w:val="en-US"/>
          </w:rPr>
          <w:t>icsah.eu@gmail.com</w:t>
        </w:r>
      </w:hyperlink>
      <w:r w:rsidR="00B14CB6" w:rsidRPr="009F7EBE">
        <w:rPr>
          <w:rFonts w:ascii="Times New Roman" w:eastAsia="Calibri" w:hAnsi="Times New Roman" w:cs="Times New Roman"/>
          <w:sz w:val="24"/>
          <w:szCs w:val="24"/>
          <w:lang w:val="en-GB"/>
        </w:rPr>
        <w:t xml:space="preserve"> </w:t>
      </w:r>
      <w:r w:rsidRPr="009F7EBE">
        <w:rPr>
          <w:rFonts w:ascii="Times New Roman" w:eastAsia="Calibri" w:hAnsi="Times New Roman" w:cs="Times New Roman"/>
          <w:b/>
          <w:sz w:val="24"/>
          <w:szCs w:val="24"/>
          <w:lang w:val="en-GB"/>
        </w:rPr>
        <w:t xml:space="preserve">by April </w:t>
      </w:r>
      <w:r w:rsidR="00C71AFA" w:rsidRPr="009F7EBE">
        <w:rPr>
          <w:rFonts w:ascii="Times New Roman" w:eastAsia="Calibri" w:hAnsi="Times New Roman" w:cs="Times New Roman"/>
          <w:b/>
          <w:sz w:val="24"/>
          <w:szCs w:val="24"/>
          <w:lang w:val="en-GB"/>
        </w:rPr>
        <w:t>30th</w:t>
      </w:r>
      <w:r w:rsidRPr="009F7EBE">
        <w:rPr>
          <w:rFonts w:ascii="Times New Roman" w:eastAsia="Calibri" w:hAnsi="Times New Roman" w:cs="Times New Roman"/>
          <w:b/>
          <w:sz w:val="24"/>
          <w:szCs w:val="24"/>
          <w:lang w:val="en-GB"/>
        </w:rPr>
        <w:t>, 2018</w:t>
      </w:r>
      <w:r w:rsidRPr="009F7EBE">
        <w:rPr>
          <w:rFonts w:ascii="Times New Roman" w:eastAsia="Calibri" w:hAnsi="Times New Roman" w:cs="Times New Roman"/>
          <w:sz w:val="24"/>
          <w:szCs w:val="24"/>
          <w:lang w:val="en-GB"/>
        </w:rPr>
        <w:t xml:space="preserve">. The proposed contributions should not have been previously published or accepted for publication elsewhere. Abstracts should include a title, a summary of the presentation, name of the author/s, institutional affiliation and email. </w:t>
      </w:r>
    </w:p>
    <w:p w:rsidR="005C3A3F" w:rsidRPr="009F7EBE" w:rsidRDefault="005C3A3F" w:rsidP="00903E5B">
      <w:pPr>
        <w:spacing w:after="120" w:line="240" w:lineRule="auto"/>
        <w:jc w:val="both"/>
        <w:rPr>
          <w:rFonts w:ascii="Times New Roman" w:eastAsia="Calibri" w:hAnsi="Times New Roman" w:cs="Times New Roman"/>
          <w:sz w:val="24"/>
          <w:szCs w:val="24"/>
          <w:lang w:val="en-GB"/>
        </w:rPr>
      </w:pPr>
      <w:r w:rsidRPr="009F7EBE">
        <w:rPr>
          <w:rFonts w:ascii="Times New Roman" w:eastAsia="Calibri" w:hAnsi="Times New Roman" w:cs="Times New Roman"/>
          <w:b/>
          <w:sz w:val="24"/>
          <w:szCs w:val="24"/>
          <w:lang w:val="en-GB"/>
        </w:rPr>
        <w:t>Conference languages:</w:t>
      </w:r>
      <w:r w:rsidR="002D0C59" w:rsidRPr="009F7EBE">
        <w:rPr>
          <w:rFonts w:ascii="Times New Roman" w:eastAsia="Calibri" w:hAnsi="Times New Roman" w:cs="Times New Roman"/>
          <w:sz w:val="24"/>
          <w:szCs w:val="24"/>
          <w:lang w:val="en-GB"/>
        </w:rPr>
        <w:t xml:space="preserve"> English, French, Italian.</w:t>
      </w:r>
    </w:p>
    <w:p w:rsidR="005C3A3F" w:rsidRPr="00903E5B" w:rsidRDefault="005C3A3F" w:rsidP="00903E5B">
      <w:pPr>
        <w:spacing w:after="120" w:line="240" w:lineRule="auto"/>
        <w:jc w:val="both"/>
        <w:rPr>
          <w:rFonts w:ascii="Times New Roman" w:eastAsia="Calibri" w:hAnsi="Times New Roman" w:cs="Times New Roman"/>
          <w:sz w:val="24"/>
          <w:szCs w:val="24"/>
          <w:lang w:val="en-US"/>
        </w:rPr>
      </w:pPr>
      <w:r w:rsidRPr="009F7EBE">
        <w:rPr>
          <w:rFonts w:ascii="Times New Roman" w:eastAsia="Calibri" w:hAnsi="Times New Roman" w:cs="Times New Roman"/>
          <w:sz w:val="24"/>
          <w:szCs w:val="24"/>
          <w:lang w:val="en-GB"/>
        </w:rPr>
        <w:t xml:space="preserve">For further information about </w:t>
      </w:r>
      <w:r w:rsidRPr="009F7EBE">
        <w:rPr>
          <w:rFonts w:ascii="Times New Roman" w:hAnsi="Times New Roman" w:cs="Times New Roman"/>
          <w:sz w:val="24"/>
          <w:szCs w:val="24"/>
          <w:lang w:val="en-US"/>
        </w:rPr>
        <w:t xml:space="preserve">the conference, please see our website </w:t>
      </w:r>
      <w:hyperlink r:id="rId13" w:history="1">
        <w:r w:rsidR="00DC0D69" w:rsidRPr="00BC7D17">
          <w:rPr>
            <w:rStyle w:val="Hyperlink"/>
            <w:rFonts w:ascii="Times New Roman" w:hAnsi="Times New Roman" w:cs="Times New Roman"/>
            <w:sz w:val="24"/>
            <w:szCs w:val="24"/>
            <w:lang w:val="en-US"/>
          </w:rPr>
          <w:t>www.icsah.eu/</w:t>
        </w:r>
      </w:hyperlink>
      <w:bookmarkStart w:id="0" w:name="_GoBack"/>
      <w:bookmarkEnd w:id="0"/>
      <w:r w:rsidR="00B14CB6" w:rsidRPr="009F7EBE">
        <w:rPr>
          <w:rFonts w:ascii="Times New Roman" w:hAnsi="Times New Roman" w:cs="Times New Roman"/>
          <w:sz w:val="24"/>
          <w:szCs w:val="24"/>
          <w:lang w:val="en-US"/>
        </w:rPr>
        <w:t xml:space="preserve"> </w:t>
      </w:r>
      <w:r w:rsidRPr="009F7EBE">
        <w:rPr>
          <w:rFonts w:ascii="Times New Roman" w:hAnsi="Times New Roman" w:cs="Times New Roman"/>
          <w:sz w:val="24"/>
          <w:szCs w:val="24"/>
          <w:lang w:val="en-US"/>
        </w:rPr>
        <w:t xml:space="preserve">Please address any further enquiries to </w:t>
      </w:r>
      <w:hyperlink r:id="rId14" w:history="1">
        <w:r w:rsidR="005D195A" w:rsidRPr="00F37E18">
          <w:rPr>
            <w:rStyle w:val="Hyperlink"/>
            <w:rFonts w:ascii="Times New Roman" w:hAnsi="Times New Roman" w:cs="Times New Roman"/>
            <w:sz w:val="24"/>
            <w:szCs w:val="24"/>
            <w:lang w:val="en-US"/>
          </w:rPr>
          <w:t>icsah.eu@gmail.com</w:t>
        </w:r>
      </w:hyperlink>
      <w:r w:rsidR="00B14CB6" w:rsidRPr="009F7EBE">
        <w:rPr>
          <w:rFonts w:ascii="Times New Roman" w:hAnsi="Times New Roman" w:cs="Times New Roman"/>
          <w:sz w:val="24"/>
          <w:szCs w:val="24"/>
          <w:lang w:val="en-US"/>
        </w:rPr>
        <w:t xml:space="preserve"> </w:t>
      </w:r>
    </w:p>
    <w:sectPr w:rsidR="005C3A3F" w:rsidRPr="00903E5B" w:rsidSect="009C76DE">
      <w:pgSz w:w="11906" w:h="16838"/>
      <w:pgMar w:top="1134" w:right="1800" w:bottom="1276"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A04BED"/>
    <w:multiLevelType w:val="hybridMultilevel"/>
    <w:tmpl w:val="F3B60D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B779C5"/>
    <w:multiLevelType w:val="hybridMultilevel"/>
    <w:tmpl w:val="CFBCF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compat/>
  <w:rsids>
    <w:rsidRoot w:val="005C3A3F"/>
    <w:rsid w:val="0004075B"/>
    <w:rsid w:val="00076BE3"/>
    <w:rsid w:val="00116CEE"/>
    <w:rsid w:val="00170766"/>
    <w:rsid w:val="001B6BF3"/>
    <w:rsid w:val="001E2A91"/>
    <w:rsid w:val="00217B8B"/>
    <w:rsid w:val="002D0C59"/>
    <w:rsid w:val="0030048F"/>
    <w:rsid w:val="00417436"/>
    <w:rsid w:val="004C741D"/>
    <w:rsid w:val="004E4D2C"/>
    <w:rsid w:val="00501262"/>
    <w:rsid w:val="00525F66"/>
    <w:rsid w:val="00565D84"/>
    <w:rsid w:val="00587F0A"/>
    <w:rsid w:val="005C3A3F"/>
    <w:rsid w:val="005D195A"/>
    <w:rsid w:val="00782726"/>
    <w:rsid w:val="00783863"/>
    <w:rsid w:val="007F4F60"/>
    <w:rsid w:val="008343FD"/>
    <w:rsid w:val="00886E10"/>
    <w:rsid w:val="00903E5B"/>
    <w:rsid w:val="00997B57"/>
    <w:rsid w:val="009A4A26"/>
    <w:rsid w:val="009C76DE"/>
    <w:rsid w:val="009E7A3E"/>
    <w:rsid w:val="009F7EBE"/>
    <w:rsid w:val="00AE5640"/>
    <w:rsid w:val="00B14CB6"/>
    <w:rsid w:val="00C17A98"/>
    <w:rsid w:val="00C71AFA"/>
    <w:rsid w:val="00CA5C82"/>
    <w:rsid w:val="00CC232F"/>
    <w:rsid w:val="00CC3785"/>
    <w:rsid w:val="00D92D3D"/>
    <w:rsid w:val="00DC0D69"/>
    <w:rsid w:val="00DC36D7"/>
    <w:rsid w:val="00E4456B"/>
    <w:rsid w:val="00E47AD1"/>
    <w:rsid w:val="00E651F0"/>
    <w:rsid w:val="00E661FF"/>
    <w:rsid w:val="00EE2AA6"/>
    <w:rsid w:val="00F054AF"/>
    <w:rsid w:val="00FB1ED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640"/>
  </w:style>
  <w:style w:type="paragraph" w:styleId="Heading1">
    <w:name w:val="heading 1"/>
    <w:basedOn w:val="Normal"/>
    <w:next w:val="Normal"/>
    <w:link w:val="Heading1Char"/>
    <w:uiPriority w:val="9"/>
    <w:qFormat/>
    <w:rsid w:val="00217B8B"/>
    <w:pPr>
      <w:keepNext/>
      <w:keepLines/>
      <w:spacing w:before="480" w:after="0" w:line="276"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5F66"/>
    <w:rPr>
      <w:color w:val="0563C1" w:themeColor="hyperlink"/>
      <w:u w:val="single"/>
    </w:rPr>
  </w:style>
  <w:style w:type="character" w:customStyle="1" w:styleId="UnresolvedMention">
    <w:name w:val="Unresolved Mention"/>
    <w:basedOn w:val="DefaultParagraphFont"/>
    <w:uiPriority w:val="99"/>
    <w:semiHidden/>
    <w:unhideWhenUsed/>
    <w:rsid w:val="00525F66"/>
    <w:rPr>
      <w:color w:val="808080"/>
      <w:shd w:val="clear" w:color="auto" w:fill="E6E6E6"/>
    </w:rPr>
  </w:style>
  <w:style w:type="paragraph" w:styleId="BalloonText">
    <w:name w:val="Balloon Text"/>
    <w:basedOn w:val="Normal"/>
    <w:link w:val="BalloonTextChar"/>
    <w:uiPriority w:val="99"/>
    <w:semiHidden/>
    <w:unhideWhenUsed/>
    <w:rsid w:val="00B14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CB6"/>
    <w:rPr>
      <w:rFonts w:ascii="Tahoma" w:hAnsi="Tahoma" w:cs="Tahoma"/>
      <w:sz w:val="16"/>
      <w:szCs w:val="16"/>
    </w:rPr>
  </w:style>
  <w:style w:type="character" w:customStyle="1" w:styleId="Heading1Char">
    <w:name w:val="Heading 1 Char"/>
    <w:basedOn w:val="DefaultParagraphFont"/>
    <w:link w:val="Heading1"/>
    <w:uiPriority w:val="9"/>
    <w:rsid w:val="00217B8B"/>
    <w:rPr>
      <w:rFonts w:ascii="Cambria" w:eastAsia="Times New Roman" w:hAnsi="Cambria" w:cs="Times New Roman"/>
      <w:b/>
      <w:bCs/>
      <w:color w:val="365F91"/>
      <w:sz w:val="28"/>
      <w:szCs w:val="28"/>
    </w:rPr>
  </w:style>
  <w:style w:type="character" w:styleId="Strong">
    <w:name w:val="Strong"/>
    <w:basedOn w:val="DefaultParagraphFont"/>
    <w:uiPriority w:val="22"/>
    <w:qFormat/>
    <w:rsid w:val="00F054AF"/>
    <w:rPr>
      <w:b/>
      <w:bCs/>
    </w:rPr>
  </w:style>
  <w:style w:type="paragraph" w:styleId="NoSpacing">
    <w:name w:val="No Spacing"/>
    <w:uiPriority w:val="1"/>
    <w:qFormat/>
    <w:rsid w:val="00DC36D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icsah.e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csah.eu@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icsah.eu@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533</Words>
  <Characters>3044</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Grizli777</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Rowena Burlenghi HP</cp:lastModifiedBy>
  <cp:revision>3</cp:revision>
  <cp:lastPrinted>2018-02-06T13:02:00Z</cp:lastPrinted>
  <dcterms:created xsi:type="dcterms:W3CDTF">2018-04-09T13:59:00Z</dcterms:created>
  <dcterms:modified xsi:type="dcterms:W3CDTF">2018-04-09T13:59:00Z</dcterms:modified>
</cp:coreProperties>
</file>