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F13A5" w:rsidR="008F13A5" w:rsidP="008F13A5" w:rsidRDefault="00E00606" w14:paraId="34F97F1A" w14:textId="7E6DB08D">
      <w:pPr>
        <w:rPr>
          <w:b/>
          <w:bCs/>
        </w:rPr>
      </w:pPr>
      <w:r w:rsidRPr="008F13A5">
        <w:rPr>
          <w:b/>
          <w:bCs/>
        </w:rPr>
        <w:t>Pe</w:t>
      </w:r>
      <w:r>
        <w:rPr>
          <w:b/>
          <w:bCs/>
        </w:rPr>
        <w:t>o</w:t>
      </w:r>
      <w:r w:rsidR="00A31908">
        <w:rPr>
          <w:b/>
          <w:bCs/>
        </w:rPr>
        <w:t>pling</w:t>
      </w:r>
      <w:r w:rsidRPr="008F13A5" w:rsidR="008F13A5">
        <w:rPr>
          <w:b/>
          <w:bCs/>
        </w:rPr>
        <w:t xml:space="preserve"> of the Americas: Bering Strait Theory vs. Alternative Origin Theories</w:t>
      </w:r>
    </w:p>
    <w:p w:rsidRPr="008F13A5" w:rsidR="008F13A5" w:rsidP="008F13A5" w:rsidRDefault="008F13A5" w14:paraId="628DD1F3" w14:textId="77777777">
      <w:pPr>
        <w:rPr>
          <w:b/>
          <w:bCs/>
        </w:rPr>
      </w:pPr>
      <w:r w:rsidRPr="008F13A5">
        <w:rPr>
          <w:b/>
          <w:bCs/>
        </w:rPr>
        <w:t>Table of Contents</w:t>
      </w:r>
    </w:p>
    <w:p w:rsidRPr="008F13A5" w:rsidR="008F13A5" w:rsidP="008F13A5" w:rsidRDefault="008F13A5" w14:paraId="75BC3862" w14:textId="77777777">
      <w:pPr>
        <w:numPr>
          <w:ilvl w:val="0"/>
          <w:numId w:val="1"/>
        </w:numPr>
      </w:pPr>
      <w:r w:rsidRPr="008F13A5">
        <w:rPr>
          <w:b/>
          <w:bCs/>
        </w:rPr>
        <w:t>Executive Summary</w:t>
      </w:r>
    </w:p>
    <w:p w:rsidRPr="008F13A5" w:rsidR="008F13A5" w:rsidP="008F13A5" w:rsidRDefault="008F13A5" w14:paraId="50CBF106" w14:textId="77777777">
      <w:pPr>
        <w:numPr>
          <w:ilvl w:val="0"/>
          <w:numId w:val="1"/>
        </w:numPr>
      </w:pPr>
      <w:r w:rsidRPr="008F13A5">
        <w:rPr>
          <w:b/>
          <w:bCs/>
        </w:rPr>
        <w:t>Introduction</w:t>
      </w:r>
    </w:p>
    <w:p w:rsidRPr="008F13A5" w:rsidR="008F13A5" w:rsidP="008F13A5" w:rsidRDefault="008F13A5" w14:paraId="3AEA62E6" w14:textId="77777777">
      <w:pPr>
        <w:numPr>
          <w:ilvl w:val="0"/>
          <w:numId w:val="1"/>
        </w:numPr>
      </w:pPr>
      <w:r w:rsidRPr="008F13A5">
        <w:rPr>
          <w:b/>
          <w:bCs/>
        </w:rPr>
        <w:t>The Bering Strait Land Bridge Theory</w:t>
      </w:r>
    </w:p>
    <w:p w:rsidRPr="008F13A5" w:rsidR="008F13A5" w:rsidP="008F13A5" w:rsidRDefault="008F13A5" w14:paraId="4CE0E4BA" w14:textId="77777777">
      <w:pPr>
        <w:numPr>
          <w:ilvl w:val="1"/>
          <w:numId w:val="1"/>
        </w:numPr>
      </w:pPr>
      <w:r w:rsidRPr="008F13A5">
        <w:t>3.1 Overview</w:t>
      </w:r>
    </w:p>
    <w:p w:rsidRPr="008F13A5" w:rsidR="008F13A5" w:rsidP="008F13A5" w:rsidRDefault="008F13A5" w14:paraId="6AB37EDF" w14:textId="77777777">
      <w:pPr>
        <w:numPr>
          <w:ilvl w:val="1"/>
          <w:numId w:val="1"/>
        </w:numPr>
      </w:pPr>
      <w:r w:rsidRPr="008F13A5">
        <w:t>3.2 Supporting Evidence</w:t>
      </w:r>
    </w:p>
    <w:p w:rsidRPr="008F13A5" w:rsidR="008F13A5" w:rsidP="008F13A5" w:rsidRDefault="008F13A5" w14:paraId="03171FE9" w14:textId="77777777">
      <w:pPr>
        <w:numPr>
          <w:ilvl w:val="1"/>
          <w:numId w:val="1"/>
        </w:numPr>
      </w:pPr>
      <w:r w:rsidRPr="008F13A5">
        <w:t>3.3 Refinements and Developments</w:t>
      </w:r>
    </w:p>
    <w:p w:rsidRPr="008F13A5" w:rsidR="008F13A5" w:rsidP="008F13A5" w:rsidRDefault="008F13A5" w14:paraId="292FDA87" w14:textId="77777777">
      <w:pPr>
        <w:numPr>
          <w:ilvl w:val="1"/>
          <w:numId w:val="1"/>
        </w:numPr>
      </w:pPr>
      <w:r w:rsidRPr="008F13A5">
        <w:t>3.4 Limitations and Critiques</w:t>
      </w:r>
    </w:p>
    <w:p w:rsidRPr="008F13A5" w:rsidR="008F13A5" w:rsidP="008F13A5" w:rsidRDefault="008F13A5" w14:paraId="2BDF3F51" w14:textId="77777777">
      <w:pPr>
        <w:numPr>
          <w:ilvl w:val="0"/>
          <w:numId w:val="1"/>
        </w:numPr>
      </w:pPr>
      <w:r w:rsidRPr="008F13A5">
        <w:rPr>
          <w:b/>
          <w:bCs/>
        </w:rPr>
        <w:t>Recent Genetic Findings and Insights</w:t>
      </w:r>
    </w:p>
    <w:p w:rsidRPr="008F13A5" w:rsidR="008F13A5" w:rsidP="008F13A5" w:rsidRDefault="008F13A5" w14:paraId="2E8CE1D7" w14:textId="77777777">
      <w:pPr>
        <w:numPr>
          <w:ilvl w:val="1"/>
          <w:numId w:val="1"/>
        </w:numPr>
      </w:pPr>
      <w:r w:rsidRPr="008F13A5">
        <w:t>4.1 Ancient DNA and Indigenous Continuity</w:t>
      </w:r>
    </w:p>
    <w:p w:rsidRPr="008F13A5" w:rsidR="008F13A5" w:rsidP="008F13A5" w:rsidRDefault="008F13A5" w14:paraId="6DC0BFA8" w14:textId="77777777">
      <w:pPr>
        <w:numPr>
          <w:ilvl w:val="1"/>
          <w:numId w:val="1"/>
        </w:numPr>
      </w:pPr>
      <w:r w:rsidRPr="008F13A5">
        <w:t>4.2 Beringian Standstill and Population Splits</w:t>
      </w:r>
    </w:p>
    <w:p w:rsidRPr="008F13A5" w:rsidR="008F13A5" w:rsidP="008F13A5" w:rsidRDefault="008F13A5" w14:paraId="168585F9" w14:textId="77777777">
      <w:pPr>
        <w:numPr>
          <w:ilvl w:val="1"/>
          <w:numId w:val="1"/>
        </w:numPr>
      </w:pPr>
      <w:r w:rsidRPr="008F13A5">
        <w:t>4.3 Multiple Migrations and Later Genetic Contributions</w:t>
      </w:r>
    </w:p>
    <w:p w:rsidRPr="008F13A5" w:rsidR="008F13A5" w:rsidP="008F13A5" w:rsidRDefault="008F13A5" w14:paraId="1B715157" w14:textId="77777777">
      <w:pPr>
        <w:numPr>
          <w:ilvl w:val="1"/>
          <w:numId w:val="1"/>
        </w:numPr>
      </w:pPr>
      <w:r w:rsidRPr="008F13A5">
        <w:t>4.4 Australasian Genetic Signal and Population Y</w:t>
      </w:r>
    </w:p>
    <w:p w:rsidRPr="008F13A5" w:rsidR="008F13A5" w:rsidP="008F13A5" w:rsidRDefault="008F13A5" w14:paraId="654A2CB4" w14:textId="77777777">
      <w:pPr>
        <w:numPr>
          <w:ilvl w:val="1"/>
          <w:numId w:val="1"/>
        </w:numPr>
      </w:pPr>
      <w:r w:rsidRPr="008F13A5">
        <w:t>4.5 Timeline of Key Genetic Events</w:t>
      </w:r>
    </w:p>
    <w:p w:rsidRPr="008F13A5" w:rsidR="008F13A5" w:rsidP="008F13A5" w:rsidRDefault="008F13A5" w14:paraId="69A1D4C6" w14:textId="77777777">
      <w:pPr>
        <w:numPr>
          <w:ilvl w:val="0"/>
          <w:numId w:val="1"/>
        </w:numPr>
      </w:pPr>
      <w:r w:rsidRPr="008F13A5">
        <w:rPr>
          <w:b/>
          <w:bCs/>
        </w:rPr>
        <w:t>Alternative Theories</w:t>
      </w:r>
    </w:p>
    <w:p w:rsidRPr="008F13A5" w:rsidR="008F13A5" w:rsidP="008F13A5" w:rsidRDefault="008F13A5" w14:paraId="006C928A" w14:textId="77777777">
      <w:pPr>
        <w:numPr>
          <w:ilvl w:val="1"/>
          <w:numId w:val="1"/>
        </w:numPr>
      </w:pPr>
      <w:r w:rsidRPr="008F13A5">
        <w:t>5.1 Autochthonous Origin Theories</w:t>
      </w:r>
    </w:p>
    <w:p w:rsidRPr="008F13A5" w:rsidR="008F13A5" w:rsidP="008F13A5" w:rsidRDefault="008F13A5" w14:paraId="603E6D1B" w14:textId="77777777">
      <w:pPr>
        <w:numPr>
          <w:ilvl w:val="1"/>
          <w:numId w:val="1"/>
        </w:numPr>
      </w:pPr>
      <w:r w:rsidRPr="008F13A5">
        <w:t>5.2 Trans-Pacific Migration Models</w:t>
      </w:r>
    </w:p>
    <w:p w:rsidRPr="008F13A5" w:rsidR="008F13A5" w:rsidP="008F13A5" w:rsidRDefault="008F13A5" w14:paraId="55EC8EC2" w14:textId="77777777">
      <w:pPr>
        <w:numPr>
          <w:ilvl w:val="1"/>
          <w:numId w:val="1"/>
        </w:numPr>
      </w:pPr>
      <w:r w:rsidRPr="008F13A5">
        <w:t>5.3 Solutrean Hypothesis (Trans-Atlantic)</w:t>
      </w:r>
    </w:p>
    <w:p w:rsidRPr="008F13A5" w:rsidR="008F13A5" w:rsidP="008F13A5" w:rsidRDefault="008F13A5" w14:paraId="6F2D87A2" w14:textId="77777777">
      <w:pPr>
        <w:numPr>
          <w:ilvl w:val="1"/>
          <w:numId w:val="1"/>
        </w:numPr>
      </w:pPr>
      <w:r w:rsidRPr="008F13A5">
        <w:t>5.4 Multiple Migrations and Hybrid Models</w:t>
      </w:r>
    </w:p>
    <w:p w:rsidRPr="008F13A5" w:rsidR="008F13A5" w:rsidP="008F13A5" w:rsidRDefault="008F13A5" w14:paraId="40B945EA" w14:textId="77777777">
      <w:pPr>
        <w:numPr>
          <w:ilvl w:val="0"/>
          <w:numId w:val="1"/>
        </w:numPr>
      </w:pPr>
      <w:r w:rsidRPr="008F13A5">
        <w:rPr>
          <w:b/>
          <w:bCs/>
        </w:rPr>
        <w:t>Comparative Analysis of Theories</w:t>
      </w:r>
    </w:p>
    <w:p w:rsidRPr="008F13A5" w:rsidR="008F13A5" w:rsidP="008F13A5" w:rsidRDefault="008F13A5" w14:paraId="1EBC09C9" w14:textId="77777777">
      <w:pPr>
        <w:numPr>
          <w:ilvl w:val="0"/>
          <w:numId w:val="1"/>
        </w:numPr>
      </w:pPr>
      <w:r w:rsidRPr="008F13A5">
        <w:rPr>
          <w:b/>
          <w:bCs/>
        </w:rPr>
        <w:t>Indigenous Perspectives on Origins and Decolonizing Narratives</w:t>
      </w:r>
    </w:p>
    <w:p w:rsidRPr="008F13A5" w:rsidR="008F13A5" w:rsidP="008F13A5" w:rsidRDefault="008F13A5" w14:paraId="2ED02D73" w14:textId="77777777">
      <w:pPr>
        <w:numPr>
          <w:ilvl w:val="0"/>
          <w:numId w:val="1"/>
        </w:numPr>
      </w:pPr>
      <w:r w:rsidRPr="008F13A5">
        <w:rPr>
          <w:b/>
          <w:bCs/>
        </w:rPr>
        <w:t>Conclusion</w:t>
      </w:r>
    </w:p>
    <w:p w:rsidRPr="008F13A5" w:rsidR="008F13A5" w:rsidP="008F13A5" w:rsidRDefault="008F13A5" w14:paraId="036C6EEC" w14:textId="77777777">
      <w:pPr>
        <w:numPr>
          <w:ilvl w:val="0"/>
          <w:numId w:val="1"/>
        </w:numPr>
      </w:pPr>
      <w:r w:rsidRPr="008F13A5">
        <w:rPr>
          <w:b/>
          <w:bCs/>
        </w:rPr>
        <w:t>References</w:t>
      </w:r>
    </w:p>
    <w:p w:rsidRPr="008F13A5" w:rsidR="008F13A5" w:rsidP="008F13A5" w:rsidRDefault="00A31908" w14:paraId="71E7F48D" w14:textId="77777777">
      <w:r>
        <w:pict w14:anchorId="6D6F3E80">
          <v:rect id="_x0000_i1025" style="width:0;height:1.5pt" o:hr="t" o:hrstd="t" o:hralign="center" fillcolor="#a0a0a0" stroked="f"/>
        </w:pict>
      </w:r>
    </w:p>
    <w:p w:rsidRPr="008F13A5" w:rsidR="008F13A5" w:rsidP="008F13A5" w:rsidRDefault="008F13A5" w14:paraId="6A9DB47D" w14:textId="77777777">
      <w:pPr>
        <w:rPr>
          <w:b/>
          <w:bCs/>
        </w:rPr>
      </w:pPr>
      <w:r w:rsidRPr="008F13A5">
        <w:rPr>
          <w:b/>
          <w:bCs/>
        </w:rPr>
        <w:t>1. Executive Summary</w:t>
      </w:r>
    </w:p>
    <w:p w:rsidRPr="008F13A5" w:rsidR="008F13A5" w:rsidP="008F13A5" w:rsidRDefault="008F13A5" w14:paraId="3F221593" w14:textId="77777777">
      <w:r w:rsidRPr="008F13A5">
        <w:rPr>
          <w:b/>
          <w:bCs/>
        </w:rPr>
        <w:t>Summary:</w:t>
      </w:r>
      <w:r w:rsidRPr="008F13A5">
        <w:t xml:space="preserve"> The dominant scientific model for the peopling of the Americas has long been the </w:t>
      </w:r>
      <w:r w:rsidRPr="008F13A5">
        <w:rPr>
          <w:b/>
          <w:bCs/>
        </w:rPr>
        <w:t>Bering Strait land bridge theory</w:t>
      </w:r>
      <w:r w:rsidRPr="008F13A5">
        <w:t xml:space="preserve">, which proposes that ancestors of Indigenous Americans migrated from Siberia to Alaska across an Ice Age land bridge (Beringia) roughly 15–20 thousand years ago. This theory is supported by various lines of evidence, including archaeological finds (like </w:t>
      </w:r>
      <w:r w:rsidRPr="008F13A5">
        <w:rPr>
          <w:i/>
          <w:iCs/>
        </w:rPr>
        <w:t>Clovis</w:t>
      </w:r>
      <w:r w:rsidRPr="008F13A5">
        <w:t xml:space="preserve"> culture artifacts) and genetic data linking Native Americans to Siberian populations. However, recent discoveries have refined this narrative. </w:t>
      </w:r>
      <w:r w:rsidRPr="008F13A5">
        <w:rPr>
          <w:b/>
          <w:bCs/>
        </w:rPr>
        <w:t>Archaeological evidence of human presence earlier than Clovis</w:t>
      </w:r>
      <w:r w:rsidRPr="008F13A5">
        <w:t xml:space="preserve"> (e.g., the Monte Verde site in Chile, ~14,500 years old) and new paleoenvironmental clues suggest that the first migrations may have occurred by at least ~16,000 years ago, potentially via a </w:t>
      </w:r>
      <w:r w:rsidRPr="008F13A5">
        <w:rPr>
          <w:b/>
          <w:bCs/>
        </w:rPr>
        <w:t>Pacific coastal route</w:t>
      </w:r>
      <w:r w:rsidRPr="008F13A5">
        <w:t xml:space="preserve"> rather than exclusively through an inland ice-free corridor. Advances in </w:t>
      </w:r>
      <w:r w:rsidRPr="008F13A5">
        <w:rPr>
          <w:b/>
          <w:bCs/>
        </w:rPr>
        <w:t>ancient DNA analysis</w:t>
      </w:r>
      <w:r w:rsidRPr="008F13A5">
        <w:t xml:space="preserve"> have further illuminated the story: genetic studies indicate a small founding population isolated in Beringia (the “Beringian standstill”), followed by a rapid expansion into the Americas and diversification into multiple lineages. These findings support a more complex scenario of </w:t>
      </w:r>
      <w:r w:rsidRPr="008F13A5">
        <w:rPr>
          <w:b/>
          <w:bCs/>
        </w:rPr>
        <w:t>multiple migration waves</w:t>
      </w:r>
      <w:r w:rsidRPr="008F13A5">
        <w:t xml:space="preserve"> and earlier entry, challenging the once-prevailing “Clovis-first” timeline.</w:t>
      </w:r>
    </w:p>
    <w:p w:rsidRPr="008F13A5" w:rsidR="008F13A5" w:rsidP="008F13A5" w:rsidRDefault="008F13A5" w14:paraId="19A26D0A" w14:textId="77777777">
      <w:r w:rsidRPr="008F13A5">
        <w:t xml:space="preserve">In tandem, a range of </w:t>
      </w:r>
      <w:r w:rsidRPr="008F13A5">
        <w:rPr>
          <w:b/>
          <w:bCs/>
        </w:rPr>
        <w:t>alternative origin theories</w:t>
      </w:r>
      <w:r w:rsidRPr="008F13A5">
        <w:t xml:space="preserve"> have been proposed and debated:</w:t>
      </w:r>
    </w:p>
    <w:p w:rsidRPr="008F13A5" w:rsidR="008F13A5" w:rsidP="008F13A5" w:rsidRDefault="008F13A5" w14:paraId="073DDACC" w14:textId="77777777">
      <w:pPr>
        <w:numPr>
          <w:ilvl w:val="0"/>
          <w:numId w:val="2"/>
        </w:numPr>
        <w:rPr/>
      </w:pPr>
      <w:r w:rsidRPr="6FF294ED" w:rsidR="008F13A5">
        <w:rPr>
          <w:b w:val="1"/>
          <w:bCs w:val="1"/>
        </w:rPr>
        <w:t>Autochthonous Origin Theories:</w:t>
      </w:r>
      <w:r w:rsidR="008F13A5">
        <w:rPr/>
        <w:t xml:space="preserve"> The idea that humans originated or were present in the Americas independent of </w:t>
      </w:r>
      <w:bookmarkStart w:name="_Int_ZApDFIp1" w:id="389215059"/>
      <w:r w:rsidR="008F13A5">
        <w:rPr/>
        <w:t>Old World</w:t>
      </w:r>
      <w:bookmarkEnd w:id="389215059"/>
      <w:r w:rsidR="008F13A5">
        <w:rPr/>
        <w:t xml:space="preserve"> migration. While 19th-century scientists like Ameghino argued for an American origin of humankind, modern evidence (fossil, genetic) strongly refutes this, and these notions survive today mainly in Indigenous oral traditions rather than scientific discourse.</w:t>
      </w:r>
    </w:p>
    <w:p w:rsidRPr="008F13A5" w:rsidR="008F13A5" w:rsidP="008F13A5" w:rsidRDefault="008F13A5" w14:paraId="6AFF867E" w14:textId="2CA554DA">
      <w:pPr>
        <w:numPr>
          <w:ilvl w:val="0"/>
          <w:numId w:val="2"/>
        </w:numPr>
      </w:pPr>
      <w:r w:rsidRPr="008F13A5">
        <w:rPr>
          <w:b/>
          <w:bCs/>
        </w:rPr>
        <w:t>Trans-Pacific Migration Models:</w:t>
      </w:r>
      <w:r w:rsidRPr="008F13A5">
        <w:t xml:space="preserve"> Hypotheses that seafaring peoples from Asia or Oceania reached the Americas by crossing the Pacific Ocean (e.g., from Southeast Asia or Polynesia). Intriguing clues</w:t>
      </w:r>
      <w:r w:rsidR="00F23A0F">
        <w:t>,</w:t>
      </w:r>
      <w:r w:rsidRPr="008F13A5">
        <w:t xml:space="preserve"> such as a minor Australasian genetic signal in Amazonian populations</w:t>
      </w:r>
      <w:r w:rsidR="00F23A0F">
        <w:t>,</w:t>
      </w:r>
      <w:r w:rsidRPr="008F13A5">
        <w:t xml:space="preserve"> have been noted, but most scholars interpret this as evidence of ancient population structure in Siberia rather than a direct trans-Pacific migration. Apart from the well-documented contact around 1000 years ago (</w:t>
      </w:r>
      <w:r w:rsidR="00F23A0F">
        <w:t>Polynesian</w:t>
      </w:r>
      <w:r w:rsidRPr="008F13A5">
        <w:t xml:space="preserve"> reaching South America), there is </w:t>
      </w:r>
      <w:r w:rsidRPr="008F13A5">
        <w:rPr>
          <w:b/>
          <w:bCs/>
        </w:rPr>
        <w:t>no conclusive archaeological evidence</w:t>
      </w:r>
      <w:r w:rsidRPr="008F13A5">
        <w:t xml:space="preserve"> for a trans-Pacific peopling in the Pleistocene.</w:t>
      </w:r>
    </w:p>
    <w:p w:rsidRPr="008F13A5" w:rsidR="008F13A5" w:rsidP="008F13A5" w:rsidRDefault="008F13A5" w14:paraId="67D78D6D" w14:textId="77777777">
      <w:pPr>
        <w:numPr>
          <w:ilvl w:val="0"/>
          <w:numId w:val="2"/>
        </w:numPr>
      </w:pPr>
      <w:r w:rsidRPr="008F13A5">
        <w:rPr>
          <w:b/>
          <w:bCs/>
        </w:rPr>
        <w:t>Solutrean Hypothesis (Trans-Atlantic):</w:t>
      </w:r>
      <w:r w:rsidRPr="008F13A5">
        <w:t xml:space="preserve"> The controversial proposal that Ice Age Europeans (Solutrean culture) traveled along Atlantic ice to North America ~20,000 years ago and influenced Clovis technology. This theory is </w:t>
      </w:r>
      <w:r w:rsidRPr="008F13A5">
        <w:rPr>
          <w:b/>
          <w:bCs/>
        </w:rPr>
        <w:t>not supported by genetic data</w:t>
      </w:r>
      <w:r w:rsidRPr="008F13A5">
        <w:t xml:space="preserve"> (which show no European lineage in early Americans) and remains a fringe idea, though it sparked valuable research into prehistoric seafaring.</w:t>
      </w:r>
    </w:p>
    <w:p w:rsidRPr="008F13A5" w:rsidR="008F13A5" w:rsidP="008F13A5" w:rsidRDefault="008F13A5" w14:paraId="53597FF7" w14:textId="77777777">
      <w:pPr>
        <w:numPr>
          <w:ilvl w:val="0"/>
          <w:numId w:val="2"/>
        </w:numPr>
      </w:pPr>
      <w:r w:rsidRPr="008F13A5">
        <w:rPr>
          <w:b/>
          <w:bCs/>
        </w:rPr>
        <w:t>Multiple Migrations and Hybrid Models:</w:t>
      </w:r>
      <w:r w:rsidRPr="008F13A5">
        <w:t xml:space="preserve"> The current understanding is that the Americas were populated by </w:t>
      </w:r>
      <w:r w:rsidRPr="008F13A5">
        <w:rPr>
          <w:b/>
          <w:bCs/>
        </w:rPr>
        <w:t>multiple waves of migration from Asia</w:t>
      </w:r>
      <w:r w:rsidRPr="008F13A5">
        <w:t>. Besides the initial Paleo-Indian migration, later influxes include the ancestors of Athabaskan (Na-</w:t>
      </w:r>
      <w:proofErr w:type="spellStart"/>
      <w:r w:rsidRPr="008F13A5">
        <w:t>Dené</w:t>
      </w:r>
      <w:proofErr w:type="spellEnd"/>
      <w:r w:rsidRPr="008F13A5">
        <w:t xml:space="preserve">) peoples and the Inuit/Yupik. The </w:t>
      </w:r>
      <w:proofErr w:type="gramStart"/>
      <w:r w:rsidRPr="008F13A5">
        <w:t>peopling</w:t>
      </w:r>
      <w:proofErr w:type="gramEnd"/>
      <w:r w:rsidRPr="008F13A5">
        <w:t xml:space="preserve"> process likely involved different routes (coastal and inland) and repeated movements, a view that integrates elements of various hypotheses into a comprehensive model.</w:t>
      </w:r>
    </w:p>
    <w:p w:rsidRPr="008F13A5" w:rsidR="008F13A5" w:rsidP="008F13A5" w:rsidRDefault="008F13A5" w14:paraId="2B8EF9C1" w14:textId="77777777">
      <w:r w:rsidRPr="008F13A5">
        <w:t xml:space="preserve">Crucially, </w:t>
      </w:r>
      <w:r w:rsidRPr="008F13A5">
        <w:rPr>
          <w:b/>
          <w:bCs/>
        </w:rPr>
        <w:t>Indigenous perspectives</w:t>
      </w:r>
      <w:r w:rsidRPr="008F13A5">
        <w:t xml:space="preserve"> provide a parallel narrative. Many Native American nations maintain oral histories that assert their ancestors have been in the Americas since time immemorial, often describing origins in specific landscapes or spiritual journeys on this continent rather than migrations from elsewhere. These perspectives challenge researchers to “decolonize” the narrative of American origins, ensuring that scientific theories do not discount Indigenous knowledge or identity. Modern archaeology and genetics increasingly collaborate with Indigenous communities, leading to a more nuanced story that respects both empirical evidence and the profound time depth of Indigenous presence.</w:t>
      </w:r>
    </w:p>
    <w:p w:rsidRPr="008F13A5" w:rsidR="008F13A5" w:rsidP="008F13A5" w:rsidRDefault="00A31908" w14:paraId="27101E7B" w14:textId="77777777">
      <w:r>
        <w:pict w14:anchorId="5FBD9C59">
          <v:rect id="_x0000_i1026" style="width:0;height:1.5pt" o:hr="t" o:hrstd="t" o:hralign="center" fillcolor="#a0a0a0" stroked="f"/>
        </w:pict>
      </w:r>
    </w:p>
    <w:p w:rsidRPr="008F13A5" w:rsidR="008F13A5" w:rsidP="008F13A5" w:rsidRDefault="008F13A5" w14:paraId="306E2575" w14:textId="77777777">
      <w:pPr>
        <w:rPr>
          <w:b/>
          <w:bCs/>
        </w:rPr>
      </w:pPr>
      <w:r w:rsidRPr="008F13A5">
        <w:rPr>
          <w:b/>
          <w:bCs/>
        </w:rPr>
        <w:t>2. Introduction</w:t>
      </w:r>
    </w:p>
    <w:p w:rsidRPr="008F13A5" w:rsidR="008F13A5" w:rsidP="008F13A5" w:rsidRDefault="008F13A5" w14:paraId="0C9FCC01" w14:textId="77777777">
      <w:r w:rsidRPr="008F13A5">
        <w:t xml:space="preserve">How and when the Americas were first populated by humans is a central question in archaeology, anthropology, and Indigenous history. For much of the 20th century, the prevailing theory — rooted in archaeology and supported by emerging genetic evidence — was that people migrated from northeast Asia into North America via the Bering land bridge during the last Ice Age. This </w:t>
      </w:r>
      <w:r w:rsidRPr="008F13A5">
        <w:rPr>
          <w:b/>
          <w:bCs/>
        </w:rPr>
        <w:t>Bering Strait migration theory</w:t>
      </w:r>
      <w:r w:rsidRPr="008F13A5">
        <w:t xml:space="preserve"> became widely accepted as the explanation for the origins of Indigenous Americans.</w:t>
      </w:r>
    </w:p>
    <w:p w:rsidRPr="008F13A5" w:rsidR="008F13A5" w:rsidP="008F13A5" w:rsidRDefault="008F13A5" w14:paraId="6961F550" w14:textId="77777777">
      <w:r w:rsidRPr="008F13A5">
        <w:t xml:space="preserve">However, in recent decades, new findings have complicated this narrative. Archaeologists have identified credible sites older than the once-standard “Clovis-first” timeline, suggesting humans were in the Americas earlier than long assumed. Geneticists have uncovered deeper insights into the ancestry and movements of early populations, revealing that the </w:t>
      </w:r>
      <w:proofErr w:type="gramStart"/>
      <w:r w:rsidRPr="008F13A5">
        <w:t>peopling</w:t>
      </w:r>
      <w:proofErr w:type="gramEnd"/>
      <w:r w:rsidRPr="008F13A5">
        <w:t xml:space="preserve"> process was more complex than a single migration. Meanwhile, Indigenous scholars and elders have increasingly emphasized their own origin stories and urged that these be considered in tandem with scientific evidence, as part of a broader effort to </w:t>
      </w:r>
      <w:r w:rsidRPr="008F13A5">
        <w:rPr>
          <w:b/>
          <w:bCs/>
        </w:rPr>
        <w:t>decolonize</w:t>
      </w:r>
      <w:r w:rsidRPr="008F13A5">
        <w:t xml:space="preserve"> research about the past.</w:t>
      </w:r>
    </w:p>
    <w:p w:rsidRPr="008F13A5" w:rsidR="008F13A5" w:rsidP="008F13A5" w:rsidRDefault="008F13A5" w14:paraId="6E0CEBAE" w14:textId="77777777">
      <w:r w:rsidRPr="008F13A5">
        <w:t xml:space="preserve">This report examines the current understanding of the </w:t>
      </w:r>
      <w:proofErr w:type="gramStart"/>
      <w:r w:rsidRPr="008F13A5">
        <w:t>peopling</w:t>
      </w:r>
      <w:proofErr w:type="gramEnd"/>
      <w:r w:rsidRPr="008F13A5">
        <w:t xml:space="preserve"> of the Americas, comparing the traditional Bering Strait theory with several alternative hypotheses and perspectives. We will review the </w:t>
      </w:r>
      <w:r w:rsidRPr="008F13A5">
        <w:rPr>
          <w:b/>
          <w:bCs/>
        </w:rPr>
        <w:t>Bering land bridge model</w:t>
      </w:r>
      <w:r w:rsidRPr="008F13A5">
        <w:t xml:space="preserve"> and the evidence supporting it, then delve into alternative theories — including the idea of autochthonous (locally originating) </w:t>
      </w:r>
      <w:r w:rsidRPr="008F13A5">
        <w:t xml:space="preserve">populations, proposals of trans-Pacific or trans-Atlantic migrations, and models of multiple migration waves. We will also discuss the latest </w:t>
      </w:r>
      <w:r w:rsidRPr="008F13A5">
        <w:rPr>
          <w:b/>
          <w:bCs/>
        </w:rPr>
        <w:t>genetic discoveries</w:t>
      </w:r>
      <w:r w:rsidRPr="008F13A5">
        <w:t xml:space="preserve"> that have reshaped the field, such as ancient DNA results and what they tell us about migration routes and timing. A comparative analysis highlights the key points of each theory and their reception in academic and Indigenous communities. Finally, we incorporate </w:t>
      </w:r>
      <w:r w:rsidRPr="008F13A5">
        <w:rPr>
          <w:b/>
          <w:bCs/>
        </w:rPr>
        <w:t>Indigenous perspectives</w:t>
      </w:r>
      <w:r w:rsidRPr="008F13A5">
        <w:t>, noting how oral traditions and calls for decolonizing narratives inform and challenge scientific reconstructions of American prehistory.</w:t>
      </w:r>
    </w:p>
    <w:p w:rsidRPr="008F13A5" w:rsidR="008F13A5" w:rsidP="008F13A5" w:rsidRDefault="008F13A5" w14:paraId="00BA6874" w14:textId="0C7285C9">
      <w:r w:rsidRPr="008F13A5">
        <w:rPr>
          <w:noProof/>
        </w:rPr>
        <w:drawing>
          <wp:inline distT="0" distB="0" distL="0" distR="0" wp14:anchorId="0823F93F" wp14:editId="65442A96">
            <wp:extent cx="5943600" cy="4323080"/>
            <wp:effectExtent l="0" t="0" r="0" b="1270"/>
            <wp:docPr id="89918711"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8711" name="Picture 2" descr="A screenshot of a computer screen&#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323080"/>
                    </a:xfrm>
                    <a:prstGeom prst="rect">
                      <a:avLst/>
                    </a:prstGeom>
                    <a:noFill/>
                    <a:ln>
                      <a:noFill/>
                    </a:ln>
                  </pic:spPr>
                </pic:pic>
              </a:graphicData>
            </a:graphic>
          </wp:inline>
        </w:drawing>
      </w:r>
    </w:p>
    <w:p w:rsidRPr="008F13A5" w:rsidR="008F13A5" w:rsidP="008F13A5" w:rsidRDefault="00A31908" w14:paraId="0A45CF89" w14:textId="77777777">
      <w:r>
        <w:pict w14:anchorId="671DA37A">
          <v:rect id="_x0000_i1027" style="width:0;height:1.5pt" o:hr="t" o:hrstd="t" o:hralign="center" fillcolor="#a0a0a0" stroked="f"/>
        </w:pict>
      </w:r>
    </w:p>
    <w:p w:rsidRPr="008F13A5" w:rsidR="008F13A5" w:rsidP="008F13A5" w:rsidRDefault="008F13A5" w14:paraId="33376063" w14:textId="77777777">
      <w:pPr>
        <w:rPr>
          <w:b/>
          <w:bCs/>
        </w:rPr>
      </w:pPr>
      <w:r w:rsidRPr="008F13A5">
        <w:rPr>
          <w:b/>
          <w:bCs/>
        </w:rPr>
        <w:t>3. The Bering Strait Land Bridge Theory</w:t>
      </w:r>
    </w:p>
    <w:p w:rsidRPr="008F13A5" w:rsidR="008F13A5" w:rsidP="008F13A5" w:rsidRDefault="008F13A5" w14:paraId="6E797BFC" w14:textId="77777777">
      <w:pPr>
        <w:rPr>
          <w:b/>
          <w:bCs/>
        </w:rPr>
      </w:pPr>
      <w:r w:rsidRPr="008F13A5">
        <w:rPr>
          <w:b/>
          <w:bCs/>
        </w:rPr>
        <w:t>3.1 Overview</w:t>
      </w:r>
    </w:p>
    <w:p w:rsidRPr="008F13A5" w:rsidR="008F13A5" w:rsidP="008F13A5" w:rsidRDefault="008F13A5" w14:paraId="459655B7" w14:textId="77777777">
      <w:r w:rsidRPr="008F13A5">
        <w:t xml:space="preserve">The </w:t>
      </w:r>
      <w:r w:rsidRPr="008F13A5">
        <w:rPr>
          <w:b/>
          <w:bCs/>
        </w:rPr>
        <w:t>Bering Strait land bridge theory</w:t>
      </w:r>
      <w:r w:rsidRPr="008F13A5">
        <w:t xml:space="preserve"> proposes that during the late Pleistocene, ancestors of Indigenous Americans migrated from Siberia to North America by crossing Beringia, a land bridge that existed across the Bering Strait. This land bridge formed when global sea levels dropped during the Last Glacial Maximum (approximately 26,000–19,000 years ago), exposing a broad connection between Asia and </w:t>
      </w:r>
      <w:proofErr w:type="spellStart"/>
      <w:r w:rsidRPr="008F13A5">
        <w:t>Alaska</w:t>
      </w:r>
      <w:r w:rsidRPr="008F13A5">
        <w:rPr>
          <w:rFonts w:hint="eastAsia" w:ascii="MS Gothic" w:hAnsi="MS Gothic" w:eastAsia="MS Gothic" w:cs="MS Gothic"/>
        </w:rPr>
        <w:t>【</w:t>
      </w:r>
      <w:r w:rsidRPr="008F13A5">
        <w:t>Hoffecker</w:t>
      </w:r>
      <w:proofErr w:type="spellEnd"/>
      <w:r w:rsidRPr="008F13A5">
        <w:t xml:space="preserve"> et al., 2014</w:t>
      </w:r>
      <w:r w:rsidRPr="008F13A5">
        <w:rPr>
          <w:rFonts w:hint="eastAsia" w:ascii="MS Gothic" w:hAnsi="MS Gothic" w:eastAsia="MS Gothic" w:cs="MS Gothic"/>
        </w:rPr>
        <w:t>】</w:t>
      </w:r>
      <w:r w:rsidRPr="008F13A5">
        <w:t xml:space="preserve">. Beringia </w:t>
      </w:r>
      <w:r w:rsidRPr="008F13A5">
        <w:t xml:space="preserve">was not an empty wasteland; it was a cold, dry steppe-tundra ecosystem that supported herds of large mammals and the hunter-gatherers who followed them. The theory suggests that small bands of these Ice Age hunter-gatherers </w:t>
      </w:r>
      <w:r w:rsidRPr="008F13A5">
        <w:rPr>
          <w:b/>
          <w:bCs/>
        </w:rPr>
        <w:t>moved eastward into Alaska</w:t>
      </w:r>
      <w:r w:rsidRPr="008F13A5">
        <w:t>, and as the climate warmed and glacial ice sheets retreated, their descendants dispersed throughout North, Central, and South America.</w:t>
      </w:r>
    </w:p>
    <w:p w:rsidRPr="008F13A5" w:rsidR="008F13A5" w:rsidP="008F13A5" w:rsidRDefault="008F13A5" w14:paraId="33632393" w14:textId="77777777">
      <w:r w:rsidRPr="008F13A5">
        <w:t xml:space="preserve">This model gained prominence in the 20th century through the work of anthropologists such as Aleš Hrdlička, who marshaled skeletal evidence to argue for an Asian origin of Native Americans, and later archaeologists who discovered early human sites in the Americas. For many years, it was assumed that the first migrants arrived around </w:t>
      </w:r>
      <w:r w:rsidRPr="008F13A5">
        <w:rPr>
          <w:b/>
          <w:bCs/>
        </w:rPr>
        <w:t>13,000 years ago</w:t>
      </w:r>
      <w:r w:rsidRPr="008F13A5">
        <w:t xml:space="preserve">, corresponding to the age of the widespread </w:t>
      </w:r>
      <w:r w:rsidRPr="008F13A5">
        <w:rPr>
          <w:i/>
          <w:iCs/>
        </w:rPr>
        <w:t>Clovis</w:t>
      </w:r>
      <w:r w:rsidRPr="008F13A5">
        <w:t xml:space="preserve"> culture artifacts (stone spear points) found across North America. The scenario often depicted was a one-time migration event in which people entered Alaska and rapidly fanned out across the New World.</w:t>
      </w:r>
    </w:p>
    <w:p w:rsidRPr="008F13A5" w:rsidR="008F13A5" w:rsidP="008F13A5" w:rsidRDefault="008F13A5" w14:paraId="7D588CEC" w14:textId="77777777">
      <w:pPr>
        <w:rPr>
          <w:b/>
          <w:bCs/>
        </w:rPr>
      </w:pPr>
      <w:r w:rsidRPr="008F13A5">
        <w:rPr>
          <w:b/>
          <w:bCs/>
        </w:rPr>
        <w:t>3.2 Supporting Evidence</w:t>
      </w:r>
    </w:p>
    <w:p w:rsidRPr="008F13A5" w:rsidR="008F13A5" w:rsidP="008F13A5" w:rsidRDefault="008F13A5" w14:paraId="492347B9" w14:textId="77777777">
      <w:r w:rsidRPr="008F13A5">
        <w:t xml:space="preserve">The Bering </w:t>
      </w:r>
      <w:proofErr w:type="gramStart"/>
      <w:r w:rsidRPr="008F13A5">
        <w:t>land bridge</w:t>
      </w:r>
      <w:proofErr w:type="gramEnd"/>
      <w:r w:rsidRPr="008F13A5">
        <w:t xml:space="preserve"> theory rests on several key lines of evidence:</w:t>
      </w:r>
    </w:p>
    <w:p w:rsidRPr="008F13A5" w:rsidR="008F13A5" w:rsidP="008F13A5" w:rsidRDefault="008F13A5" w14:paraId="69836623" w14:textId="61A0148E">
      <w:pPr>
        <w:numPr>
          <w:ilvl w:val="0"/>
          <w:numId w:val="3"/>
        </w:numPr>
      </w:pPr>
      <w:r w:rsidRPr="008F13A5">
        <w:rPr>
          <w:b/>
          <w:bCs/>
        </w:rPr>
        <w:t>Geological evidence:</w:t>
      </w:r>
      <w:r w:rsidRPr="008F13A5">
        <w:t xml:space="preserve"> During the Ice Age, so much water was trapped in glaciers that sea level fell dramatically, exposing the Bering Land </w:t>
      </w:r>
      <w:proofErr w:type="spellStart"/>
      <w:r w:rsidRPr="008F13A5">
        <w:t>Bridge</w:t>
      </w:r>
      <w:r w:rsidRPr="008F13A5">
        <w:rPr>
          <w:rFonts w:hint="eastAsia" w:ascii="MS Gothic" w:hAnsi="MS Gothic" w:eastAsia="MS Gothic" w:cs="MS Gothic"/>
        </w:rPr>
        <w:t>【</w:t>
      </w:r>
      <w:r w:rsidRPr="008F13A5">
        <w:t>Hoffecker</w:t>
      </w:r>
      <w:proofErr w:type="spellEnd"/>
      <w:r w:rsidRPr="008F13A5">
        <w:t xml:space="preserve"> et al., 2014</w:t>
      </w:r>
      <w:r w:rsidRPr="008F13A5">
        <w:rPr>
          <w:rFonts w:hint="eastAsia" w:ascii="MS Gothic" w:hAnsi="MS Gothic" w:eastAsia="MS Gothic" w:cs="MS Gothic"/>
        </w:rPr>
        <w:t>】</w:t>
      </w:r>
      <w:r w:rsidRPr="008F13A5">
        <w:t xml:space="preserve">. Geological and paleoenvironmental studies confirm </w:t>
      </w:r>
      <w:r w:rsidR="00CF16F2">
        <w:t xml:space="preserve">that </w:t>
      </w:r>
      <w:r w:rsidRPr="008F13A5">
        <w:t xml:space="preserve">Beringia existed and was ecologically viable (a “Mammoth steppe” rich in megafauna). The timing of its submergence (~11,000 years ago) and the opening of an </w:t>
      </w:r>
      <w:r w:rsidRPr="008F13A5">
        <w:rPr>
          <w:b/>
          <w:bCs/>
        </w:rPr>
        <w:t>Ice-Free Corridor</w:t>
      </w:r>
      <w:r w:rsidRPr="008F13A5">
        <w:t xml:space="preserve"> through Canada (~13,000 years ago) align with the window for human migration into the Americas.</w:t>
      </w:r>
    </w:p>
    <w:p w:rsidRPr="008F13A5" w:rsidR="008F13A5" w:rsidP="008F13A5" w:rsidRDefault="008F13A5" w14:paraId="70F23610" w14:textId="77777777">
      <w:pPr>
        <w:numPr>
          <w:ilvl w:val="0"/>
          <w:numId w:val="3"/>
        </w:numPr>
      </w:pPr>
      <w:r w:rsidRPr="008F13A5">
        <w:rPr>
          <w:b/>
          <w:bCs/>
        </w:rPr>
        <w:t>Archaeological evidence:</w:t>
      </w:r>
      <w:r w:rsidRPr="008F13A5">
        <w:t xml:space="preserve"> For decades, the earliest well-documented archaeological culture was the </w:t>
      </w:r>
      <w:r w:rsidRPr="008F13A5">
        <w:rPr>
          <w:i/>
          <w:iCs/>
        </w:rPr>
        <w:t>Clovis</w:t>
      </w:r>
      <w:r w:rsidRPr="008F13A5">
        <w:t xml:space="preserve"> culture (dating ~13,250–12,800 years before present). Clovis sites, first identified in the 1930s in Clovis, New Mexico, feature distinctive fluted stone points and are found across much of North America. The widespread distribution of Clovis tools by ~13,000 years ago suggested that people entered the continent slightly earlier, then rapidly spread and diversified. Supporting this, no unequivocal older sites were widely accepted until the late 20th century. The Clovis-first paradigm meshed with Beringia by proposing that once an </w:t>
      </w:r>
      <w:r w:rsidRPr="008F13A5">
        <w:rPr>
          <w:b/>
          <w:bCs/>
        </w:rPr>
        <w:t>Ice-Free Corridor</w:t>
      </w:r>
      <w:r w:rsidRPr="008F13A5">
        <w:t xml:space="preserve"> opened between the retreating Laurentide and Cordilleran ice sheets (around 13–12.5kya), Clovis ancestors moved south through it and colonized the </w:t>
      </w:r>
      <w:proofErr w:type="spellStart"/>
      <w:r w:rsidRPr="008F13A5">
        <w:t>Americas</w:t>
      </w:r>
      <w:r w:rsidRPr="008F13A5">
        <w:rPr>
          <w:rFonts w:hint="eastAsia" w:ascii="MS Gothic" w:hAnsi="MS Gothic" w:eastAsia="MS Gothic" w:cs="MS Gothic"/>
        </w:rPr>
        <w:t>【</w:t>
      </w:r>
      <w:r w:rsidRPr="008F13A5">
        <w:t>Goebel</w:t>
      </w:r>
      <w:proofErr w:type="spellEnd"/>
      <w:r w:rsidRPr="008F13A5">
        <w:t xml:space="preserve"> et al., 2008</w:t>
      </w:r>
      <w:r w:rsidRPr="008F13A5">
        <w:rPr>
          <w:rFonts w:hint="eastAsia" w:ascii="MS Gothic" w:hAnsi="MS Gothic" w:eastAsia="MS Gothic" w:cs="MS Gothic"/>
        </w:rPr>
        <w:t>】</w:t>
      </w:r>
      <w:r w:rsidRPr="008F13A5">
        <w:t>.</w:t>
      </w:r>
    </w:p>
    <w:p w:rsidRPr="008F13A5" w:rsidR="008F13A5" w:rsidP="008F13A5" w:rsidRDefault="008F13A5" w14:paraId="1710EC7D" w14:textId="77777777">
      <w:pPr>
        <w:numPr>
          <w:ilvl w:val="0"/>
          <w:numId w:val="3"/>
        </w:numPr>
      </w:pPr>
      <w:r w:rsidRPr="008F13A5">
        <w:rPr>
          <w:b/>
          <w:bCs/>
        </w:rPr>
        <w:t>Biological and anthropological evidence:</w:t>
      </w:r>
      <w:r w:rsidRPr="008F13A5">
        <w:t xml:space="preserve"> Early physical anthropologists noted morphological similarities between Native American populations and those of Siberia/East Asia (such as dental traits like shoveled incisors). Additionally, the </w:t>
      </w:r>
      <w:r w:rsidRPr="008F13A5">
        <w:t xml:space="preserve">Americas lacked evidence of earlier human species (no Homo erectus or Neanderthal remains), suggesting that </w:t>
      </w:r>
      <w:r w:rsidRPr="008F13A5">
        <w:rPr>
          <w:i/>
          <w:iCs/>
        </w:rPr>
        <w:t>Homo sapiens</w:t>
      </w:r>
      <w:r w:rsidRPr="008F13A5">
        <w:t xml:space="preserve"> arrived relatively late, consistent with a migration rather than in-situ evolution. The human skeletal remains that have been found (e.g., the 9,000-year-old Kennewick Man) show closest affinities to contemporary Native Americans and some Asian groups, supporting a common </w:t>
      </w:r>
      <w:proofErr w:type="spellStart"/>
      <w:r w:rsidRPr="008F13A5">
        <w:t>origin</w:t>
      </w:r>
      <w:r w:rsidRPr="008F13A5">
        <w:rPr>
          <w:rFonts w:hint="eastAsia" w:ascii="MS Gothic" w:hAnsi="MS Gothic" w:eastAsia="MS Gothic" w:cs="MS Gothic"/>
        </w:rPr>
        <w:t>【</w:t>
      </w:r>
      <w:r w:rsidRPr="008F13A5">
        <w:t>Rasmussen</w:t>
      </w:r>
      <w:proofErr w:type="spellEnd"/>
      <w:r w:rsidRPr="008F13A5">
        <w:t xml:space="preserve"> et al., 2015</w:t>
      </w:r>
      <w:r w:rsidRPr="008F13A5">
        <w:rPr>
          <w:rFonts w:hint="eastAsia" w:ascii="MS Gothic" w:hAnsi="MS Gothic" w:eastAsia="MS Gothic" w:cs="MS Gothic"/>
        </w:rPr>
        <w:t>】</w:t>
      </w:r>
      <w:r w:rsidRPr="008F13A5">
        <w:t>.</w:t>
      </w:r>
    </w:p>
    <w:p w:rsidRPr="008F13A5" w:rsidR="008F13A5" w:rsidP="008F13A5" w:rsidRDefault="008F13A5" w14:paraId="7F4D47CE" w14:textId="77777777">
      <w:pPr>
        <w:numPr>
          <w:ilvl w:val="0"/>
          <w:numId w:val="3"/>
        </w:numPr>
      </w:pPr>
      <w:r w:rsidRPr="008F13A5">
        <w:rPr>
          <w:b/>
          <w:bCs/>
        </w:rPr>
        <w:t>Genetic evidence:</w:t>
      </w:r>
      <w:r w:rsidRPr="008F13A5">
        <w:t xml:space="preserve"> Genetic studies have been pivotal in supporting a Siberian origin. Analyses of modern DNA (mitochondrial, Y-chromosome, and autosomal) show that Indigenous peoples of the Americas carry genetic lineages that arose in Asia. For example, mitochondrial DNA haplogroups A, B, C, D, and X in Native Americans connect them to populations in East Asia and </w:t>
      </w:r>
      <w:proofErr w:type="spellStart"/>
      <w:r w:rsidRPr="008F13A5">
        <w:t>Siberia</w:t>
      </w:r>
      <w:r w:rsidRPr="008F13A5">
        <w:rPr>
          <w:rFonts w:hint="eastAsia" w:ascii="MS Gothic" w:hAnsi="MS Gothic" w:eastAsia="MS Gothic" w:cs="MS Gothic"/>
        </w:rPr>
        <w:t>【</w:t>
      </w:r>
      <w:r w:rsidRPr="008F13A5">
        <w:t>Goebel</w:t>
      </w:r>
      <w:proofErr w:type="spellEnd"/>
      <w:r w:rsidRPr="008F13A5">
        <w:t xml:space="preserve"> et al., 2008</w:t>
      </w:r>
      <w:r w:rsidRPr="008F13A5">
        <w:rPr>
          <w:rFonts w:hint="eastAsia" w:ascii="MS Gothic" w:hAnsi="MS Gothic" w:eastAsia="MS Gothic" w:cs="MS Gothic"/>
        </w:rPr>
        <w:t>】</w:t>
      </w:r>
      <w:r w:rsidRPr="008F13A5">
        <w:t xml:space="preserve">. Whole-genome studies and ancient DNA sequencing have further reinforced this link. They indicate that all Indigenous Americans diverged from a common Asian ancestral group. A key finding is that this ancestral population was likely isolated in Beringia for some time, developing unique genetic signatures (the “Beringian standstill”) before expanding into the </w:t>
      </w:r>
      <w:proofErr w:type="spellStart"/>
      <w:r w:rsidRPr="008F13A5">
        <w:t>Americas</w:t>
      </w:r>
      <w:r w:rsidRPr="008F13A5">
        <w:rPr>
          <w:rFonts w:hint="eastAsia" w:ascii="MS Gothic" w:hAnsi="MS Gothic" w:eastAsia="MS Gothic" w:cs="MS Gothic"/>
        </w:rPr>
        <w:t>【</w:t>
      </w:r>
      <w:r w:rsidRPr="008F13A5">
        <w:t>Willerslev</w:t>
      </w:r>
      <w:proofErr w:type="spellEnd"/>
      <w:r w:rsidRPr="008F13A5">
        <w:t xml:space="preserve"> &amp; Meltzer, 2021</w:t>
      </w:r>
      <w:r w:rsidRPr="008F13A5">
        <w:rPr>
          <w:rFonts w:hint="eastAsia" w:ascii="MS Gothic" w:hAnsi="MS Gothic" w:eastAsia="MS Gothic" w:cs="MS Gothic"/>
        </w:rPr>
        <w:t>】</w:t>
      </w:r>
      <w:r w:rsidRPr="008F13A5">
        <w:t>. No genetic signatures of early European or African populations are present in pre-Columbian remains, which is consistent with an exclusively Asian source.</w:t>
      </w:r>
    </w:p>
    <w:p w:rsidRPr="008F13A5" w:rsidR="008F13A5" w:rsidP="008F13A5" w:rsidRDefault="008F13A5" w14:paraId="52C8A637" w14:textId="77777777">
      <w:pPr>
        <w:numPr>
          <w:ilvl w:val="0"/>
          <w:numId w:val="3"/>
        </w:numPr>
      </w:pPr>
      <w:r w:rsidRPr="008F13A5">
        <w:rPr>
          <w:b/>
          <w:bCs/>
        </w:rPr>
        <w:t>Linguistic evidence:</w:t>
      </w:r>
      <w:r w:rsidRPr="008F13A5">
        <w:t xml:space="preserve"> The Americas are linguistically diverse, with some scholars like Joseph Greenberg (1980s) arguing for three primary language families (Amerind, Na-</w:t>
      </w:r>
      <w:proofErr w:type="spellStart"/>
      <w:r w:rsidRPr="008F13A5">
        <w:t>Dené</w:t>
      </w:r>
      <w:proofErr w:type="spellEnd"/>
      <w:r w:rsidRPr="008F13A5">
        <w:t xml:space="preserve">, </w:t>
      </w:r>
      <w:proofErr w:type="gramStart"/>
      <w:r w:rsidRPr="008F13A5">
        <w:t>Eskimo-Aleut</w:t>
      </w:r>
      <w:proofErr w:type="gramEnd"/>
      <w:r w:rsidRPr="008F13A5">
        <w:t>) corresponding to three migrations. While Greenberg’s method was controversial and largely rejected by linguists, the general correspondence of Na-</w:t>
      </w:r>
      <w:proofErr w:type="spellStart"/>
      <w:r w:rsidRPr="008F13A5">
        <w:t>Dené</w:t>
      </w:r>
      <w:proofErr w:type="spellEnd"/>
      <w:r w:rsidRPr="008F13A5">
        <w:t xml:space="preserve"> languages to a later migration and </w:t>
      </w:r>
      <w:proofErr w:type="gramStart"/>
      <w:r w:rsidRPr="008F13A5">
        <w:t>Eskimo-Aleut</w:t>
      </w:r>
      <w:proofErr w:type="gramEnd"/>
      <w:r w:rsidRPr="008F13A5">
        <w:t xml:space="preserve"> to the most recent Arctic migration does align with the Beringia model. Other linguists have posited a much earlier entry to account for the depth of linguistic diversity (Nichols, 1990, estimated an initial colonization &gt;20kya based on language divergence </w:t>
      </w:r>
      <w:proofErr w:type="spellStart"/>
      <w:r w:rsidRPr="008F13A5">
        <w:t>rates</w:t>
      </w:r>
      <w:r w:rsidRPr="008F13A5">
        <w:rPr>
          <w:rFonts w:hint="eastAsia" w:ascii="MS Gothic" w:hAnsi="MS Gothic" w:eastAsia="MS Gothic" w:cs="MS Gothic"/>
        </w:rPr>
        <w:t>【</w:t>
      </w:r>
      <w:r w:rsidRPr="008F13A5">
        <w:t>Nichols</w:t>
      </w:r>
      <w:proofErr w:type="spellEnd"/>
      <w:r w:rsidRPr="008F13A5">
        <w:t>, 1990</w:t>
      </w:r>
      <w:r w:rsidRPr="008F13A5">
        <w:rPr>
          <w:rFonts w:hint="eastAsia" w:ascii="MS Gothic" w:hAnsi="MS Gothic" w:eastAsia="MS Gothic" w:cs="MS Gothic"/>
        </w:rPr>
        <w:t>】</w:t>
      </w:r>
      <w:r w:rsidRPr="008F13A5">
        <w:t>), which challenges the timing but not the route of the Bering theory.</w:t>
      </w:r>
    </w:p>
    <w:p w:rsidRPr="008F13A5" w:rsidR="008F13A5" w:rsidP="008F13A5" w:rsidRDefault="008F13A5" w14:paraId="769D79E6" w14:textId="77777777">
      <w:r w:rsidRPr="008F13A5">
        <w:t xml:space="preserve">In sum, a wide range of evidence—geological, archaeological, anatomical, genetic, and linguistic—has supported the Bering Strait theory’s main contention that </w:t>
      </w:r>
      <w:r w:rsidRPr="008F13A5">
        <w:rPr>
          <w:b/>
          <w:bCs/>
        </w:rPr>
        <w:t>Indigenous Americans originated from Asia and reached the Americas during the last Ice Age via Beringia</w:t>
      </w:r>
      <w:r w:rsidRPr="008F13A5">
        <w:t>. By the late 20th century, this theory became textbook consensus, often illustrated by a map of people trekking over an exposed land bridge and spreading south after the ice sheets parted.</w:t>
      </w:r>
    </w:p>
    <w:p w:rsidRPr="008F13A5" w:rsidR="008F13A5" w:rsidP="008F13A5" w:rsidRDefault="008F13A5" w14:paraId="125A584E" w14:textId="77777777">
      <w:pPr>
        <w:rPr>
          <w:b/>
          <w:bCs/>
        </w:rPr>
      </w:pPr>
      <w:r w:rsidRPr="008F13A5">
        <w:rPr>
          <w:b/>
          <w:bCs/>
        </w:rPr>
        <w:t>3.3 Refinements and Developments</w:t>
      </w:r>
    </w:p>
    <w:p w:rsidRPr="008F13A5" w:rsidR="008F13A5" w:rsidP="008F13A5" w:rsidRDefault="008F13A5" w14:paraId="2EFA639B" w14:textId="77777777">
      <w:r w:rsidRPr="008F13A5">
        <w:t>While the Bering land bridge concept remains central, research has significantly refined the details:</w:t>
      </w:r>
    </w:p>
    <w:p w:rsidRPr="008F13A5" w:rsidR="008F13A5" w:rsidP="008F13A5" w:rsidRDefault="008F13A5" w14:paraId="56CBFEC9" w14:textId="77777777">
      <w:pPr>
        <w:numPr>
          <w:ilvl w:val="0"/>
          <w:numId w:val="4"/>
        </w:numPr>
      </w:pPr>
      <w:r w:rsidRPr="008F13A5">
        <w:rPr>
          <w:b/>
          <w:bCs/>
        </w:rPr>
        <w:t>Earlier migration and coastal route:</w:t>
      </w:r>
      <w:r w:rsidRPr="008F13A5">
        <w:t xml:space="preserve"> Discoveries of pre-Clovis archaeological sites have pushed the timeline of first entry back. The Monte Verde site in Chile, dated to ~14,500 years ago, provided undeniable evidence of a human settlement well before </w:t>
      </w:r>
      <w:proofErr w:type="spellStart"/>
      <w:r w:rsidRPr="008F13A5">
        <w:t>Clovis</w:t>
      </w:r>
      <w:r w:rsidRPr="008F13A5">
        <w:rPr>
          <w:rFonts w:hint="eastAsia" w:ascii="MS Gothic" w:hAnsi="MS Gothic" w:eastAsia="MS Gothic" w:cs="MS Gothic"/>
        </w:rPr>
        <w:t>【</w:t>
      </w:r>
      <w:r w:rsidRPr="008F13A5">
        <w:t>Dillehay</w:t>
      </w:r>
      <w:proofErr w:type="spellEnd"/>
      <w:r w:rsidRPr="008F13A5">
        <w:t xml:space="preserve"> et al., 2008</w:t>
      </w:r>
      <w:r w:rsidRPr="008F13A5">
        <w:rPr>
          <w:rFonts w:hint="eastAsia" w:ascii="MS Gothic" w:hAnsi="MS Gothic" w:eastAsia="MS Gothic" w:cs="MS Gothic"/>
        </w:rPr>
        <w:t>】</w:t>
      </w:r>
      <w:r w:rsidRPr="008F13A5">
        <w:t xml:space="preserve">. Additional pre-Clovis sites in North America (e.g., </w:t>
      </w:r>
      <w:r w:rsidRPr="008F13A5">
        <w:rPr>
          <w:b/>
          <w:bCs/>
        </w:rPr>
        <w:t xml:space="preserve">Meadowcroft </w:t>
      </w:r>
      <w:proofErr w:type="spellStart"/>
      <w:r w:rsidRPr="008F13A5">
        <w:rPr>
          <w:b/>
          <w:bCs/>
        </w:rPr>
        <w:t>Rockshelter</w:t>
      </w:r>
      <w:proofErr w:type="spellEnd"/>
      <w:r w:rsidRPr="008F13A5">
        <w:t xml:space="preserve"> in Pennsylvania, </w:t>
      </w:r>
      <w:r w:rsidRPr="008F13A5">
        <w:rPr>
          <w:b/>
          <w:bCs/>
        </w:rPr>
        <w:t>Paisley Caves</w:t>
      </w:r>
      <w:r w:rsidRPr="008F13A5">
        <w:t xml:space="preserve"> in Oregon, </w:t>
      </w:r>
      <w:r w:rsidRPr="008F13A5">
        <w:rPr>
          <w:b/>
          <w:bCs/>
        </w:rPr>
        <w:t>Page-Ladson</w:t>
      </w:r>
      <w:r w:rsidRPr="008F13A5">
        <w:t xml:space="preserve"> in Florida) further indicated humans were present south of the ice sheets by ~15–16kya. These findings implied that people could not have relied on the interior Ice-Free Corridor (which wasn’t open that early) but more likely traveled along the </w:t>
      </w:r>
      <w:r w:rsidRPr="008F13A5">
        <w:rPr>
          <w:b/>
          <w:bCs/>
        </w:rPr>
        <w:t>Pacific coast</w:t>
      </w:r>
      <w:r w:rsidRPr="008F13A5">
        <w:t>. The “</w:t>
      </w:r>
      <w:r w:rsidRPr="008F13A5">
        <w:rPr>
          <w:b/>
          <w:bCs/>
        </w:rPr>
        <w:t>coastal migration hypothesis</w:t>
      </w:r>
      <w:r w:rsidRPr="008F13A5">
        <w:t>” proposes that the first Americans moved down the western coastline of North America, possibly in boats or along shorelines, exploiting marine resources (the “kelp highway</w:t>
      </w:r>
      <w:proofErr w:type="gramStart"/>
      <w:r w:rsidRPr="008F13A5">
        <w:t>”)</w:t>
      </w:r>
      <w:r w:rsidRPr="008F13A5">
        <w:rPr>
          <w:rFonts w:hint="eastAsia" w:ascii="MS Gothic" w:hAnsi="MS Gothic" w:eastAsia="MS Gothic" w:cs="MS Gothic"/>
        </w:rPr>
        <w:t>【</w:t>
      </w:r>
      <w:proofErr w:type="gramEnd"/>
      <w:r w:rsidRPr="008F13A5">
        <w:t>Goebel et al., 2008</w:t>
      </w:r>
      <w:r w:rsidRPr="008F13A5">
        <w:rPr>
          <w:rFonts w:hint="eastAsia" w:ascii="MS Gothic" w:hAnsi="MS Gothic" w:eastAsia="MS Gothic" w:cs="MS Gothic"/>
        </w:rPr>
        <w:t>】</w:t>
      </w:r>
      <w:r w:rsidRPr="008F13A5">
        <w:t xml:space="preserve">. This route could have been viable by ~16,000 years ago when coastal areas became ice-free. Though </w:t>
      </w:r>
      <w:proofErr w:type="gramStart"/>
      <w:r w:rsidRPr="008F13A5">
        <w:t>now-submerged</w:t>
      </w:r>
      <w:proofErr w:type="gramEnd"/>
      <w:r w:rsidRPr="008F13A5">
        <w:t xml:space="preserve">, the coastal route is consistent with the rapid appearance of humans far south and has gained broad acceptance as the likely pathway for the initial </w:t>
      </w:r>
      <w:proofErr w:type="gramStart"/>
      <w:r w:rsidRPr="008F13A5">
        <w:t>peopling</w:t>
      </w:r>
      <w:proofErr w:type="gramEnd"/>
      <w:r w:rsidRPr="008F13A5">
        <w:t>.</w:t>
      </w:r>
    </w:p>
    <w:p w:rsidRPr="008F13A5" w:rsidR="008F13A5" w:rsidP="008F13A5" w:rsidRDefault="008F13A5" w14:paraId="6AFA37D0" w14:textId="77777777">
      <w:pPr>
        <w:numPr>
          <w:ilvl w:val="0"/>
          <w:numId w:val="4"/>
        </w:numPr>
      </w:pPr>
      <w:r w:rsidRPr="008F13A5">
        <w:rPr>
          <w:b/>
          <w:bCs/>
        </w:rPr>
        <w:t>Beringian standstill and genetic divergence:</w:t>
      </w:r>
      <w:r w:rsidRPr="008F13A5">
        <w:t xml:space="preserve"> Molecular clock analyses of DNA have led to the </w:t>
      </w:r>
      <w:r w:rsidRPr="008F13A5">
        <w:rPr>
          <w:b/>
          <w:bCs/>
        </w:rPr>
        <w:t>Beringian standstill hypothesis</w:t>
      </w:r>
      <w:r w:rsidRPr="008F13A5">
        <w:t xml:space="preserve">, which posits that the ancestors of all non-Arctic Native Americans spent several thousand years isolated in Beringia during the height of the Ice </w:t>
      </w:r>
      <w:proofErr w:type="spellStart"/>
      <w:r w:rsidRPr="008F13A5">
        <w:t>Age</w:t>
      </w:r>
      <w:r w:rsidRPr="008F13A5">
        <w:rPr>
          <w:rFonts w:hint="eastAsia" w:ascii="MS Gothic" w:hAnsi="MS Gothic" w:eastAsia="MS Gothic" w:cs="MS Gothic"/>
        </w:rPr>
        <w:t>【</w:t>
      </w:r>
      <w:r w:rsidRPr="008F13A5">
        <w:t>Willerslev</w:t>
      </w:r>
      <w:proofErr w:type="spellEnd"/>
      <w:r w:rsidRPr="008F13A5">
        <w:t xml:space="preserve"> &amp; Meltzer, 2021</w:t>
      </w:r>
      <w:r w:rsidRPr="008F13A5">
        <w:rPr>
          <w:rFonts w:hint="eastAsia" w:ascii="MS Gothic" w:hAnsi="MS Gothic" w:eastAsia="MS Gothic" w:cs="MS Gothic"/>
        </w:rPr>
        <w:t>】</w:t>
      </w:r>
      <w:r w:rsidRPr="008F13A5">
        <w:t xml:space="preserve">. During this period (perhaps ~23k–16kya), they were cut off from Asia by glaciers and from North America by the massive Laurentide and Cordilleran ice sheets. This isolation allowed distinctive genetic lineages to develop. Once the climate warmed, a subset of this population moved into the Americas (likely via the coast initially). This scenario explains why Native American genomes are a subset of Asian diversity with unique mutations: a prolonged bottleneck in Beringia followed by rapid expansion. It also implies that Beringia wasn’t just a transit corridor, but a homeland where people lived for millennia, an idea now supported by archaeological </w:t>
      </w:r>
      <w:proofErr w:type="gramStart"/>
      <w:r w:rsidRPr="008F13A5">
        <w:t>finds</w:t>
      </w:r>
      <w:proofErr w:type="gramEnd"/>
      <w:r w:rsidRPr="008F13A5">
        <w:t xml:space="preserve"> in Siberia and Alaska and environmental data indicating that Beringia had habitable </w:t>
      </w:r>
      <w:proofErr w:type="gramStart"/>
      <w:r w:rsidRPr="008F13A5">
        <w:t>refuges</w:t>
      </w:r>
      <w:proofErr w:type="gramEnd"/>
      <w:r w:rsidRPr="008F13A5">
        <w:t xml:space="preserve"> even at the LGM.</w:t>
      </w:r>
    </w:p>
    <w:p w:rsidRPr="008F13A5" w:rsidR="008F13A5" w:rsidP="008F13A5" w:rsidRDefault="008F13A5" w14:paraId="1C3C1BC1" w14:textId="77777777">
      <w:pPr>
        <w:numPr>
          <w:ilvl w:val="0"/>
          <w:numId w:val="4"/>
        </w:numPr>
      </w:pPr>
      <w:r w:rsidRPr="008F13A5">
        <w:rPr>
          <w:b/>
          <w:bCs/>
        </w:rPr>
        <w:t>Multiple migration waves:</w:t>
      </w:r>
      <w:r w:rsidRPr="008F13A5">
        <w:t xml:space="preserve"> The Beringia theory has expanded from a single-wave model to a </w:t>
      </w:r>
      <w:r w:rsidRPr="008F13A5">
        <w:rPr>
          <w:b/>
          <w:bCs/>
        </w:rPr>
        <w:t>multi-wave model</w:t>
      </w:r>
      <w:r w:rsidRPr="008F13A5">
        <w:t>. While the first broad wave (often called Paleo-Indians) gave rise to most Indigenous lineages across the Americas, genetic and linguistic evidence shows at least two later migrations from Asia:</w:t>
      </w:r>
    </w:p>
    <w:p w:rsidRPr="008F13A5" w:rsidR="008F13A5" w:rsidP="008F13A5" w:rsidRDefault="008F13A5" w14:paraId="490171E3" w14:textId="77777777">
      <w:pPr>
        <w:numPr>
          <w:ilvl w:val="1"/>
          <w:numId w:val="4"/>
        </w:numPr>
      </w:pPr>
      <w:r w:rsidRPr="008F13A5">
        <w:t xml:space="preserve">One brought the ancestors of the </w:t>
      </w:r>
      <w:r w:rsidRPr="008F13A5">
        <w:rPr>
          <w:b/>
          <w:bCs/>
        </w:rPr>
        <w:t>Na-</w:t>
      </w:r>
      <w:proofErr w:type="spellStart"/>
      <w:r w:rsidRPr="008F13A5">
        <w:rPr>
          <w:b/>
          <w:bCs/>
        </w:rPr>
        <w:t>Dené</w:t>
      </w:r>
      <w:proofErr w:type="spellEnd"/>
      <w:r w:rsidRPr="008F13A5">
        <w:t xml:space="preserve"> (Athabaskan) speakers into northwest North America (</w:t>
      </w:r>
      <w:proofErr w:type="spellStart"/>
      <w:r w:rsidRPr="008F13A5">
        <w:t>some time</w:t>
      </w:r>
      <w:proofErr w:type="spellEnd"/>
      <w:r w:rsidRPr="008F13A5">
        <w:t xml:space="preserve"> after 8,000 years </w:t>
      </w:r>
      <w:proofErr w:type="gramStart"/>
      <w:r w:rsidRPr="008F13A5">
        <w:t>ago)</w:t>
      </w:r>
      <w:r w:rsidRPr="008F13A5">
        <w:rPr>
          <w:rFonts w:hint="eastAsia" w:ascii="MS Gothic" w:hAnsi="MS Gothic" w:eastAsia="MS Gothic" w:cs="MS Gothic"/>
        </w:rPr>
        <w:t>【</w:t>
      </w:r>
      <w:proofErr w:type="gramEnd"/>
      <w:r w:rsidRPr="008F13A5">
        <w:t xml:space="preserve">Reich et al., </w:t>
      </w:r>
      <w:proofErr w:type="gramStart"/>
      <w:r w:rsidRPr="008F13A5">
        <w:t>2012</w:t>
      </w:r>
      <w:r w:rsidRPr="008F13A5">
        <w:rPr>
          <w:rFonts w:hint="eastAsia" w:ascii="MS Gothic" w:hAnsi="MS Gothic" w:eastAsia="MS Gothic" w:cs="MS Gothic"/>
        </w:rPr>
        <w:t>】</w:t>
      </w:r>
      <w:r w:rsidRPr="008F13A5">
        <w:t>.</w:t>
      </w:r>
      <w:proofErr w:type="gramEnd"/>
      <w:r w:rsidRPr="008F13A5">
        <w:t xml:space="preserve"> These </w:t>
      </w:r>
      <w:proofErr w:type="gramStart"/>
      <w:r w:rsidRPr="008F13A5">
        <w:t>peoples</w:t>
      </w:r>
      <w:proofErr w:type="gramEnd"/>
      <w:r w:rsidRPr="008F13A5">
        <w:t>, who include the Dene, Apache, and Navajo, have genetic markers somewhat distinct from the first-wave populations, indicating an additional influx.</w:t>
      </w:r>
    </w:p>
    <w:p w:rsidRPr="008F13A5" w:rsidR="008F13A5" w:rsidP="008F13A5" w:rsidRDefault="008F13A5" w14:paraId="577AE2D6" w14:textId="77777777">
      <w:pPr>
        <w:numPr>
          <w:ilvl w:val="1"/>
          <w:numId w:val="4"/>
        </w:numPr>
      </w:pPr>
      <w:r w:rsidRPr="008F13A5">
        <w:t xml:space="preserve">Another brought the </w:t>
      </w:r>
      <w:proofErr w:type="gramStart"/>
      <w:r w:rsidRPr="008F13A5">
        <w:rPr>
          <w:b/>
          <w:bCs/>
        </w:rPr>
        <w:t>Eskimo-Aleut</w:t>
      </w:r>
      <w:proofErr w:type="gramEnd"/>
      <w:r w:rsidRPr="008F13A5">
        <w:t xml:space="preserve"> speakers (ancestors of the Inuit and </w:t>
      </w:r>
      <w:proofErr w:type="spellStart"/>
      <w:r w:rsidRPr="008F13A5">
        <w:t>Yup’ik</w:t>
      </w:r>
      <w:proofErr w:type="spellEnd"/>
      <w:r w:rsidRPr="008F13A5">
        <w:t xml:space="preserve">) into the Arctic, roughly ~5,000–4,000 years ago, corresponding to the archaeological Thule culture </w:t>
      </w:r>
      <w:proofErr w:type="spellStart"/>
      <w:r w:rsidRPr="008F13A5">
        <w:t>expansion</w:t>
      </w:r>
      <w:r w:rsidRPr="008F13A5">
        <w:rPr>
          <w:rFonts w:hint="eastAsia" w:ascii="MS Gothic" w:hAnsi="MS Gothic" w:eastAsia="MS Gothic" w:cs="MS Gothic"/>
        </w:rPr>
        <w:t>【</w:t>
      </w:r>
      <w:r w:rsidRPr="008F13A5">
        <w:t>Flegontov</w:t>
      </w:r>
      <w:proofErr w:type="spellEnd"/>
      <w:r w:rsidRPr="008F13A5">
        <w:t xml:space="preserve"> et al., 2019</w:t>
      </w:r>
      <w:r w:rsidRPr="008F13A5">
        <w:rPr>
          <w:rFonts w:hint="eastAsia" w:ascii="MS Gothic" w:hAnsi="MS Gothic" w:eastAsia="MS Gothic" w:cs="MS Gothic"/>
        </w:rPr>
        <w:t>】</w:t>
      </w:r>
      <w:r w:rsidRPr="008F13A5">
        <w:t xml:space="preserve">. Thus, rather than one founding migration, the Americas saw </w:t>
      </w:r>
      <w:r w:rsidRPr="008F13A5">
        <w:rPr>
          <w:b/>
          <w:bCs/>
        </w:rPr>
        <w:t>multiple arrivals</w:t>
      </w:r>
      <w:r w:rsidRPr="008F13A5">
        <w:t xml:space="preserve"> from Beringia over time. The initial migration (or set of closely spaced migrations) established the foundational Native American populations, and subsequent migrations added regional populations in the north. Even within the initial wave, scholars now infer sub-waves or early splits – for instance, ancient DNA shows that by 13,000 years ago there were at least two distinct groups (one that contributed more to South American populations and another more to North </w:t>
      </w:r>
      <w:proofErr w:type="gramStart"/>
      <w:r w:rsidRPr="008F13A5">
        <w:t>American)</w:t>
      </w:r>
      <w:r w:rsidRPr="008F13A5">
        <w:rPr>
          <w:rFonts w:hint="eastAsia" w:ascii="MS Gothic" w:hAnsi="MS Gothic" w:eastAsia="MS Gothic" w:cs="MS Gothic"/>
        </w:rPr>
        <w:t>【</w:t>
      </w:r>
      <w:proofErr w:type="gramEnd"/>
      <w:r w:rsidRPr="008F13A5">
        <w:t>Moreno-Mayar et al., 2018</w:t>
      </w:r>
      <w:r w:rsidRPr="008F13A5">
        <w:rPr>
          <w:rFonts w:hint="eastAsia" w:ascii="MS Gothic" w:hAnsi="MS Gothic" w:eastAsia="MS Gothic" w:cs="MS Gothic"/>
        </w:rPr>
        <w:t>】</w:t>
      </w:r>
      <w:r w:rsidRPr="008F13A5">
        <w:t>.</w:t>
      </w:r>
    </w:p>
    <w:p w:rsidRPr="008F13A5" w:rsidR="008F13A5" w:rsidP="008F13A5" w:rsidRDefault="008F13A5" w14:paraId="205D0FA0" w14:textId="77777777">
      <w:pPr>
        <w:numPr>
          <w:ilvl w:val="0"/>
          <w:numId w:val="4"/>
        </w:numPr>
      </w:pPr>
      <w:r w:rsidRPr="008F13A5">
        <w:rPr>
          <w:b/>
          <w:bCs/>
        </w:rPr>
        <w:t>Extended timeline:</w:t>
      </w:r>
      <w:r w:rsidRPr="008F13A5">
        <w:t xml:space="preserve"> Some evidence suggests humans may have been in the Americas even earlier than 16,000 years ago, though these claims remain contentious. For example, human footprints at White Sands, New Mexico, were recently dated to ~21,000–23,000 years ago (by association with ancient lake sediment </w:t>
      </w:r>
      <w:proofErr w:type="gramStart"/>
      <w:r w:rsidRPr="008F13A5">
        <w:t>deposits)</w:t>
      </w:r>
      <w:r w:rsidRPr="008F13A5">
        <w:rPr>
          <w:rFonts w:hint="eastAsia" w:ascii="MS Gothic" w:hAnsi="MS Gothic" w:eastAsia="MS Gothic" w:cs="MS Gothic"/>
        </w:rPr>
        <w:t>【</w:t>
      </w:r>
      <w:proofErr w:type="gramEnd"/>
      <w:r w:rsidRPr="008F13A5">
        <w:t>Wade, 2017</w:t>
      </w:r>
      <w:r w:rsidRPr="008F13A5">
        <w:rPr>
          <w:rFonts w:hint="eastAsia" w:ascii="MS Gothic" w:hAnsi="MS Gothic" w:eastAsia="MS Gothic" w:cs="MS Gothic"/>
        </w:rPr>
        <w:t>】</w:t>
      </w:r>
      <w:r w:rsidRPr="008F13A5">
        <w:t xml:space="preserve">. If confirmed, this would dramatically alter timelines and suggest an Ice Age presence well before the glacial maximum. Similarly, a few South American sites (like </w:t>
      </w:r>
      <w:r w:rsidRPr="008F13A5">
        <w:rPr>
          <w:i/>
          <w:iCs/>
        </w:rPr>
        <w:t xml:space="preserve">Pedra </w:t>
      </w:r>
      <w:proofErr w:type="spellStart"/>
      <w:r w:rsidRPr="008F13A5">
        <w:rPr>
          <w:i/>
          <w:iCs/>
        </w:rPr>
        <w:t>Furada</w:t>
      </w:r>
      <w:proofErr w:type="spellEnd"/>
      <w:r w:rsidRPr="008F13A5">
        <w:t xml:space="preserve"> in Brazil) have reported very early dates (~30k+ years), but these are disputed. As of now, most scholars agree on a </w:t>
      </w:r>
      <w:r w:rsidRPr="008F13A5">
        <w:rPr>
          <w:b/>
          <w:bCs/>
        </w:rPr>
        <w:t>pre-15,000 BP entry</w:t>
      </w:r>
      <w:r w:rsidRPr="008F13A5">
        <w:t>, with solid acceptance of ~16,000 years ago and openness to the possibility of even earlier pulses. The timeline is continually refined as new dating techniques and discoveries emerge.</w:t>
      </w:r>
    </w:p>
    <w:p w:rsidRPr="008F13A5" w:rsidR="008F13A5" w:rsidP="008F13A5" w:rsidRDefault="008F13A5" w14:paraId="2D2D2579" w14:textId="77777777">
      <w:r w:rsidRPr="008F13A5">
        <w:t xml:space="preserve">In summary, the Bering Strait theory has proven robust but not static: it has evolved from a simple story of a 13kya migration through an ice corridor to a more nuanced understanding that likely involves an </w:t>
      </w:r>
      <w:r w:rsidRPr="008F13A5">
        <w:rPr>
          <w:b/>
          <w:bCs/>
        </w:rPr>
        <w:t>initial coastal migration around or before 16kya</w:t>
      </w:r>
      <w:r w:rsidRPr="008F13A5">
        <w:t xml:space="preserve">, a </w:t>
      </w:r>
      <w:r w:rsidRPr="008F13A5">
        <w:rPr>
          <w:b/>
          <w:bCs/>
        </w:rPr>
        <w:t>Beringian incubation period</w:t>
      </w:r>
      <w:r w:rsidRPr="008F13A5">
        <w:t xml:space="preserve">, and </w:t>
      </w:r>
      <w:r w:rsidRPr="008F13A5">
        <w:rPr>
          <w:b/>
          <w:bCs/>
        </w:rPr>
        <w:t>multiple waves of people</w:t>
      </w:r>
      <w:r w:rsidRPr="008F13A5">
        <w:t xml:space="preserve"> entering at different times. The core idea of </w:t>
      </w:r>
      <w:proofErr w:type="gramStart"/>
      <w:r w:rsidRPr="008F13A5">
        <w:t>a Siberian</w:t>
      </w:r>
      <w:proofErr w:type="gramEnd"/>
      <w:r w:rsidRPr="008F13A5">
        <w:t xml:space="preserve"> origin via Beringia remains firmly supported, but the theory now accommodates early coastal travel, greater antiquity, and complexity in migration patterns. This demonstrates how new evidence can update a framework without overturning it entirely.</w:t>
      </w:r>
    </w:p>
    <w:p w:rsidRPr="008F13A5" w:rsidR="008F13A5" w:rsidP="008F13A5" w:rsidRDefault="008F13A5" w14:paraId="38035D36" w14:textId="77777777">
      <w:pPr>
        <w:rPr>
          <w:b/>
          <w:bCs/>
        </w:rPr>
      </w:pPr>
      <w:r w:rsidRPr="008F13A5">
        <w:rPr>
          <w:b/>
          <w:bCs/>
        </w:rPr>
        <w:t>3.4 Limitations and Critiques</w:t>
      </w:r>
    </w:p>
    <w:p w:rsidRPr="008F13A5" w:rsidR="008F13A5" w:rsidP="008F13A5" w:rsidRDefault="008F13A5" w14:paraId="741BBAAE" w14:textId="77777777">
      <w:r w:rsidRPr="008F13A5">
        <w:t>Despite its strong evidentiary basis, the Bering Strait theory has faced challenges and has needed to address certain limitations:</w:t>
      </w:r>
    </w:p>
    <w:p w:rsidRPr="008F13A5" w:rsidR="008F13A5" w:rsidP="008F13A5" w:rsidRDefault="008F13A5" w14:paraId="66D58BC9" w14:textId="0EB97D6E">
      <w:pPr>
        <w:numPr>
          <w:ilvl w:val="0"/>
          <w:numId w:val="5"/>
        </w:numPr>
      </w:pPr>
      <w:r w:rsidRPr="008F13A5">
        <w:rPr>
          <w:b/>
          <w:bCs/>
        </w:rPr>
        <w:t>Early site controversies:</w:t>
      </w:r>
      <w:r w:rsidRPr="008F13A5">
        <w:t xml:space="preserve"> For much of the 20th century, a major limitation was the lack of </w:t>
      </w:r>
      <w:r w:rsidR="00CF16F2">
        <w:t xml:space="preserve">a </w:t>
      </w:r>
      <w:r w:rsidRPr="008F13A5">
        <w:t xml:space="preserve">widely accepted human presence before ~13,500 years ago (Clovis timeframe). Skeptics of the theory asked: </w:t>
      </w:r>
      <w:r w:rsidRPr="008F13A5">
        <w:rPr>
          <w:i/>
          <w:iCs/>
        </w:rPr>
        <w:t>If people arrived earlier, where is the evidence?</w:t>
      </w:r>
      <w:r w:rsidRPr="008F13A5">
        <w:t xml:space="preserve"> Early claims of pre-Clovis sites were often dismissed as misinterpretations. This began to change with sites like Monte Verde, which by the late 1990s gained broad acceptance and </w:t>
      </w:r>
      <w:r w:rsidRPr="008F13A5">
        <w:rPr>
          <w:b/>
          <w:bCs/>
        </w:rPr>
        <w:t xml:space="preserve">effectively broke the “Clovis </w:t>
      </w:r>
      <w:proofErr w:type="gramStart"/>
      <w:r w:rsidRPr="008F13A5" w:rsidR="00CF16F2">
        <w:rPr>
          <w:b/>
          <w:bCs/>
        </w:rPr>
        <w:t xml:space="preserve">barrier </w:t>
      </w:r>
      <w:r w:rsidRPr="008F13A5" w:rsidR="00CF16F2">
        <w:rPr>
          <w:rFonts w:hint="eastAsia" w:ascii="MS Gothic" w:hAnsi="MS Gothic" w:eastAsia="MS Gothic" w:cs="MS Gothic"/>
        </w:rPr>
        <w:t>”</w:t>
      </w:r>
      <w:proofErr w:type="gramEnd"/>
      <w:r w:rsidRPr="008F13A5" w:rsidR="00CF16F2">
        <w:rPr>
          <w:rFonts w:hint="eastAsia" w:ascii="MS Gothic" w:hAnsi="MS Gothic" w:eastAsia="MS Gothic" w:cs="MS Gothic"/>
        </w:rPr>
        <w:t>【</w:t>
      </w:r>
      <w:r w:rsidRPr="008F13A5" w:rsidR="00CF16F2">
        <w:t>Dillehay</w:t>
      </w:r>
      <w:r w:rsidRPr="008F13A5">
        <w:t xml:space="preserve"> et al., 2008</w:t>
      </w:r>
      <w:r w:rsidRPr="008F13A5">
        <w:rPr>
          <w:rFonts w:hint="eastAsia" w:ascii="MS Gothic" w:hAnsi="MS Gothic" w:eastAsia="MS Gothic" w:cs="MS Gothic"/>
        </w:rPr>
        <w:t>】</w:t>
      </w:r>
      <w:r w:rsidRPr="008F13A5">
        <w:t xml:space="preserve">. Monte Verde’s validation forced even Beringia theory proponents to accept an earlier entry and coastal migration. While this wasn’t a falsification of the Bering theory, it </w:t>
      </w:r>
      <w:proofErr w:type="gramStart"/>
      <w:r w:rsidRPr="008F13A5">
        <w:t>showed</w:t>
      </w:r>
      <w:proofErr w:type="gramEnd"/>
      <w:r w:rsidRPr="008F13A5">
        <w:t xml:space="preserve"> the initial model’s timing was too restrictive. Thereafter, archaeologists became more receptive to evidence of </w:t>
      </w:r>
      <w:r w:rsidRPr="008F13A5">
        <w:rPr>
          <w:i/>
          <w:iCs/>
        </w:rPr>
        <w:t>pre</w:t>
      </w:r>
      <w:r w:rsidRPr="008F13A5">
        <w:t>-Clovis occupation. The lingering limitation is that many pre-Clovis site claims remain unresolved or disputed, and reliable evidence between ~20,000 and 15,000 years ago in Alaska or the Yukon (the gateway to the Americas) is scant. This gap is an area of active research.</w:t>
      </w:r>
    </w:p>
    <w:p w:rsidRPr="008F13A5" w:rsidR="008F13A5" w:rsidP="008F13A5" w:rsidRDefault="008F13A5" w14:paraId="2960917C" w14:textId="77777777">
      <w:pPr>
        <w:numPr>
          <w:ilvl w:val="0"/>
          <w:numId w:val="5"/>
        </w:numPr>
      </w:pPr>
      <w:r w:rsidRPr="008F13A5">
        <w:rPr>
          <w:b/>
          <w:bCs/>
        </w:rPr>
        <w:t>Route feasibility:</w:t>
      </w:r>
      <w:r w:rsidRPr="008F13A5">
        <w:t xml:space="preserve"> A critique in earlier years concerned the viability of the Ice-Free Corridor route for the first migrants. If people waited until ~13kya to move south, they would have had to populate two continents in roughly 1,000 years to reach sites like Monte Verde by 14.5kya — an implausible scenario. This critique was resolved by embracing the </w:t>
      </w:r>
      <w:r w:rsidRPr="008F13A5">
        <w:rPr>
          <w:b/>
          <w:bCs/>
        </w:rPr>
        <w:t>Pacific coastal route</w:t>
      </w:r>
      <w:r w:rsidRPr="008F13A5">
        <w:t xml:space="preserve"> as the likely path for initial migration, allowing a presence in the Americas by at least ~16kya and a more reasonable timeframe for dispersal. However, the coastal hypothesis introduces its own challenges: since the Pleistocene coastlines are now submerged, archaeological evidence is harder to find. This is a limitation in directly proving how people moved. Ongoing underwater archaeology and study of offshore sediment DNA may eventually clarify the coastal migration in detail.</w:t>
      </w:r>
    </w:p>
    <w:p w:rsidRPr="008F13A5" w:rsidR="008F13A5" w:rsidP="008F13A5" w:rsidRDefault="008F13A5" w14:paraId="78BA185C" w14:textId="77777777">
      <w:pPr>
        <w:numPr>
          <w:ilvl w:val="0"/>
          <w:numId w:val="5"/>
        </w:numPr>
      </w:pPr>
      <w:r w:rsidRPr="008F13A5">
        <w:rPr>
          <w:b/>
          <w:bCs/>
        </w:rPr>
        <w:t>Genetic nuances:</w:t>
      </w:r>
      <w:r w:rsidRPr="008F13A5">
        <w:t xml:space="preserve"> While genetics overall strongly supports the Bering origin, certain findings add complexity:</w:t>
      </w:r>
    </w:p>
    <w:p w:rsidRPr="008F13A5" w:rsidR="008F13A5" w:rsidP="008F13A5" w:rsidRDefault="008F13A5" w14:paraId="16458B38" w14:textId="77777777">
      <w:pPr>
        <w:numPr>
          <w:ilvl w:val="1"/>
          <w:numId w:val="5"/>
        </w:numPr>
      </w:pPr>
      <w:r w:rsidRPr="008F13A5">
        <w:t xml:space="preserve">The detection of a small Australasian genetic signal (Population Y) in some Amazonian groups was initially seen as a challenge to a simple Beringian single-source </w:t>
      </w:r>
      <w:proofErr w:type="spellStart"/>
      <w:r w:rsidRPr="008F13A5">
        <w:t>model</w:t>
      </w:r>
      <w:r w:rsidRPr="008F13A5">
        <w:rPr>
          <w:rFonts w:hint="eastAsia" w:ascii="MS Gothic" w:hAnsi="MS Gothic" w:eastAsia="MS Gothic" w:cs="MS Gothic"/>
        </w:rPr>
        <w:t>【</w:t>
      </w:r>
      <w:r w:rsidRPr="008F13A5">
        <w:t>Skoglund</w:t>
      </w:r>
      <w:proofErr w:type="spellEnd"/>
      <w:r w:rsidRPr="008F13A5">
        <w:t xml:space="preserve"> et al., 2015</w:t>
      </w:r>
      <w:r w:rsidRPr="008F13A5">
        <w:rPr>
          <w:rFonts w:hint="eastAsia" w:ascii="MS Gothic" w:hAnsi="MS Gothic" w:eastAsia="MS Gothic" w:cs="MS Gothic"/>
        </w:rPr>
        <w:t>】</w:t>
      </w:r>
      <w:r w:rsidRPr="008F13A5">
        <w:t>. The prevailing interpretation now is that this represents subtle gene flow within Asia pre-migration, not an actual separate migration to South America. Still, it raised questions about the diversity of the founding population and whether multiple Asian source groups were involved.</w:t>
      </w:r>
    </w:p>
    <w:p w:rsidRPr="008F13A5" w:rsidR="008F13A5" w:rsidP="008F13A5" w:rsidRDefault="008F13A5" w14:paraId="04FA9852" w14:textId="77777777">
      <w:pPr>
        <w:numPr>
          <w:ilvl w:val="1"/>
          <w:numId w:val="5"/>
        </w:numPr>
      </w:pPr>
      <w:r w:rsidRPr="008F13A5">
        <w:t>Genetic evidence for early population structure (like the Ancient Beringian lineage in Alaska that diverged from other Native Americans ~20kya</w:t>
      </w:r>
      <w:r w:rsidRPr="008F13A5">
        <w:rPr>
          <w:rFonts w:hint="eastAsia" w:ascii="MS Gothic" w:hAnsi="MS Gothic" w:eastAsia="MS Gothic" w:cs="MS Gothic"/>
        </w:rPr>
        <w:t>【</w:t>
      </w:r>
      <w:r w:rsidRPr="008F13A5">
        <w:t>Moreno-Mayar et al., 2018</w:t>
      </w:r>
      <w:r w:rsidRPr="008F13A5">
        <w:rPr>
          <w:rFonts w:hint="eastAsia" w:ascii="MS Gothic" w:hAnsi="MS Gothic" w:eastAsia="MS Gothic" w:cs="MS Gothic"/>
        </w:rPr>
        <w:t>】</w:t>
      </w:r>
      <w:r w:rsidRPr="008F13A5">
        <w:t xml:space="preserve">) indicates the peopling process included isolation and perhaps </w:t>
      </w:r>
      <w:r w:rsidRPr="008F13A5">
        <w:rPr>
          <w:b/>
          <w:bCs/>
        </w:rPr>
        <w:t>extinction or absorption of some early branch</w:t>
      </w:r>
      <w:r w:rsidRPr="008F13A5">
        <w:t>. The theory had to expand to incorporate these nuances, acknowledging that not all groups that entered Beringia contributed equally to later populations.</w:t>
      </w:r>
    </w:p>
    <w:p w:rsidRPr="008F13A5" w:rsidR="008F13A5" w:rsidP="008F13A5" w:rsidRDefault="008F13A5" w14:paraId="1CB24560" w14:textId="7F5FA549">
      <w:pPr>
        <w:numPr>
          <w:ilvl w:val="1"/>
          <w:numId w:val="5"/>
        </w:numPr>
      </w:pPr>
      <w:r w:rsidRPr="008F13A5">
        <w:t xml:space="preserve">No genetic evidence has emerged supporting non-Asian contributors (e.g., European Solutreans or Polynesians) to early populations, which </w:t>
      </w:r>
      <w:proofErr w:type="gramStart"/>
      <w:r w:rsidRPr="008F13A5">
        <w:t>actually strengthens</w:t>
      </w:r>
      <w:proofErr w:type="gramEnd"/>
      <w:r w:rsidRPr="008F13A5">
        <w:t xml:space="preserve"> the Bering theory by negating those alternatives. This lack of non-Asian genetic input is a </w:t>
      </w:r>
      <w:r w:rsidRPr="008F13A5">
        <w:rPr>
          <w:b/>
          <w:bCs/>
        </w:rPr>
        <w:t>rebuttal</w:t>
      </w:r>
      <w:r w:rsidRPr="008F13A5">
        <w:t xml:space="preserve"> to alternative theories, but one could frame it as a limitation in that it places the onus on Beringia to explain all ancestry</w:t>
      </w:r>
      <w:r w:rsidR="00CF16F2">
        <w:t>,</w:t>
      </w:r>
      <w:r w:rsidRPr="008F13A5">
        <w:t xml:space="preserve"> which current data does.</w:t>
      </w:r>
    </w:p>
    <w:p w:rsidRPr="008F13A5" w:rsidR="008F13A5" w:rsidP="008F13A5" w:rsidRDefault="008F13A5" w14:paraId="7E1C4791" w14:textId="77777777">
      <w:pPr>
        <w:numPr>
          <w:ilvl w:val="0"/>
          <w:numId w:val="5"/>
        </w:numPr>
      </w:pPr>
      <w:r w:rsidRPr="008F13A5">
        <w:rPr>
          <w:b/>
          <w:bCs/>
        </w:rPr>
        <w:t>Autochthonous and Indigenous critiques:</w:t>
      </w:r>
      <w:r w:rsidRPr="008F13A5">
        <w:t xml:space="preserve"> Indigenous people have sometimes critiqued the Bering theory on ideological grounds. They argue it can be seen as undermining their connection to their homeland by suggesting they “came from somewhere else.” Vine Deloria Jr. famously criticized scientists for clinging to the Bering Strait idea despite Native oral histories of long-standing presence (Deloria, 1995). From a scientific perspective, these are not evidence-based critiques, but they highlight that the theory has at times been communicated insensitively or dogmatically. As a result, archaeologists are more careful today to frame the migration not as “you haven’t been here long” but rather “your ancestors were remarkable for adapting and thriving here for tens of thousands of years.” The theory’s limitation here is not in truth but in perspective: it traditionally ignored Indigenous knowledge. This is being rectified as researchers attempt to reconcile scientific findings with Indigenous worldviews (e.g., noting that living in Beringia for millennia means the ancestors </w:t>
      </w:r>
      <w:r w:rsidRPr="008F13A5">
        <w:rPr>
          <w:i/>
          <w:iCs/>
        </w:rPr>
        <w:t>were</w:t>
      </w:r>
      <w:r w:rsidRPr="008F13A5">
        <w:t xml:space="preserve"> in the Americas, broadly defined, for a very long time).</w:t>
      </w:r>
    </w:p>
    <w:p w:rsidRPr="008F13A5" w:rsidR="008F13A5" w:rsidP="008F13A5" w:rsidRDefault="008F13A5" w14:paraId="1DF281C2" w14:textId="77777777">
      <w:pPr>
        <w:numPr>
          <w:ilvl w:val="0"/>
          <w:numId w:val="5"/>
        </w:numPr>
      </w:pPr>
      <w:r w:rsidRPr="008F13A5">
        <w:rPr>
          <w:b/>
          <w:bCs/>
        </w:rPr>
        <w:t>Extreme antiquity claims:</w:t>
      </w:r>
      <w:r w:rsidRPr="008F13A5">
        <w:t xml:space="preserve"> A few outlier studies have claimed evidence of humans in the Americas far earlier (e.g., the much-publicized </w:t>
      </w:r>
      <w:r w:rsidRPr="008F13A5">
        <w:rPr>
          <w:i/>
          <w:iCs/>
        </w:rPr>
        <w:t>Cerutti Mastodon</w:t>
      </w:r>
      <w:r w:rsidRPr="008F13A5">
        <w:t xml:space="preserve"> site in California, which was proposed as 130,000 years old with purported hammerstone </w:t>
      </w:r>
      <w:proofErr w:type="spellStart"/>
      <w:r w:rsidRPr="008F13A5">
        <w:t>marks</w:t>
      </w:r>
      <w:r w:rsidRPr="008F13A5">
        <w:rPr>
          <w:rFonts w:hint="eastAsia" w:ascii="MS Gothic" w:hAnsi="MS Gothic" w:eastAsia="MS Gothic" w:cs="MS Gothic"/>
        </w:rPr>
        <w:t>【</w:t>
      </w:r>
      <w:r w:rsidRPr="008F13A5">
        <w:t>Wade</w:t>
      </w:r>
      <w:proofErr w:type="spellEnd"/>
      <w:r w:rsidRPr="008F13A5">
        <w:t>, 2017</w:t>
      </w:r>
      <w:r w:rsidRPr="008F13A5">
        <w:rPr>
          <w:rFonts w:hint="eastAsia" w:ascii="MS Gothic" w:hAnsi="MS Gothic" w:eastAsia="MS Gothic" w:cs="MS Gothic"/>
        </w:rPr>
        <w:t>】</w:t>
      </w:r>
      <w:r w:rsidRPr="008F13A5">
        <w:t xml:space="preserve">). </w:t>
      </w:r>
      <w:proofErr w:type="gramStart"/>
      <w:r w:rsidRPr="008F13A5">
        <w:t>The vast majority of</w:t>
      </w:r>
      <w:proofErr w:type="gramEnd"/>
      <w:r w:rsidRPr="008F13A5">
        <w:t xml:space="preserve"> scientists find these claims unconvincing and attribute such findings to natural processes or misinterpretation. If any of these were proven, it would overturn the current model. So far, none have gained acceptance. The Bering theory has thus withstood these challenges, but it must remain open to dramatic revision should extraordinary evidence arise.</w:t>
      </w:r>
    </w:p>
    <w:p w:rsidRPr="008F13A5" w:rsidR="008F13A5" w:rsidP="008F13A5" w:rsidRDefault="008F13A5" w14:paraId="7B68C185" w14:textId="77777777">
      <w:r w:rsidRPr="008F13A5">
        <w:t xml:space="preserve">In evaluating the Bering Strait theory, it’s clear that </w:t>
      </w:r>
      <w:r w:rsidRPr="008F13A5">
        <w:rPr>
          <w:i/>
          <w:iCs/>
        </w:rPr>
        <w:t>the framework has been highly resilient</w:t>
      </w:r>
      <w:r w:rsidRPr="008F13A5">
        <w:t>. The central premise — an Asian origin via Beringia — has not been invalidated by new evidence; rather, the theory has been refined to accommodate the evidence. Critiques about timing and routes have been addressed by updating the model (earlier and via the coast). Alternative explanations lacking credible evidence (Solutrean, etc.) have not displaced the Bering model, but they have prompted valuable research that ultimately strengthened it by ruling out other possibilities (e.g., ancient DNA ruling out a European role). The theory’s main limitations today lie in the details: pinning down the precise timing of the first migrations, discovering archaeological sites for the coastal journey, and integrating the rich tapestry of Indigenous oral tradition with the empirical data. These are frontiers for future research rather than fundamental flaws.</w:t>
      </w:r>
    </w:p>
    <w:p w:rsidRPr="008F13A5" w:rsidR="008F13A5" w:rsidP="008F13A5" w:rsidRDefault="008F13A5" w14:paraId="7CD5078B" w14:textId="77777777">
      <w:r w:rsidRPr="008F13A5">
        <w:t xml:space="preserve">The enduring strength of the Bering Strait theory is that it continues to be supported by </w:t>
      </w:r>
      <w:r w:rsidRPr="008F13A5">
        <w:rPr>
          <w:i/>
          <w:iCs/>
        </w:rPr>
        <w:t>converging evidence from multiple disciplines</w:t>
      </w:r>
      <w:r w:rsidRPr="008F13A5">
        <w:t>, even as it evolves. It provides a coherent explanation for the Asian affinities of Native Americans, the broad outlines of the archaeological record, and the patterns seen in languages and biology. While refined and no longer monolithic, it remains the centerpiece of our understanding of how the Americas were first peopled.</w:t>
      </w:r>
    </w:p>
    <w:p w:rsidRPr="008F13A5" w:rsidR="008F13A5" w:rsidP="008F13A5" w:rsidRDefault="00A31908" w14:paraId="138F65FF" w14:textId="77777777">
      <w:r>
        <w:pict w14:anchorId="771564FF">
          <v:rect id="_x0000_i1028" style="width:0;height:1.5pt" o:hr="t" o:hrstd="t" o:hralign="center" fillcolor="#a0a0a0" stroked="f"/>
        </w:pict>
      </w:r>
    </w:p>
    <w:p w:rsidRPr="008F13A5" w:rsidR="008F13A5" w:rsidP="008F13A5" w:rsidRDefault="008F13A5" w14:paraId="7F489CE8" w14:textId="77777777">
      <w:pPr>
        <w:rPr>
          <w:b/>
          <w:bCs/>
        </w:rPr>
      </w:pPr>
      <w:r w:rsidRPr="008F13A5">
        <w:rPr>
          <w:b/>
          <w:bCs/>
        </w:rPr>
        <w:t>4. Recent Genetic Findings and Insights</w:t>
      </w:r>
    </w:p>
    <w:p w:rsidRPr="008F13A5" w:rsidR="008F13A5" w:rsidP="008F13A5" w:rsidRDefault="008F13A5" w14:paraId="1FB8761B" w14:textId="77777777">
      <w:r w:rsidRPr="008F13A5">
        <w:t>Recent advances in genetics, particularly ancient DNA analysis, have revolutionized the study of early human migrations into the Americas. These genetic insights have both corroborated the Bering Strait theory and provided new details about timing, routes, and the number of migrations. In this section, we highlight major genetic findings, including the results of ancient genome sequencing and what they imply about the peopling process.</w:t>
      </w:r>
    </w:p>
    <w:p w:rsidRPr="008F13A5" w:rsidR="008F13A5" w:rsidP="008F13A5" w:rsidRDefault="008F13A5" w14:paraId="0297AD2C" w14:textId="77777777">
      <w:pPr>
        <w:rPr>
          <w:b/>
          <w:bCs/>
        </w:rPr>
      </w:pPr>
      <w:r w:rsidRPr="008F13A5">
        <w:rPr>
          <w:b/>
          <w:bCs/>
        </w:rPr>
        <w:t>4.1 Ancient DNA and Indigenous Continuity</w:t>
      </w:r>
    </w:p>
    <w:p w:rsidRPr="008F13A5" w:rsidR="008F13A5" w:rsidP="008F13A5" w:rsidRDefault="008F13A5" w14:paraId="0FDB2FC7" w14:textId="77777777">
      <w:r w:rsidRPr="008F13A5">
        <w:t xml:space="preserve">One of the most significant developments has been the ability to extract and sequence DNA from ancient human remains. </w:t>
      </w:r>
      <w:r w:rsidRPr="008F13A5">
        <w:rPr>
          <w:b/>
          <w:bCs/>
        </w:rPr>
        <w:t>Ancient DNA (</w:t>
      </w:r>
      <w:proofErr w:type="spellStart"/>
      <w:r w:rsidRPr="008F13A5">
        <w:rPr>
          <w:b/>
          <w:bCs/>
        </w:rPr>
        <w:t>aDNA</w:t>
      </w:r>
      <w:proofErr w:type="spellEnd"/>
      <w:r w:rsidRPr="008F13A5">
        <w:rPr>
          <w:b/>
          <w:bCs/>
        </w:rPr>
        <w:t>)</w:t>
      </w:r>
      <w:r w:rsidRPr="008F13A5">
        <w:t xml:space="preserve"> provides direct evidence of the genetic makeup of early peoples and their relationships to modern populations. Findings from </w:t>
      </w:r>
      <w:proofErr w:type="spellStart"/>
      <w:r w:rsidRPr="008F13A5">
        <w:t>aDNA</w:t>
      </w:r>
      <w:proofErr w:type="spellEnd"/>
      <w:r w:rsidRPr="008F13A5">
        <w:t xml:space="preserve"> have overwhelmingly confirmed a fundamental point: </w:t>
      </w:r>
      <w:r w:rsidRPr="008F13A5">
        <w:rPr>
          <w:b/>
          <w:bCs/>
        </w:rPr>
        <w:t>ancient inhabitants of the Americas are directly ancestral to contemporary Indigenous Americans</w:t>
      </w:r>
      <w:r w:rsidRPr="008F13A5">
        <w:t>. For example:</w:t>
      </w:r>
    </w:p>
    <w:p w:rsidRPr="008F13A5" w:rsidR="008F13A5" w:rsidP="008F13A5" w:rsidRDefault="008F13A5" w14:paraId="66C4A103" w14:textId="77777777">
      <w:pPr>
        <w:numPr>
          <w:ilvl w:val="0"/>
          <w:numId w:val="6"/>
        </w:numPr>
      </w:pPr>
      <w:r w:rsidRPr="008F13A5">
        <w:t xml:space="preserve">The genome of a ~12,700-year-old infant from the </w:t>
      </w:r>
      <w:proofErr w:type="spellStart"/>
      <w:r w:rsidRPr="008F13A5">
        <w:t>Anzick</w:t>
      </w:r>
      <w:proofErr w:type="spellEnd"/>
      <w:r w:rsidRPr="008F13A5">
        <w:t xml:space="preserve"> site (Montana), associated with Clovis tools, was sequenced in 2014. The </w:t>
      </w:r>
      <w:proofErr w:type="spellStart"/>
      <w:r w:rsidRPr="008F13A5">
        <w:t>Anzick</w:t>
      </w:r>
      <w:proofErr w:type="spellEnd"/>
      <w:r w:rsidRPr="008F13A5">
        <w:t xml:space="preserve"> child’s DNA is unequivocally closest to modern Indigenous peoples in the Americas (especially Central and South Americans) and carried genetic markers that link to Siberian ancestry, with no </w:t>
      </w:r>
      <w:r w:rsidRPr="008F13A5">
        <w:t xml:space="preserve">evidence of European or African </w:t>
      </w:r>
      <w:proofErr w:type="spellStart"/>
      <w:r w:rsidRPr="008F13A5">
        <w:t>admixture</w:t>
      </w:r>
      <w:r w:rsidRPr="008F13A5">
        <w:rPr>
          <w:rFonts w:hint="eastAsia" w:ascii="MS Gothic" w:hAnsi="MS Gothic" w:eastAsia="MS Gothic" w:cs="MS Gothic"/>
        </w:rPr>
        <w:t>【</w:t>
      </w:r>
      <w:r w:rsidRPr="008F13A5">
        <w:t>Rasmussen</w:t>
      </w:r>
      <w:proofErr w:type="spellEnd"/>
      <w:r w:rsidRPr="008F13A5">
        <w:t xml:space="preserve"> et al., 2014</w:t>
      </w:r>
      <w:r w:rsidRPr="008F13A5">
        <w:rPr>
          <w:rFonts w:hint="eastAsia" w:ascii="MS Gothic" w:hAnsi="MS Gothic" w:eastAsia="MS Gothic" w:cs="MS Gothic"/>
        </w:rPr>
        <w:t>】</w:t>
      </w:r>
      <w:r w:rsidRPr="008F13A5">
        <w:t>. This demonstrated that Clovis people were part of the Native American ancestral line, not a separate population.</w:t>
      </w:r>
    </w:p>
    <w:p w:rsidRPr="008F13A5" w:rsidR="008F13A5" w:rsidP="008F13A5" w:rsidRDefault="008F13A5" w14:paraId="2061D805" w14:textId="77777777">
      <w:pPr>
        <w:numPr>
          <w:ilvl w:val="0"/>
          <w:numId w:val="6"/>
        </w:numPr>
      </w:pPr>
      <w:r w:rsidRPr="008F13A5">
        <w:t xml:space="preserve">The genome of </w:t>
      </w:r>
      <w:r w:rsidRPr="008F13A5">
        <w:rPr>
          <w:i/>
          <w:iCs/>
        </w:rPr>
        <w:t>Kennewick Man</w:t>
      </w:r>
      <w:r w:rsidRPr="008F13A5">
        <w:t xml:space="preserve"> (the Ancient One, ~8,600 BP from Washington state), which had sparked controversy over his skeletal traits, was sequenced in 2015. The results showed Kennewick Man is genetically aligned with modern Native Americans, particularly those in the Pacific </w:t>
      </w:r>
      <w:proofErr w:type="spellStart"/>
      <w:r w:rsidRPr="008F13A5">
        <w:t>Northwest</w:t>
      </w:r>
      <w:r w:rsidRPr="008F13A5">
        <w:rPr>
          <w:rFonts w:hint="eastAsia" w:ascii="MS Gothic" w:hAnsi="MS Gothic" w:eastAsia="MS Gothic" w:cs="MS Gothic"/>
        </w:rPr>
        <w:t>【</w:t>
      </w:r>
      <w:r w:rsidRPr="008F13A5">
        <w:t>Rasmussen</w:t>
      </w:r>
      <w:proofErr w:type="spellEnd"/>
      <w:r w:rsidRPr="008F13A5">
        <w:t xml:space="preserve"> et al., 2015</w:t>
      </w:r>
      <w:r w:rsidRPr="008F13A5">
        <w:rPr>
          <w:rFonts w:hint="eastAsia" w:ascii="MS Gothic" w:hAnsi="MS Gothic" w:eastAsia="MS Gothic" w:cs="MS Gothic"/>
        </w:rPr>
        <w:t>】</w:t>
      </w:r>
      <w:r w:rsidRPr="008F13A5">
        <w:t>. Any speculation that he might represent a non-Indigenous (e.g., “Caucasoid”) population was laid to rest; he was an ancestor of today’s tribes in his area.</w:t>
      </w:r>
    </w:p>
    <w:p w:rsidRPr="008F13A5" w:rsidR="008F13A5" w:rsidP="008F13A5" w:rsidRDefault="008F13A5" w14:paraId="64A8E8D1" w14:textId="77777777">
      <w:pPr>
        <w:numPr>
          <w:ilvl w:val="0"/>
          <w:numId w:val="6"/>
        </w:numPr>
      </w:pPr>
      <w:r w:rsidRPr="008F13A5">
        <w:t xml:space="preserve">DNA from </w:t>
      </w:r>
      <w:r w:rsidRPr="008F13A5">
        <w:rPr>
          <w:i/>
          <w:iCs/>
        </w:rPr>
        <w:t>Spirit Cave</w:t>
      </w:r>
      <w:r w:rsidRPr="008F13A5">
        <w:t xml:space="preserve"> (Nevada, ~10,700 BP) and other early remains like </w:t>
      </w:r>
      <w:r w:rsidRPr="008F13A5">
        <w:rPr>
          <w:i/>
          <w:iCs/>
        </w:rPr>
        <w:t>Lagoa Santa</w:t>
      </w:r>
      <w:r w:rsidRPr="008F13A5">
        <w:t xml:space="preserve"> in Brazil (~10,400 BP) similarly show that these ancient individuals cluster with present-day Native Americans </w:t>
      </w:r>
      <w:proofErr w:type="spellStart"/>
      <w:r w:rsidRPr="008F13A5">
        <w:t>genetically</w:t>
      </w:r>
      <w:r w:rsidRPr="008F13A5">
        <w:rPr>
          <w:rFonts w:hint="eastAsia" w:ascii="MS Gothic" w:hAnsi="MS Gothic" w:eastAsia="MS Gothic" w:cs="MS Gothic"/>
        </w:rPr>
        <w:t>【</w:t>
      </w:r>
      <w:r w:rsidRPr="008F13A5">
        <w:t>Moreno-Mayar</w:t>
      </w:r>
      <w:proofErr w:type="spellEnd"/>
      <w:r w:rsidRPr="008F13A5">
        <w:t xml:space="preserve"> et al., 2018</w:t>
      </w:r>
      <w:r w:rsidRPr="008F13A5">
        <w:rPr>
          <w:rFonts w:hint="eastAsia" w:ascii="MS Gothic" w:hAnsi="MS Gothic" w:eastAsia="MS Gothic" w:cs="MS Gothic"/>
        </w:rPr>
        <w:t>】</w:t>
      </w:r>
      <w:r w:rsidRPr="008F13A5">
        <w:t xml:space="preserve">. Early South Americans like Luzia (Lagoa Santa) turned out not to be a distinct </w:t>
      </w:r>
      <w:proofErr w:type="spellStart"/>
      <w:r w:rsidRPr="008F13A5">
        <w:t>Australo</w:t>
      </w:r>
      <w:proofErr w:type="spellEnd"/>
      <w:r w:rsidRPr="008F13A5">
        <w:t>-Melanesian population as once hypothesized by skull morphology, but indeed part of the Native American gene pool.</w:t>
      </w:r>
    </w:p>
    <w:p w:rsidRPr="008F13A5" w:rsidR="008F13A5" w:rsidP="008F13A5" w:rsidRDefault="008F13A5" w14:paraId="3EF89230" w14:textId="77777777">
      <w:r w:rsidRPr="008F13A5">
        <w:t xml:space="preserve">These findings underscore that there were </w:t>
      </w:r>
      <w:r w:rsidRPr="008F13A5">
        <w:rPr>
          <w:b/>
          <w:bCs/>
        </w:rPr>
        <w:t>no mysterious “non-Native” populations</w:t>
      </w:r>
      <w:r w:rsidRPr="008F13A5">
        <w:t xml:space="preserve"> that colonized the Americas only to be replaced later; the people living in the Americas 10–13,000 years ago were the direct ancestors of Indigenous peoples today. This continuity reinforces the validity of the Beringia model (common ancestry with Asians) while dispelling notions like the Solutrean hypothesis (which would predict European genetic signatures, not </w:t>
      </w:r>
      <w:proofErr w:type="gramStart"/>
      <w:r w:rsidRPr="008F13A5">
        <w:t>found)</w:t>
      </w:r>
      <w:r w:rsidRPr="008F13A5">
        <w:rPr>
          <w:rFonts w:hint="eastAsia" w:ascii="MS Gothic" w:hAnsi="MS Gothic" w:eastAsia="MS Gothic" w:cs="MS Gothic"/>
        </w:rPr>
        <w:t>【</w:t>
      </w:r>
      <w:proofErr w:type="gramEnd"/>
      <w:r w:rsidRPr="008F13A5">
        <w:t>Rasmussen et al., 2014</w:t>
      </w:r>
      <w:r w:rsidRPr="008F13A5">
        <w:rPr>
          <w:rFonts w:hint="eastAsia" w:ascii="MS Gothic" w:hAnsi="MS Gothic" w:eastAsia="MS Gothic" w:cs="MS Gothic"/>
        </w:rPr>
        <w:t>】</w:t>
      </w:r>
      <w:r w:rsidRPr="008F13A5">
        <w:t>.</w:t>
      </w:r>
    </w:p>
    <w:p w:rsidRPr="008F13A5" w:rsidR="008F13A5" w:rsidP="008F13A5" w:rsidRDefault="008F13A5" w14:paraId="610D035E" w14:textId="77777777">
      <w:r w:rsidRPr="008F13A5">
        <w:t>Furthermore, the ancient DNA confirms that the initial Native American gene pool was distinct and relatively homogeneous, reflecting a single primary source. All ancient genomes from individuals older than ~9,000 years (and many more recent ones) fall under a genetic umbrella of “First American” ancestry. Differences between groups (like those between northern and southern Native American lineages) are observed, but these differences are minor compared to the overall shared ancestry that separates all Native Americans from populations in other parts of the world.</w:t>
      </w:r>
    </w:p>
    <w:p w:rsidRPr="008F13A5" w:rsidR="008F13A5" w:rsidP="008F13A5" w:rsidRDefault="008F13A5" w14:paraId="4B471560" w14:textId="77777777">
      <w:r w:rsidRPr="008F13A5">
        <w:t xml:space="preserve">In summary, ancient DNA evidence strongly vindicates the idea that </w:t>
      </w:r>
      <w:r w:rsidRPr="008F13A5">
        <w:rPr>
          <w:b/>
          <w:bCs/>
        </w:rPr>
        <w:t>the first Americans came from a common founding population and that modern Indigenous peoples are their descendants</w:t>
      </w:r>
      <w:r w:rsidRPr="008F13A5">
        <w:t>. It also rules out alternative origin claims involving significantly different source populations.</w:t>
      </w:r>
    </w:p>
    <w:p w:rsidRPr="008F13A5" w:rsidR="008F13A5" w:rsidP="008F13A5" w:rsidRDefault="008F13A5" w14:paraId="010BD0C1" w14:textId="77777777">
      <w:pPr>
        <w:rPr>
          <w:b/>
          <w:bCs/>
        </w:rPr>
      </w:pPr>
      <w:r w:rsidRPr="008F13A5">
        <w:rPr>
          <w:b/>
          <w:bCs/>
        </w:rPr>
        <w:t>4.2 Beringian Standstill and Population Splits</w:t>
      </w:r>
    </w:p>
    <w:p w:rsidRPr="008F13A5" w:rsidR="008F13A5" w:rsidP="008F13A5" w:rsidRDefault="008F13A5" w14:paraId="3D543D87" w14:textId="77777777">
      <w:r w:rsidRPr="008F13A5">
        <w:t xml:space="preserve">Genetic data </w:t>
      </w:r>
      <w:proofErr w:type="gramStart"/>
      <w:r w:rsidRPr="008F13A5">
        <w:t>have</w:t>
      </w:r>
      <w:proofErr w:type="gramEnd"/>
      <w:r w:rsidRPr="008F13A5">
        <w:t xml:space="preserve"> shed light on the timing and structure of the founding population’s migration:</w:t>
      </w:r>
    </w:p>
    <w:p w:rsidRPr="008F13A5" w:rsidR="008F13A5" w:rsidP="008F13A5" w:rsidRDefault="008F13A5" w14:paraId="63C92D79" w14:textId="77777777">
      <w:pPr>
        <w:numPr>
          <w:ilvl w:val="0"/>
          <w:numId w:val="7"/>
        </w:numPr>
      </w:pPr>
      <w:r w:rsidRPr="008F13A5">
        <w:t xml:space="preserve">The concept of a </w:t>
      </w:r>
      <w:r w:rsidRPr="008F13A5">
        <w:rPr>
          <w:b/>
          <w:bCs/>
        </w:rPr>
        <w:t>Beringian standstill</w:t>
      </w:r>
      <w:r w:rsidRPr="008F13A5">
        <w:t xml:space="preserve"> is supported by analyses of mitochondrial DNA and nuclear genomes. Scientists estimate that the ancestors of all Native Americans diverged from East Asian populations roughly </w:t>
      </w:r>
      <w:r w:rsidRPr="008F13A5">
        <w:rPr>
          <w:b/>
          <w:bCs/>
        </w:rPr>
        <w:t>23,000 years ago</w:t>
      </w:r>
      <w:r w:rsidRPr="008F13A5">
        <w:t xml:space="preserve">, around the glacial </w:t>
      </w:r>
      <w:proofErr w:type="spellStart"/>
      <w:r w:rsidRPr="008F13A5">
        <w:t>maximum</w:t>
      </w:r>
      <w:r w:rsidRPr="008F13A5">
        <w:rPr>
          <w:rFonts w:hint="eastAsia" w:ascii="MS Gothic" w:hAnsi="MS Gothic" w:eastAsia="MS Gothic" w:cs="MS Gothic"/>
        </w:rPr>
        <w:t>【</w:t>
      </w:r>
      <w:r w:rsidRPr="008F13A5">
        <w:t>Willerslev</w:t>
      </w:r>
      <w:proofErr w:type="spellEnd"/>
      <w:r w:rsidRPr="008F13A5">
        <w:t xml:space="preserve"> &amp; Meltzer, 2021</w:t>
      </w:r>
      <w:r w:rsidRPr="008F13A5">
        <w:rPr>
          <w:rFonts w:hint="eastAsia" w:ascii="MS Gothic" w:hAnsi="MS Gothic" w:eastAsia="MS Gothic" w:cs="MS Gothic"/>
        </w:rPr>
        <w:t>】</w:t>
      </w:r>
      <w:r w:rsidRPr="008F13A5">
        <w:t xml:space="preserve">. However, these ancestors did not immediately move into the Americas. Instead, they likely spent several thousand years in Beringia, isolated from other Asians. During this isolation, genetic drift led to the distinct maternal and paternal lineages (mtDNA haplogroups A, B, C, D, X and Y-DNA haplogroups Q and C) that are prevalent in Indigenous </w:t>
      </w:r>
      <w:proofErr w:type="spellStart"/>
      <w:r w:rsidRPr="008F13A5">
        <w:t>Americans</w:t>
      </w:r>
      <w:r w:rsidRPr="008F13A5">
        <w:rPr>
          <w:rFonts w:hint="eastAsia" w:ascii="MS Gothic" w:hAnsi="MS Gothic" w:eastAsia="MS Gothic" w:cs="MS Gothic"/>
        </w:rPr>
        <w:t>【</w:t>
      </w:r>
      <w:r w:rsidRPr="008F13A5">
        <w:t>Hoffecker</w:t>
      </w:r>
      <w:proofErr w:type="spellEnd"/>
      <w:r w:rsidRPr="008F13A5">
        <w:t xml:space="preserve"> et al., 2014</w:t>
      </w:r>
      <w:r w:rsidRPr="008F13A5">
        <w:rPr>
          <w:rFonts w:hint="eastAsia" w:ascii="MS Gothic" w:hAnsi="MS Gothic" w:eastAsia="MS Gothic" w:cs="MS Gothic"/>
        </w:rPr>
        <w:t>】</w:t>
      </w:r>
      <w:r w:rsidRPr="008F13A5">
        <w:t>. This “incubation” in Beringia explains why those lineages aren’t found in Siberia today at the same frequencies—because the population was sequestered and evolving independently.</w:t>
      </w:r>
    </w:p>
    <w:p w:rsidRPr="008F13A5" w:rsidR="008F13A5" w:rsidP="008F13A5" w:rsidRDefault="008F13A5" w14:paraId="37E26090" w14:textId="77777777">
      <w:pPr>
        <w:numPr>
          <w:ilvl w:val="0"/>
          <w:numId w:val="7"/>
        </w:numPr>
      </w:pPr>
      <w:r w:rsidRPr="008F13A5">
        <w:rPr>
          <w:b/>
          <w:bCs/>
        </w:rPr>
        <w:t>Population splits after migration:</w:t>
      </w:r>
      <w:r w:rsidRPr="008F13A5">
        <w:t xml:space="preserve"> As the Beringian population moved into the Americas (starting ~16kya), genetic evidence shows it split into at least two branches early on. These are often referred to as </w:t>
      </w:r>
      <w:r w:rsidRPr="008F13A5">
        <w:rPr>
          <w:b/>
          <w:bCs/>
        </w:rPr>
        <w:t>North American and South American lineages</w:t>
      </w:r>
      <w:r w:rsidRPr="008F13A5">
        <w:t>, but a better description is two meta-populations:</w:t>
      </w:r>
    </w:p>
    <w:p w:rsidRPr="008F13A5" w:rsidR="008F13A5" w:rsidP="008F13A5" w:rsidRDefault="008F13A5" w14:paraId="029F337B" w14:textId="77777777">
      <w:pPr>
        <w:numPr>
          <w:ilvl w:val="1"/>
          <w:numId w:val="7"/>
        </w:numPr>
      </w:pPr>
      <w:r w:rsidRPr="008F13A5">
        <w:t xml:space="preserve">One branch (sometimes called </w:t>
      </w:r>
      <w:r w:rsidRPr="008F13A5">
        <w:rPr>
          <w:i/>
          <w:iCs/>
        </w:rPr>
        <w:t xml:space="preserve">Ancient </w:t>
      </w:r>
      <w:proofErr w:type="spellStart"/>
      <w:r w:rsidRPr="008F13A5">
        <w:rPr>
          <w:i/>
          <w:iCs/>
        </w:rPr>
        <w:t>Beringians</w:t>
      </w:r>
      <w:proofErr w:type="spellEnd"/>
      <w:r w:rsidRPr="008F13A5">
        <w:t xml:space="preserve"> or a “northern” branch) remained in Alaska and northwest Canada for some time. Evidence for this comes from an ancient DNA sample in Alaska (~11,500 BP) that represents a lineage that later disappeared – the </w:t>
      </w:r>
      <w:r w:rsidRPr="008F13A5">
        <w:rPr>
          <w:b/>
          <w:bCs/>
        </w:rPr>
        <w:t>Ancient Beringian genome</w:t>
      </w:r>
      <w:r w:rsidRPr="008F13A5">
        <w:t xml:space="preserve"> from Upward Sun River site, which is basal to other Native </w:t>
      </w:r>
      <w:proofErr w:type="spellStart"/>
      <w:r w:rsidRPr="008F13A5">
        <w:t>Americans</w:t>
      </w:r>
      <w:r w:rsidRPr="008F13A5">
        <w:rPr>
          <w:rFonts w:hint="eastAsia" w:ascii="MS Gothic" w:hAnsi="MS Gothic" w:eastAsia="MS Gothic" w:cs="MS Gothic"/>
        </w:rPr>
        <w:t>【</w:t>
      </w:r>
      <w:r w:rsidRPr="008F13A5">
        <w:t>Moreno-Mayar</w:t>
      </w:r>
      <w:proofErr w:type="spellEnd"/>
      <w:r w:rsidRPr="008F13A5">
        <w:t xml:space="preserve"> et al., 2018</w:t>
      </w:r>
      <w:r w:rsidRPr="008F13A5">
        <w:rPr>
          <w:rFonts w:hint="eastAsia" w:ascii="MS Gothic" w:hAnsi="MS Gothic" w:eastAsia="MS Gothic" w:cs="MS Gothic"/>
        </w:rPr>
        <w:t>】</w:t>
      </w:r>
      <w:r w:rsidRPr="008F13A5">
        <w:t>.</w:t>
      </w:r>
    </w:p>
    <w:p w:rsidRPr="008F13A5" w:rsidR="008F13A5" w:rsidP="008F13A5" w:rsidRDefault="008F13A5" w14:paraId="3086ADE2" w14:textId="77777777">
      <w:pPr>
        <w:numPr>
          <w:ilvl w:val="1"/>
          <w:numId w:val="7"/>
        </w:numPr>
      </w:pPr>
      <w:r w:rsidRPr="008F13A5">
        <w:t xml:space="preserve">The other branch (the main branch that peopled the rest of the Americas) quickly expanded south. Within this expanding group, further differentiation occurred, resulting in what geneticists identify as </w:t>
      </w:r>
      <w:r w:rsidRPr="008F13A5">
        <w:rPr>
          <w:b/>
          <w:bCs/>
        </w:rPr>
        <w:t xml:space="preserve">“Southern Native American” and “Northern Native American” </w:t>
      </w:r>
      <w:proofErr w:type="spellStart"/>
      <w:r w:rsidRPr="008F13A5">
        <w:rPr>
          <w:b/>
          <w:bCs/>
        </w:rPr>
        <w:t>clusters</w:t>
      </w:r>
      <w:r w:rsidRPr="008F13A5">
        <w:rPr>
          <w:rFonts w:hint="eastAsia" w:ascii="MS Gothic" w:hAnsi="MS Gothic" w:eastAsia="MS Gothic" w:cs="MS Gothic"/>
        </w:rPr>
        <w:t>【</w:t>
      </w:r>
      <w:r w:rsidRPr="008F13A5">
        <w:t>Moreno-Mayar</w:t>
      </w:r>
      <w:proofErr w:type="spellEnd"/>
      <w:r w:rsidRPr="008F13A5">
        <w:t xml:space="preserve"> et al., 2018</w:t>
      </w:r>
      <w:r w:rsidRPr="008F13A5">
        <w:rPr>
          <w:rFonts w:hint="eastAsia" w:ascii="MS Gothic" w:hAnsi="MS Gothic" w:eastAsia="MS Gothic" w:cs="MS Gothic"/>
        </w:rPr>
        <w:t>】</w:t>
      </w:r>
      <w:r w:rsidRPr="008F13A5">
        <w:t>. These clusters aren’t strictly geographic, but generally, the Southern cluster includes most of the populations of Central and South America (</w:t>
      </w:r>
      <w:proofErr w:type="gramStart"/>
      <w:r w:rsidRPr="008F13A5">
        <w:t>and also</w:t>
      </w:r>
      <w:proofErr w:type="gramEnd"/>
      <w:r w:rsidRPr="008F13A5">
        <w:t xml:space="preserve"> some North American groups), while the Northern cluster includes many in the continental U.S. and Canada. The initial split between these may have happened as early as 14–15kya, perhaps as some groups took different routes or got separated by geography.</w:t>
      </w:r>
    </w:p>
    <w:p w:rsidRPr="008F13A5" w:rsidR="008F13A5" w:rsidP="008F13A5" w:rsidRDefault="008F13A5" w14:paraId="39C9736C" w14:textId="77777777">
      <w:pPr>
        <w:numPr>
          <w:ilvl w:val="0"/>
          <w:numId w:val="7"/>
        </w:numPr>
      </w:pPr>
      <w:r w:rsidRPr="008F13A5">
        <w:rPr>
          <w:b/>
          <w:bCs/>
        </w:rPr>
        <w:t>Multiple waves confirmed:</w:t>
      </w:r>
      <w:r w:rsidRPr="008F13A5">
        <w:t xml:space="preserve"> Genetic studies on modern and ancient DNA confirm at least </w:t>
      </w:r>
      <w:r w:rsidRPr="008F13A5">
        <w:rPr>
          <w:b/>
          <w:bCs/>
        </w:rPr>
        <w:t>three distinct waves</w:t>
      </w:r>
      <w:r w:rsidRPr="008F13A5">
        <w:t xml:space="preserve"> of migration, corresponding to:</w:t>
      </w:r>
    </w:p>
    <w:p w:rsidRPr="008F13A5" w:rsidR="008F13A5" w:rsidP="008F13A5" w:rsidRDefault="008F13A5" w14:paraId="005DC92F" w14:textId="77777777">
      <w:pPr>
        <w:numPr>
          <w:ilvl w:val="1"/>
          <w:numId w:val="8"/>
        </w:numPr>
      </w:pPr>
      <w:r w:rsidRPr="008F13A5">
        <w:rPr>
          <w:b/>
          <w:bCs/>
        </w:rPr>
        <w:t>First Americans (Paleo-Indians):</w:t>
      </w:r>
      <w:r w:rsidRPr="008F13A5">
        <w:t xml:space="preserve"> the initial Late Pleistocene migrants who gave rise to most Indigenous populations from Alaska to Patagonia.</w:t>
      </w:r>
    </w:p>
    <w:p w:rsidRPr="008F13A5" w:rsidR="008F13A5" w:rsidP="008F13A5" w:rsidRDefault="008F13A5" w14:paraId="28FBC679" w14:textId="77777777">
      <w:pPr>
        <w:numPr>
          <w:ilvl w:val="1"/>
          <w:numId w:val="8"/>
        </w:numPr>
      </w:pPr>
      <w:r w:rsidRPr="008F13A5">
        <w:rPr>
          <w:b/>
          <w:bCs/>
        </w:rPr>
        <w:t>Na-</w:t>
      </w:r>
      <w:proofErr w:type="spellStart"/>
      <w:r w:rsidRPr="008F13A5">
        <w:rPr>
          <w:b/>
          <w:bCs/>
        </w:rPr>
        <w:t>Dené</w:t>
      </w:r>
      <w:proofErr w:type="spellEnd"/>
      <w:r w:rsidRPr="008F13A5">
        <w:rPr>
          <w:b/>
          <w:bCs/>
        </w:rPr>
        <w:t xml:space="preserve"> Ancestors:</w:t>
      </w:r>
      <w:r w:rsidRPr="008F13A5">
        <w:t xml:space="preserve"> a later migration from Asia that contributed primarily to Athabaskan-speaking peoples. These carry a small proportion of DNA (roughly 10%) from a Siberian source distinct from the First </w:t>
      </w:r>
      <w:proofErr w:type="spellStart"/>
      <w:r w:rsidRPr="008F13A5">
        <w:t>Americans</w:t>
      </w:r>
      <w:r w:rsidRPr="008F13A5">
        <w:rPr>
          <w:rFonts w:hint="eastAsia" w:ascii="MS Gothic" w:hAnsi="MS Gothic" w:eastAsia="MS Gothic" w:cs="MS Gothic"/>
        </w:rPr>
        <w:t>【</w:t>
      </w:r>
      <w:r w:rsidRPr="008F13A5">
        <w:t>Reich</w:t>
      </w:r>
      <w:proofErr w:type="spellEnd"/>
      <w:r w:rsidRPr="008F13A5">
        <w:t xml:space="preserve"> et al., 2012</w:t>
      </w:r>
      <w:r w:rsidRPr="008F13A5">
        <w:rPr>
          <w:rFonts w:hint="eastAsia" w:ascii="MS Gothic" w:hAnsi="MS Gothic" w:eastAsia="MS Gothic" w:cs="MS Gothic"/>
        </w:rPr>
        <w:t>】</w:t>
      </w:r>
      <w:r w:rsidRPr="008F13A5">
        <w:t>.</w:t>
      </w:r>
    </w:p>
    <w:p w:rsidRPr="008F13A5" w:rsidR="008F13A5" w:rsidP="008F13A5" w:rsidRDefault="00CF16F2" w14:paraId="5DF9E4DA" w14:textId="1520098F">
      <w:pPr>
        <w:numPr>
          <w:ilvl w:val="1"/>
          <w:numId w:val="8"/>
        </w:numPr>
      </w:pPr>
      <w:r w:rsidRPr="008F13A5">
        <w:rPr>
          <w:b/>
          <w:bCs/>
        </w:rPr>
        <w:t>Eskimo Aleut</w:t>
      </w:r>
      <w:r w:rsidRPr="008F13A5" w:rsidR="008F13A5">
        <w:rPr>
          <w:b/>
          <w:bCs/>
        </w:rPr>
        <w:t xml:space="preserve"> Ancestors:</w:t>
      </w:r>
      <w:r w:rsidRPr="008F13A5" w:rsidR="008F13A5">
        <w:t xml:space="preserve"> the most recent migrants, who settled the Arctic (Inuit, </w:t>
      </w:r>
      <w:proofErr w:type="spellStart"/>
      <w:r w:rsidRPr="008F13A5" w:rsidR="008F13A5">
        <w:t>Yup’ik</w:t>
      </w:r>
      <w:proofErr w:type="spellEnd"/>
      <w:r w:rsidRPr="008F13A5" w:rsidR="008F13A5">
        <w:t xml:space="preserve">, Aleut), with a higher proportion of Siberian genetic affinity (sometimes ~50% of their ancestry from a Neolithic Siberian </w:t>
      </w:r>
      <w:proofErr w:type="gramStart"/>
      <w:r w:rsidRPr="008F13A5" w:rsidR="008F13A5">
        <w:t>population)</w:t>
      </w:r>
      <w:r w:rsidRPr="008F13A5" w:rsidR="008F13A5">
        <w:rPr>
          <w:rFonts w:hint="eastAsia" w:ascii="MS Gothic" w:hAnsi="MS Gothic" w:eastAsia="MS Gothic" w:cs="MS Gothic"/>
        </w:rPr>
        <w:t>【</w:t>
      </w:r>
      <w:proofErr w:type="spellStart"/>
      <w:proofErr w:type="gramEnd"/>
      <w:r w:rsidRPr="008F13A5" w:rsidR="008F13A5">
        <w:t>Flegontov</w:t>
      </w:r>
      <w:proofErr w:type="spellEnd"/>
      <w:r w:rsidRPr="008F13A5" w:rsidR="008F13A5">
        <w:t xml:space="preserve"> et al., 2019</w:t>
      </w:r>
      <w:r w:rsidRPr="008F13A5" w:rsidR="008F13A5">
        <w:rPr>
          <w:rFonts w:hint="eastAsia" w:ascii="MS Gothic" w:hAnsi="MS Gothic" w:eastAsia="MS Gothic" w:cs="MS Gothic"/>
        </w:rPr>
        <w:t>】</w:t>
      </w:r>
      <w:r w:rsidRPr="008F13A5" w:rsidR="008F13A5">
        <w:t xml:space="preserve">. The fact that these later waves are detectable in genetic data confirms that the </w:t>
      </w:r>
      <w:proofErr w:type="gramStart"/>
      <w:r w:rsidRPr="008F13A5" w:rsidR="008F13A5">
        <w:t>peopling</w:t>
      </w:r>
      <w:proofErr w:type="gramEnd"/>
      <w:r w:rsidRPr="008F13A5" w:rsidR="008F13A5">
        <w:t xml:space="preserve"> of the Americas </w:t>
      </w:r>
      <w:proofErr w:type="gramStart"/>
      <w:r w:rsidRPr="008F13A5" w:rsidR="008F13A5">
        <w:t>was</w:t>
      </w:r>
      <w:proofErr w:type="gramEnd"/>
      <w:r w:rsidRPr="008F13A5" w:rsidR="008F13A5">
        <w:t xml:space="preserve"> not a single event but a process with multiple inputs.</w:t>
      </w:r>
    </w:p>
    <w:p w:rsidRPr="008F13A5" w:rsidR="008F13A5" w:rsidP="008F13A5" w:rsidRDefault="008F13A5" w14:paraId="56CD5FB4" w14:textId="77777777">
      <w:r w:rsidRPr="008F13A5">
        <w:t xml:space="preserve">In essence, genetic evidence aligns with and refines the Bering Strait theory: it confirms a single major origin (Beringian) while revealing the </w:t>
      </w:r>
      <w:r w:rsidRPr="008F13A5">
        <w:rPr>
          <w:b/>
          <w:bCs/>
        </w:rPr>
        <w:t>timeline</w:t>
      </w:r>
      <w:r w:rsidRPr="008F13A5">
        <w:t xml:space="preserve"> (divergence ~23kya, migration ~16kya) and subsequent </w:t>
      </w:r>
      <w:r w:rsidRPr="008F13A5">
        <w:rPr>
          <w:b/>
          <w:bCs/>
        </w:rPr>
        <w:t>population dynamics</w:t>
      </w:r>
      <w:r w:rsidRPr="008F13A5">
        <w:t xml:space="preserve"> (early splits, multiple waves). It provides a genomic narrative where we see a founding group enter a new land, diversify, and in some cases, later mingle with new arrivals, all within the broader Asia-to-America framework.</w:t>
      </w:r>
    </w:p>
    <w:p w:rsidRPr="008F13A5" w:rsidR="008F13A5" w:rsidP="008F13A5" w:rsidRDefault="008F13A5" w14:paraId="1FDD546F" w14:textId="77777777">
      <w:pPr>
        <w:rPr>
          <w:b/>
          <w:bCs/>
        </w:rPr>
      </w:pPr>
      <w:r w:rsidRPr="008F13A5">
        <w:rPr>
          <w:b/>
          <w:bCs/>
        </w:rPr>
        <w:t>4.3 Multiple Migrations and Later Genetic Contributions</w:t>
      </w:r>
    </w:p>
    <w:p w:rsidRPr="008F13A5" w:rsidR="008F13A5" w:rsidP="008F13A5" w:rsidRDefault="008F13A5" w14:paraId="08FCEA37" w14:textId="77777777">
      <w:r w:rsidRPr="008F13A5">
        <w:t xml:space="preserve">As noted, DNA evidence has delineated </w:t>
      </w:r>
      <w:r w:rsidRPr="008F13A5">
        <w:rPr>
          <w:b/>
          <w:bCs/>
        </w:rPr>
        <w:t>multiple migrations</w:t>
      </w:r>
      <w:r w:rsidRPr="008F13A5">
        <w:t>:</w:t>
      </w:r>
    </w:p>
    <w:p w:rsidRPr="008F13A5" w:rsidR="008F13A5" w:rsidP="008F13A5" w:rsidRDefault="008F13A5" w14:paraId="69B1E2D2" w14:textId="09D6FF2F">
      <w:pPr>
        <w:numPr>
          <w:ilvl w:val="0"/>
          <w:numId w:val="9"/>
        </w:numPr>
      </w:pPr>
      <w:r w:rsidRPr="008F13A5">
        <w:t xml:space="preserve">The initial migration (or closely spaced series of migrations) involved the Beringian standstill population moving into the Americas sometime </w:t>
      </w:r>
      <w:proofErr w:type="gramStart"/>
      <w:r w:rsidRPr="008F13A5">
        <w:rPr>
          <w:i/>
          <w:iCs/>
        </w:rPr>
        <w:t>just before</w:t>
      </w:r>
      <w:proofErr w:type="gramEnd"/>
      <w:r w:rsidRPr="008F13A5">
        <w:rPr>
          <w:i/>
          <w:iCs/>
        </w:rPr>
        <w:t xml:space="preserve"> 15,000 years ago</w:t>
      </w:r>
      <w:r w:rsidRPr="008F13A5">
        <w:t xml:space="preserve">. This migration accounts for </w:t>
      </w:r>
      <w:proofErr w:type="gramStart"/>
      <w:r w:rsidRPr="008F13A5">
        <w:t>the majority of</w:t>
      </w:r>
      <w:proofErr w:type="gramEnd"/>
      <w:r w:rsidRPr="008F13A5">
        <w:t xml:space="preserve"> Indigenous American ancestry. It </w:t>
      </w:r>
      <w:proofErr w:type="gramStart"/>
      <w:r w:rsidRPr="008F13A5">
        <w:t>likely happened</w:t>
      </w:r>
      <w:proofErr w:type="gramEnd"/>
      <w:r w:rsidRPr="008F13A5">
        <w:t xml:space="preserve"> along the Pacific coast, which is consistent with </w:t>
      </w:r>
      <w:r w:rsidRPr="008F13A5" w:rsidR="00CF16F2">
        <w:t>genetic</w:t>
      </w:r>
      <w:r w:rsidRPr="008F13A5">
        <w:t xml:space="preserve"> differentiation patterns and rapid spread.</w:t>
      </w:r>
    </w:p>
    <w:p w:rsidRPr="008F13A5" w:rsidR="008F13A5" w:rsidP="008F13A5" w:rsidRDefault="008F13A5" w14:paraId="68577DE2" w14:textId="77777777">
      <w:pPr>
        <w:numPr>
          <w:ilvl w:val="0"/>
          <w:numId w:val="9"/>
        </w:numPr>
      </w:pPr>
      <w:r w:rsidRPr="008F13A5">
        <w:t xml:space="preserve">A second migration is associated with the </w:t>
      </w:r>
      <w:r w:rsidRPr="008F13A5">
        <w:rPr>
          <w:b/>
          <w:bCs/>
        </w:rPr>
        <w:t>Na-</w:t>
      </w:r>
      <w:proofErr w:type="spellStart"/>
      <w:r w:rsidRPr="008F13A5">
        <w:rPr>
          <w:b/>
          <w:bCs/>
        </w:rPr>
        <w:t>Dené</w:t>
      </w:r>
      <w:proofErr w:type="spellEnd"/>
      <w:r w:rsidRPr="008F13A5">
        <w:t>. Linguistically, Na-</w:t>
      </w:r>
      <w:proofErr w:type="spellStart"/>
      <w:r w:rsidRPr="008F13A5">
        <w:t>Dené</w:t>
      </w:r>
      <w:proofErr w:type="spellEnd"/>
      <w:r w:rsidRPr="008F13A5">
        <w:t xml:space="preserve"> languages (e.g., Navajo, Apache, Dene Suline) form a family distinct from others in the Americas. Genetically, many Na-</w:t>
      </w:r>
      <w:proofErr w:type="spellStart"/>
      <w:r w:rsidRPr="008F13A5">
        <w:t>Dené</w:t>
      </w:r>
      <w:proofErr w:type="spellEnd"/>
      <w:r w:rsidRPr="008F13A5">
        <w:t xml:space="preserve"> people carry markers that set them slightly apart, such as a particular mitochondrial DNA sub-haplogroup (e.g., D2a) and some Y-chromosome lineages that suggest a later input from Asia. Research indicates this group arrived perhaps ~6,000–7,000 years ago and spread into northwest Canada and then into the American Southwest (in the last 1,500 years for Apachean </w:t>
      </w:r>
      <w:proofErr w:type="gramStart"/>
      <w:r w:rsidRPr="008F13A5">
        <w:t>groups)</w:t>
      </w:r>
      <w:r w:rsidRPr="008F13A5">
        <w:rPr>
          <w:rFonts w:hint="eastAsia" w:ascii="MS Gothic" w:hAnsi="MS Gothic" w:eastAsia="MS Gothic" w:cs="MS Gothic"/>
        </w:rPr>
        <w:t>【</w:t>
      </w:r>
      <w:proofErr w:type="gramEnd"/>
      <w:r w:rsidRPr="008F13A5">
        <w:t>Reich et al., 2012</w:t>
      </w:r>
      <w:r w:rsidRPr="008F13A5">
        <w:rPr>
          <w:rFonts w:hint="eastAsia" w:ascii="MS Gothic" w:hAnsi="MS Gothic" w:eastAsia="MS Gothic" w:cs="MS Gothic"/>
        </w:rPr>
        <w:t>】</w:t>
      </w:r>
      <w:r w:rsidRPr="008F13A5">
        <w:t>.</w:t>
      </w:r>
    </w:p>
    <w:p w:rsidRPr="008F13A5" w:rsidR="008F13A5" w:rsidP="008F13A5" w:rsidRDefault="008F13A5" w14:paraId="7F854102" w14:textId="3C5B5D74">
      <w:pPr>
        <w:numPr>
          <w:ilvl w:val="0"/>
          <w:numId w:val="9"/>
        </w:numPr>
      </w:pPr>
      <w:r w:rsidRPr="008F13A5">
        <w:t xml:space="preserve">A third migration brought the </w:t>
      </w:r>
      <w:proofErr w:type="gramStart"/>
      <w:r w:rsidRPr="008F13A5">
        <w:rPr>
          <w:b/>
          <w:bCs/>
        </w:rPr>
        <w:t>Eskimo-Aleut</w:t>
      </w:r>
      <w:proofErr w:type="gramEnd"/>
      <w:r w:rsidRPr="008F13A5">
        <w:t xml:space="preserve"> speakers. Arctic populations like the Inuit show clear genetic ties to eastern Siberian peoples (the Chukchi, for instance). Their migration can be traced archaeologically to the Paleo-Eskimo (Dorset) and then </w:t>
      </w:r>
      <w:r w:rsidR="00CF16F2">
        <w:t xml:space="preserve">the </w:t>
      </w:r>
      <w:r w:rsidRPr="008F13A5">
        <w:t xml:space="preserve">Thule cultures. Genetically, modern Inuit have a mix of First American </w:t>
      </w:r>
      <w:r w:rsidRPr="008F13A5">
        <w:t xml:space="preserve">ancestry and a later Asian ancestry; some ancient Paleo-Eskimo genomes (e.g., Saqqaq in Greenland, ~4,000 BP) lack First American ancestry, indicating they represent that later wave before intermixing. This migration is the most recent major prehistoric movement (within the last ~5,000 </w:t>
      </w:r>
      <w:proofErr w:type="gramStart"/>
      <w:r w:rsidRPr="008F13A5">
        <w:t>years)</w:t>
      </w:r>
      <w:r w:rsidRPr="008F13A5">
        <w:rPr>
          <w:rFonts w:hint="eastAsia" w:ascii="MS Gothic" w:hAnsi="MS Gothic" w:eastAsia="MS Gothic" w:cs="MS Gothic"/>
        </w:rPr>
        <w:t>【</w:t>
      </w:r>
      <w:proofErr w:type="spellStart"/>
      <w:proofErr w:type="gramEnd"/>
      <w:r w:rsidRPr="008F13A5">
        <w:t>Flegontov</w:t>
      </w:r>
      <w:proofErr w:type="spellEnd"/>
      <w:r w:rsidRPr="008F13A5">
        <w:t xml:space="preserve"> et al., </w:t>
      </w:r>
      <w:proofErr w:type="gramStart"/>
      <w:r w:rsidRPr="008F13A5">
        <w:t>2019</w:t>
      </w:r>
      <w:r w:rsidRPr="008F13A5">
        <w:rPr>
          <w:rFonts w:hint="eastAsia" w:ascii="MS Gothic" w:hAnsi="MS Gothic" w:eastAsia="MS Gothic" w:cs="MS Gothic"/>
        </w:rPr>
        <w:t>】</w:t>
      </w:r>
      <w:r w:rsidRPr="008F13A5">
        <w:t>.</w:t>
      </w:r>
      <w:proofErr w:type="gramEnd"/>
    </w:p>
    <w:p w:rsidRPr="008F13A5" w:rsidR="008F13A5" w:rsidP="008F13A5" w:rsidRDefault="008F13A5" w14:paraId="361BD7DF" w14:textId="77777777">
      <w:r w:rsidRPr="008F13A5">
        <w:t xml:space="preserve">These multiple migrations fit within the Bering Strait theory and extend it, demonstrating that Beringia remained a corridor for human movement well into the Holocene (even after the land bridge submerged, </w:t>
      </w:r>
      <w:proofErr w:type="gramStart"/>
      <w:r w:rsidRPr="008F13A5">
        <w:t>peoples</w:t>
      </w:r>
      <w:proofErr w:type="gramEnd"/>
      <w:r w:rsidRPr="008F13A5">
        <w:t xml:space="preserve"> crossed the narrow strait by boat or ice).</w:t>
      </w:r>
    </w:p>
    <w:p w:rsidRPr="008F13A5" w:rsidR="008F13A5" w:rsidP="008F13A5" w:rsidRDefault="008F13A5" w14:paraId="65356073" w14:textId="77777777">
      <w:r w:rsidRPr="008F13A5">
        <w:t xml:space="preserve">Another genetic finding concerns </w:t>
      </w:r>
      <w:r w:rsidRPr="008F13A5">
        <w:rPr>
          <w:b/>
          <w:bCs/>
        </w:rPr>
        <w:t>small-scale gene flow</w:t>
      </w:r>
      <w:r w:rsidRPr="008F13A5">
        <w:t xml:space="preserve"> that doesn’t amount to whole migrations but interesting contacts:</w:t>
      </w:r>
    </w:p>
    <w:p w:rsidRPr="008F13A5" w:rsidR="008F13A5" w:rsidP="008F13A5" w:rsidRDefault="008F13A5" w14:paraId="4BC1FED5" w14:textId="77777777">
      <w:pPr>
        <w:numPr>
          <w:ilvl w:val="0"/>
          <w:numId w:val="10"/>
        </w:numPr>
      </w:pPr>
      <w:r w:rsidRPr="008F13A5">
        <w:t xml:space="preserve">For example, the presence of traces of Native American DNA in some Polynesians and, conversely, Polynesian DNA in some coastal South American peoples (like the Mapuche) points to contact </w:t>
      </w:r>
      <w:r w:rsidRPr="008F13A5">
        <w:rPr>
          <w:b/>
          <w:bCs/>
        </w:rPr>
        <w:t>around 800–1200 AD</w:t>
      </w:r>
      <w:r w:rsidRPr="008F13A5">
        <w:t xml:space="preserve"> – Polynesian sailors reaching the Americas and/or Native Americans reaching Polynesia just before European </w:t>
      </w:r>
      <w:proofErr w:type="spellStart"/>
      <w:r w:rsidRPr="008F13A5">
        <w:t>discovery</w:t>
      </w:r>
      <w:r w:rsidRPr="008F13A5">
        <w:rPr>
          <w:rFonts w:hint="eastAsia" w:ascii="MS Gothic" w:hAnsi="MS Gothic" w:eastAsia="MS Gothic" w:cs="MS Gothic"/>
        </w:rPr>
        <w:t>【</w:t>
      </w:r>
      <w:r w:rsidRPr="008F13A5">
        <w:t>Ioannidis</w:t>
      </w:r>
      <w:proofErr w:type="spellEnd"/>
      <w:r w:rsidRPr="008F13A5">
        <w:t xml:space="preserve"> et al., 2020</w:t>
      </w:r>
      <w:r w:rsidRPr="008F13A5">
        <w:rPr>
          <w:rFonts w:hint="eastAsia" w:ascii="MS Gothic" w:hAnsi="MS Gothic" w:eastAsia="MS Gothic" w:cs="MS Gothic"/>
        </w:rPr>
        <w:t>】</w:t>
      </w:r>
      <w:r w:rsidRPr="008F13A5">
        <w:t>. This is a post-settlement contact, not a factor in initial peopling, but it’s a fascinating footnote showing that trans-oceanic voyages did occur in later millennia.</w:t>
      </w:r>
    </w:p>
    <w:p w:rsidRPr="008F13A5" w:rsidR="008F13A5" w:rsidP="008F13A5" w:rsidRDefault="008F13A5" w14:paraId="6C5A1029" w14:textId="77777777">
      <w:pPr>
        <w:numPr>
          <w:ilvl w:val="0"/>
          <w:numId w:val="10"/>
        </w:numPr>
      </w:pPr>
      <w:r w:rsidRPr="008F13A5">
        <w:t>There is also evidence that some North American groups received a bit of gene flow from Asia even after the initial migrations, aside from the big Na-</w:t>
      </w:r>
      <w:proofErr w:type="spellStart"/>
      <w:r w:rsidRPr="008F13A5">
        <w:t>Dené</w:t>
      </w:r>
      <w:proofErr w:type="spellEnd"/>
      <w:r w:rsidRPr="008F13A5">
        <w:t xml:space="preserve"> and </w:t>
      </w:r>
      <w:proofErr w:type="gramStart"/>
      <w:r w:rsidRPr="008F13A5">
        <w:t>Eskimo-Aleut</w:t>
      </w:r>
      <w:proofErr w:type="gramEnd"/>
      <w:r w:rsidRPr="008F13A5">
        <w:t xml:space="preserve"> events. For instance, some Siberian populations like the Aleuts and coastal groups exchanged DNA across the Bering Strait over millennia (indicating continuous contact in the far north).</w:t>
      </w:r>
    </w:p>
    <w:p w:rsidRPr="008F13A5" w:rsidR="008F13A5" w:rsidP="008F13A5" w:rsidRDefault="008F13A5" w14:paraId="562AEC7B" w14:textId="561B8E67">
      <w:r w:rsidRPr="008F13A5">
        <w:t xml:space="preserve">Overall, genetic research underscores that the </w:t>
      </w:r>
      <w:proofErr w:type="gramStart"/>
      <w:r w:rsidRPr="008F13A5">
        <w:rPr>
          <w:b/>
          <w:bCs/>
        </w:rPr>
        <w:t>peopling</w:t>
      </w:r>
      <w:proofErr w:type="gramEnd"/>
      <w:r w:rsidRPr="008F13A5">
        <w:rPr>
          <w:b/>
          <w:bCs/>
        </w:rPr>
        <w:t xml:space="preserve"> of the Americas was a dynamic, multi-layered process</w:t>
      </w:r>
      <w:r w:rsidRPr="008F13A5">
        <w:t xml:space="preserve">. Yet, crucially, none of these later or minor inputs </w:t>
      </w:r>
      <w:proofErr w:type="gramStart"/>
      <w:r w:rsidR="00CF16F2">
        <w:t>detracts</w:t>
      </w:r>
      <w:proofErr w:type="gramEnd"/>
      <w:r w:rsidRPr="008F13A5">
        <w:t xml:space="preserve"> from the overarching fact that the </w:t>
      </w:r>
      <w:r w:rsidRPr="008F13A5">
        <w:rPr>
          <w:b/>
          <w:bCs/>
        </w:rPr>
        <w:t xml:space="preserve">original </w:t>
      </w:r>
      <w:proofErr w:type="gramStart"/>
      <w:r w:rsidRPr="008F13A5">
        <w:rPr>
          <w:b/>
          <w:bCs/>
        </w:rPr>
        <w:t>peopling</w:t>
      </w:r>
      <w:proofErr w:type="gramEnd"/>
      <w:r w:rsidRPr="008F13A5">
        <w:rPr>
          <w:b/>
          <w:bCs/>
        </w:rPr>
        <w:t xml:space="preserve"> came from Beringia</w:t>
      </w:r>
      <w:r w:rsidRPr="008F13A5">
        <w:t>. Instead, they add depth by showing how populations moved and interacted over time. The initial gene pool from Beringia set the stage, and later movements through the same gateway (Bering Strait) introduced additional threads into the American genetic tapestry. No evidence suggests any alternative gateway or source outside of the Beringian/Arctic region contributed significantly to ancient Americans.</w:t>
      </w:r>
    </w:p>
    <w:p w:rsidRPr="008F13A5" w:rsidR="008F13A5" w:rsidP="008F13A5" w:rsidRDefault="008F13A5" w14:paraId="47BF00A0" w14:textId="77777777">
      <w:pPr>
        <w:rPr>
          <w:b/>
          <w:bCs/>
        </w:rPr>
      </w:pPr>
      <w:r w:rsidRPr="008F13A5">
        <w:rPr>
          <w:b/>
          <w:bCs/>
        </w:rPr>
        <w:t>4.4 Australasian Genetic Signal and Population Y</w:t>
      </w:r>
    </w:p>
    <w:p w:rsidRPr="008F13A5" w:rsidR="008F13A5" w:rsidP="008F13A5" w:rsidRDefault="008F13A5" w14:paraId="0587E115" w14:textId="77777777">
      <w:r w:rsidRPr="008F13A5">
        <w:t xml:space="preserve">One of the most intriguing genetic puzzles was the discovery of an apparent </w:t>
      </w:r>
      <w:r w:rsidRPr="008F13A5">
        <w:rPr>
          <w:b/>
          <w:bCs/>
        </w:rPr>
        <w:t>Australasian genetic signal</w:t>
      </w:r>
      <w:r w:rsidRPr="008F13A5">
        <w:t xml:space="preserve"> in some Indigenous groups from the Amazon. In a 2015 study, researchers found that the </w:t>
      </w:r>
      <w:proofErr w:type="spellStart"/>
      <w:r w:rsidRPr="008F13A5">
        <w:t>Suruí</w:t>
      </w:r>
      <w:proofErr w:type="spellEnd"/>
      <w:r w:rsidRPr="008F13A5">
        <w:t xml:space="preserve"> and </w:t>
      </w:r>
      <w:proofErr w:type="spellStart"/>
      <w:r w:rsidRPr="008F13A5">
        <w:t>Karitiana</w:t>
      </w:r>
      <w:proofErr w:type="spellEnd"/>
      <w:r w:rsidRPr="008F13A5">
        <w:t xml:space="preserve"> people of Brazil, as well as the Yaghan of Patagonia, have a small portion of their genome (1–3%) more closely related to Australasians (indigenous </w:t>
      </w:r>
      <w:r w:rsidRPr="008F13A5">
        <w:t>groups from Australia, New Guinea, and the Andaman Islands) than to other Eurasians or Native Americans</w:t>
      </w:r>
      <w:r w:rsidRPr="008F13A5">
        <w:rPr>
          <w:rFonts w:hint="eastAsia" w:ascii="MS Gothic" w:hAnsi="MS Gothic" w:eastAsia="MS Gothic" w:cs="MS Gothic"/>
        </w:rPr>
        <w:t>【</w:t>
      </w:r>
      <w:r w:rsidRPr="008F13A5">
        <w:t>Skoglund et al., 2015</w:t>
      </w:r>
      <w:r w:rsidRPr="008F13A5">
        <w:rPr>
          <w:rFonts w:hint="eastAsia" w:ascii="MS Gothic" w:hAnsi="MS Gothic" w:eastAsia="MS Gothic" w:cs="MS Gothic"/>
        </w:rPr>
        <w:t>】</w:t>
      </w:r>
      <w:r w:rsidRPr="008F13A5">
        <w:t xml:space="preserve">. They named the hypothetical source of this DNA </w:t>
      </w:r>
      <w:r w:rsidRPr="008F13A5">
        <w:rPr>
          <w:b/>
          <w:bCs/>
        </w:rPr>
        <w:t>“Population Y”</w:t>
      </w:r>
      <w:r w:rsidRPr="008F13A5">
        <w:t xml:space="preserve"> (for </w:t>
      </w:r>
      <w:proofErr w:type="spellStart"/>
      <w:r w:rsidRPr="008F13A5">
        <w:t>Ypykuéra</w:t>
      </w:r>
      <w:proofErr w:type="spellEnd"/>
      <w:r w:rsidRPr="008F13A5">
        <w:t xml:space="preserve">, meaning “ancestor” in the </w:t>
      </w:r>
      <w:proofErr w:type="spellStart"/>
      <w:r w:rsidRPr="008F13A5">
        <w:t>Tupi</w:t>
      </w:r>
      <w:proofErr w:type="spellEnd"/>
      <w:r w:rsidRPr="008F13A5">
        <w:t xml:space="preserve"> language).</w:t>
      </w:r>
    </w:p>
    <w:p w:rsidRPr="008F13A5" w:rsidR="008F13A5" w:rsidP="008F13A5" w:rsidRDefault="008F13A5" w14:paraId="48D285C5" w14:textId="77777777">
      <w:r w:rsidRPr="008F13A5">
        <w:t>This finding raised the question: could there have been an early migration to South America from somewhere in Australasia or Southeast Asia? It was a tantalizing hint that seemed to challenge the singular Beringian origin.</w:t>
      </w:r>
    </w:p>
    <w:p w:rsidRPr="008F13A5" w:rsidR="008F13A5" w:rsidP="008F13A5" w:rsidRDefault="008F13A5" w14:paraId="4F62B7AC" w14:textId="77777777">
      <w:r w:rsidRPr="008F13A5">
        <w:t xml:space="preserve">However, subsequent research has provided a likely explanation that </w:t>
      </w:r>
      <w:r w:rsidRPr="008F13A5">
        <w:rPr>
          <w:b/>
          <w:bCs/>
        </w:rPr>
        <w:t>does not require a separate migration</w:t>
      </w:r>
      <w:r w:rsidRPr="008F13A5">
        <w:t>:</w:t>
      </w:r>
    </w:p>
    <w:p w:rsidRPr="008F13A5" w:rsidR="008F13A5" w:rsidP="008F13A5" w:rsidRDefault="008F13A5" w14:paraId="192D2AE9" w14:textId="77777777">
      <w:pPr>
        <w:numPr>
          <w:ilvl w:val="0"/>
          <w:numId w:val="11"/>
        </w:numPr>
      </w:pPr>
      <w:r w:rsidRPr="008F13A5">
        <w:t xml:space="preserve">A 2018 study by Moreno-Mayar et al. analyzed ancient genomes from Lagoa Santa, Brazil (~10,400 BP) and found the same Australasian affinity in those early South </w:t>
      </w:r>
      <w:proofErr w:type="spellStart"/>
      <w:r w:rsidRPr="008F13A5">
        <w:t>Americans</w:t>
      </w:r>
      <w:r w:rsidRPr="008F13A5">
        <w:rPr>
          <w:rFonts w:hint="eastAsia" w:ascii="MS Gothic" w:hAnsi="MS Gothic" w:eastAsia="MS Gothic" w:cs="MS Gothic"/>
        </w:rPr>
        <w:t>【</w:t>
      </w:r>
      <w:r w:rsidRPr="008F13A5">
        <w:t>Moreno-Mayar</w:t>
      </w:r>
      <w:proofErr w:type="spellEnd"/>
      <w:r w:rsidRPr="008F13A5">
        <w:t xml:space="preserve"> et al., 2018</w:t>
      </w:r>
      <w:r w:rsidRPr="008F13A5">
        <w:rPr>
          <w:rFonts w:hint="eastAsia" w:ascii="MS Gothic" w:hAnsi="MS Gothic" w:eastAsia="MS Gothic" w:cs="MS Gothic"/>
        </w:rPr>
        <w:t>】</w:t>
      </w:r>
      <w:r w:rsidRPr="008F13A5">
        <w:t>. This showed the signal was present very early in South America.</w:t>
      </w:r>
    </w:p>
    <w:p w:rsidRPr="008F13A5" w:rsidR="008F13A5" w:rsidP="008F13A5" w:rsidRDefault="008F13A5" w14:paraId="74D3F5EC" w14:textId="77777777">
      <w:pPr>
        <w:numPr>
          <w:ilvl w:val="0"/>
          <w:numId w:val="11"/>
        </w:numPr>
      </w:pPr>
      <w:r w:rsidRPr="008F13A5">
        <w:t xml:space="preserve">Crucially, no such Australasian signal was found in ancient North American samples (like </w:t>
      </w:r>
      <w:proofErr w:type="spellStart"/>
      <w:r w:rsidRPr="008F13A5">
        <w:t>Anzick</w:t>
      </w:r>
      <w:proofErr w:type="spellEnd"/>
      <w:r w:rsidRPr="008F13A5">
        <w:t xml:space="preserve"> or Spirit Cave) or in modern northern North American groups. If Australasian-related people had directly migrated into South America, it’s hard to explain why traces wouldn’t also appear in North/Central America along a presumed route.</w:t>
      </w:r>
    </w:p>
    <w:p w:rsidRPr="008F13A5" w:rsidR="008F13A5" w:rsidP="008F13A5" w:rsidRDefault="008F13A5" w14:paraId="028E514E" w14:textId="77777777">
      <w:pPr>
        <w:numPr>
          <w:ilvl w:val="0"/>
          <w:numId w:val="11"/>
        </w:numPr>
      </w:pPr>
      <w:r w:rsidRPr="008F13A5">
        <w:t xml:space="preserve">The likely scenario is that the Population Y DNA in Amazonian peoples comes from the original Beringian source population, which itself had some substructure. It appears that the founding population of Native Americans might have been diverse, including some individuals or groups who carried slight ancestry from a lineage that also contributed to Australasian populations. This might reflect </w:t>
      </w:r>
      <w:r w:rsidRPr="008F13A5">
        <w:rPr>
          <w:b/>
          <w:bCs/>
        </w:rPr>
        <w:t>links between Eurasian populations</w:t>
      </w:r>
      <w:r w:rsidRPr="008F13A5">
        <w:t xml:space="preserve"> in the Late Pleistocene: for instance, it’s known that some ancient Siberians (the </w:t>
      </w:r>
      <w:proofErr w:type="spellStart"/>
      <w:r w:rsidRPr="008F13A5">
        <w:t>Mal’ta</w:t>
      </w:r>
      <w:proofErr w:type="spellEnd"/>
      <w:r w:rsidRPr="008F13A5">
        <w:t xml:space="preserve"> boy, 24kya) had a bit of European </w:t>
      </w:r>
      <w:proofErr w:type="spellStart"/>
      <w:r w:rsidRPr="008F13A5">
        <w:t>affinity</w:t>
      </w:r>
      <w:r w:rsidRPr="008F13A5">
        <w:rPr>
          <w:rFonts w:hint="eastAsia" w:ascii="MS Gothic" w:hAnsi="MS Gothic" w:eastAsia="MS Gothic" w:cs="MS Gothic"/>
        </w:rPr>
        <w:t>【</w:t>
      </w:r>
      <w:r w:rsidRPr="008F13A5">
        <w:t>Raghavan</w:t>
      </w:r>
      <w:proofErr w:type="spellEnd"/>
      <w:r w:rsidRPr="008F13A5">
        <w:t xml:space="preserve"> et al., </w:t>
      </w:r>
      <w:proofErr w:type="gramStart"/>
      <w:r w:rsidRPr="008F13A5">
        <w:t>2014</w:t>
      </w:r>
      <w:r w:rsidRPr="008F13A5">
        <w:rPr>
          <w:rFonts w:hint="eastAsia" w:ascii="MS Gothic" w:hAnsi="MS Gothic" w:eastAsia="MS Gothic" w:cs="MS Gothic"/>
        </w:rPr>
        <w:t>】</w:t>
      </w:r>
      <w:r w:rsidRPr="008F13A5">
        <w:t>,</w:t>
      </w:r>
      <w:proofErr w:type="gramEnd"/>
      <w:r w:rsidRPr="008F13A5">
        <w:t xml:space="preserve"> and others might have had southern affinity.</w:t>
      </w:r>
    </w:p>
    <w:p w:rsidRPr="008F13A5" w:rsidR="008F13A5" w:rsidP="008F13A5" w:rsidRDefault="008F13A5" w14:paraId="28D1C679" w14:textId="77777777">
      <w:pPr>
        <w:numPr>
          <w:ilvl w:val="0"/>
          <w:numId w:val="11"/>
        </w:numPr>
      </w:pPr>
      <w:r w:rsidRPr="008F13A5">
        <w:t xml:space="preserve">Another clue: an ancient genome from </w:t>
      </w:r>
      <w:proofErr w:type="spellStart"/>
      <w:r w:rsidRPr="008F13A5">
        <w:t>Tianyuan</w:t>
      </w:r>
      <w:proofErr w:type="spellEnd"/>
      <w:r w:rsidRPr="008F13A5">
        <w:t xml:space="preserve"> Cave, China (~40kya) has genetic connections to both early East Asians and Oceanians (Fu et al., 2013). This suggests that before and during the time of the Beringian standstill, there were interactions between different Eurasian populations, and the ancestors of Native Americans could have inherited a small piece of ancestry that ultimately came from a people related to </w:t>
      </w:r>
      <w:proofErr w:type="spellStart"/>
      <w:r w:rsidRPr="008F13A5">
        <w:t>Australo</w:t>
      </w:r>
      <w:proofErr w:type="spellEnd"/>
      <w:r w:rsidRPr="008F13A5">
        <w:t>-Melanesians.</w:t>
      </w:r>
    </w:p>
    <w:p w:rsidRPr="008F13A5" w:rsidR="008F13A5" w:rsidP="008F13A5" w:rsidRDefault="008F13A5" w14:paraId="12B7DF16" w14:textId="77777777">
      <w:pPr>
        <w:numPr>
          <w:ilvl w:val="0"/>
          <w:numId w:val="11"/>
        </w:numPr>
      </w:pPr>
      <w:r w:rsidRPr="008F13A5">
        <w:t xml:space="preserve">Therefore, when the First Americans colonized the New World, they carried predominantly North Asian genes, but also a trace of this southern lineage. Through </w:t>
      </w:r>
      <w:r w:rsidRPr="008F13A5">
        <w:t>drift or chance, that trace became detectable in some isolated populations (like those in the Amazon) and not in others.</w:t>
      </w:r>
    </w:p>
    <w:p w:rsidRPr="008F13A5" w:rsidR="008F13A5" w:rsidP="008F13A5" w:rsidRDefault="008F13A5" w14:paraId="32F61247" w14:textId="77777777">
      <w:r w:rsidRPr="008F13A5">
        <w:t xml:space="preserve">In essence, the </w:t>
      </w:r>
      <w:r w:rsidRPr="008F13A5">
        <w:rPr>
          <w:b/>
          <w:bCs/>
        </w:rPr>
        <w:t>Australasian signal</w:t>
      </w:r>
      <w:r w:rsidRPr="008F13A5">
        <w:t xml:space="preserve"> is best seen not as evidence of a separate migration but as a </w:t>
      </w:r>
      <w:r w:rsidRPr="008F13A5">
        <w:rPr>
          <w:b/>
          <w:bCs/>
        </w:rPr>
        <w:t>genetic echo of the complexity within the Asian source populations</w:t>
      </w:r>
      <w:r w:rsidRPr="008F13A5">
        <w:t xml:space="preserve"> of the First </w:t>
      </w:r>
      <w:proofErr w:type="spellStart"/>
      <w:r w:rsidRPr="008F13A5">
        <w:t>Americans</w:t>
      </w:r>
      <w:r w:rsidRPr="008F13A5">
        <w:rPr>
          <w:rFonts w:hint="eastAsia" w:ascii="MS Gothic" w:hAnsi="MS Gothic" w:eastAsia="MS Gothic" w:cs="MS Gothic"/>
        </w:rPr>
        <w:t>【</w:t>
      </w:r>
      <w:r w:rsidRPr="008F13A5">
        <w:t>Willerslev</w:t>
      </w:r>
      <w:proofErr w:type="spellEnd"/>
      <w:r w:rsidRPr="008F13A5">
        <w:t xml:space="preserve"> &amp; Meltzer, 2021</w:t>
      </w:r>
      <w:r w:rsidRPr="008F13A5">
        <w:rPr>
          <w:rFonts w:hint="eastAsia" w:ascii="MS Gothic" w:hAnsi="MS Gothic" w:eastAsia="MS Gothic" w:cs="MS Gothic"/>
        </w:rPr>
        <w:t>】</w:t>
      </w:r>
      <w:r w:rsidRPr="008F13A5">
        <w:t>. It shows that the people who crossed into Beringia were not a completely homogeneous group — they had genetic contributions from different parts of greater Eurasia.</w:t>
      </w:r>
    </w:p>
    <w:p w:rsidRPr="008F13A5" w:rsidR="008F13A5" w:rsidP="008F13A5" w:rsidRDefault="008F13A5" w14:paraId="25280BFB" w14:textId="44BA3B85">
      <w:r w:rsidRPr="008F13A5">
        <w:t xml:space="preserve">Today, no geneticists posit a large-scale Australasian migration to the Americas. Instead, this finding has pushed us to refine our understanding of the Asian homelands of Native Americans. It underscores that </w:t>
      </w:r>
      <w:r w:rsidRPr="008F13A5">
        <w:rPr>
          <w:b/>
          <w:bCs/>
        </w:rPr>
        <w:t xml:space="preserve">Beringia was fed by </w:t>
      </w:r>
      <w:r w:rsidR="00CF16F2">
        <w:rPr>
          <w:b/>
          <w:bCs/>
        </w:rPr>
        <w:t>people</w:t>
      </w:r>
      <w:r w:rsidRPr="008F13A5">
        <w:rPr>
          <w:b/>
          <w:bCs/>
        </w:rPr>
        <w:t xml:space="preserve"> from across Northeast Asia</w:t>
      </w:r>
      <w:r w:rsidRPr="008F13A5">
        <w:t xml:space="preserve"> (which might have included those with minor </w:t>
      </w:r>
      <w:r w:rsidR="00CF16F2">
        <w:t>Southeast</w:t>
      </w:r>
      <w:r w:rsidRPr="008F13A5">
        <w:t xml:space="preserve"> Asian affinities).</w:t>
      </w:r>
    </w:p>
    <w:p w:rsidRPr="008F13A5" w:rsidR="008F13A5" w:rsidP="008F13A5" w:rsidRDefault="008F13A5" w14:paraId="0C605C07" w14:textId="2419D871">
      <w:r w:rsidRPr="008F13A5">
        <w:t xml:space="preserve">To summarize, the Population Y discovery was initially surprising, but follow-up research has integrated it into the Beringia framework. It highlights ancient interconnections in Asia and reminds us that human populations at the fringes of Beringia were themselves products of multiple </w:t>
      </w:r>
      <w:proofErr w:type="gramStart"/>
      <w:r w:rsidR="00CF16F2">
        <w:t>Old World</w:t>
      </w:r>
      <w:proofErr w:type="gramEnd"/>
      <w:r w:rsidRPr="008F13A5">
        <w:t xml:space="preserve"> interactions. The result is that a sliver of “southern” ancestry made it into the Americas as part of the primary migration, thus slightly broadening the genetic portrait of the first Americans.</w:t>
      </w:r>
    </w:p>
    <w:p w:rsidRPr="008F13A5" w:rsidR="008F13A5" w:rsidP="008F13A5" w:rsidRDefault="008F13A5" w14:paraId="67B722BA" w14:textId="77777777">
      <w:pPr>
        <w:rPr>
          <w:b/>
          <w:bCs/>
        </w:rPr>
      </w:pPr>
      <w:r w:rsidRPr="008F13A5">
        <w:rPr>
          <w:b/>
          <w:bCs/>
        </w:rPr>
        <w:t>4.5 Timeline of Key Genetic Events</w:t>
      </w:r>
    </w:p>
    <w:p w:rsidRPr="008F13A5" w:rsidR="008F13A5" w:rsidP="008F13A5" w:rsidRDefault="008F13A5" w14:paraId="77BC1D86" w14:textId="77777777">
      <w:r w:rsidRPr="008F13A5">
        <w:t xml:space="preserve">The following timeline provides an overview of significant genetic events and milestones related to the </w:t>
      </w:r>
      <w:proofErr w:type="gramStart"/>
      <w:r w:rsidRPr="008F13A5">
        <w:t>peopling</w:t>
      </w:r>
      <w:proofErr w:type="gramEnd"/>
      <w:r w:rsidRPr="008F13A5">
        <w:t xml:space="preserve"> of the Americas, incorporating both ancient DNA evidence and population movements inferred from genetic data:</w:t>
      </w:r>
    </w:p>
    <w:p w:rsidRPr="008F13A5" w:rsidR="008F13A5" w:rsidP="008F13A5" w:rsidRDefault="008F13A5" w14:paraId="06C5835C" w14:textId="2773F2AD">
      <w:r w:rsidRPr="008F13A5">
        <w:rPr>
          <w:noProof/>
        </w:rPr>
        <w:drawing>
          <wp:inline distT="0" distB="0" distL="0" distR="0" wp14:anchorId="0AD07723" wp14:editId="020A8026">
            <wp:extent cx="3723005" cy="8229600"/>
            <wp:effectExtent l="0" t="0" r="0" b="0"/>
            <wp:docPr id="75890315"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0315" name="Picture 1" descr="A screenshot of a cell phon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23005" cy="8229600"/>
                    </a:xfrm>
                    <a:prstGeom prst="rect">
                      <a:avLst/>
                    </a:prstGeom>
                    <a:noFill/>
                    <a:ln>
                      <a:noFill/>
                    </a:ln>
                  </pic:spPr>
                </pic:pic>
              </a:graphicData>
            </a:graphic>
          </wp:inline>
        </w:drawing>
      </w:r>
    </w:p>
    <w:p w:rsidRPr="008F13A5" w:rsidR="008F13A5" w:rsidP="008F13A5" w:rsidRDefault="008F13A5" w14:paraId="624D26A1" w14:textId="77777777">
      <w:r w:rsidRPr="008F13A5">
        <w:rPr>
          <w:i/>
          <w:iCs/>
        </w:rPr>
        <w:t xml:space="preserve">(Sources: Fu et al., 2013; Raghavan et al., 2014; Hoffecker et al., 2014; Goebel et al., 2008; Dillehay et al., 2008; Rasmussen et al., 2014; Moreno-Mayar et al., 2018; Willerslev et al., 2018; Rasmussen et al., 2015; Reich et al., 2012; </w:t>
      </w:r>
      <w:proofErr w:type="spellStart"/>
      <w:r w:rsidRPr="008F13A5">
        <w:rPr>
          <w:i/>
          <w:iCs/>
        </w:rPr>
        <w:t>Flegontov</w:t>
      </w:r>
      <w:proofErr w:type="spellEnd"/>
      <w:r w:rsidRPr="008F13A5">
        <w:rPr>
          <w:i/>
          <w:iCs/>
        </w:rPr>
        <w:t xml:space="preserve"> et al., 2019; Roullier et al., 2013; Ioannidis et al., 2020.)</w:t>
      </w:r>
    </w:p>
    <w:p w:rsidRPr="008F13A5" w:rsidR="008F13A5" w:rsidP="008F13A5" w:rsidRDefault="00A31908" w14:paraId="44CFCFE5" w14:textId="77777777">
      <w:r>
        <w:pict w14:anchorId="7A772DC9">
          <v:rect id="_x0000_i1029" style="width:0;height:1.5pt" o:hr="t" o:hrstd="t" o:hralign="center" fillcolor="#a0a0a0" stroked="f"/>
        </w:pict>
      </w:r>
    </w:p>
    <w:p w:rsidRPr="008F13A5" w:rsidR="008F13A5" w:rsidP="008F13A5" w:rsidRDefault="008F13A5" w14:paraId="7367631F" w14:textId="77777777">
      <w:pPr>
        <w:rPr>
          <w:b/>
          <w:bCs/>
        </w:rPr>
      </w:pPr>
      <w:r w:rsidRPr="008F13A5">
        <w:rPr>
          <w:b/>
          <w:bCs/>
        </w:rPr>
        <w:t>5. Alternative Theories</w:t>
      </w:r>
    </w:p>
    <w:p w:rsidRPr="008F13A5" w:rsidR="008F13A5" w:rsidP="008F13A5" w:rsidRDefault="008F13A5" w14:paraId="6052A1C8" w14:textId="77777777">
      <w:r w:rsidRPr="008F13A5">
        <w:t>Beyond the mainstream Bering Strait theory, several alternative hypotheses have been proposed to explain the origins of the first Americans. These range from ideas of independent origins in the Americas to notions of early long-distance sea voyages. While none of these alternatives has supplanted the Beringia model in the scientific consensus, examining them is valuable for understanding the full scope of the debate and for appreciating how evidence is used to test different scenarios.</w:t>
      </w:r>
    </w:p>
    <w:p w:rsidRPr="008F13A5" w:rsidR="008F13A5" w:rsidP="008F13A5" w:rsidRDefault="008F13A5" w14:paraId="5D1569DE" w14:textId="77777777">
      <w:pPr>
        <w:rPr>
          <w:b/>
          <w:bCs/>
        </w:rPr>
      </w:pPr>
      <w:r w:rsidRPr="008F13A5">
        <w:rPr>
          <w:b/>
          <w:bCs/>
        </w:rPr>
        <w:t>5.1 Autochthonous Origin Theories</w:t>
      </w:r>
    </w:p>
    <w:p w:rsidRPr="008F13A5" w:rsidR="008F13A5" w:rsidP="008F13A5" w:rsidRDefault="008F13A5" w14:paraId="198B5F4A" w14:textId="77777777">
      <w:r w:rsidRPr="008F13A5">
        <w:t xml:space="preserve">“Autochthonous” origin theories argue that the Indigenous peoples of the Americas originated </w:t>
      </w:r>
      <w:r w:rsidRPr="008F13A5">
        <w:rPr>
          <w:i/>
          <w:iCs/>
        </w:rPr>
        <w:t>in the Americas themselves</w:t>
      </w:r>
      <w:r w:rsidRPr="008F13A5">
        <w:t xml:space="preserve">, rather than migrating from elsewhere. Historically, a few 19th-century scientists suggested that humans (or a precursor species) might have evolved in the New World. For instance, Argentine scholar Florentino Ameghino in the late 1800s claimed to find very ancient human remains in Argentina and posited that the ancestors of all humans evolved in South America and spread </w:t>
      </w:r>
      <w:proofErr w:type="spellStart"/>
      <w:r w:rsidRPr="008F13A5">
        <w:t>outward</w:t>
      </w:r>
      <w:r w:rsidRPr="008F13A5">
        <w:rPr>
          <w:rFonts w:hint="eastAsia" w:ascii="MS Gothic" w:hAnsi="MS Gothic" w:eastAsia="MS Gothic" w:cs="MS Gothic"/>
        </w:rPr>
        <w:t>【</w:t>
      </w:r>
      <w:r w:rsidRPr="008F13A5">
        <w:t>Menéndez</w:t>
      </w:r>
      <w:proofErr w:type="spellEnd"/>
      <w:r w:rsidRPr="008F13A5">
        <w:t>, 2024</w:t>
      </w:r>
      <w:r w:rsidRPr="008F13A5">
        <w:rPr>
          <w:rFonts w:hint="eastAsia" w:ascii="MS Gothic" w:hAnsi="MS Gothic" w:eastAsia="MS Gothic" w:cs="MS Gothic"/>
        </w:rPr>
        <w:t>】</w:t>
      </w:r>
      <w:r w:rsidRPr="008F13A5">
        <w:t xml:space="preserve">. These claims were later debunked (Ameghino’s “fossils” were misidentified or not as old as claimed), and discoveries of human ancestors in Africa and Asia firmly established the </w:t>
      </w:r>
      <w:r w:rsidRPr="008F13A5">
        <w:rPr>
          <w:b/>
          <w:bCs/>
        </w:rPr>
        <w:t>African origin of modern humans</w:t>
      </w:r>
      <w:r w:rsidRPr="008F13A5">
        <w:t>, with the Americas as one of the last continents colonized.</w:t>
      </w:r>
    </w:p>
    <w:p w:rsidRPr="008F13A5" w:rsidR="008F13A5" w:rsidP="008F13A5" w:rsidRDefault="008F13A5" w14:paraId="12D3541B" w14:textId="078A1E65">
      <w:r w:rsidRPr="008F13A5">
        <w:t xml:space="preserve">In a modern context, </w:t>
      </w:r>
      <w:r w:rsidRPr="008F13A5">
        <w:rPr>
          <w:b/>
          <w:bCs/>
        </w:rPr>
        <w:t>no credible scientific evidence</w:t>
      </w:r>
      <w:r w:rsidRPr="008F13A5">
        <w:t xml:space="preserve"> supports independent human origin in the Americas. All known human fossils in the Americas (dating to no earlier than ~15k years) are </w:t>
      </w:r>
      <w:r w:rsidRPr="008F13A5">
        <w:rPr>
          <w:i/>
          <w:iCs/>
        </w:rPr>
        <w:t>Homo sapiens</w:t>
      </w:r>
      <w:r w:rsidRPr="008F13A5">
        <w:t xml:space="preserve">, not earlier hominins, and their anatomy aligns with populations from Asia, not a separate evolutionary path. Genetic data also overwhelmingly show that Native Americans descend from populations outside the Americas (Asia) and share no unique deeper ancestry that would indicate an independent </w:t>
      </w:r>
      <w:proofErr w:type="spellStart"/>
      <w:r w:rsidRPr="008F13A5">
        <w:t>origin</w:t>
      </w:r>
      <w:r w:rsidRPr="008F13A5">
        <w:rPr>
          <w:rFonts w:hint="eastAsia" w:ascii="MS Gothic" w:hAnsi="MS Gothic" w:eastAsia="MS Gothic" w:cs="MS Gothic"/>
        </w:rPr>
        <w:t>【</w:t>
      </w:r>
      <w:r w:rsidRPr="008F13A5">
        <w:t>Reich</w:t>
      </w:r>
      <w:proofErr w:type="spellEnd"/>
      <w:r w:rsidRPr="008F13A5">
        <w:t xml:space="preserve"> et al., 2012</w:t>
      </w:r>
      <w:r w:rsidRPr="008F13A5">
        <w:rPr>
          <w:rFonts w:hint="eastAsia" w:ascii="MS Gothic" w:hAnsi="MS Gothic" w:eastAsia="MS Gothic" w:cs="MS Gothic"/>
        </w:rPr>
        <w:t>】</w:t>
      </w:r>
      <w:r w:rsidRPr="008F13A5">
        <w:t xml:space="preserve">. In short, from a biological and anthropological perspective, </w:t>
      </w:r>
      <w:r w:rsidR="00CF16F2">
        <w:t xml:space="preserve">the </w:t>
      </w:r>
      <w:r w:rsidRPr="008F13A5">
        <w:t>autochthonous origin of Homo sapiens in the Americas is ruled out.</w:t>
      </w:r>
    </w:p>
    <w:p w:rsidRPr="008F13A5" w:rsidR="008F13A5" w:rsidP="008F13A5" w:rsidRDefault="008F13A5" w14:paraId="504E4874" w14:textId="4DBEDFA3">
      <w:r w:rsidRPr="008F13A5">
        <w:t xml:space="preserve">However, </w:t>
      </w:r>
      <w:r w:rsidRPr="008F13A5">
        <w:rPr>
          <w:b/>
          <w:bCs/>
        </w:rPr>
        <w:t>Indigenous perspectives</w:t>
      </w:r>
      <w:r w:rsidRPr="008F13A5">
        <w:t xml:space="preserve"> sometimes voice a form of autochthonous belief. Many Native American creation stories describe their ancestors emerging from the earth, sky, or sea in the Americas, or being created by divine entities in their American </w:t>
      </w:r>
      <w:r w:rsidRPr="008F13A5">
        <w:t>homelands. For example, the Navajo (Diné) emergence story details how their people emerged into this world from lower worlds beneath the earth in the American Southwest; the Iroquois creation story centers on Sky Woman falling onto Turtle Island (North America) and giving rise to humans here. These narratives often explicitly or implicitly reject the notion that their people came from another continent. Some Indigenous individuals</w:t>
      </w:r>
      <w:r w:rsidR="00CF16F2">
        <w:t>,</w:t>
      </w:r>
      <w:r w:rsidRPr="008F13A5">
        <w:t xml:space="preserve"> therefore</w:t>
      </w:r>
      <w:r w:rsidR="00CF16F2">
        <w:t>,</w:t>
      </w:r>
      <w:r w:rsidRPr="008F13A5">
        <w:t xml:space="preserve"> object to the Bering Strait theory, viewing it as a challenge to their identity or an attempt to cast them as “immigrants” in their own </w:t>
      </w:r>
      <w:proofErr w:type="spellStart"/>
      <w:r w:rsidRPr="008F13A5">
        <w:t>land</w:t>
      </w:r>
      <w:r w:rsidRPr="008F13A5">
        <w:rPr>
          <w:rFonts w:hint="eastAsia" w:ascii="MS Gothic" w:hAnsi="MS Gothic" w:eastAsia="MS Gothic" w:cs="MS Gothic"/>
        </w:rPr>
        <w:t>【</w:t>
      </w:r>
      <w:r w:rsidRPr="008F13A5">
        <w:t>Watkins</w:t>
      </w:r>
      <w:proofErr w:type="spellEnd"/>
      <w:r w:rsidRPr="008F13A5">
        <w:t>, 2000</w:t>
      </w:r>
      <w:r w:rsidRPr="008F13A5">
        <w:rPr>
          <w:rFonts w:hint="eastAsia" w:ascii="MS Gothic" w:hAnsi="MS Gothic" w:eastAsia="MS Gothic" w:cs="MS Gothic"/>
        </w:rPr>
        <w:t>】</w:t>
      </w:r>
      <w:r w:rsidRPr="008F13A5">
        <w:t>.</w:t>
      </w:r>
    </w:p>
    <w:p w:rsidRPr="008F13A5" w:rsidR="008F13A5" w:rsidP="008F13A5" w:rsidRDefault="008F13A5" w14:paraId="663E7044" w14:textId="77777777">
      <w:r w:rsidRPr="008F13A5">
        <w:t xml:space="preserve">From a scientific standpoint, integrating these views requires care. Archaeologists and anthropologists increasingly acknowledge that Indigenous origin stories carry symbolic and historical truths (e.g., memories of events like floods or migrations encoded metaphorically) even if not literal in a Western scientific sense. There is a movement toward </w:t>
      </w:r>
      <w:r w:rsidRPr="008F13A5">
        <w:rPr>
          <w:b/>
          <w:bCs/>
        </w:rPr>
        <w:t>“decolonizing” archaeology</w:t>
      </w:r>
      <w:r w:rsidRPr="008F13A5">
        <w:t xml:space="preserve">, which means treating Indigenous knowledge with respect and incorporating Indigenous input into research about their </w:t>
      </w:r>
      <w:proofErr w:type="spellStart"/>
      <w:r w:rsidRPr="008F13A5">
        <w:t>ancestors</w:t>
      </w:r>
      <w:r w:rsidRPr="008F13A5">
        <w:rPr>
          <w:rFonts w:hint="eastAsia" w:ascii="MS Gothic" w:hAnsi="MS Gothic" w:eastAsia="MS Gothic" w:cs="MS Gothic"/>
        </w:rPr>
        <w:t>【</w:t>
      </w:r>
      <w:r w:rsidRPr="008F13A5">
        <w:t>Steeves</w:t>
      </w:r>
      <w:proofErr w:type="spellEnd"/>
      <w:r w:rsidRPr="008F13A5">
        <w:t>, 2021</w:t>
      </w:r>
      <w:r w:rsidRPr="008F13A5">
        <w:rPr>
          <w:rFonts w:hint="eastAsia" w:ascii="MS Gothic" w:hAnsi="MS Gothic" w:eastAsia="MS Gothic" w:cs="MS Gothic"/>
        </w:rPr>
        <w:t>】</w:t>
      </w:r>
      <w:r w:rsidRPr="008F13A5">
        <w:t>. In practice, this doesn’t mean scientists interpret emergence stories as factual accounts of spontaneous creation, but they consider, for example, that an oral tradition of “always being here” is consistent with having been here for 15,000+ years — effectively eternity from a cultural perspective.</w:t>
      </w:r>
    </w:p>
    <w:p w:rsidRPr="008F13A5" w:rsidR="008F13A5" w:rsidP="008F13A5" w:rsidRDefault="008F13A5" w14:paraId="0465D0A6" w14:textId="2FD2ABDA">
      <w:r w:rsidRPr="008F13A5">
        <w:t xml:space="preserve">Thus, autochthonous origin </w:t>
      </w:r>
      <w:r w:rsidRPr="008F13A5">
        <w:rPr>
          <w:b/>
          <w:bCs/>
        </w:rPr>
        <w:t>in a scientific literal sense is rejected</w:t>
      </w:r>
      <w:r w:rsidRPr="008F13A5">
        <w:t xml:space="preserve">, but the term could apply in an </w:t>
      </w:r>
      <w:r w:rsidRPr="008F13A5">
        <w:rPr>
          <w:i/>
          <w:iCs/>
        </w:rPr>
        <w:t>experiential sense</w:t>
      </w:r>
      <w:r w:rsidR="00CF16F2">
        <w:rPr>
          <w:i/>
          <w:iCs/>
        </w:rPr>
        <w:t>,</w:t>
      </w:r>
      <w:r w:rsidRPr="008F13A5">
        <w:t xml:space="preserve"> as voiced by Indigenous peoples who emphasize their extremely long tenure on these lands. Some Indigenous researchers like Paulette Steeves are re-examining very old archaeological sites and arguing that humans may have been in the Americas far earlier than mainstream science accepts (e.g., &gt;30,000 years ago), which, if proven, would extend Indigenous peoples’ time depth and somewhat bridge the gap toward “</w:t>
      </w:r>
      <w:proofErr w:type="spellStart"/>
      <w:r w:rsidRPr="008F13A5">
        <w:t>autocthonous</w:t>
      </w:r>
      <w:proofErr w:type="spellEnd"/>
      <w:r w:rsidRPr="008F13A5">
        <w:t xml:space="preserve">” </w:t>
      </w:r>
      <w:proofErr w:type="spellStart"/>
      <w:r w:rsidRPr="008F13A5">
        <w:t>status</w:t>
      </w:r>
      <w:r w:rsidRPr="008F13A5">
        <w:rPr>
          <w:rFonts w:hint="eastAsia" w:ascii="MS Gothic" w:hAnsi="MS Gothic" w:eastAsia="MS Gothic" w:cs="MS Gothic"/>
        </w:rPr>
        <w:t>【</w:t>
      </w:r>
      <w:r w:rsidRPr="008F13A5">
        <w:t>Steeves</w:t>
      </w:r>
      <w:proofErr w:type="spellEnd"/>
      <w:r w:rsidRPr="008F13A5">
        <w:t>, 2021</w:t>
      </w:r>
      <w:r w:rsidRPr="008F13A5">
        <w:rPr>
          <w:rFonts w:hint="eastAsia" w:ascii="MS Gothic" w:hAnsi="MS Gothic" w:eastAsia="MS Gothic" w:cs="MS Gothic"/>
        </w:rPr>
        <w:t>】</w:t>
      </w:r>
      <w:r w:rsidRPr="008F13A5">
        <w:t>. As of now, those claims remain unverified, and the consensus holds that all humans in the Americas descend from people who came via Beringia during the last Ice Age.</w:t>
      </w:r>
    </w:p>
    <w:p w:rsidRPr="008F13A5" w:rsidR="008F13A5" w:rsidP="008F13A5" w:rsidRDefault="008F13A5" w14:paraId="51023204" w14:textId="77777777">
      <w:r w:rsidRPr="008F13A5">
        <w:t xml:space="preserve">In summary, </w:t>
      </w:r>
      <w:r w:rsidRPr="008F13A5">
        <w:rPr>
          <w:b/>
          <w:bCs/>
        </w:rPr>
        <w:t>autochthonous origin theories</w:t>
      </w:r>
      <w:r w:rsidRPr="008F13A5">
        <w:t xml:space="preserve"> are not supported by empirical evidence in terms of human evolution or migration. They persist primarily in the realm of Indigenous oral tradition and as a corrective to overly colonizer-centric narratives. The scientific community recognizes that while the ancestors of Native Americans migrated from elsewhere, those migrations happened so long ago that, in practical terms, Indigenous peoples have been “here since time immemorial,” which is a cornerstone of their cultural understanding.</w:t>
      </w:r>
    </w:p>
    <w:p w:rsidRPr="008F13A5" w:rsidR="008F13A5" w:rsidP="008F13A5" w:rsidRDefault="008F13A5" w14:paraId="5C45A8C1" w14:textId="77777777">
      <w:pPr>
        <w:rPr>
          <w:b/>
          <w:bCs/>
        </w:rPr>
      </w:pPr>
      <w:r w:rsidRPr="008F13A5">
        <w:rPr>
          <w:b/>
          <w:bCs/>
        </w:rPr>
        <w:t>5.2 Trans-Pacific Migration Models</w:t>
      </w:r>
    </w:p>
    <w:p w:rsidRPr="008F13A5" w:rsidR="008F13A5" w:rsidP="008F13A5" w:rsidRDefault="008F13A5" w14:paraId="7767E421" w14:textId="77777777">
      <w:r w:rsidRPr="008F13A5">
        <w:t>Trans-Pacific migration theories propose that some of the first Americans arrived by sea, crossing the Pacific Ocean from points in East Asia or Oceania, rather than by land through Beringia. Several variations have been suggested:</w:t>
      </w:r>
    </w:p>
    <w:p w:rsidRPr="008F13A5" w:rsidR="008F13A5" w:rsidP="008F13A5" w:rsidRDefault="008F13A5" w14:paraId="67A7B508" w14:textId="293FBBD4">
      <w:pPr>
        <w:numPr>
          <w:ilvl w:val="0"/>
          <w:numId w:val="12"/>
        </w:numPr>
      </w:pPr>
      <w:r w:rsidRPr="008F13A5">
        <w:t>One idea is that Upper Paleolithic people from Southeast Asia or Japan traveled by boat along the Pacific Rim and perhaps down the Americas’ coast. Proponents note that by ~50,000 years ago</w:t>
      </w:r>
      <w:r w:rsidR="00CF16F2">
        <w:t>,</w:t>
      </w:r>
      <w:r w:rsidRPr="008F13A5">
        <w:t xml:space="preserve"> humans had colonized Australia/New Guinea, which required sea travel, so they argue that Pleistocene people had the capability to make substantial sea </w:t>
      </w:r>
      <w:proofErr w:type="spellStart"/>
      <w:r w:rsidRPr="008F13A5">
        <w:t>crossings</w:t>
      </w:r>
      <w:r w:rsidRPr="008F13A5">
        <w:rPr>
          <w:rFonts w:hint="eastAsia" w:ascii="MS Gothic" w:hAnsi="MS Gothic" w:eastAsia="MS Gothic" w:cs="MS Gothic"/>
        </w:rPr>
        <w:t>【</w:t>
      </w:r>
      <w:r w:rsidRPr="008F13A5">
        <w:t>Raghavan</w:t>
      </w:r>
      <w:proofErr w:type="spellEnd"/>
      <w:r w:rsidRPr="008F13A5">
        <w:t xml:space="preserve"> et al., 2014</w:t>
      </w:r>
      <w:r w:rsidRPr="008F13A5">
        <w:rPr>
          <w:rFonts w:hint="eastAsia" w:ascii="MS Gothic" w:hAnsi="MS Gothic" w:eastAsia="MS Gothic" w:cs="MS Gothic"/>
        </w:rPr>
        <w:t>】</w:t>
      </w:r>
      <w:r w:rsidRPr="008F13A5">
        <w:t>.</w:t>
      </w:r>
    </w:p>
    <w:p w:rsidRPr="008F13A5" w:rsidR="008F13A5" w:rsidP="008F13A5" w:rsidRDefault="008F13A5" w14:paraId="27D8D53D" w14:textId="47691543">
      <w:pPr>
        <w:numPr>
          <w:ilvl w:val="0"/>
          <w:numId w:val="12"/>
        </w:numPr>
      </w:pPr>
      <w:r w:rsidRPr="008F13A5">
        <w:t xml:space="preserve">Another hypothesis is that people from Melanesia or even Polynesia (long before Polynesia was </w:t>
      </w:r>
      <w:proofErr w:type="gramStart"/>
      <w:r w:rsidRPr="008F13A5">
        <w:t>actually settled</w:t>
      </w:r>
      <w:proofErr w:type="gramEnd"/>
      <w:r w:rsidRPr="008F13A5">
        <w:t xml:space="preserve">) drifted or voyaged to South America. Thor Heyerdahl’s famous 1947 Kon-Tiki raft voyage was intended to show that Polynesians could have come from South America, but </w:t>
      </w:r>
      <w:r w:rsidR="00CF16F2">
        <w:t xml:space="preserve">the </w:t>
      </w:r>
      <w:r w:rsidRPr="008F13A5">
        <w:t xml:space="preserve">flip </w:t>
      </w:r>
      <w:r w:rsidR="00CF16F2">
        <w:t>side</w:t>
      </w:r>
      <w:r w:rsidRPr="008F13A5">
        <w:t xml:space="preserve"> of that coin </w:t>
      </w:r>
      <w:r w:rsidR="00CF16F2">
        <w:t>has</w:t>
      </w:r>
      <w:r w:rsidRPr="008F13A5">
        <w:t xml:space="preserve"> been used to suggest maybe South Americans came from Polynesia, etc.</w:t>
      </w:r>
    </w:p>
    <w:p w:rsidRPr="008F13A5" w:rsidR="008F13A5" w:rsidP="008F13A5" w:rsidRDefault="008F13A5" w14:paraId="44795D20" w14:textId="77777777">
      <w:pPr>
        <w:numPr>
          <w:ilvl w:val="0"/>
          <w:numId w:val="12"/>
        </w:numPr>
      </w:pPr>
      <w:r w:rsidRPr="008F13A5">
        <w:t xml:space="preserve">Some anthropologists in the early 20th century (e.g., Mendes Correia) theorized a migration from Australia to South America via Antarctica or transoceanic rafts, partly to explain perceived similarities in skull shapes between some early Brazilian remains and </w:t>
      </w:r>
      <w:proofErr w:type="spellStart"/>
      <w:r w:rsidRPr="008F13A5">
        <w:t>Australo</w:t>
      </w:r>
      <w:proofErr w:type="spellEnd"/>
      <w:r w:rsidRPr="008F13A5">
        <w:t>-Melanesian people.</w:t>
      </w:r>
    </w:p>
    <w:p w:rsidRPr="008F13A5" w:rsidR="008F13A5" w:rsidP="008F13A5" w:rsidRDefault="008F13A5" w14:paraId="7EF677E7" w14:textId="77777777">
      <w:r w:rsidRPr="008F13A5">
        <w:rPr>
          <w:b/>
          <w:bCs/>
        </w:rPr>
        <w:t>Evidence and evaluation:</w:t>
      </w:r>
      <w:r w:rsidRPr="008F13A5">
        <w:t xml:space="preserve"> To date, </w:t>
      </w:r>
      <w:r w:rsidRPr="008F13A5">
        <w:rPr>
          <w:i/>
          <w:iCs/>
        </w:rPr>
        <w:t>no concrete archaeological evidence</w:t>
      </w:r>
      <w:r w:rsidRPr="008F13A5">
        <w:t xml:space="preserve"> has been found of a Pleistocene trans-Pacific migration. If people had sailed from Southeast Asia to the Americas ~15–20k years ago, we might expect to find their sites or distinctive tools along the coasts, or to see more significant genetic signals, but we do not.</w:t>
      </w:r>
    </w:p>
    <w:p w:rsidRPr="008F13A5" w:rsidR="008F13A5" w:rsidP="008F13A5" w:rsidRDefault="008F13A5" w14:paraId="5062CC9B" w14:textId="77777777">
      <w:r w:rsidRPr="008F13A5">
        <w:t xml:space="preserve">The strongest piece of evidence that gave some credence to trans-Pacific ideas was the </w:t>
      </w:r>
      <w:r w:rsidRPr="008F13A5">
        <w:rPr>
          <w:b/>
          <w:bCs/>
        </w:rPr>
        <w:t>Australasian genetic signal</w:t>
      </w:r>
      <w:r w:rsidRPr="008F13A5">
        <w:t xml:space="preserve"> (Population Y) discussed </w:t>
      </w:r>
      <w:proofErr w:type="spellStart"/>
      <w:r w:rsidRPr="008F13A5">
        <w:t>earlier</w:t>
      </w:r>
      <w:r w:rsidRPr="008F13A5">
        <w:rPr>
          <w:rFonts w:hint="eastAsia" w:ascii="MS Gothic" w:hAnsi="MS Gothic" w:eastAsia="MS Gothic" w:cs="MS Gothic"/>
        </w:rPr>
        <w:t>【</w:t>
      </w:r>
      <w:r w:rsidRPr="008F13A5">
        <w:t>Skoglund</w:t>
      </w:r>
      <w:proofErr w:type="spellEnd"/>
      <w:r w:rsidRPr="008F13A5">
        <w:t xml:space="preserve"> et al., 2015</w:t>
      </w:r>
      <w:r w:rsidRPr="008F13A5">
        <w:rPr>
          <w:rFonts w:hint="eastAsia" w:ascii="MS Gothic" w:hAnsi="MS Gothic" w:eastAsia="MS Gothic" w:cs="MS Gothic"/>
        </w:rPr>
        <w:t>】</w:t>
      </w:r>
      <w:r w:rsidRPr="008F13A5">
        <w:t xml:space="preserve">. Initially, this was taken to suggest a possibility that perhaps a group related to </w:t>
      </w:r>
      <w:proofErr w:type="spellStart"/>
      <w:r w:rsidRPr="008F13A5">
        <w:t>Australo</w:t>
      </w:r>
      <w:proofErr w:type="spellEnd"/>
      <w:r w:rsidRPr="008F13A5">
        <w:t xml:space="preserve">-Melanesians reached South America. However, as explained, the favored interpretation now is that this signal came with the main Beringian migrants and does not indicate a separate voyage. The presence of that DNA in the Amazon but absence in North America is puzzling if one assumes a coastal </w:t>
      </w:r>
      <w:proofErr w:type="gramStart"/>
      <w:r w:rsidRPr="008F13A5">
        <w:t>voyage, but</w:t>
      </w:r>
      <w:proofErr w:type="gramEnd"/>
      <w:r w:rsidRPr="008F13A5">
        <w:t xml:space="preserve"> makes sense if it’s a subtle remnant that drifted to higher frequency in some South American groups.</w:t>
      </w:r>
    </w:p>
    <w:p w:rsidRPr="008F13A5" w:rsidR="008F13A5" w:rsidP="008F13A5" w:rsidRDefault="008F13A5" w14:paraId="79504187" w14:textId="77777777">
      <w:r w:rsidRPr="008F13A5">
        <w:t xml:space="preserve">Another piece of evidence often cited by trans-Pacific proponents is the early human remains in Lagoa Santa, Brazil (e.g., “Luzia”), which had cranial features some researchers described as more similar to African or Australasian peoples than to Northeast Asians. This led to a “two-component” hypothesis: the earliest South Americans (Paleoamericans) might have been </w:t>
      </w:r>
      <w:proofErr w:type="spellStart"/>
      <w:r w:rsidRPr="008F13A5">
        <w:t>Australo</w:t>
      </w:r>
      <w:proofErr w:type="spellEnd"/>
      <w:r w:rsidRPr="008F13A5">
        <w:t xml:space="preserve">-Melanesian-like, later replaced or absorbed by incoming Mongoloid populations. However, genomic analysis of remains from that same population </w:t>
      </w:r>
      <w:r w:rsidRPr="008F13A5">
        <w:t xml:space="preserve">showed they were genetically aligned with other Native </w:t>
      </w:r>
      <w:proofErr w:type="spellStart"/>
      <w:r w:rsidRPr="008F13A5">
        <w:t>Americans</w:t>
      </w:r>
      <w:r w:rsidRPr="008F13A5">
        <w:rPr>
          <w:rFonts w:hint="eastAsia" w:ascii="MS Gothic" w:hAnsi="MS Gothic" w:eastAsia="MS Gothic" w:cs="MS Gothic"/>
        </w:rPr>
        <w:t>【</w:t>
      </w:r>
      <w:r w:rsidRPr="008F13A5">
        <w:t>Moreno-Mayar</w:t>
      </w:r>
      <w:proofErr w:type="spellEnd"/>
      <w:r w:rsidRPr="008F13A5">
        <w:t xml:space="preserve"> et al., 2018</w:t>
      </w:r>
      <w:r w:rsidRPr="008F13A5">
        <w:rPr>
          <w:rFonts w:hint="eastAsia" w:ascii="MS Gothic" w:hAnsi="MS Gothic" w:eastAsia="MS Gothic" w:cs="MS Gothic"/>
        </w:rPr>
        <w:t>】</w:t>
      </w:r>
      <w:r w:rsidRPr="008F13A5">
        <w:t>. Thus, the cranial differences are now thought to result from natural variation or evolution in isolation, not a separate origin. In other words, Luzia’s people were Native American, not Australasian, in terms of lineage.</w:t>
      </w:r>
    </w:p>
    <w:p w:rsidRPr="008F13A5" w:rsidR="008F13A5" w:rsidP="008F13A5" w:rsidRDefault="008F13A5" w14:paraId="16EED57A" w14:textId="77777777">
      <w:r w:rsidRPr="008F13A5">
        <w:t xml:space="preserve">Some cultural evidence of trans-Pacific contact exists, but in much later periods: for example, the presence of the South American </w:t>
      </w:r>
      <w:r w:rsidRPr="008F13A5">
        <w:rPr>
          <w:b/>
          <w:bCs/>
        </w:rPr>
        <w:t>sweet potato (kumara)</w:t>
      </w:r>
      <w:r w:rsidRPr="008F13A5">
        <w:t xml:space="preserve"> in Polynesia by around 1000 AD and certain chicken DNA in Chile around the same time indicate Polynesians and South Americans made contact well after the initial </w:t>
      </w:r>
      <w:proofErr w:type="spellStart"/>
      <w:r w:rsidRPr="008F13A5">
        <w:t>peopling</w:t>
      </w:r>
      <w:r w:rsidRPr="008F13A5">
        <w:rPr>
          <w:rFonts w:hint="eastAsia" w:ascii="MS Gothic" w:hAnsi="MS Gothic" w:eastAsia="MS Gothic" w:cs="MS Gothic"/>
        </w:rPr>
        <w:t>【</w:t>
      </w:r>
      <w:r w:rsidRPr="008F13A5">
        <w:t>Ioannidis</w:t>
      </w:r>
      <w:proofErr w:type="spellEnd"/>
      <w:r w:rsidRPr="008F13A5">
        <w:t xml:space="preserve"> et al., 2020</w:t>
      </w:r>
      <w:r w:rsidRPr="008F13A5">
        <w:rPr>
          <w:rFonts w:hint="eastAsia" w:ascii="MS Gothic" w:hAnsi="MS Gothic" w:eastAsia="MS Gothic" w:cs="MS Gothic"/>
        </w:rPr>
        <w:t>】</w:t>
      </w:r>
      <w:r w:rsidRPr="008F13A5">
        <w:t>. But these events occurred just 1,000 years ago and have no bearing on how the continents were first peopled; they simply show robust ocean voyaging by Polynesians (which we already knew from their colonization of remote Pacific islands).</w:t>
      </w:r>
    </w:p>
    <w:p w:rsidRPr="008F13A5" w:rsidR="008F13A5" w:rsidP="008F13A5" w:rsidRDefault="008F13A5" w14:paraId="63805F7E" w14:textId="0BA3E022">
      <w:r w:rsidRPr="008F13A5">
        <w:t>Additionally, the distribution of early sites across the Americas does not particularly support an exclusive Pacific origin. If people had come straight to South America from the Pacific, one might expect the earliest sites to cluster on South America’s Pacific coast. However, early sites are found across the Americas (Meadowcroft in Pennsylvania, Monte Verde in Chile, etc.), which is more consistent with an entry from the north and a rapid</w:t>
      </w:r>
      <w:r w:rsidR="00CF16F2">
        <w:t>,</w:t>
      </w:r>
      <w:r w:rsidRPr="008F13A5">
        <w:t xml:space="preserve"> widespread expansion.</w:t>
      </w:r>
    </w:p>
    <w:p w:rsidRPr="008F13A5" w:rsidR="008F13A5" w:rsidP="008F13A5" w:rsidRDefault="008F13A5" w14:paraId="4EDC4B20" w14:textId="3E00F620">
      <w:r w:rsidRPr="008F13A5">
        <w:t xml:space="preserve">In conclusion, </w:t>
      </w:r>
      <w:r w:rsidRPr="008F13A5">
        <w:rPr>
          <w:b/>
          <w:bCs/>
        </w:rPr>
        <w:t>trans-Pacific migration models remain speculative</w:t>
      </w:r>
      <w:r w:rsidRPr="008F13A5">
        <w:t xml:space="preserve">. While </w:t>
      </w:r>
      <w:proofErr w:type="gramStart"/>
      <w:r w:rsidRPr="008F13A5">
        <w:t>not</w:t>
      </w:r>
      <w:proofErr w:type="gramEnd"/>
      <w:r w:rsidRPr="008F13A5">
        <w:t xml:space="preserve"> impossible (humans are resourceful</w:t>
      </w:r>
      <w:r w:rsidR="00CF16F2">
        <w:t>,</w:t>
      </w:r>
      <w:r w:rsidRPr="008F13A5">
        <w:t xml:space="preserve"> and the Pacific had lower sea levels and perhaps more islands during glacial times), they are not needed to explain any of the data we have. The Beringian migration (including coastal travel along the Americas) sufficiently accounts for the archaeological and genetic record. The Australasian genetic quirk can be explained without invoking a separate voyage. As such, most archaeologists and geneticists do not support a Pleistocene trans-Pacific origin for Native </w:t>
      </w:r>
      <w:proofErr w:type="spellStart"/>
      <w:r w:rsidRPr="008F13A5">
        <w:t>Americans</w:t>
      </w:r>
      <w:r w:rsidRPr="008F13A5">
        <w:rPr>
          <w:rFonts w:hint="eastAsia" w:ascii="MS Gothic" w:hAnsi="MS Gothic" w:eastAsia="MS Gothic" w:cs="MS Gothic"/>
        </w:rPr>
        <w:t>【</w:t>
      </w:r>
      <w:r w:rsidRPr="008F13A5">
        <w:t>Willerslev</w:t>
      </w:r>
      <w:proofErr w:type="spellEnd"/>
      <w:r w:rsidRPr="008F13A5">
        <w:t xml:space="preserve"> &amp; Meltzer, 2021</w:t>
      </w:r>
      <w:r w:rsidRPr="008F13A5">
        <w:rPr>
          <w:rFonts w:hint="eastAsia" w:ascii="MS Gothic" w:hAnsi="MS Gothic" w:eastAsia="MS Gothic" w:cs="MS Gothic"/>
        </w:rPr>
        <w:t>】</w:t>
      </w:r>
      <w:r w:rsidRPr="008F13A5">
        <w:t>. The focus instead remains on Beringia and interior dispersals, with the understanding that any additional gene flow (like the later Polynesian contact) was limited and occurred long after the initial colonization.</w:t>
      </w:r>
    </w:p>
    <w:p w:rsidRPr="008F13A5" w:rsidR="008F13A5" w:rsidP="008F13A5" w:rsidRDefault="008F13A5" w14:paraId="743AE91B" w14:textId="77777777">
      <w:pPr>
        <w:rPr>
          <w:b/>
          <w:bCs/>
        </w:rPr>
      </w:pPr>
      <w:r w:rsidRPr="008F13A5">
        <w:rPr>
          <w:b/>
          <w:bCs/>
        </w:rPr>
        <w:t>5.3 Solutrean Hypothesis (Trans-Atlantic)</w:t>
      </w:r>
    </w:p>
    <w:p w:rsidRPr="008F13A5" w:rsidR="008F13A5" w:rsidP="008F13A5" w:rsidRDefault="008F13A5" w14:paraId="130DB2E3" w14:textId="77777777">
      <w:r w:rsidRPr="008F13A5">
        <w:t xml:space="preserve">The </w:t>
      </w:r>
      <w:r w:rsidRPr="008F13A5">
        <w:rPr>
          <w:b/>
          <w:bCs/>
        </w:rPr>
        <w:t>Solutrean hypothesis</w:t>
      </w:r>
      <w:r w:rsidRPr="008F13A5">
        <w:t xml:space="preserve"> proposes that people of the Solutrean culture in Upper Paleolithic Western Europe (c. 22,000–17,000 years ago) could have traveled across the North Atlantic ice to North America and been among the first settlers of the Americas, potentially influencing the Clovis toolmaking tradition. This idea was put forward by Dennis Stanford and Bruce Bradley in the early 2000s </w:t>
      </w:r>
      <w:proofErr w:type="gramStart"/>
      <w:r w:rsidRPr="008F13A5">
        <w:t>as a way to</w:t>
      </w:r>
      <w:proofErr w:type="gramEnd"/>
      <w:r w:rsidRPr="008F13A5">
        <w:t xml:space="preserve"> explain perceived similarities between Solutrean stone tools (notably, beautifully crafted bifacial points from France/Spain) and Clovis points in North </w:t>
      </w:r>
      <w:proofErr w:type="spellStart"/>
      <w:r w:rsidRPr="008F13A5">
        <w:t>America</w:t>
      </w:r>
      <w:r w:rsidRPr="008F13A5">
        <w:rPr>
          <w:rFonts w:hint="eastAsia" w:ascii="MS Gothic" w:hAnsi="MS Gothic" w:eastAsia="MS Gothic" w:cs="MS Gothic"/>
        </w:rPr>
        <w:t>【</w:t>
      </w:r>
      <w:r w:rsidRPr="008F13A5">
        <w:t>Stanford</w:t>
      </w:r>
      <w:proofErr w:type="spellEnd"/>
      <w:r w:rsidRPr="008F13A5">
        <w:t xml:space="preserve"> &amp; Bradley, 2013</w:t>
      </w:r>
      <w:r w:rsidRPr="008F13A5">
        <w:rPr>
          <w:rFonts w:hint="eastAsia" w:ascii="MS Gothic" w:hAnsi="MS Gothic" w:eastAsia="MS Gothic" w:cs="MS Gothic"/>
        </w:rPr>
        <w:t>】</w:t>
      </w:r>
      <w:r w:rsidRPr="008F13A5">
        <w:t>.</w:t>
      </w:r>
    </w:p>
    <w:p w:rsidRPr="008F13A5" w:rsidR="008F13A5" w:rsidP="008F13A5" w:rsidRDefault="008F13A5" w14:paraId="0F946E88" w14:textId="77777777">
      <w:r w:rsidRPr="008F13A5">
        <w:rPr>
          <w:b/>
          <w:bCs/>
        </w:rPr>
        <w:t>Supporting arguments (and counterpoints):</w:t>
      </w:r>
    </w:p>
    <w:p w:rsidRPr="008F13A5" w:rsidR="008F13A5" w:rsidP="008F13A5" w:rsidRDefault="008F13A5" w14:paraId="4C61167F" w14:textId="77777777">
      <w:pPr>
        <w:numPr>
          <w:ilvl w:val="0"/>
          <w:numId w:val="13"/>
        </w:numPr>
      </w:pPr>
      <w:r w:rsidRPr="008F13A5">
        <w:t xml:space="preserve">Similarity in stone tools: Solutrean lithic artifacts and Clovis points share some techniques (thin bifacial flaking, overshot flaking). Stanford and Bradley argued these were too similar to be </w:t>
      </w:r>
      <w:proofErr w:type="spellStart"/>
      <w:r w:rsidRPr="008F13A5">
        <w:t>coincidental</w:t>
      </w:r>
      <w:r w:rsidRPr="008F13A5">
        <w:rPr>
          <w:rFonts w:hint="eastAsia" w:ascii="MS Gothic" w:hAnsi="MS Gothic" w:eastAsia="MS Gothic" w:cs="MS Gothic"/>
        </w:rPr>
        <w:t>【</w:t>
      </w:r>
      <w:r w:rsidRPr="008F13A5">
        <w:t>Stanford</w:t>
      </w:r>
      <w:proofErr w:type="spellEnd"/>
      <w:r w:rsidRPr="008F13A5">
        <w:t xml:space="preserve"> &amp; Bradley, </w:t>
      </w:r>
      <w:proofErr w:type="gramStart"/>
      <w:r w:rsidRPr="008F13A5">
        <w:t>2013</w:t>
      </w:r>
      <w:r w:rsidRPr="008F13A5">
        <w:rPr>
          <w:rFonts w:hint="eastAsia" w:ascii="MS Gothic" w:hAnsi="MS Gothic" w:eastAsia="MS Gothic" w:cs="MS Gothic"/>
        </w:rPr>
        <w:t>】</w:t>
      </w:r>
      <w:r w:rsidRPr="008F13A5">
        <w:t>.</w:t>
      </w:r>
      <w:proofErr w:type="gramEnd"/>
      <w:r w:rsidRPr="008F13A5">
        <w:t xml:space="preserve"> Critics point out important differences (Solutrean points are often laurel-leaf shaped and not fluted; Clovis are fluted and have different flake patterns) and note that skilled </w:t>
      </w:r>
      <w:proofErr w:type="spellStart"/>
      <w:r w:rsidRPr="008F13A5">
        <w:t>knappers</w:t>
      </w:r>
      <w:proofErr w:type="spellEnd"/>
      <w:r w:rsidRPr="008F13A5">
        <w:t xml:space="preserve"> in different cultures can independently invent similar methods to solve similar problems.</w:t>
      </w:r>
    </w:p>
    <w:p w:rsidRPr="008F13A5" w:rsidR="008F13A5" w:rsidP="008F13A5" w:rsidRDefault="008F13A5" w14:paraId="43A8DDBA" w14:textId="7D137319">
      <w:pPr>
        <w:numPr>
          <w:ilvl w:val="0"/>
          <w:numId w:val="13"/>
        </w:numPr>
      </w:pPr>
      <w:r w:rsidRPr="008F13A5">
        <w:t>Chronology: Solutrean (Europe) predates Clovis by several millennia. The hypothesis suggested Solutreans could have made their way to the eastern coast of North America</w:t>
      </w:r>
      <w:r w:rsidR="00CF16F2">
        <w:t>,</w:t>
      </w:r>
      <w:r w:rsidRPr="008F13A5">
        <w:t xml:space="preserve"> perhaps ~18-20kya, and their descendants or taught techniques could have led to Clovis by ~13kya. The gap is large, and no clear transitional sites have been found in the intermediate time.</w:t>
      </w:r>
    </w:p>
    <w:p w:rsidRPr="008F13A5" w:rsidR="008F13A5" w:rsidP="008F13A5" w:rsidRDefault="008F13A5" w14:paraId="404F0F5F" w14:textId="35BF0AF0">
      <w:pPr>
        <w:numPr>
          <w:ilvl w:val="0"/>
          <w:numId w:val="13"/>
        </w:numPr>
      </w:pPr>
      <w:r w:rsidRPr="008F13A5">
        <w:t xml:space="preserve">Ocean travel feasibility: At the Last Glacial Maximum, sea levels were </w:t>
      </w:r>
      <w:r w:rsidRPr="008F13A5" w:rsidR="00CF16F2">
        <w:t>low,</w:t>
      </w:r>
      <w:r w:rsidRPr="008F13A5">
        <w:t xml:space="preserve"> and ice extended far into the Atlantic from Europe and North America. Solutreans did exploit marine resources (shellfish, possibly </w:t>
      </w:r>
      <w:r w:rsidR="00CF16F2">
        <w:t>seals</w:t>
      </w:r>
      <w:r w:rsidRPr="008F13A5">
        <w:t>). The idea is they might have used skin boats or stayed on the edges of pack ice, moving stepwise across (</w:t>
      </w:r>
      <w:proofErr w:type="gramStart"/>
      <w:r w:rsidRPr="008F13A5">
        <w:t>similar to</w:t>
      </w:r>
      <w:proofErr w:type="gramEnd"/>
      <w:r w:rsidRPr="008F13A5">
        <w:t xml:space="preserve"> how modern Inuit travel by kayak and camp on sea ice). While not impossible, this journey (roughly 3,000 km of ocean even at </w:t>
      </w:r>
      <w:r w:rsidR="00CF16F2">
        <w:t xml:space="preserve">the </w:t>
      </w:r>
      <w:r w:rsidRPr="008F13A5">
        <w:t>glacial maximum) would have been extremely arduous for people with no known deep-sea technology.</w:t>
      </w:r>
    </w:p>
    <w:p w:rsidRPr="008F13A5" w:rsidR="008F13A5" w:rsidP="008F13A5" w:rsidRDefault="008F13A5" w14:paraId="340D9172" w14:textId="73E076F1">
      <w:pPr>
        <w:numPr>
          <w:ilvl w:val="0"/>
          <w:numId w:val="13"/>
        </w:numPr>
      </w:pPr>
      <w:r w:rsidRPr="008F13A5">
        <w:t>Archaeological evidence: So far, none. No Solutrean tools or European-specific artifacts have been unearthed in the early American archaeological record. A few findings like a bifacial blade dredged from the Chesapeake Bay and supposed pre-Clovis points in the Eastern U.S.</w:t>
      </w:r>
      <w:r w:rsidR="00CF16F2">
        <w:t>,</w:t>
      </w:r>
      <w:r w:rsidRPr="008F13A5">
        <w:t xml:space="preserve"> have been touted, but none are universally accepted as demonstrably Solutrean. The pre-Clovis site of Cactus Hill (Virginia) yielded some tools beneath Clovis layers that Stanford and Bradley interpreted as “Clovis progenitor” points – but this is speculative, and others interpret them differently or question the dating.</w:t>
      </w:r>
    </w:p>
    <w:p w:rsidRPr="008F13A5" w:rsidR="008F13A5" w:rsidP="008F13A5" w:rsidRDefault="008F13A5" w14:paraId="07918567" w14:textId="35861500">
      <w:r w:rsidRPr="008F13A5">
        <w:rPr>
          <w:b/>
          <w:bCs/>
        </w:rPr>
        <w:t>Genetic evidence</w:t>
      </w:r>
      <w:r w:rsidRPr="008F13A5">
        <w:t xml:space="preserve"> strongly contradicts the Solutrean hypothesis. Ancient DNA (Clovis </w:t>
      </w:r>
      <w:proofErr w:type="spellStart"/>
      <w:r w:rsidRPr="008F13A5">
        <w:t>Anzick</w:t>
      </w:r>
      <w:proofErr w:type="spellEnd"/>
      <w:r w:rsidRPr="008F13A5">
        <w:t xml:space="preserve"> genome, Kennewick, etc.) shows no trace of European </w:t>
      </w:r>
      <w:proofErr w:type="spellStart"/>
      <w:r w:rsidRPr="008F13A5">
        <w:t>ancestry</w:t>
      </w:r>
      <w:r w:rsidRPr="008F13A5">
        <w:rPr>
          <w:rFonts w:hint="eastAsia" w:ascii="MS Gothic" w:hAnsi="MS Gothic" w:eastAsia="MS Gothic" w:cs="MS Gothic"/>
        </w:rPr>
        <w:t>【</w:t>
      </w:r>
      <w:r w:rsidRPr="008F13A5">
        <w:t>Rasmussen</w:t>
      </w:r>
      <w:proofErr w:type="spellEnd"/>
      <w:r w:rsidRPr="008F13A5">
        <w:t xml:space="preserve"> et al., 2014</w:t>
      </w:r>
      <w:r w:rsidRPr="008F13A5">
        <w:rPr>
          <w:rFonts w:hint="eastAsia" w:ascii="MS Gothic" w:hAnsi="MS Gothic" w:eastAsia="MS Gothic" w:cs="MS Gothic"/>
        </w:rPr>
        <w:t>】【</w:t>
      </w:r>
      <w:r w:rsidRPr="008F13A5">
        <w:t xml:space="preserve">Rasmussen et al., </w:t>
      </w:r>
      <w:r w:rsidRPr="008F13A5" w:rsidR="00CF16F2">
        <w:t>2015</w:t>
      </w:r>
      <w:r w:rsidRPr="008F13A5" w:rsidR="00CF16F2">
        <w:rPr>
          <w:rFonts w:hint="eastAsia" w:ascii="MS Gothic" w:hAnsi="MS Gothic" w:eastAsia="MS Gothic" w:cs="MS Gothic"/>
        </w:rPr>
        <w:t>.</w:t>
      </w:r>
      <w:r w:rsidRPr="008F13A5">
        <w:t xml:space="preserve"> </w:t>
      </w:r>
      <w:proofErr w:type="gramStart"/>
      <w:r w:rsidRPr="008F13A5">
        <w:t>In particular, if</w:t>
      </w:r>
      <w:proofErr w:type="gramEnd"/>
      <w:r w:rsidRPr="008F13A5">
        <w:t xml:space="preserve"> Solutreans had made a substantial contribution, one might expect to find mitochondrial </w:t>
      </w:r>
      <w:r w:rsidR="00CF16F2">
        <w:t>haplogroups</w:t>
      </w:r>
      <w:r w:rsidRPr="008F13A5">
        <w:t xml:space="preserve"> </w:t>
      </w:r>
      <w:r w:rsidRPr="008F13A5">
        <w:rPr>
          <w:i/>
          <w:iCs/>
        </w:rPr>
        <w:t>U</w:t>
      </w:r>
      <w:r w:rsidRPr="008F13A5">
        <w:t xml:space="preserve"> or </w:t>
      </w:r>
      <w:r w:rsidRPr="008F13A5">
        <w:rPr>
          <w:i/>
          <w:iCs/>
        </w:rPr>
        <w:t>H</w:t>
      </w:r>
      <w:r w:rsidRPr="008F13A5">
        <w:t xml:space="preserve"> or others common in Paleolithic Europeans. Instead, early </w:t>
      </w:r>
      <w:r w:rsidR="00CF16F2">
        <w:t>Americans</w:t>
      </w:r>
      <w:r w:rsidRPr="008F13A5">
        <w:t xml:space="preserve"> exclusively carry Asian-associated haplogroups (A, B, C, D, X</w:t>
      </w:r>
      <w:r w:rsidR="00CF16F2">
        <w:t>,</w:t>
      </w:r>
      <w:r w:rsidRPr="008F13A5">
        <w:t xml:space="preserve"> with X being a specific </w:t>
      </w:r>
      <w:r w:rsidR="00CF16F2">
        <w:t>subtype</w:t>
      </w:r>
      <w:r w:rsidRPr="008F13A5">
        <w:t xml:space="preserve"> X2a not found in Paleolithic </w:t>
      </w:r>
      <w:proofErr w:type="gramStart"/>
      <w:r w:rsidRPr="008F13A5">
        <w:t>Europe)</w:t>
      </w:r>
      <w:r w:rsidRPr="008F13A5">
        <w:rPr>
          <w:rFonts w:hint="eastAsia" w:ascii="MS Gothic" w:hAnsi="MS Gothic" w:eastAsia="MS Gothic" w:cs="MS Gothic"/>
        </w:rPr>
        <w:t>【</w:t>
      </w:r>
      <w:proofErr w:type="gramEnd"/>
      <w:r w:rsidRPr="008F13A5">
        <w:t>Goebel et al., 2008</w:t>
      </w:r>
      <w:r w:rsidRPr="008F13A5">
        <w:rPr>
          <w:rFonts w:hint="eastAsia" w:ascii="MS Gothic" w:hAnsi="MS Gothic" w:eastAsia="MS Gothic" w:cs="MS Gothic"/>
        </w:rPr>
        <w:t>】</w:t>
      </w:r>
      <w:r w:rsidRPr="008F13A5">
        <w:t xml:space="preserve">. Additionally, analyses of the </w:t>
      </w:r>
      <w:r w:rsidR="00CF16F2">
        <w:t>Y chromosome</w:t>
      </w:r>
      <w:r w:rsidRPr="008F13A5">
        <w:t xml:space="preserve"> and </w:t>
      </w:r>
      <w:r w:rsidRPr="008F13A5">
        <w:t>autosomal DNA indicate a single founding Siberian source without hint of European gene flow until modern colonial times. The lack of European genetic markers in ancient populations is a major blow to the Solutrean idea, since even a small founding group tends to leave some genetic impact if it survives and proliferates.</w:t>
      </w:r>
    </w:p>
    <w:p w:rsidRPr="008F13A5" w:rsidR="008F13A5" w:rsidP="008F13A5" w:rsidRDefault="008F13A5" w14:paraId="74B782BA" w14:textId="77777777">
      <w:r w:rsidRPr="008F13A5">
        <w:t>The Solutrean hypothesis, while intriguing to some, remains a minority view. Most researchers see it as an unnecessary solution in search of a problem: the similarities in tools can be explained by convergent evolution or overstated parallels, and everything about Clovis and earlier Americans fits within an Asia-to-America framework.</w:t>
      </w:r>
    </w:p>
    <w:p w:rsidRPr="008F13A5" w:rsidR="008F13A5" w:rsidP="008F13A5" w:rsidRDefault="008F13A5" w14:paraId="3F1F1042" w14:textId="77777777">
      <w:r w:rsidRPr="008F13A5">
        <w:t>It’s also worth noting that the Solutrean hypothesis became politically charged. It was misused by white supremacist groups to claim Europeans were the “original” Americans. This racist appropriation further alienated it from serious scientific discourse (and is based on a misunderstanding, as even if Solutreans had come, they would simply have become part of Native American ancestry, not a separate “European” holdover). Nonetheless, it cast a shadow on the hypothesis, making many archaeologists reluctant to engage with it.</w:t>
      </w:r>
    </w:p>
    <w:p w:rsidRPr="008F13A5" w:rsidR="008F13A5" w:rsidP="008F13A5" w:rsidRDefault="008F13A5" w14:paraId="25BF8307" w14:textId="77777777">
      <w:r w:rsidRPr="008F13A5">
        <w:t xml:space="preserve">In summary, </w:t>
      </w:r>
      <w:r w:rsidRPr="008F13A5">
        <w:rPr>
          <w:b/>
          <w:bCs/>
        </w:rPr>
        <w:t>the Solutrean/Atlantic hypothesis lacks credible evidence and conflicts with genetic data</w:t>
      </w:r>
      <w:r w:rsidRPr="008F13A5">
        <w:t>. It has not been accepted by the archaeological community at large. The peopling of the Americas is satisfactorily explained by migrations from Beringia, and no material or genetic remnants of a trans-Atlantic Upper Paleolithic migration have been found. The consensus remains that early Americans came from the west (Asia) and not the east (Europe).</w:t>
      </w:r>
    </w:p>
    <w:p w:rsidRPr="008F13A5" w:rsidR="008F13A5" w:rsidP="008F13A5" w:rsidRDefault="008F13A5" w14:paraId="3F126F39" w14:textId="77777777">
      <w:pPr>
        <w:rPr>
          <w:b/>
          <w:bCs/>
        </w:rPr>
      </w:pPr>
      <w:r w:rsidRPr="008F13A5">
        <w:rPr>
          <w:b/>
          <w:bCs/>
        </w:rPr>
        <w:t>5.4 Multiple Migrations and Hybrid Models</w:t>
      </w:r>
    </w:p>
    <w:p w:rsidRPr="008F13A5" w:rsidR="008F13A5" w:rsidP="008F13A5" w:rsidRDefault="008F13A5" w14:paraId="4141A2B7" w14:textId="77777777">
      <w:r w:rsidRPr="008F13A5">
        <w:t xml:space="preserve">Rather than being a single alternative theory, the </w:t>
      </w:r>
      <w:r w:rsidRPr="008F13A5">
        <w:rPr>
          <w:b/>
          <w:bCs/>
        </w:rPr>
        <w:t>multiple migrations model</w:t>
      </w:r>
      <w:r w:rsidRPr="008F13A5">
        <w:t xml:space="preserve"> is an integrative view that has become the consensus: it recognizes that the settlement of the Americas involved a sequence of migrations and expansions, not just one initial entry. This model is essentially an expansion of the Bering Strait theory with more complexity and aligns with much of what we’ve discussed:</w:t>
      </w:r>
    </w:p>
    <w:p w:rsidRPr="008F13A5" w:rsidR="008F13A5" w:rsidP="008F13A5" w:rsidRDefault="008F13A5" w14:paraId="0E0C2B7D" w14:textId="77777777">
      <w:pPr>
        <w:numPr>
          <w:ilvl w:val="0"/>
          <w:numId w:val="14"/>
        </w:numPr>
      </w:pPr>
      <w:r w:rsidRPr="008F13A5">
        <w:t xml:space="preserve">The </w:t>
      </w:r>
      <w:r w:rsidRPr="008F13A5">
        <w:rPr>
          <w:i/>
          <w:iCs/>
        </w:rPr>
        <w:t>initial migration</w:t>
      </w:r>
      <w:r w:rsidRPr="008F13A5">
        <w:t xml:space="preserve"> (from Beringia ~16kya, likely coastal)</w:t>
      </w:r>
    </w:p>
    <w:p w:rsidRPr="008F13A5" w:rsidR="008F13A5" w:rsidP="008F13A5" w:rsidRDefault="008F13A5" w14:paraId="03ED0832" w14:textId="77777777">
      <w:pPr>
        <w:numPr>
          <w:ilvl w:val="0"/>
          <w:numId w:val="14"/>
        </w:numPr>
      </w:pPr>
      <w:r w:rsidRPr="008F13A5">
        <w:t xml:space="preserve">Followed by one or more </w:t>
      </w:r>
      <w:r w:rsidRPr="008F13A5">
        <w:rPr>
          <w:i/>
          <w:iCs/>
        </w:rPr>
        <w:t>additional migrations</w:t>
      </w:r>
      <w:r w:rsidRPr="008F13A5">
        <w:t xml:space="preserve"> (Na-</w:t>
      </w:r>
      <w:proofErr w:type="spellStart"/>
      <w:r w:rsidRPr="008F13A5">
        <w:t>Dené</w:t>
      </w:r>
      <w:proofErr w:type="spellEnd"/>
      <w:r w:rsidRPr="008F13A5">
        <w:t xml:space="preserve">, </w:t>
      </w:r>
      <w:proofErr w:type="gramStart"/>
      <w:r w:rsidRPr="008F13A5">
        <w:t>Eskimo-Aleut</w:t>
      </w:r>
      <w:proofErr w:type="gramEnd"/>
      <w:r w:rsidRPr="008F13A5">
        <w:t>)</w:t>
      </w:r>
    </w:p>
    <w:p w:rsidRPr="008F13A5" w:rsidR="008F13A5" w:rsidP="008F13A5" w:rsidRDefault="008F13A5" w14:paraId="376018F7" w14:textId="77777777">
      <w:pPr>
        <w:numPr>
          <w:ilvl w:val="0"/>
          <w:numId w:val="14"/>
        </w:numPr>
      </w:pPr>
      <w:r w:rsidRPr="008F13A5">
        <w:t>Possibly including varied routes (coastal vs. interior) and maybe multiple pulses even in the initial period.</w:t>
      </w:r>
    </w:p>
    <w:p w:rsidRPr="008F13A5" w:rsidR="008F13A5" w:rsidP="008F13A5" w:rsidRDefault="008F13A5" w14:paraId="7CAA9B69" w14:textId="77777777">
      <w:r w:rsidRPr="008F13A5">
        <w:t>The multiple migration model is supported by:</w:t>
      </w:r>
    </w:p>
    <w:p w:rsidRPr="008F13A5" w:rsidR="008F13A5" w:rsidP="008F13A5" w:rsidRDefault="008F13A5" w14:paraId="381909A0" w14:textId="78122045">
      <w:pPr>
        <w:numPr>
          <w:ilvl w:val="0"/>
          <w:numId w:val="15"/>
        </w:numPr>
      </w:pPr>
      <w:r w:rsidRPr="008F13A5">
        <w:rPr>
          <w:b/>
          <w:bCs/>
        </w:rPr>
        <w:t>Genetics:</w:t>
      </w:r>
      <w:r w:rsidRPr="008F13A5">
        <w:t xml:space="preserve"> Clear evidence of at least three source streams (as described in Section 4.3). The genetic differentiation between, for instance, </w:t>
      </w:r>
      <w:r w:rsidRPr="008F13A5" w:rsidR="00CF16F2">
        <w:t>Aleut Inuit</w:t>
      </w:r>
      <w:r w:rsidRPr="008F13A5">
        <w:t xml:space="preserve"> peoples and other </w:t>
      </w:r>
      <w:r w:rsidRPr="008F13A5">
        <w:t xml:space="preserve">Native Americans is unambiguous, indicating a separate migration </w:t>
      </w:r>
      <w:proofErr w:type="spellStart"/>
      <w:r w:rsidRPr="008F13A5">
        <w:t>wave</w:t>
      </w:r>
      <w:r w:rsidRPr="008F13A5">
        <w:rPr>
          <w:rFonts w:hint="eastAsia" w:ascii="MS Gothic" w:hAnsi="MS Gothic" w:eastAsia="MS Gothic" w:cs="MS Gothic"/>
        </w:rPr>
        <w:t>【</w:t>
      </w:r>
      <w:r w:rsidRPr="008F13A5">
        <w:t>Flegontov</w:t>
      </w:r>
      <w:proofErr w:type="spellEnd"/>
      <w:r w:rsidRPr="008F13A5">
        <w:t xml:space="preserve"> et al., 2019</w:t>
      </w:r>
      <w:r w:rsidRPr="008F13A5">
        <w:rPr>
          <w:rFonts w:hint="eastAsia" w:ascii="MS Gothic" w:hAnsi="MS Gothic" w:eastAsia="MS Gothic" w:cs="MS Gothic"/>
        </w:rPr>
        <w:t>】</w:t>
      </w:r>
      <w:r w:rsidRPr="008F13A5">
        <w:t>. More subtly, the differentiation between Na-</w:t>
      </w:r>
      <w:proofErr w:type="spellStart"/>
      <w:r w:rsidRPr="008F13A5">
        <w:t>Dené</w:t>
      </w:r>
      <w:proofErr w:type="spellEnd"/>
      <w:r w:rsidRPr="008F13A5">
        <w:t xml:space="preserve"> speakers and others suggests another </w:t>
      </w:r>
      <w:proofErr w:type="spellStart"/>
      <w:r w:rsidRPr="008F13A5">
        <w:t>wave</w:t>
      </w:r>
      <w:r w:rsidRPr="008F13A5">
        <w:rPr>
          <w:rFonts w:hint="eastAsia" w:ascii="MS Gothic" w:hAnsi="MS Gothic" w:eastAsia="MS Gothic" w:cs="MS Gothic"/>
        </w:rPr>
        <w:t>【</w:t>
      </w:r>
      <w:r w:rsidRPr="008F13A5">
        <w:t>Reich</w:t>
      </w:r>
      <w:proofErr w:type="spellEnd"/>
      <w:r w:rsidRPr="008F13A5">
        <w:t xml:space="preserve"> et al., 2012</w:t>
      </w:r>
      <w:r w:rsidRPr="008F13A5">
        <w:rPr>
          <w:rFonts w:hint="eastAsia" w:ascii="MS Gothic" w:hAnsi="MS Gothic" w:eastAsia="MS Gothic" w:cs="MS Gothic"/>
        </w:rPr>
        <w:t>】</w:t>
      </w:r>
      <w:r w:rsidRPr="008F13A5">
        <w:t>. Even the slight Australasian signal and the distinct Ancient Beringian lineage indicate an initial diversification and possibly distinct groups entering at slightly different times.</w:t>
      </w:r>
    </w:p>
    <w:p w:rsidRPr="008F13A5" w:rsidR="008F13A5" w:rsidP="008F13A5" w:rsidRDefault="008F13A5" w14:paraId="339309FB" w14:textId="6D898938">
      <w:pPr>
        <w:numPr>
          <w:ilvl w:val="0"/>
          <w:numId w:val="15"/>
        </w:numPr>
      </w:pPr>
      <w:r w:rsidRPr="008F13A5">
        <w:rPr>
          <w:b/>
          <w:bCs/>
        </w:rPr>
        <w:t>Linguistics:</w:t>
      </w:r>
      <w:r w:rsidRPr="008F13A5">
        <w:t xml:space="preserve"> The vast linguistic diversity could imply either a very </w:t>
      </w:r>
      <w:proofErr w:type="gramStart"/>
      <w:r w:rsidRPr="008F13A5">
        <w:t>long time</w:t>
      </w:r>
      <w:proofErr w:type="gramEnd"/>
      <w:r w:rsidRPr="008F13A5">
        <w:t xml:space="preserve"> depth or multiple introductions of language families. The tripartite (Amerind, Na-</w:t>
      </w:r>
      <w:proofErr w:type="spellStart"/>
      <w:r w:rsidRPr="008F13A5">
        <w:t>Dené</w:t>
      </w:r>
      <w:proofErr w:type="spellEnd"/>
      <w:r w:rsidRPr="008F13A5">
        <w:t>, Eskimo Aleut) classification of Greenberg, though not fully accepted as he framed it, accidentally mirrored the genetic pattern of three major waves. It’s likely that the initial migration(s) brought dozens of language lineages (that would diverge into many families), and later migrations added a few more.</w:t>
      </w:r>
    </w:p>
    <w:p w:rsidRPr="008F13A5" w:rsidR="008F13A5" w:rsidP="008F13A5" w:rsidRDefault="008F13A5" w14:paraId="2AF2A745" w14:textId="11587C78">
      <w:pPr>
        <w:numPr>
          <w:ilvl w:val="0"/>
          <w:numId w:val="15"/>
        </w:numPr>
      </w:pPr>
      <w:r w:rsidRPr="008F13A5">
        <w:rPr>
          <w:b/>
          <w:bCs/>
        </w:rPr>
        <w:t>Archaeology:</w:t>
      </w:r>
      <w:r w:rsidRPr="008F13A5">
        <w:t xml:space="preserve"> We see a mosaic of early cultures rather than a single tradition. Clovis was once thought to be the first and only, but now we know pre-Clovis cultures existed (like the distinct toolkit at Monte Verde or the Western Stemmed Tradition in Oregon</w:t>
      </w:r>
      <w:r>
        <w:t>,</w:t>
      </w:r>
      <w:r w:rsidRPr="008F13A5">
        <w:t xml:space="preserve"> which co-existed with </w:t>
      </w:r>
      <w:r w:rsidRPr="008F13A5" w:rsidR="00CF16F2">
        <w:t>Clovis)</w:t>
      </w:r>
      <w:r w:rsidRPr="008F13A5" w:rsidR="00CF16F2">
        <w:rPr>
          <w:rFonts w:ascii="MS Gothic" w:hAnsi="MS Gothic" w:eastAsia="MS Gothic" w:cs="MS Gothic"/>
        </w:rPr>
        <w:t xml:space="preserve"> </w:t>
      </w:r>
      <w:r w:rsidRPr="008F13A5">
        <w:t>Dillehay et al., 2015</w:t>
      </w:r>
      <w:r w:rsidRPr="008F13A5">
        <w:rPr>
          <w:rFonts w:hint="eastAsia" w:ascii="MS Gothic" w:hAnsi="MS Gothic" w:eastAsia="MS Gothic" w:cs="MS Gothic"/>
        </w:rPr>
        <w:t>.</w:t>
      </w:r>
      <w:r w:rsidRPr="008F13A5">
        <w:t xml:space="preserve"> This suggests multiple groups with different toolmaking approaches. In later periods, the spread of the microblade-using Paleo-Eskimo culture into the Arctic ~5kya shows a separate movement. The presence of different lithic traditions in the far north (</w:t>
      </w:r>
      <w:proofErr w:type="spellStart"/>
      <w:r w:rsidRPr="008F13A5">
        <w:t>Chindadn</w:t>
      </w:r>
      <w:proofErr w:type="spellEnd"/>
      <w:r w:rsidRPr="008F13A5">
        <w:t xml:space="preserve"> points in Alaska, for example) also hints that not all technology in the Americas derived from Clovis.</w:t>
      </w:r>
    </w:p>
    <w:p w:rsidRPr="008F13A5" w:rsidR="008F13A5" w:rsidP="008F13A5" w:rsidRDefault="008F13A5" w14:paraId="3A07C7AD" w14:textId="7503053C">
      <w:r w:rsidRPr="008F13A5">
        <w:t xml:space="preserve">The multiple migrations model essentially </w:t>
      </w:r>
      <w:r w:rsidRPr="008F13A5">
        <w:rPr>
          <w:i/>
          <w:iCs/>
        </w:rPr>
        <w:t>absorbs</w:t>
      </w:r>
      <w:r w:rsidRPr="008F13A5">
        <w:t xml:space="preserve"> alternatives rather than </w:t>
      </w:r>
      <w:r>
        <w:t>opposes</w:t>
      </w:r>
      <w:r w:rsidRPr="008F13A5">
        <w:t xml:space="preserve"> the Bering theory. For example, it agrees that if any trans-oceanic contact occurred, it was extremely minor relative to the flows from Asia. It acknowledges the coastal route for initial migration (which used to be considered an “alternative” but is now part of the paradigm). It also respects Indigenous oral histories by noting that many describe migrations and changes consistent with multiple movements (e.g., Dene stories of coming from the north, or Inuit stories of encountering people when they moved east—those “encountered people” could correspond to the prior Dorset Paleo-Eskimos).</w:t>
      </w:r>
    </w:p>
    <w:p w:rsidRPr="008F13A5" w:rsidR="008F13A5" w:rsidP="008F13A5" w:rsidRDefault="008F13A5" w14:paraId="578407DF" w14:textId="77777777">
      <w:r w:rsidRPr="008F13A5">
        <w:t xml:space="preserve">In effect, what we have today is not a battle between the Bering theory and alternatives, but a </w:t>
      </w:r>
      <w:r w:rsidRPr="008F13A5">
        <w:rPr>
          <w:b/>
          <w:bCs/>
        </w:rPr>
        <w:t>synthesis</w:t>
      </w:r>
      <w:r w:rsidRPr="008F13A5">
        <w:t>: The first Americans came from Siberia via Beringia, probably in multiple groups spread over several millennia and following different paths (mostly along the coast, and later possibly through the corridor), with additional migrations contributing to the Arctic and sub-Arctic populations. Once in the Americas, those founding populations diversified into the myriad cultures we discover archaeologically, guided by adaptation to different environments and climates.</w:t>
      </w:r>
    </w:p>
    <w:p w:rsidRPr="008F13A5" w:rsidR="008F13A5" w:rsidP="008F13A5" w:rsidRDefault="008F13A5" w14:paraId="7F2ECF8C" w14:textId="0D145B86">
      <w:r w:rsidRPr="008F13A5">
        <w:t xml:space="preserve">The one area that remains a bit open is the exact timing of initial entry. Multiple </w:t>
      </w:r>
      <w:r>
        <w:t>migration</w:t>
      </w:r>
      <w:r w:rsidRPr="008F13A5">
        <w:t xml:space="preserve"> models allow for the possibility that there were some earlier attempts or migrations that might not have left much evidence (for instance, some argue the White Sands footprints imply a small human presence during the LGM that didn’t lead to a widespread population). These are speculative, but the model is flexible enough to incorporate them should they gain evidentiary support.</w:t>
      </w:r>
    </w:p>
    <w:p w:rsidRPr="008F13A5" w:rsidR="008F13A5" w:rsidP="008F13A5" w:rsidRDefault="008F13A5" w14:paraId="41DD3062" w14:textId="30E4226E">
      <w:r w:rsidRPr="008F13A5">
        <w:t>To conclude this section</w:t>
      </w:r>
      <w:r>
        <w:t>,</w:t>
      </w:r>
      <w:r w:rsidRPr="008F13A5">
        <w:t xml:space="preserve"> </w:t>
      </w:r>
      <w:r w:rsidRPr="008F13A5">
        <w:rPr>
          <w:b/>
          <w:bCs/>
        </w:rPr>
        <w:t>multiple and hybrid migration models</w:t>
      </w:r>
      <w:r w:rsidRPr="008F13A5">
        <w:t xml:space="preserve"> are not so much an “alternative” as the current state of the refined Beringian theory. They underscore that the story of </w:t>
      </w:r>
      <w:proofErr w:type="gramStart"/>
      <w:r w:rsidRPr="008F13A5">
        <w:t>peopling</w:t>
      </w:r>
      <w:proofErr w:type="gramEnd"/>
      <w:r w:rsidRPr="008F13A5">
        <w:t xml:space="preserve"> is rich and complex. Importantly, they highlight that acknowledging complexity (like multiple waves) does not contradict the fundamental Asian origin of Native Americans; rather, it adds detail and depth, painting a more accurate picture that matches the evidence from various fields.</w:t>
      </w:r>
    </w:p>
    <w:p w:rsidRPr="008F13A5" w:rsidR="008F13A5" w:rsidP="008F13A5" w:rsidRDefault="00A31908" w14:paraId="5D9609A0" w14:textId="77777777">
      <w:r>
        <w:pict w14:anchorId="49248170">
          <v:rect id="_x0000_i1030" style="width:0;height:1.5pt" o:hr="t" o:hrstd="t" o:hralign="center" fillcolor="#a0a0a0" stroked="f"/>
        </w:pict>
      </w:r>
    </w:p>
    <w:p w:rsidRPr="008F13A5" w:rsidR="008F13A5" w:rsidP="008F13A5" w:rsidRDefault="008F13A5" w14:paraId="5FFC19C9" w14:textId="77777777">
      <w:pPr>
        <w:rPr>
          <w:b/>
          <w:bCs/>
        </w:rPr>
      </w:pPr>
      <w:r w:rsidRPr="008F13A5">
        <w:rPr>
          <w:b/>
          <w:bCs/>
        </w:rPr>
        <w:t>6. Comparative Analysis of Theories</w:t>
      </w:r>
    </w:p>
    <w:p w:rsidRPr="008F13A5" w:rsidR="008F13A5" w:rsidP="008F13A5" w:rsidRDefault="008F13A5" w14:paraId="65762BFA" w14:textId="77777777">
      <w:r w:rsidRPr="008F13A5">
        <w:t>The table below summarizes the key features, supporting evidence, and reception of the mainstream Bering Strait theory and the major alternative origin theories discussed: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5"/>
        <w:gridCol w:w="2040"/>
        <w:gridCol w:w="2927"/>
        <w:gridCol w:w="2578"/>
      </w:tblGrid>
      <w:tr w:rsidRPr="008F13A5" w:rsidR="008F13A5" w14:paraId="77AC1639" w14:textId="77777777">
        <w:trPr>
          <w:tblHeader/>
          <w:tblCellSpacing w:w="15" w:type="dxa"/>
        </w:trPr>
        <w:tc>
          <w:tcPr>
            <w:tcW w:w="0" w:type="auto"/>
            <w:vAlign w:val="center"/>
            <w:hideMark/>
          </w:tcPr>
          <w:p w:rsidRPr="008F13A5" w:rsidR="008F13A5" w:rsidP="008F13A5" w:rsidRDefault="008F13A5" w14:paraId="01820E9C" w14:textId="77777777">
            <w:pPr>
              <w:rPr>
                <w:b/>
                <w:bCs/>
              </w:rPr>
            </w:pPr>
            <w:r w:rsidRPr="008F13A5">
              <w:rPr>
                <w:b/>
                <w:bCs/>
              </w:rPr>
              <w:t>Theory/Model</w:t>
            </w:r>
          </w:p>
        </w:tc>
        <w:tc>
          <w:tcPr>
            <w:tcW w:w="0" w:type="auto"/>
            <w:vAlign w:val="center"/>
            <w:hideMark/>
          </w:tcPr>
          <w:p w:rsidRPr="008F13A5" w:rsidR="008F13A5" w:rsidP="008F13A5" w:rsidRDefault="008F13A5" w14:paraId="757722A7" w14:textId="77777777">
            <w:pPr>
              <w:rPr>
                <w:b/>
                <w:bCs/>
              </w:rPr>
            </w:pPr>
            <w:r w:rsidRPr="008F13A5">
              <w:rPr>
                <w:b/>
                <w:bCs/>
              </w:rPr>
              <w:t>Core Idea</w:t>
            </w:r>
          </w:p>
        </w:tc>
        <w:tc>
          <w:tcPr>
            <w:tcW w:w="0" w:type="auto"/>
            <w:vAlign w:val="center"/>
            <w:hideMark/>
          </w:tcPr>
          <w:p w:rsidRPr="008F13A5" w:rsidR="008F13A5" w:rsidP="008F13A5" w:rsidRDefault="008F13A5" w14:paraId="76795268" w14:textId="77777777">
            <w:pPr>
              <w:rPr>
                <w:b/>
                <w:bCs/>
              </w:rPr>
            </w:pPr>
            <w:r w:rsidRPr="008F13A5">
              <w:rPr>
                <w:b/>
                <w:bCs/>
              </w:rPr>
              <w:t>Key Supporting Evidence</w:t>
            </w:r>
          </w:p>
        </w:tc>
        <w:tc>
          <w:tcPr>
            <w:tcW w:w="0" w:type="auto"/>
            <w:vAlign w:val="center"/>
            <w:hideMark/>
          </w:tcPr>
          <w:p w:rsidRPr="008F13A5" w:rsidR="008F13A5" w:rsidP="008F13A5" w:rsidRDefault="008F13A5" w14:paraId="275B612F" w14:textId="77777777">
            <w:pPr>
              <w:rPr>
                <w:b/>
                <w:bCs/>
              </w:rPr>
            </w:pPr>
            <w:r w:rsidRPr="008F13A5">
              <w:rPr>
                <w:b/>
                <w:bCs/>
              </w:rPr>
              <w:t>Reception &amp; Critique</w:t>
            </w:r>
          </w:p>
        </w:tc>
      </w:tr>
      <w:tr w:rsidRPr="008F13A5" w:rsidR="008F13A5" w14:paraId="6FF30DA3" w14:textId="77777777">
        <w:trPr>
          <w:tblCellSpacing w:w="15" w:type="dxa"/>
        </w:trPr>
        <w:tc>
          <w:tcPr>
            <w:tcW w:w="0" w:type="auto"/>
            <w:vAlign w:val="center"/>
            <w:hideMark/>
          </w:tcPr>
          <w:p w:rsidRPr="008F13A5" w:rsidR="008F13A5" w:rsidP="008F13A5" w:rsidRDefault="008F13A5" w14:paraId="1FDD73DB" w14:textId="77777777">
            <w:r w:rsidRPr="008F13A5">
              <w:rPr>
                <w:b/>
                <w:bCs/>
              </w:rPr>
              <w:t>Bering Land Bridge (Mainstream)</w:t>
            </w:r>
          </w:p>
        </w:tc>
        <w:tc>
          <w:tcPr>
            <w:tcW w:w="0" w:type="auto"/>
            <w:vAlign w:val="center"/>
            <w:hideMark/>
          </w:tcPr>
          <w:p w:rsidRPr="008F13A5" w:rsidR="008F13A5" w:rsidP="008F13A5" w:rsidRDefault="008F13A5" w14:paraId="0DB268CF" w14:textId="77777777">
            <w:r w:rsidRPr="008F13A5">
              <w:t>Ice Age migration from Siberia via Beringia ~20k–15k years ago; ancestors of all Indigenous Americans came through this route.</w:t>
            </w:r>
          </w:p>
        </w:tc>
        <w:tc>
          <w:tcPr>
            <w:tcW w:w="0" w:type="auto"/>
            <w:vAlign w:val="center"/>
            <w:hideMark/>
          </w:tcPr>
          <w:p w:rsidRPr="008F13A5" w:rsidR="008F13A5" w:rsidP="008F13A5" w:rsidRDefault="008F13A5" w14:paraId="106B9549" w14:textId="77777777">
            <w:r w:rsidRPr="008F13A5">
              <w:t xml:space="preserve">– Geological: Existence of Beringia during LGM; plausible migration </w:t>
            </w:r>
            <w:proofErr w:type="spellStart"/>
            <w:r w:rsidRPr="008F13A5">
              <w:t>corridors</w:t>
            </w:r>
            <w:r w:rsidRPr="008F13A5">
              <w:rPr>
                <w:rFonts w:hint="eastAsia" w:ascii="MS Gothic" w:hAnsi="MS Gothic" w:eastAsia="MS Gothic" w:cs="MS Gothic"/>
              </w:rPr>
              <w:t>【</w:t>
            </w:r>
            <w:r w:rsidRPr="008F13A5">
              <w:t>Hoffecker</w:t>
            </w:r>
            <w:proofErr w:type="spellEnd"/>
            <w:r w:rsidRPr="008F13A5">
              <w:t xml:space="preserve"> et al., 2014</w:t>
            </w:r>
            <w:r w:rsidRPr="008F13A5">
              <w:rPr>
                <w:rFonts w:hint="eastAsia" w:ascii="MS Gothic" w:hAnsi="MS Gothic" w:eastAsia="MS Gothic" w:cs="MS Gothic"/>
              </w:rPr>
              <w:t>】</w:t>
            </w:r>
            <w:r w:rsidRPr="008F13A5">
              <w:t>.</w:t>
            </w:r>
            <w:r w:rsidRPr="008F13A5">
              <w:br/>
            </w:r>
            <w:r w:rsidRPr="008F13A5">
              <w:t xml:space="preserve">– Archaeological: Clovis culture (~13k BP) and pre-Clovis sites (≥15k BP) consistent with Asian </w:t>
            </w:r>
            <w:proofErr w:type="spellStart"/>
            <w:r w:rsidRPr="008F13A5">
              <w:t>entry</w:t>
            </w:r>
            <w:r w:rsidRPr="008F13A5">
              <w:rPr>
                <w:rFonts w:hint="eastAsia" w:ascii="MS Gothic" w:hAnsi="MS Gothic" w:eastAsia="MS Gothic" w:cs="MS Gothic"/>
              </w:rPr>
              <w:t>【</w:t>
            </w:r>
            <w:r w:rsidRPr="008F13A5">
              <w:t>Goebel</w:t>
            </w:r>
            <w:proofErr w:type="spellEnd"/>
            <w:r w:rsidRPr="008F13A5">
              <w:t xml:space="preserve"> et al., 2008</w:t>
            </w:r>
            <w:r w:rsidRPr="008F13A5">
              <w:rPr>
                <w:rFonts w:hint="eastAsia" w:ascii="MS Gothic" w:hAnsi="MS Gothic" w:eastAsia="MS Gothic" w:cs="MS Gothic"/>
              </w:rPr>
              <w:t>】【</w:t>
            </w:r>
            <w:r w:rsidRPr="008F13A5">
              <w:t>Dillehay et al., 2008</w:t>
            </w:r>
            <w:r w:rsidRPr="008F13A5">
              <w:rPr>
                <w:rFonts w:hint="eastAsia" w:ascii="MS Gothic" w:hAnsi="MS Gothic" w:eastAsia="MS Gothic" w:cs="MS Gothic"/>
              </w:rPr>
              <w:t>】</w:t>
            </w:r>
            <w:r w:rsidRPr="008F13A5">
              <w:t>.</w:t>
            </w:r>
            <w:r w:rsidRPr="008F13A5">
              <w:br/>
            </w:r>
            <w:r w:rsidRPr="008F13A5">
              <w:t xml:space="preserve">– Genetic: Native Americans share unique alleles with Siberians; ancient DNA links early Americans to Siberian </w:t>
            </w:r>
            <w:proofErr w:type="spellStart"/>
            <w:r w:rsidRPr="008F13A5">
              <w:t>ancestry</w:t>
            </w:r>
            <w:r w:rsidRPr="008F13A5">
              <w:rPr>
                <w:rFonts w:hint="eastAsia" w:ascii="MS Gothic" w:hAnsi="MS Gothic" w:eastAsia="MS Gothic" w:cs="MS Gothic"/>
              </w:rPr>
              <w:t>【</w:t>
            </w:r>
            <w:r w:rsidRPr="008F13A5">
              <w:t>Rasmussen</w:t>
            </w:r>
            <w:proofErr w:type="spellEnd"/>
            <w:r w:rsidRPr="008F13A5">
              <w:t xml:space="preserve"> et </w:t>
            </w:r>
            <w:r w:rsidRPr="008F13A5">
              <w:t>al., 2014</w:t>
            </w:r>
            <w:r w:rsidRPr="008F13A5">
              <w:rPr>
                <w:rFonts w:hint="eastAsia" w:ascii="MS Gothic" w:hAnsi="MS Gothic" w:eastAsia="MS Gothic" w:cs="MS Gothic"/>
              </w:rPr>
              <w:t>】【</w:t>
            </w:r>
            <w:r w:rsidRPr="008F13A5">
              <w:t>Rasmussen et al., 2015</w:t>
            </w:r>
            <w:r w:rsidRPr="008F13A5">
              <w:rPr>
                <w:rFonts w:hint="eastAsia" w:ascii="MS Gothic" w:hAnsi="MS Gothic" w:eastAsia="MS Gothic" w:cs="MS Gothic"/>
              </w:rPr>
              <w:t>】</w:t>
            </w:r>
            <w:r w:rsidRPr="008F13A5">
              <w:t>.</w:t>
            </w:r>
            <w:r w:rsidRPr="008F13A5">
              <w:br/>
            </w:r>
            <w:r w:rsidRPr="008F13A5">
              <w:t>– Skeletal: Early American skeletons (Kennewick, etc.) align with modern Native Americans (Asian traits)</w:t>
            </w:r>
            <w:r w:rsidRPr="008F13A5">
              <w:rPr>
                <w:rFonts w:hint="eastAsia" w:ascii="MS Gothic" w:hAnsi="MS Gothic" w:eastAsia="MS Gothic" w:cs="MS Gothic"/>
              </w:rPr>
              <w:t>【</w:t>
            </w:r>
            <w:r w:rsidRPr="008F13A5">
              <w:t>Rasmussen et al., 2015</w:t>
            </w:r>
            <w:r w:rsidRPr="008F13A5">
              <w:rPr>
                <w:rFonts w:hint="eastAsia" w:ascii="MS Gothic" w:hAnsi="MS Gothic" w:eastAsia="MS Gothic" w:cs="MS Gothic"/>
              </w:rPr>
              <w:t>】</w:t>
            </w:r>
            <w:r w:rsidRPr="008F13A5">
              <w:t>.</w:t>
            </w:r>
          </w:p>
        </w:tc>
        <w:tc>
          <w:tcPr>
            <w:tcW w:w="0" w:type="auto"/>
            <w:vAlign w:val="center"/>
            <w:hideMark/>
          </w:tcPr>
          <w:p w:rsidRPr="008F13A5" w:rsidR="008F13A5" w:rsidP="008F13A5" w:rsidRDefault="008F13A5" w14:paraId="0A4ABAF5" w14:textId="13C4FB12">
            <w:r w:rsidRPr="008F13A5">
              <w:rPr>
                <w:b/>
                <w:bCs/>
              </w:rPr>
              <w:t>Widely accepted</w:t>
            </w:r>
            <w:r w:rsidRPr="008F13A5">
              <w:t xml:space="preserve"> as the primary explanation for American settlement. Refined to include </w:t>
            </w:r>
            <w:r w:rsidRPr="008F13A5">
              <w:rPr>
                <w:b/>
                <w:bCs/>
              </w:rPr>
              <w:t>coastal migration</w:t>
            </w:r>
            <w:r w:rsidRPr="008F13A5">
              <w:t xml:space="preserve"> and </w:t>
            </w:r>
            <w:r w:rsidRPr="008F13A5">
              <w:rPr>
                <w:b/>
                <w:bCs/>
              </w:rPr>
              <w:t>multiple waves</w:t>
            </w:r>
            <w:r w:rsidRPr="008F13A5">
              <w:t xml:space="preserve"> (Na-</w:t>
            </w:r>
            <w:proofErr w:type="spellStart"/>
            <w:r w:rsidRPr="008F13A5">
              <w:t>Dené</w:t>
            </w:r>
            <w:proofErr w:type="spellEnd"/>
            <w:r w:rsidRPr="008F13A5">
              <w:t xml:space="preserve">, </w:t>
            </w:r>
            <w:proofErr w:type="gramStart"/>
            <w:r w:rsidRPr="008F13A5">
              <w:t>Inuit)</w:t>
            </w:r>
            <w:r w:rsidRPr="008F13A5">
              <w:rPr>
                <w:rFonts w:hint="eastAsia" w:ascii="MS Gothic" w:hAnsi="MS Gothic" w:eastAsia="MS Gothic" w:cs="MS Gothic"/>
              </w:rPr>
              <w:t>【</w:t>
            </w:r>
            <w:proofErr w:type="gramEnd"/>
            <w:r w:rsidRPr="008F13A5">
              <w:t>Reich et al., 2012</w:t>
            </w:r>
            <w:r w:rsidRPr="008F13A5">
              <w:rPr>
                <w:rFonts w:hint="eastAsia" w:ascii="MS Gothic" w:hAnsi="MS Gothic" w:eastAsia="MS Gothic" w:cs="MS Gothic"/>
              </w:rPr>
              <w:t>】</w:t>
            </w:r>
            <w:r w:rsidRPr="008F13A5">
              <w:t xml:space="preserve">. Critiques about timing/routes have led to adjustments (earlier and via </w:t>
            </w:r>
            <w:r>
              <w:t xml:space="preserve">the </w:t>
            </w:r>
            <w:r w:rsidRPr="008F13A5">
              <w:t xml:space="preserve">coast). No evidence of non-Asian influence (e.g., European DNA </w:t>
            </w:r>
            <w:proofErr w:type="gramStart"/>
            <w:r w:rsidRPr="008F13A5">
              <w:t>absent)</w:t>
            </w:r>
            <w:r w:rsidRPr="008F13A5">
              <w:rPr>
                <w:rFonts w:hint="eastAsia" w:ascii="MS Gothic" w:hAnsi="MS Gothic" w:eastAsia="MS Gothic" w:cs="MS Gothic"/>
              </w:rPr>
              <w:t>【</w:t>
            </w:r>
            <w:proofErr w:type="gramEnd"/>
            <w:r w:rsidRPr="008F13A5">
              <w:t>Rasmussen et al., 2014</w:t>
            </w:r>
            <w:r w:rsidRPr="008F13A5">
              <w:rPr>
                <w:rFonts w:hint="eastAsia" w:ascii="MS Gothic" w:hAnsi="MS Gothic" w:eastAsia="MS Gothic" w:cs="MS Gothic"/>
              </w:rPr>
              <w:t>】</w:t>
            </w:r>
            <w:r w:rsidRPr="008F13A5">
              <w:t xml:space="preserve">. Indigenous </w:t>
            </w:r>
            <w:r w:rsidRPr="008F13A5">
              <w:t>scholars urge integrating this model with Native perspectives, noting it should not undermine their historical claims.</w:t>
            </w:r>
          </w:p>
        </w:tc>
      </w:tr>
      <w:tr w:rsidRPr="008F13A5" w:rsidR="008F13A5" w14:paraId="101A30A8" w14:textId="77777777">
        <w:trPr>
          <w:tblCellSpacing w:w="15" w:type="dxa"/>
        </w:trPr>
        <w:tc>
          <w:tcPr>
            <w:tcW w:w="0" w:type="auto"/>
            <w:vAlign w:val="center"/>
            <w:hideMark/>
          </w:tcPr>
          <w:p w:rsidRPr="008F13A5" w:rsidR="008F13A5" w:rsidP="008F13A5" w:rsidRDefault="008F13A5" w14:paraId="5A5F0EBD" w14:textId="77777777">
            <w:r w:rsidRPr="008F13A5">
              <w:rPr>
                <w:b/>
                <w:bCs/>
              </w:rPr>
              <w:t>Autochthonous Origin</w:t>
            </w:r>
          </w:p>
        </w:tc>
        <w:tc>
          <w:tcPr>
            <w:tcW w:w="0" w:type="auto"/>
            <w:vAlign w:val="center"/>
            <w:hideMark/>
          </w:tcPr>
          <w:p w:rsidRPr="008F13A5" w:rsidR="008F13A5" w:rsidP="008F13A5" w:rsidRDefault="008F13A5" w14:paraId="0BC5517D" w14:textId="77777777">
            <w:r w:rsidRPr="008F13A5">
              <w:t>Indigenous peoples originated in the Americas independently (no migration</w:t>
            </w:r>
            <w:proofErr w:type="gramStart"/>
            <w:r w:rsidRPr="008F13A5">
              <w:t>), or</w:t>
            </w:r>
            <w:proofErr w:type="gramEnd"/>
            <w:r w:rsidRPr="008F13A5">
              <w:t xml:space="preserve"> have been here since creation.</w:t>
            </w:r>
          </w:p>
        </w:tc>
        <w:tc>
          <w:tcPr>
            <w:tcW w:w="0" w:type="auto"/>
            <w:vAlign w:val="center"/>
            <w:hideMark/>
          </w:tcPr>
          <w:p w:rsidRPr="008F13A5" w:rsidR="008F13A5" w:rsidP="008F13A5" w:rsidRDefault="008F13A5" w14:paraId="2BD3E04F" w14:textId="4D4ADEDE">
            <w:r w:rsidRPr="008F13A5">
              <w:t xml:space="preserve">– Historical scientific attempts (e.g., Ameghino’s fossils) were later </w:t>
            </w:r>
            <w:proofErr w:type="spellStart"/>
            <w:r w:rsidRPr="008F13A5">
              <w:t>debunked</w:t>
            </w:r>
            <w:r w:rsidRPr="008F13A5">
              <w:rPr>
                <w:rFonts w:hint="eastAsia" w:ascii="MS Gothic" w:hAnsi="MS Gothic" w:eastAsia="MS Gothic" w:cs="MS Gothic"/>
              </w:rPr>
              <w:t>【</w:t>
            </w:r>
            <w:r w:rsidRPr="008F13A5">
              <w:t>Menéndez</w:t>
            </w:r>
            <w:proofErr w:type="spellEnd"/>
            <w:r w:rsidRPr="008F13A5">
              <w:t>, 2024</w:t>
            </w:r>
            <w:r w:rsidRPr="008F13A5">
              <w:rPr>
                <w:rFonts w:hint="eastAsia" w:ascii="MS Gothic" w:hAnsi="MS Gothic" w:eastAsia="MS Gothic" w:cs="MS Gothic"/>
              </w:rPr>
              <w:t>】</w:t>
            </w:r>
            <w:r w:rsidRPr="008F13A5">
              <w:t>.</w:t>
            </w:r>
            <w:r w:rsidRPr="008F13A5">
              <w:br/>
            </w:r>
            <w:r w:rsidRPr="008F13A5">
              <w:t xml:space="preserve">– </w:t>
            </w:r>
            <w:r w:rsidRPr="008F13A5">
              <w:rPr>
                <w:b/>
                <w:bCs/>
              </w:rPr>
              <w:t>No genetic or fossil evidence</w:t>
            </w:r>
            <w:r w:rsidRPr="008F13A5">
              <w:t xml:space="preserve"> of pre-sapiens humans in </w:t>
            </w:r>
            <w:r>
              <w:t xml:space="preserve">the </w:t>
            </w:r>
            <w:r w:rsidRPr="008F13A5">
              <w:t>Americas (</w:t>
            </w:r>
            <w:r>
              <w:t xml:space="preserve">the </w:t>
            </w:r>
            <w:r w:rsidRPr="008F13A5">
              <w:t>earliest confirmed humans are modern H. sapiens from Asia)</w:t>
            </w:r>
            <w:r w:rsidRPr="008F13A5">
              <w:rPr>
                <w:rFonts w:hint="eastAsia" w:ascii="MS Gothic" w:hAnsi="MS Gothic" w:eastAsia="MS Gothic" w:cs="MS Gothic"/>
              </w:rPr>
              <w:t>【</w:t>
            </w:r>
            <w:r w:rsidRPr="008F13A5">
              <w:t>Reich et al., 2012</w:t>
            </w:r>
            <w:r w:rsidRPr="008F13A5">
              <w:rPr>
                <w:rFonts w:hint="eastAsia" w:ascii="MS Gothic" w:hAnsi="MS Gothic" w:eastAsia="MS Gothic" w:cs="MS Gothic"/>
              </w:rPr>
              <w:t>】</w:t>
            </w:r>
            <w:r w:rsidRPr="008F13A5">
              <w:t>.</w:t>
            </w:r>
            <w:r w:rsidRPr="008F13A5">
              <w:br/>
            </w:r>
            <w:r w:rsidRPr="008F13A5">
              <w:t>– Indigenous oral histories often assert emergence/creation in the Americas (non-migratory origin)</w:t>
            </w:r>
            <w:r w:rsidRPr="008F13A5">
              <w:rPr>
                <w:rFonts w:hint="eastAsia" w:ascii="MS Gothic" w:hAnsi="MS Gothic" w:eastAsia="MS Gothic" w:cs="MS Gothic"/>
              </w:rPr>
              <w:t>【</w:t>
            </w:r>
            <w:r w:rsidRPr="008F13A5">
              <w:t>Watkins, 2000</w:t>
            </w:r>
            <w:r w:rsidRPr="008F13A5">
              <w:rPr>
                <w:rFonts w:hint="eastAsia" w:ascii="MS Gothic" w:hAnsi="MS Gothic" w:eastAsia="MS Gothic" w:cs="MS Gothic"/>
              </w:rPr>
              <w:t>】</w:t>
            </w:r>
            <w:r w:rsidRPr="008F13A5">
              <w:t>.</w:t>
            </w:r>
          </w:p>
        </w:tc>
        <w:tc>
          <w:tcPr>
            <w:tcW w:w="0" w:type="auto"/>
            <w:vAlign w:val="center"/>
            <w:hideMark/>
          </w:tcPr>
          <w:p w:rsidRPr="008F13A5" w:rsidR="008F13A5" w:rsidP="008F13A5" w:rsidRDefault="008F13A5" w14:paraId="7A50FD81" w14:textId="6E5DF139">
            <w:r w:rsidRPr="008F13A5">
              <w:rPr>
                <w:b/>
                <w:bCs/>
              </w:rPr>
              <w:t>Scientific consensus:</w:t>
            </w:r>
            <w:r w:rsidRPr="008F13A5">
              <w:t xml:space="preserve"> </w:t>
            </w:r>
            <w:r w:rsidRPr="008F13A5">
              <w:rPr>
                <w:i/>
                <w:iCs/>
              </w:rPr>
              <w:t xml:space="preserve">Rejects </w:t>
            </w:r>
            <w:proofErr w:type="gramStart"/>
            <w:r w:rsidRPr="008F13A5">
              <w:rPr>
                <w:i/>
                <w:iCs/>
              </w:rPr>
              <w:t>literal</w:t>
            </w:r>
            <w:proofErr w:type="gramEnd"/>
            <w:r w:rsidRPr="008F13A5">
              <w:rPr>
                <w:i/>
                <w:iCs/>
              </w:rPr>
              <w:t xml:space="preserve"> independent origin</w:t>
            </w:r>
            <w:r w:rsidRPr="008F13A5">
              <w:t xml:space="preserve">. Humans evolved in Africa; </w:t>
            </w:r>
            <w:r>
              <w:t xml:space="preserve">the </w:t>
            </w:r>
            <w:r w:rsidRPr="008F13A5">
              <w:t xml:space="preserve">Americas colonized late (upper Pleistocene) by modern </w:t>
            </w:r>
            <w:proofErr w:type="spellStart"/>
            <w:r w:rsidRPr="008F13A5">
              <w:t>humans</w:t>
            </w:r>
            <w:r w:rsidRPr="008F13A5">
              <w:rPr>
                <w:rFonts w:hint="eastAsia" w:ascii="MS Gothic" w:hAnsi="MS Gothic" w:eastAsia="MS Gothic" w:cs="MS Gothic"/>
              </w:rPr>
              <w:t>【</w:t>
            </w:r>
            <w:r w:rsidRPr="008F13A5">
              <w:t>Goebel</w:t>
            </w:r>
            <w:proofErr w:type="spellEnd"/>
            <w:r w:rsidRPr="008F13A5">
              <w:t xml:space="preserve"> et al., </w:t>
            </w:r>
            <w:proofErr w:type="gramStart"/>
            <w:r w:rsidRPr="008F13A5">
              <w:t>2008</w:t>
            </w:r>
            <w:r w:rsidRPr="008F13A5">
              <w:rPr>
                <w:rFonts w:hint="eastAsia" w:ascii="MS Gothic" w:hAnsi="MS Gothic" w:eastAsia="MS Gothic" w:cs="MS Gothic"/>
              </w:rPr>
              <w:t>】</w:t>
            </w:r>
            <w:r w:rsidRPr="008F13A5">
              <w:t>.</w:t>
            </w:r>
            <w:proofErr w:type="gramEnd"/>
            <w:r w:rsidRPr="008F13A5">
              <w:t xml:space="preserve"> No credible evidence of earlier human species or vastly older habitation.</w:t>
            </w:r>
            <w:r w:rsidRPr="008F13A5">
              <w:br/>
            </w:r>
            <w:r w:rsidRPr="008F13A5">
              <w:rPr>
                <w:b/>
                <w:bCs/>
              </w:rPr>
              <w:t>Indigenous view:</w:t>
            </w:r>
            <w:r w:rsidRPr="008F13A5">
              <w:t xml:space="preserve"> Many maintain they have “always been here.” These narratives are culturally authoritative. Scholars increasingly </w:t>
            </w:r>
            <w:r w:rsidRPr="008F13A5">
              <w:rPr>
                <w:b/>
                <w:bCs/>
              </w:rPr>
              <w:t>respect oral tradition</w:t>
            </w:r>
            <w:r w:rsidRPr="008F13A5">
              <w:t xml:space="preserve"> and interpret it alongside scientific findings, emphasizing that 15k+ years of presence is effectively “time immemorial.”</w:t>
            </w:r>
          </w:p>
        </w:tc>
      </w:tr>
      <w:tr w:rsidRPr="008F13A5" w:rsidR="008F13A5" w14:paraId="6C491E7D" w14:textId="77777777">
        <w:trPr>
          <w:tblCellSpacing w:w="15" w:type="dxa"/>
        </w:trPr>
        <w:tc>
          <w:tcPr>
            <w:tcW w:w="0" w:type="auto"/>
            <w:vAlign w:val="center"/>
            <w:hideMark/>
          </w:tcPr>
          <w:p w:rsidRPr="008F13A5" w:rsidR="008F13A5" w:rsidP="008F13A5" w:rsidRDefault="008F13A5" w14:paraId="57C95AFF" w14:textId="77777777">
            <w:r w:rsidRPr="008F13A5">
              <w:rPr>
                <w:b/>
                <w:bCs/>
              </w:rPr>
              <w:t>Trans-Pacific Migration</w:t>
            </w:r>
          </w:p>
        </w:tc>
        <w:tc>
          <w:tcPr>
            <w:tcW w:w="0" w:type="auto"/>
            <w:vAlign w:val="center"/>
            <w:hideMark/>
          </w:tcPr>
          <w:p w:rsidRPr="008F13A5" w:rsidR="008F13A5" w:rsidP="008F13A5" w:rsidRDefault="008F13A5" w14:paraId="62B4CACA" w14:textId="77777777">
            <w:r w:rsidRPr="008F13A5">
              <w:t xml:space="preserve">Early migration by sea from Asia or </w:t>
            </w:r>
            <w:r w:rsidRPr="008F13A5">
              <w:t>Oceania across the Pacific to the Americas (e.g., people from Southeast Asia, Japan, or Polynesia reaching South America).</w:t>
            </w:r>
          </w:p>
        </w:tc>
        <w:tc>
          <w:tcPr>
            <w:tcW w:w="0" w:type="auto"/>
            <w:vAlign w:val="center"/>
            <w:hideMark/>
          </w:tcPr>
          <w:p w:rsidRPr="008F13A5" w:rsidR="008F13A5" w:rsidP="008F13A5" w:rsidRDefault="008F13A5" w14:paraId="4CD4A5A3" w14:textId="77777777">
            <w:r w:rsidRPr="008F13A5">
              <w:t xml:space="preserve">– Some Amazonian groups show a minor Australasian </w:t>
            </w:r>
            <w:r w:rsidRPr="008F13A5">
              <w:t>genetic affinity (Population Y)</w:t>
            </w:r>
            <w:r w:rsidRPr="008F13A5">
              <w:rPr>
                <w:rFonts w:hint="eastAsia" w:ascii="MS Gothic" w:hAnsi="MS Gothic" w:eastAsia="MS Gothic" w:cs="MS Gothic"/>
              </w:rPr>
              <w:t>【</w:t>
            </w:r>
            <w:r w:rsidRPr="008F13A5">
              <w:t>Skoglund et al., 2015</w:t>
            </w:r>
            <w:r w:rsidRPr="008F13A5">
              <w:rPr>
                <w:rFonts w:hint="eastAsia" w:ascii="MS Gothic" w:hAnsi="MS Gothic" w:eastAsia="MS Gothic" w:cs="MS Gothic"/>
              </w:rPr>
              <w:t>】</w:t>
            </w:r>
            <w:r w:rsidRPr="008F13A5">
              <w:t xml:space="preserve"> (initially hinting at Australasian input).</w:t>
            </w:r>
            <w:r w:rsidRPr="008F13A5">
              <w:br/>
            </w:r>
            <w:r w:rsidRPr="008F13A5">
              <w:t>– Maritime capabilities existed by 50kya (colonization of Australia) and later in Polynesia (could suggest feasibility of long-distance voyaging)</w:t>
            </w:r>
            <w:r w:rsidRPr="008F13A5">
              <w:rPr>
                <w:rFonts w:hint="eastAsia" w:ascii="MS Gothic" w:hAnsi="MS Gothic" w:eastAsia="MS Gothic" w:cs="MS Gothic"/>
              </w:rPr>
              <w:t>【</w:t>
            </w:r>
            <w:r w:rsidRPr="008F13A5">
              <w:t>Raghavan et al., 2014</w:t>
            </w:r>
            <w:r w:rsidRPr="008F13A5">
              <w:rPr>
                <w:rFonts w:hint="eastAsia" w:ascii="MS Gothic" w:hAnsi="MS Gothic" w:eastAsia="MS Gothic" w:cs="MS Gothic"/>
              </w:rPr>
              <w:t>】</w:t>
            </w:r>
            <w:r w:rsidRPr="008F13A5">
              <w:t>.</w:t>
            </w:r>
            <w:r w:rsidRPr="008F13A5">
              <w:br/>
            </w:r>
            <w:r w:rsidRPr="008F13A5">
              <w:t xml:space="preserve">– A few early South American skulls were claimed to resemble </w:t>
            </w:r>
            <w:proofErr w:type="spellStart"/>
            <w:r w:rsidRPr="008F13A5">
              <w:t>Australo</w:t>
            </w:r>
            <w:proofErr w:type="spellEnd"/>
            <w:r w:rsidRPr="008F13A5">
              <w:t>-Melanesians in form (Lagoa Santa/Luzia).</w:t>
            </w:r>
          </w:p>
        </w:tc>
        <w:tc>
          <w:tcPr>
            <w:tcW w:w="0" w:type="auto"/>
            <w:vAlign w:val="center"/>
            <w:hideMark/>
          </w:tcPr>
          <w:p w:rsidRPr="008F13A5" w:rsidR="008F13A5" w:rsidP="008F13A5" w:rsidRDefault="008F13A5" w14:paraId="14E33A88" w14:textId="77777777">
            <w:r w:rsidRPr="008F13A5">
              <w:rPr>
                <w:b/>
                <w:bCs/>
              </w:rPr>
              <w:t>Mainstream assessment:</w:t>
            </w:r>
            <w:r w:rsidRPr="008F13A5">
              <w:t xml:space="preserve"> </w:t>
            </w:r>
            <w:r w:rsidRPr="008F13A5">
              <w:rPr>
                <w:i/>
                <w:iCs/>
              </w:rPr>
              <w:t xml:space="preserve">No </w:t>
            </w:r>
            <w:r w:rsidRPr="008F13A5">
              <w:rPr>
                <w:i/>
                <w:iCs/>
              </w:rPr>
              <w:t>compelling archaeological or genetic evidence</w:t>
            </w:r>
            <w:r w:rsidRPr="008F13A5">
              <w:t xml:space="preserve"> for a Pleistocene trans-Pacific migration. Population Y signal now explained by ancient shared Asian ancestry, not a separate ocean </w:t>
            </w:r>
            <w:proofErr w:type="spellStart"/>
            <w:r w:rsidRPr="008F13A5">
              <w:t>crossing</w:t>
            </w:r>
            <w:r w:rsidRPr="008F13A5">
              <w:rPr>
                <w:rFonts w:hint="eastAsia" w:ascii="MS Gothic" w:hAnsi="MS Gothic" w:eastAsia="MS Gothic" w:cs="MS Gothic"/>
              </w:rPr>
              <w:t>【</w:t>
            </w:r>
            <w:r w:rsidRPr="008F13A5">
              <w:t>Moreno-Mayar</w:t>
            </w:r>
            <w:proofErr w:type="spellEnd"/>
            <w:r w:rsidRPr="008F13A5">
              <w:t xml:space="preserve"> et al., 2018</w:t>
            </w:r>
            <w:r w:rsidRPr="008F13A5">
              <w:rPr>
                <w:rFonts w:hint="eastAsia" w:ascii="MS Gothic" w:hAnsi="MS Gothic" w:eastAsia="MS Gothic" w:cs="MS Gothic"/>
              </w:rPr>
              <w:t>】</w:t>
            </w:r>
            <w:r w:rsidRPr="008F13A5">
              <w:t xml:space="preserve">. Early “Australoid” skull morphology is seen as within variation of Native Americans (confirmed by </w:t>
            </w:r>
            <w:proofErr w:type="gramStart"/>
            <w:r w:rsidRPr="008F13A5">
              <w:t>DNA)</w:t>
            </w:r>
            <w:r w:rsidRPr="008F13A5">
              <w:rPr>
                <w:rFonts w:hint="eastAsia" w:ascii="MS Gothic" w:hAnsi="MS Gothic" w:eastAsia="MS Gothic" w:cs="MS Gothic"/>
              </w:rPr>
              <w:t>【</w:t>
            </w:r>
            <w:proofErr w:type="gramEnd"/>
            <w:r w:rsidRPr="008F13A5">
              <w:t>Moreno-Mayar et al., 2018</w:t>
            </w:r>
            <w:r w:rsidRPr="008F13A5">
              <w:rPr>
                <w:rFonts w:hint="eastAsia" w:ascii="MS Gothic" w:hAnsi="MS Gothic" w:eastAsia="MS Gothic" w:cs="MS Gothic"/>
              </w:rPr>
              <w:t>】</w:t>
            </w:r>
            <w:r w:rsidRPr="008F13A5">
              <w:t xml:space="preserve">. Any significant trans-Pacific migration is deemed highly unlikely; the Pacific was probably first crossed in the Holocene by Austronesian sailors (Polynesians c. 1000 AD, with only limited contact evidence in </w:t>
            </w:r>
            <w:proofErr w:type="gramStart"/>
            <w:r w:rsidRPr="008F13A5">
              <w:t>Americas)</w:t>
            </w:r>
            <w:r w:rsidRPr="008F13A5">
              <w:rPr>
                <w:rFonts w:hint="eastAsia" w:ascii="MS Gothic" w:hAnsi="MS Gothic" w:eastAsia="MS Gothic" w:cs="MS Gothic"/>
              </w:rPr>
              <w:t>【</w:t>
            </w:r>
            <w:proofErr w:type="gramEnd"/>
            <w:r w:rsidRPr="008F13A5">
              <w:t>Ioannidis et al., 2020</w:t>
            </w:r>
            <w:r w:rsidRPr="008F13A5">
              <w:rPr>
                <w:rFonts w:hint="eastAsia" w:ascii="MS Gothic" w:hAnsi="MS Gothic" w:eastAsia="MS Gothic" w:cs="MS Gothic"/>
              </w:rPr>
              <w:t>】</w:t>
            </w:r>
            <w:r w:rsidRPr="008F13A5">
              <w:t>.</w:t>
            </w:r>
          </w:p>
        </w:tc>
      </w:tr>
      <w:tr w:rsidRPr="008F13A5" w:rsidR="008F13A5" w14:paraId="7F1A471D" w14:textId="77777777">
        <w:trPr>
          <w:tblCellSpacing w:w="15" w:type="dxa"/>
        </w:trPr>
        <w:tc>
          <w:tcPr>
            <w:tcW w:w="0" w:type="auto"/>
            <w:vAlign w:val="center"/>
            <w:hideMark/>
          </w:tcPr>
          <w:p w:rsidRPr="008F13A5" w:rsidR="008F13A5" w:rsidP="008F13A5" w:rsidRDefault="008F13A5" w14:paraId="4C238C42" w14:textId="77777777">
            <w:r w:rsidRPr="008F13A5">
              <w:rPr>
                <w:b/>
                <w:bCs/>
              </w:rPr>
              <w:t>Solutrean (Trans-Atlantic)</w:t>
            </w:r>
          </w:p>
        </w:tc>
        <w:tc>
          <w:tcPr>
            <w:tcW w:w="0" w:type="auto"/>
            <w:vAlign w:val="center"/>
            <w:hideMark/>
          </w:tcPr>
          <w:p w:rsidRPr="008F13A5" w:rsidR="008F13A5" w:rsidP="008F13A5" w:rsidRDefault="008F13A5" w14:paraId="0AC89AB8" w14:textId="77777777">
            <w:r w:rsidRPr="008F13A5">
              <w:t xml:space="preserve">Ice Age Europeans (Solutrean culture) crossed the North Atlantic along ice floes (~20kya) and colonized or </w:t>
            </w:r>
            <w:r w:rsidRPr="008F13A5">
              <w:t>contributed to early Americans (hypothesized link to Clovis).</w:t>
            </w:r>
          </w:p>
        </w:tc>
        <w:tc>
          <w:tcPr>
            <w:tcW w:w="0" w:type="auto"/>
            <w:vAlign w:val="center"/>
            <w:hideMark/>
          </w:tcPr>
          <w:p w:rsidRPr="008F13A5" w:rsidR="008F13A5" w:rsidP="008F13A5" w:rsidRDefault="008F13A5" w14:paraId="4CE4370C" w14:textId="77777777">
            <w:r w:rsidRPr="008F13A5">
              <w:t>– Stone tool similarities: Solutrean bifacial points and Clovis points share some technology (overshot flaking)</w:t>
            </w:r>
            <w:r w:rsidRPr="008F13A5">
              <w:rPr>
                <w:rFonts w:hint="eastAsia" w:ascii="MS Gothic" w:hAnsi="MS Gothic" w:eastAsia="MS Gothic" w:cs="MS Gothic"/>
              </w:rPr>
              <w:t>【</w:t>
            </w:r>
            <w:r w:rsidRPr="008F13A5">
              <w:t>Stanford &amp; Bradley, 2013</w:t>
            </w:r>
            <w:r w:rsidRPr="008F13A5">
              <w:rPr>
                <w:rFonts w:hint="eastAsia" w:ascii="MS Gothic" w:hAnsi="MS Gothic" w:eastAsia="MS Gothic" w:cs="MS Gothic"/>
              </w:rPr>
              <w:t>】</w:t>
            </w:r>
            <w:r w:rsidRPr="008F13A5">
              <w:t>.</w:t>
            </w:r>
            <w:r w:rsidRPr="008F13A5">
              <w:br/>
            </w:r>
            <w:r w:rsidRPr="008F13A5">
              <w:t>– Chronology: Solutrean (20kya) predates Clovis (13kya) by ~7,000 years, leaving a window for migration (though requiring a long gap).</w:t>
            </w:r>
            <w:r w:rsidRPr="008F13A5">
              <w:br/>
            </w:r>
            <w:r w:rsidRPr="008F13A5">
              <w:t>– A few artifacts in Eastern NA (e.g., possible pre-Clovis points in Virginia) have been interpreted (contentiously) as “Solutrean-like.”</w:t>
            </w:r>
          </w:p>
        </w:tc>
        <w:tc>
          <w:tcPr>
            <w:tcW w:w="0" w:type="auto"/>
            <w:vAlign w:val="center"/>
            <w:hideMark/>
          </w:tcPr>
          <w:p w:rsidRPr="008F13A5" w:rsidR="008F13A5" w:rsidP="008F13A5" w:rsidRDefault="008F13A5" w14:paraId="6A2095A8" w14:textId="77777777">
            <w:r w:rsidRPr="008F13A5">
              <w:rPr>
                <w:b/>
                <w:bCs/>
              </w:rPr>
              <w:t>Scientific consensus:</w:t>
            </w:r>
            <w:r w:rsidRPr="008F13A5">
              <w:t xml:space="preserve"> </w:t>
            </w:r>
            <w:r w:rsidRPr="008F13A5">
              <w:rPr>
                <w:i/>
                <w:iCs/>
              </w:rPr>
              <w:t>Largely refuted.</w:t>
            </w:r>
            <w:r w:rsidRPr="008F13A5">
              <w:br/>
            </w:r>
            <w:r w:rsidRPr="008F13A5">
              <w:t xml:space="preserve">– </w:t>
            </w:r>
            <w:r w:rsidRPr="008F13A5">
              <w:rPr>
                <w:b/>
                <w:bCs/>
              </w:rPr>
              <w:t>Genetics:</w:t>
            </w:r>
            <w:r w:rsidRPr="008F13A5">
              <w:t xml:space="preserve"> Early American genomes show zero evidence of European ancestry, only </w:t>
            </w:r>
            <w:proofErr w:type="spellStart"/>
            <w:r w:rsidRPr="008F13A5">
              <w:t>Asian</w:t>
            </w:r>
            <w:r w:rsidRPr="008F13A5">
              <w:rPr>
                <w:rFonts w:hint="eastAsia" w:ascii="MS Gothic" w:hAnsi="MS Gothic" w:eastAsia="MS Gothic" w:cs="MS Gothic"/>
              </w:rPr>
              <w:t>【</w:t>
            </w:r>
            <w:r w:rsidRPr="008F13A5">
              <w:t>Rasmussen</w:t>
            </w:r>
            <w:proofErr w:type="spellEnd"/>
            <w:r w:rsidRPr="008F13A5">
              <w:t xml:space="preserve"> et al., 2014</w:t>
            </w:r>
            <w:r w:rsidRPr="008F13A5">
              <w:rPr>
                <w:rFonts w:hint="eastAsia" w:ascii="MS Gothic" w:hAnsi="MS Gothic" w:eastAsia="MS Gothic" w:cs="MS Gothic"/>
              </w:rPr>
              <w:t>】</w:t>
            </w:r>
            <w:r w:rsidRPr="008F13A5">
              <w:t>. This essentially negates a significant Solutrean contribution.</w:t>
            </w:r>
            <w:r w:rsidRPr="008F13A5">
              <w:br/>
            </w:r>
            <w:r w:rsidRPr="008F13A5">
              <w:t xml:space="preserve">– </w:t>
            </w:r>
            <w:r w:rsidRPr="008F13A5">
              <w:rPr>
                <w:b/>
                <w:bCs/>
              </w:rPr>
              <w:t>Archaeology:</w:t>
            </w:r>
            <w:r w:rsidRPr="008F13A5">
              <w:t xml:space="preserve"> No confirmed Solutrean or European-specific sites/artifacts in the Americas. Clovis technology is better explained as an American innovation from Siberian </w:t>
            </w:r>
            <w:proofErr w:type="spellStart"/>
            <w:proofErr w:type="gramStart"/>
            <w:r w:rsidRPr="008F13A5">
              <w:t>roots.</w:t>
            </w:r>
            <w:r w:rsidRPr="008F13A5">
              <w:rPr>
                <w:rFonts w:hint="eastAsia" w:ascii="MS Gothic" w:hAnsi="MS Gothic" w:eastAsia="MS Gothic" w:cs="MS Gothic"/>
              </w:rPr>
              <w:t>【</w:t>
            </w:r>
            <w:proofErr w:type="gramEnd"/>
            <w:r w:rsidRPr="008F13A5">
              <w:t>Goebel</w:t>
            </w:r>
            <w:proofErr w:type="spellEnd"/>
            <w:r w:rsidRPr="008F13A5">
              <w:t xml:space="preserve"> et al., 2008</w:t>
            </w:r>
            <w:r w:rsidRPr="008F13A5">
              <w:rPr>
                <w:rFonts w:hint="eastAsia" w:ascii="MS Gothic" w:hAnsi="MS Gothic" w:eastAsia="MS Gothic" w:cs="MS Gothic"/>
              </w:rPr>
              <w:t>】</w:t>
            </w:r>
            <w:r w:rsidRPr="008F13A5">
              <w:br/>
            </w:r>
            <w:r w:rsidRPr="008F13A5">
              <w:t>– Considered a fringe theory; most experts do not find it necessary or supported. Also tainted by association with non-scientific, racial claims (misuse by white supremacists).</w:t>
            </w:r>
          </w:p>
        </w:tc>
      </w:tr>
      <w:tr w:rsidRPr="008F13A5" w:rsidR="008F13A5" w14:paraId="684BEEB7" w14:textId="77777777">
        <w:trPr>
          <w:tblCellSpacing w:w="15" w:type="dxa"/>
        </w:trPr>
        <w:tc>
          <w:tcPr>
            <w:tcW w:w="0" w:type="auto"/>
            <w:vAlign w:val="center"/>
            <w:hideMark/>
          </w:tcPr>
          <w:p w:rsidRPr="008F13A5" w:rsidR="008F13A5" w:rsidP="008F13A5" w:rsidRDefault="008F13A5" w14:paraId="2E2711C2" w14:textId="77777777">
            <w:r w:rsidRPr="008F13A5">
              <w:rPr>
                <w:b/>
                <w:bCs/>
              </w:rPr>
              <w:t>Multiple Migrations (Hybrid)</w:t>
            </w:r>
          </w:p>
        </w:tc>
        <w:tc>
          <w:tcPr>
            <w:tcW w:w="0" w:type="auto"/>
            <w:vAlign w:val="center"/>
            <w:hideMark/>
          </w:tcPr>
          <w:p w:rsidRPr="008F13A5" w:rsidR="008F13A5" w:rsidP="008F13A5" w:rsidRDefault="008F13A5" w14:paraId="2BE0FA72" w14:textId="77777777">
            <w:r w:rsidRPr="008F13A5">
              <w:t xml:space="preserve">The Americas were peopled by multiple migrations from Asia at different times, via both coastal and inland routes. </w:t>
            </w:r>
            <w:proofErr w:type="gramStart"/>
            <w:r w:rsidRPr="008F13A5">
              <w:t>Integrates Beringia</w:t>
            </w:r>
            <w:proofErr w:type="gramEnd"/>
            <w:r w:rsidRPr="008F13A5">
              <w:t xml:space="preserve"> with repeated movements.</w:t>
            </w:r>
          </w:p>
        </w:tc>
        <w:tc>
          <w:tcPr>
            <w:tcW w:w="0" w:type="auto"/>
            <w:vAlign w:val="center"/>
            <w:hideMark/>
          </w:tcPr>
          <w:p w:rsidRPr="008F13A5" w:rsidR="008F13A5" w:rsidP="008F13A5" w:rsidRDefault="008F13A5" w14:paraId="70F4BF61" w14:textId="77777777">
            <w:r w:rsidRPr="008F13A5">
              <w:t xml:space="preserve">– </w:t>
            </w:r>
            <w:r w:rsidRPr="008F13A5">
              <w:rPr>
                <w:b/>
                <w:bCs/>
              </w:rPr>
              <w:t>Genetic:</w:t>
            </w:r>
            <w:r w:rsidRPr="008F13A5">
              <w:t xml:space="preserve"> At least three distinct incoming lineages (First Americans, Na-</w:t>
            </w:r>
            <w:proofErr w:type="spellStart"/>
            <w:r w:rsidRPr="008F13A5">
              <w:t>Dené</w:t>
            </w:r>
            <w:proofErr w:type="spellEnd"/>
            <w:r w:rsidRPr="008F13A5">
              <w:t xml:space="preserve">, </w:t>
            </w:r>
            <w:proofErr w:type="gramStart"/>
            <w:r w:rsidRPr="008F13A5">
              <w:t>Eskimo-Aleut</w:t>
            </w:r>
            <w:proofErr w:type="gramEnd"/>
            <w:r w:rsidRPr="008F13A5">
              <w:t xml:space="preserve">) are </w:t>
            </w:r>
            <w:proofErr w:type="spellStart"/>
            <w:r w:rsidRPr="008F13A5">
              <w:t>evident</w:t>
            </w:r>
            <w:r w:rsidRPr="008F13A5">
              <w:rPr>
                <w:rFonts w:hint="eastAsia" w:ascii="MS Gothic" w:hAnsi="MS Gothic" w:eastAsia="MS Gothic" w:cs="MS Gothic"/>
              </w:rPr>
              <w:t>【</w:t>
            </w:r>
            <w:r w:rsidRPr="008F13A5">
              <w:t>Reich</w:t>
            </w:r>
            <w:proofErr w:type="spellEnd"/>
            <w:r w:rsidRPr="008F13A5">
              <w:t xml:space="preserve"> et al., 2012</w:t>
            </w:r>
            <w:r w:rsidRPr="008F13A5">
              <w:rPr>
                <w:rFonts w:hint="eastAsia" w:ascii="MS Gothic" w:hAnsi="MS Gothic" w:eastAsia="MS Gothic" w:cs="MS Gothic"/>
              </w:rPr>
              <w:t>】【</w:t>
            </w:r>
            <w:proofErr w:type="spellStart"/>
            <w:r w:rsidRPr="008F13A5">
              <w:t>Flegontov</w:t>
            </w:r>
            <w:proofErr w:type="spellEnd"/>
            <w:r w:rsidRPr="008F13A5">
              <w:t xml:space="preserve"> et al., 2019</w:t>
            </w:r>
            <w:r w:rsidRPr="008F13A5">
              <w:rPr>
                <w:rFonts w:hint="eastAsia" w:ascii="MS Gothic" w:hAnsi="MS Gothic" w:eastAsia="MS Gothic" w:cs="MS Gothic"/>
              </w:rPr>
              <w:t>】</w:t>
            </w:r>
            <w:r w:rsidRPr="008F13A5">
              <w:t xml:space="preserve">. Early population splits (e.g., Ancient </w:t>
            </w:r>
            <w:proofErr w:type="spellStart"/>
            <w:r w:rsidRPr="008F13A5">
              <w:t>Beringians</w:t>
            </w:r>
            <w:proofErr w:type="spellEnd"/>
            <w:r w:rsidRPr="008F13A5">
              <w:t xml:space="preserve">) indicate complex </w:t>
            </w:r>
            <w:proofErr w:type="spellStart"/>
            <w:r w:rsidRPr="008F13A5">
              <w:t>dispersals</w:t>
            </w:r>
            <w:r w:rsidRPr="008F13A5">
              <w:rPr>
                <w:rFonts w:hint="eastAsia" w:ascii="MS Gothic" w:hAnsi="MS Gothic" w:eastAsia="MS Gothic" w:cs="MS Gothic"/>
              </w:rPr>
              <w:t>【</w:t>
            </w:r>
            <w:r w:rsidRPr="008F13A5">
              <w:t>Moreno-Mayar</w:t>
            </w:r>
            <w:proofErr w:type="spellEnd"/>
            <w:r w:rsidRPr="008F13A5">
              <w:t xml:space="preserve"> et al., 2018</w:t>
            </w:r>
            <w:r w:rsidRPr="008F13A5">
              <w:rPr>
                <w:rFonts w:hint="eastAsia" w:ascii="MS Gothic" w:hAnsi="MS Gothic" w:eastAsia="MS Gothic" w:cs="MS Gothic"/>
              </w:rPr>
              <w:t>】</w:t>
            </w:r>
            <w:r w:rsidRPr="008F13A5">
              <w:t>.</w:t>
            </w:r>
            <w:r w:rsidRPr="008F13A5">
              <w:br/>
            </w:r>
            <w:r w:rsidRPr="008F13A5">
              <w:t xml:space="preserve">– </w:t>
            </w:r>
            <w:r w:rsidRPr="008F13A5">
              <w:rPr>
                <w:b/>
                <w:bCs/>
              </w:rPr>
              <w:t>Archaeological:</w:t>
            </w:r>
            <w:r w:rsidRPr="008F13A5">
              <w:t xml:space="preserve"> Pre-</w:t>
            </w:r>
            <w:r w:rsidRPr="008F13A5">
              <w:t>Clovis and Clovis presence indicates an initial wave ≥16kya (coastal), followed by later cultural influxes (e.g., Arctic small tool tradition for Inuit).</w:t>
            </w:r>
            <w:r w:rsidRPr="008F13A5">
              <w:br/>
            </w:r>
            <w:r w:rsidRPr="008F13A5">
              <w:t xml:space="preserve">– </w:t>
            </w:r>
            <w:r w:rsidRPr="008F13A5">
              <w:rPr>
                <w:b/>
                <w:bCs/>
              </w:rPr>
              <w:t>Linguistic:</w:t>
            </w:r>
            <w:r w:rsidRPr="008F13A5">
              <w:t xml:space="preserve"> Diversity suggests either very early arrival or multiple sources. Some alignment with separate waves (e.g., Na-</w:t>
            </w:r>
            <w:proofErr w:type="spellStart"/>
            <w:r w:rsidRPr="008F13A5">
              <w:t>Dené</w:t>
            </w:r>
            <w:proofErr w:type="spellEnd"/>
            <w:r w:rsidRPr="008F13A5">
              <w:t xml:space="preserve"> languages possibly a later migration).</w:t>
            </w:r>
          </w:p>
        </w:tc>
        <w:tc>
          <w:tcPr>
            <w:tcW w:w="0" w:type="auto"/>
            <w:vAlign w:val="center"/>
            <w:hideMark/>
          </w:tcPr>
          <w:p w:rsidRPr="008F13A5" w:rsidR="008F13A5" w:rsidP="008F13A5" w:rsidRDefault="008F13A5" w14:paraId="785ECF84" w14:textId="77777777">
            <w:r w:rsidRPr="008F13A5">
              <w:rPr>
                <w:b/>
                <w:bCs/>
              </w:rPr>
              <w:t>Current consensus model:</w:t>
            </w:r>
            <w:r w:rsidRPr="008F13A5">
              <w:t xml:space="preserve"> This is not an alternative but an </w:t>
            </w:r>
            <w:r w:rsidRPr="008F13A5">
              <w:rPr>
                <w:i/>
                <w:iCs/>
              </w:rPr>
              <w:t>expanded framework</w:t>
            </w:r>
            <w:r w:rsidRPr="008F13A5">
              <w:t xml:space="preserve"> of the Bering theory. It is </w:t>
            </w:r>
            <w:r w:rsidRPr="008F13A5">
              <w:rPr>
                <w:b/>
                <w:bCs/>
              </w:rPr>
              <w:t>strongly supported</w:t>
            </w:r>
            <w:r w:rsidRPr="008F13A5">
              <w:t xml:space="preserve"> by evidence and widely accepted that: initial Asian migration occurred late Pleistocene, and additional migrations </w:t>
            </w:r>
            <w:r w:rsidRPr="008F13A5">
              <w:t xml:space="preserve">followed in mid-late </w:t>
            </w:r>
            <w:proofErr w:type="spellStart"/>
            <w:r w:rsidRPr="008F13A5">
              <w:t>Holocene</w:t>
            </w:r>
            <w:r w:rsidRPr="008F13A5">
              <w:rPr>
                <w:rFonts w:hint="eastAsia" w:ascii="MS Gothic" w:hAnsi="MS Gothic" w:eastAsia="MS Gothic" w:cs="MS Gothic"/>
              </w:rPr>
              <w:t>【</w:t>
            </w:r>
            <w:r w:rsidRPr="008F13A5">
              <w:t>Reich</w:t>
            </w:r>
            <w:proofErr w:type="spellEnd"/>
            <w:r w:rsidRPr="008F13A5">
              <w:t xml:space="preserve"> et al., 2012</w:t>
            </w:r>
            <w:r w:rsidRPr="008F13A5">
              <w:rPr>
                <w:rFonts w:hint="eastAsia" w:ascii="MS Gothic" w:hAnsi="MS Gothic" w:eastAsia="MS Gothic" w:cs="MS Gothic"/>
              </w:rPr>
              <w:t>】</w:t>
            </w:r>
            <w:r w:rsidRPr="008F13A5">
              <w:t xml:space="preserve">. Details (exact timing, routes) continue to be researched, but the principle of multiple waves is well-established. </w:t>
            </w:r>
            <w:r w:rsidRPr="008F13A5">
              <w:br/>
            </w:r>
            <w:r w:rsidRPr="008F13A5">
              <w:t xml:space="preserve">– Recognizes </w:t>
            </w:r>
            <w:proofErr w:type="gramStart"/>
            <w:r w:rsidRPr="008F13A5">
              <w:t>complexity:</w:t>
            </w:r>
            <w:proofErr w:type="gramEnd"/>
            <w:r w:rsidRPr="008F13A5">
              <w:t xml:space="preserve"> allows inclusion of coastal migration, various timing, and respects that Indigenous oral histories often recount more than one migration. </w:t>
            </w:r>
            <w:r w:rsidRPr="008F13A5">
              <w:br/>
            </w:r>
            <w:r w:rsidRPr="008F13A5">
              <w:t>– Essentially subsumes plausible elements of other theories (except non-Asian origins).</w:t>
            </w:r>
          </w:p>
        </w:tc>
      </w:tr>
    </w:tbl>
    <w:p w:rsidRPr="008F13A5" w:rsidR="008F13A5" w:rsidP="008F13A5" w:rsidRDefault="008F13A5" w14:paraId="4411D4BF" w14:textId="77777777">
      <w:r w:rsidRPr="008F13A5">
        <w:rPr>
          <w:b/>
          <w:bCs/>
        </w:rPr>
        <w:t>Sources:</w:t>
      </w:r>
      <w:r w:rsidRPr="008F13A5">
        <w:t xml:space="preserve"> Compiled from archaeological and genetic research (Goebel et al., 2008</w:t>
      </w:r>
      <w:r w:rsidRPr="008F13A5">
        <w:rPr>
          <w:rFonts w:hint="eastAsia" w:ascii="MS Gothic" w:hAnsi="MS Gothic" w:eastAsia="MS Gothic" w:cs="MS Gothic"/>
        </w:rPr>
        <w:t>【</w:t>
      </w:r>
      <w:r w:rsidRPr="008F13A5">
        <w:t>Goebel et al., 2008</w:t>
      </w:r>
      <w:r w:rsidRPr="008F13A5">
        <w:rPr>
          <w:rFonts w:hint="eastAsia" w:ascii="MS Gothic" w:hAnsi="MS Gothic" w:eastAsia="MS Gothic" w:cs="MS Gothic"/>
        </w:rPr>
        <w:t>】</w:t>
      </w:r>
      <w:r w:rsidRPr="008F13A5">
        <w:t>; Stanford &amp; Bradley, 2013</w:t>
      </w:r>
      <w:r w:rsidRPr="008F13A5">
        <w:rPr>
          <w:rFonts w:hint="eastAsia" w:ascii="MS Gothic" w:hAnsi="MS Gothic" w:eastAsia="MS Gothic" w:cs="MS Gothic"/>
        </w:rPr>
        <w:t>【</w:t>
      </w:r>
      <w:r w:rsidRPr="008F13A5">
        <w:t>Stanford &amp; Bradley, 2013</w:t>
      </w:r>
      <w:r w:rsidRPr="008F13A5">
        <w:rPr>
          <w:rFonts w:hint="eastAsia" w:ascii="MS Gothic" w:hAnsi="MS Gothic" w:eastAsia="MS Gothic" w:cs="MS Gothic"/>
        </w:rPr>
        <w:t>】</w:t>
      </w:r>
      <w:r w:rsidRPr="008F13A5">
        <w:t>; Skoglund et al., 2015</w:t>
      </w:r>
      <w:r w:rsidRPr="008F13A5">
        <w:rPr>
          <w:rFonts w:hint="eastAsia" w:ascii="MS Gothic" w:hAnsi="MS Gothic" w:eastAsia="MS Gothic" w:cs="MS Gothic"/>
        </w:rPr>
        <w:t>【</w:t>
      </w:r>
      <w:r w:rsidRPr="008F13A5">
        <w:t>Skoglund et al., 2015</w:t>
      </w:r>
      <w:r w:rsidRPr="008F13A5">
        <w:rPr>
          <w:rFonts w:hint="eastAsia" w:ascii="MS Gothic" w:hAnsi="MS Gothic" w:eastAsia="MS Gothic" w:cs="MS Gothic"/>
        </w:rPr>
        <w:t>】</w:t>
      </w:r>
      <w:r w:rsidRPr="008F13A5">
        <w:t>; Rasmussen et al., 2014</w:t>
      </w:r>
      <w:r w:rsidRPr="008F13A5">
        <w:rPr>
          <w:rFonts w:hint="eastAsia" w:ascii="MS Gothic" w:hAnsi="MS Gothic" w:eastAsia="MS Gothic" w:cs="MS Gothic"/>
        </w:rPr>
        <w:t>【</w:t>
      </w:r>
      <w:r w:rsidRPr="008F13A5">
        <w:t>Rasmussen et al., 2014</w:t>
      </w:r>
      <w:r w:rsidRPr="008F13A5">
        <w:rPr>
          <w:rFonts w:hint="eastAsia" w:ascii="MS Gothic" w:hAnsi="MS Gothic" w:eastAsia="MS Gothic" w:cs="MS Gothic"/>
        </w:rPr>
        <w:t>】</w:t>
      </w:r>
      <w:r w:rsidRPr="008F13A5">
        <w:t>; Reich et al., 2012</w:t>
      </w:r>
      <w:r w:rsidRPr="008F13A5">
        <w:rPr>
          <w:rFonts w:hint="eastAsia" w:ascii="MS Gothic" w:hAnsi="MS Gothic" w:eastAsia="MS Gothic" w:cs="MS Gothic"/>
        </w:rPr>
        <w:t>【</w:t>
      </w:r>
      <w:r w:rsidRPr="008F13A5">
        <w:t>Reich et al., 2012</w:t>
      </w:r>
      <w:r w:rsidRPr="008F13A5">
        <w:rPr>
          <w:rFonts w:hint="eastAsia" w:ascii="MS Gothic" w:hAnsi="MS Gothic" w:eastAsia="MS Gothic" w:cs="MS Gothic"/>
        </w:rPr>
        <w:t>】</w:t>
      </w:r>
      <w:r w:rsidRPr="008F13A5">
        <w:t xml:space="preserve">; </w:t>
      </w:r>
      <w:proofErr w:type="spellStart"/>
      <w:r w:rsidRPr="008F13A5">
        <w:t>Flegontov</w:t>
      </w:r>
      <w:proofErr w:type="spellEnd"/>
      <w:r w:rsidRPr="008F13A5">
        <w:t xml:space="preserve"> et al., 2019</w:t>
      </w:r>
      <w:r w:rsidRPr="008F13A5">
        <w:rPr>
          <w:rFonts w:hint="eastAsia" w:ascii="MS Gothic" w:hAnsi="MS Gothic" w:eastAsia="MS Gothic" w:cs="MS Gothic"/>
        </w:rPr>
        <w:t>【</w:t>
      </w:r>
      <w:r w:rsidRPr="008F13A5">
        <w:t>Flegontov et al., 2019</w:t>
      </w:r>
      <w:r w:rsidRPr="008F13A5">
        <w:rPr>
          <w:rFonts w:hint="eastAsia" w:ascii="MS Gothic" w:hAnsi="MS Gothic" w:eastAsia="MS Gothic" w:cs="MS Gothic"/>
        </w:rPr>
        <w:t>】</w:t>
      </w:r>
      <w:r w:rsidRPr="008F13A5">
        <w:t>; Watkins, 2000</w:t>
      </w:r>
      <w:r w:rsidRPr="008F13A5">
        <w:rPr>
          <w:rFonts w:hint="eastAsia" w:ascii="MS Gothic" w:hAnsi="MS Gothic" w:eastAsia="MS Gothic" w:cs="MS Gothic"/>
        </w:rPr>
        <w:t>【</w:t>
      </w:r>
      <w:r w:rsidRPr="008F13A5">
        <w:t>Watkins, 2000</w:t>
      </w:r>
      <w:r w:rsidRPr="008F13A5">
        <w:rPr>
          <w:rFonts w:hint="eastAsia" w:ascii="MS Gothic" w:hAnsi="MS Gothic" w:eastAsia="MS Gothic" w:cs="MS Gothic"/>
        </w:rPr>
        <w:t>】</w:t>
      </w:r>
      <w:r w:rsidRPr="008F13A5">
        <w:t>; Steeves, 2021</w:t>
      </w:r>
      <w:r w:rsidRPr="008F13A5">
        <w:rPr>
          <w:rFonts w:hint="eastAsia" w:ascii="MS Gothic" w:hAnsi="MS Gothic" w:eastAsia="MS Gothic" w:cs="MS Gothic"/>
        </w:rPr>
        <w:t>【</w:t>
      </w:r>
      <w:r w:rsidRPr="008F13A5">
        <w:t>Steeves, 2021</w:t>
      </w:r>
      <w:r w:rsidRPr="008F13A5">
        <w:rPr>
          <w:rFonts w:hint="eastAsia" w:ascii="MS Gothic" w:hAnsi="MS Gothic" w:eastAsia="MS Gothic" w:cs="MS Gothic"/>
        </w:rPr>
        <w:t>】</w:t>
      </w:r>
      <w:r w:rsidRPr="008F13A5">
        <w:t>).</w:t>
      </w:r>
    </w:p>
    <w:p w:rsidRPr="008F13A5" w:rsidR="008F13A5" w:rsidP="008F13A5" w:rsidRDefault="00A31908" w14:paraId="7B1B7D4C" w14:textId="77777777">
      <w:r>
        <w:pict w14:anchorId="188684A0">
          <v:rect id="_x0000_i1031" style="width:0;height:1.5pt" o:hr="t" o:hrstd="t" o:hralign="center" fillcolor="#a0a0a0" stroked="f"/>
        </w:pict>
      </w:r>
    </w:p>
    <w:p w:rsidRPr="008F13A5" w:rsidR="008F13A5" w:rsidP="008F13A5" w:rsidRDefault="008F13A5" w14:paraId="68A2CB9C" w14:textId="77777777">
      <w:pPr>
        <w:rPr>
          <w:b/>
          <w:bCs/>
        </w:rPr>
      </w:pPr>
      <w:r w:rsidRPr="008F13A5">
        <w:rPr>
          <w:b/>
          <w:bCs/>
        </w:rPr>
        <w:t>7. Indigenous Perspectives on Origins and Decolonizing Narratives</w:t>
      </w:r>
    </w:p>
    <w:p w:rsidRPr="008F13A5" w:rsidR="008F13A5" w:rsidP="008F13A5" w:rsidRDefault="008F13A5" w14:paraId="486A1B61" w14:textId="77777777">
      <w:r w:rsidRPr="008F13A5">
        <w:t xml:space="preserve">Beyond academic theories and scientific data, it is crucial to consider how the story of the first Americans is viewed by Indigenous peoples themselves. </w:t>
      </w:r>
      <w:r w:rsidRPr="008F13A5">
        <w:rPr>
          <w:b/>
          <w:bCs/>
        </w:rPr>
        <w:t>Indigenous perspectives</w:t>
      </w:r>
      <w:r w:rsidRPr="008F13A5">
        <w:t xml:space="preserve"> on origins are diverse but often fundamentally differ from scientific hypotheses. Many Native American communities have oral traditions that detail their own origins, migrations, and histories. These traditions are not just stories; they are central to cultural identity and carry authority in explaining where the people came from and their relationship </w:t>
      </w:r>
      <w:proofErr w:type="gramStart"/>
      <w:r w:rsidRPr="008F13A5">
        <w:t>to</w:t>
      </w:r>
      <w:proofErr w:type="gramEnd"/>
      <w:r w:rsidRPr="008F13A5">
        <w:t xml:space="preserve"> the land.</w:t>
      </w:r>
    </w:p>
    <w:p w:rsidRPr="008F13A5" w:rsidR="008F13A5" w:rsidP="008F13A5" w:rsidRDefault="008F13A5" w14:paraId="29A92DCF" w14:textId="00BC3043">
      <w:r w:rsidRPr="008F13A5">
        <w:rPr>
          <w:b/>
          <w:bCs/>
        </w:rPr>
        <w:t>“Since Time Immemorial” – Origins in the Americas:</w:t>
      </w:r>
      <w:r w:rsidRPr="008F13A5">
        <w:t xml:space="preserve"> A common theme in Indigenous origin stories is that the people </w:t>
      </w:r>
      <w:r w:rsidRPr="008F13A5">
        <w:rPr>
          <w:i/>
          <w:iCs/>
        </w:rPr>
        <w:t>originated in their homeland</w:t>
      </w:r>
      <w:r w:rsidRPr="008F13A5">
        <w:t xml:space="preserve"> or were placed there by sacred forces. For example:</w:t>
      </w:r>
    </w:p>
    <w:p w:rsidRPr="008F13A5" w:rsidR="008F13A5" w:rsidP="008F13A5" w:rsidRDefault="008F13A5" w14:paraId="5A4F224F" w14:textId="77777777">
      <w:pPr>
        <w:numPr>
          <w:ilvl w:val="0"/>
          <w:numId w:val="16"/>
        </w:numPr>
      </w:pPr>
      <w:r w:rsidRPr="008F13A5">
        <w:t xml:space="preserve">The </w:t>
      </w:r>
      <w:proofErr w:type="spellStart"/>
      <w:r w:rsidRPr="008F13A5">
        <w:rPr>
          <w:i/>
          <w:iCs/>
        </w:rPr>
        <w:t>Dinéh</w:t>
      </w:r>
      <w:proofErr w:type="spellEnd"/>
      <w:r w:rsidRPr="008F13A5">
        <w:t xml:space="preserve"> (Navajo) emergence narrative describes their ancestors emerging into this world from an underground realm after a series of worlds, ultimately settling in </w:t>
      </w:r>
      <w:proofErr w:type="spellStart"/>
      <w:r w:rsidRPr="008F13A5">
        <w:t>Dinétah</w:t>
      </w:r>
      <w:proofErr w:type="spellEnd"/>
      <w:r w:rsidRPr="008F13A5">
        <w:t xml:space="preserve"> (their homeland).</w:t>
      </w:r>
    </w:p>
    <w:p w:rsidRPr="008F13A5" w:rsidR="008F13A5" w:rsidP="008F13A5" w:rsidRDefault="008F13A5" w14:paraId="28E40ED0" w14:textId="77777777">
      <w:pPr>
        <w:numPr>
          <w:ilvl w:val="0"/>
          <w:numId w:val="16"/>
        </w:numPr>
      </w:pPr>
      <w:r w:rsidRPr="008F13A5">
        <w:t xml:space="preserve">The </w:t>
      </w:r>
      <w:r w:rsidRPr="008F13A5">
        <w:rPr>
          <w:i/>
          <w:iCs/>
        </w:rPr>
        <w:t>Hopi</w:t>
      </w:r>
      <w:r w:rsidRPr="008F13A5">
        <w:t xml:space="preserve"> tell of migrating through different worlds and across vast landscapes (guided by </w:t>
      </w:r>
      <w:proofErr w:type="spellStart"/>
      <w:r w:rsidRPr="008F13A5">
        <w:t>Maasaw</w:t>
      </w:r>
      <w:proofErr w:type="spellEnd"/>
      <w:r w:rsidRPr="008F13A5">
        <w:t>) to reach their current lands in the American Southwest.</w:t>
      </w:r>
    </w:p>
    <w:p w:rsidRPr="008F13A5" w:rsidR="008F13A5" w:rsidP="008F13A5" w:rsidRDefault="008F13A5" w14:paraId="5018FA6F" w14:textId="77777777">
      <w:pPr>
        <w:numPr>
          <w:ilvl w:val="0"/>
          <w:numId w:val="16"/>
        </w:numPr>
      </w:pPr>
      <w:r w:rsidRPr="008F13A5">
        <w:t xml:space="preserve">The </w:t>
      </w:r>
      <w:r w:rsidRPr="008F13A5">
        <w:rPr>
          <w:i/>
          <w:iCs/>
        </w:rPr>
        <w:t>Cree</w:t>
      </w:r>
      <w:r w:rsidRPr="008F13A5">
        <w:t xml:space="preserve"> and </w:t>
      </w:r>
      <w:r w:rsidRPr="008F13A5">
        <w:rPr>
          <w:i/>
          <w:iCs/>
        </w:rPr>
        <w:t>Blackfoot</w:t>
      </w:r>
      <w:r w:rsidRPr="008F13A5">
        <w:t xml:space="preserve"> have stories of being created by the Creator directly upon the northern Plains.</w:t>
      </w:r>
    </w:p>
    <w:p w:rsidRPr="008F13A5" w:rsidR="008F13A5" w:rsidP="008F13A5" w:rsidRDefault="008F13A5" w14:paraId="694C48FE" w14:textId="77777777">
      <w:pPr>
        <w:numPr>
          <w:ilvl w:val="0"/>
          <w:numId w:val="16"/>
        </w:numPr>
      </w:pPr>
      <w:r w:rsidRPr="008F13A5">
        <w:t xml:space="preserve">The </w:t>
      </w:r>
      <w:r w:rsidRPr="008F13A5">
        <w:rPr>
          <w:i/>
          <w:iCs/>
        </w:rPr>
        <w:t>Lakota</w:t>
      </w:r>
      <w:r w:rsidRPr="008F13A5">
        <w:t xml:space="preserve"> consider the Black Hills their place of origin (the site of Wind Cave figures in their emergence story).</w:t>
      </w:r>
    </w:p>
    <w:p w:rsidRPr="008F13A5" w:rsidR="008F13A5" w:rsidP="008F13A5" w:rsidRDefault="008F13A5" w14:paraId="2E991BDB" w14:textId="77777777">
      <w:pPr>
        <w:numPr>
          <w:ilvl w:val="0"/>
          <w:numId w:val="16"/>
        </w:numPr>
      </w:pPr>
      <w:r w:rsidRPr="008F13A5">
        <w:t>Many Pacific Northwest tribes have stories of a great flood and say their ancestors were always in those lands and survived the flood there (rather than coming from elsewhere).</w:t>
      </w:r>
    </w:p>
    <w:p w:rsidRPr="008F13A5" w:rsidR="008F13A5" w:rsidP="008F13A5" w:rsidRDefault="008F13A5" w14:paraId="42CE6365" w14:textId="77777777">
      <w:r w:rsidRPr="008F13A5">
        <w:t>These narratives often do not mention coming from another continent or crossing a land bridge. Thus, when confronted with the Bering Strait theory, some Indigenous individuals see it as conflicting with their oral history. It can be perceived as an attempt by outsiders to tell them where they come from, sometimes in ways that have been used politically to undermine their claims (e.g., “you migrated here too, just like everyone else”).</w:t>
      </w:r>
    </w:p>
    <w:p w:rsidRPr="008F13A5" w:rsidR="008F13A5" w:rsidP="008F13A5" w:rsidRDefault="008F13A5" w14:paraId="02C7F46F" w14:textId="77777777">
      <w:r w:rsidRPr="008F13A5">
        <w:rPr>
          <w:b/>
          <w:bCs/>
        </w:rPr>
        <w:t>Critiques of the Bering Theory as Colonial:</w:t>
      </w:r>
      <w:r w:rsidRPr="008F13A5">
        <w:t xml:space="preserve"> Indigenous scholars like Vine Deloria Jr. argued that the insistence on the land bridge theory in anthropology had a dismissive attitude toward Native traditions and served colonial interests by downplaying the length and legitimacy of Native </w:t>
      </w:r>
      <w:proofErr w:type="spellStart"/>
      <w:r w:rsidRPr="008F13A5">
        <w:t>occupancy</w:t>
      </w:r>
      <w:r w:rsidRPr="008F13A5">
        <w:rPr>
          <w:rFonts w:hint="eastAsia" w:ascii="MS Gothic" w:hAnsi="MS Gothic" w:eastAsia="MS Gothic" w:cs="MS Gothic"/>
        </w:rPr>
        <w:t>【</w:t>
      </w:r>
      <w:r w:rsidRPr="008F13A5">
        <w:t>Watkins</w:t>
      </w:r>
      <w:proofErr w:type="spellEnd"/>
      <w:r w:rsidRPr="008F13A5">
        <w:t>, 2000</w:t>
      </w:r>
      <w:r w:rsidRPr="008F13A5">
        <w:rPr>
          <w:rFonts w:hint="eastAsia" w:ascii="MS Gothic" w:hAnsi="MS Gothic" w:eastAsia="MS Gothic" w:cs="MS Gothic"/>
        </w:rPr>
        <w:t>】</w:t>
      </w:r>
      <w:r w:rsidRPr="008F13A5">
        <w:t>. Historically, some non-Native people even twisted the theory to say, “Since you also migrated here, Europeans taking your land is just another migration.” This is a gross misinterpretation, but it happened, and it understandably made the theory suspect in Indigenous eyes.</w:t>
      </w:r>
    </w:p>
    <w:p w:rsidRPr="008F13A5" w:rsidR="008F13A5" w:rsidP="008F13A5" w:rsidRDefault="008F13A5" w14:paraId="4BF8F887" w14:textId="77777777">
      <w:r w:rsidRPr="008F13A5">
        <w:t xml:space="preserve">Moreover, earlier anthropologists often ignored or belittled Indigenous knowledge. This is changing. Today, there is a strong movement </w:t>
      </w:r>
      <w:proofErr w:type="gramStart"/>
      <w:r w:rsidRPr="008F13A5">
        <w:t xml:space="preserve">toward </w:t>
      </w:r>
      <w:r w:rsidRPr="008F13A5">
        <w:rPr>
          <w:b/>
          <w:bCs/>
        </w:rPr>
        <w:t>decolonizing archaeological narratives</w:t>
      </w:r>
      <w:proofErr w:type="gramEnd"/>
      <w:r w:rsidRPr="008F13A5">
        <w:t>:</w:t>
      </w:r>
    </w:p>
    <w:p w:rsidRPr="008F13A5" w:rsidR="008F13A5" w:rsidP="008F13A5" w:rsidRDefault="008F13A5" w14:paraId="29632159" w14:textId="77777777">
      <w:pPr>
        <w:numPr>
          <w:ilvl w:val="0"/>
          <w:numId w:val="17"/>
        </w:numPr>
      </w:pPr>
      <w:r w:rsidRPr="008F13A5">
        <w:t>Researchers now actively collaborate with Indigenous communities when studying their ancestors (e.g., the analysis of Kennewick Man was eventually done in partnership with tribes, and he was reburied by them after DNA proved his Native ancestry).</w:t>
      </w:r>
    </w:p>
    <w:p w:rsidRPr="008F13A5" w:rsidR="008F13A5" w:rsidP="008F13A5" w:rsidRDefault="008F13A5" w14:paraId="5B0316B1" w14:textId="77777777">
      <w:pPr>
        <w:numPr>
          <w:ilvl w:val="0"/>
          <w:numId w:val="17"/>
        </w:numPr>
      </w:pPr>
      <w:r w:rsidRPr="008F13A5">
        <w:t>Many archaeologists and geneticists acknowledge that Indigenous oral histories, while not “scientific data” in the Western sense, can contain important insights or at least perspectives on events (for instance, stories of ancient floods might correspond to real post-glacial flooding events).</w:t>
      </w:r>
    </w:p>
    <w:p w:rsidRPr="008F13A5" w:rsidR="008F13A5" w:rsidP="008F13A5" w:rsidRDefault="008F13A5" w14:paraId="208A6975" w14:textId="77777777">
      <w:pPr>
        <w:numPr>
          <w:ilvl w:val="0"/>
          <w:numId w:val="17"/>
        </w:numPr>
      </w:pPr>
      <w:r w:rsidRPr="008F13A5">
        <w:t>There is a push to ensure that interpretations of data do not strip away Indigenous agency. When geneticists talk about a “Beringian standstill,” Indigenous commentators might say: “Our people have always been here,” which from their perspective includes Beringia as part of their longstanding homeland (especially for, say, the Dene peoples whose stories place them in the north for eons).</w:t>
      </w:r>
    </w:p>
    <w:p w:rsidRPr="008F13A5" w:rsidR="008F13A5" w:rsidP="008F13A5" w:rsidRDefault="008F13A5" w14:paraId="78FC6938" w14:textId="77777777">
      <w:r w:rsidRPr="008F13A5">
        <w:rPr>
          <w:b/>
          <w:bCs/>
        </w:rPr>
        <w:t>Reconciliation of Perspectives:</w:t>
      </w:r>
      <w:r w:rsidRPr="008F13A5">
        <w:t xml:space="preserve"> Some Indigenous people find no conflict in reconciling their traditions with science by reinterpreting one </w:t>
      </w:r>
      <w:proofErr w:type="gramStart"/>
      <w:r w:rsidRPr="008F13A5">
        <w:t>in light of</w:t>
      </w:r>
      <w:proofErr w:type="gramEnd"/>
      <w:r w:rsidRPr="008F13A5">
        <w:t xml:space="preserve"> the other:</w:t>
      </w:r>
    </w:p>
    <w:p w:rsidRPr="008F13A5" w:rsidR="008F13A5" w:rsidP="008F13A5" w:rsidRDefault="008F13A5" w14:paraId="065D80A2" w14:textId="77777777">
      <w:pPr>
        <w:numPr>
          <w:ilvl w:val="0"/>
          <w:numId w:val="18"/>
        </w:numPr>
      </w:pPr>
      <w:r w:rsidRPr="008F13A5">
        <w:t>For example, the historical migration of Athabaskan peoples from the subarctic into the Southwest is both an oral tradition (recorded in stories of the Dene and Apache) and a scientific fact supported by linguistics and genetics. Here, science and oral history directly complement each other.</w:t>
      </w:r>
    </w:p>
    <w:p w:rsidRPr="008F13A5" w:rsidR="008F13A5" w:rsidP="008F13A5" w:rsidRDefault="008F13A5" w14:paraId="4C1C80EC" w14:textId="77777777">
      <w:pPr>
        <w:numPr>
          <w:ilvl w:val="0"/>
          <w:numId w:val="18"/>
        </w:numPr>
      </w:pPr>
      <w:r w:rsidRPr="008F13A5">
        <w:t>The idea that “we came from the north” appears in various oral traditions (the Apache and Navajo have such memories, the Inuit obviously know they came from the west). These mirror the later migrations science describes.</w:t>
      </w:r>
    </w:p>
    <w:p w:rsidRPr="008F13A5" w:rsidR="008F13A5" w:rsidP="008F13A5" w:rsidRDefault="008F13A5" w14:paraId="7C8AAECE" w14:textId="77777777">
      <w:pPr>
        <w:numPr>
          <w:ilvl w:val="0"/>
          <w:numId w:val="18"/>
        </w:numPr>
      </w:pPr>
      <w:r w:rsidRPr="008F13A5">
        <w:t>For earlier events, some oral traditions may be metaphorical. A story of emerging from underground could symbolically refer to living through a dark, difficult time (like in an Ice Age refugium) and coming out when conditions improved, which could be seen as analogous to emerging from Beringia after the glaciers.</w:t>
      </w:r>
    </w:p>
    <w:p w:rsidRPr="008F13A5" w:rsidR="008F13A5" w:rsidP="008F13A5" w:rsidRDefault="008F13A5" w14:paraId="6F610334" w14:textId="77777777">
      <w:pPr>
        <w:numPr>
          <w:ilvl w:val="0"/>
          <w:numId w:val="18"/>
        </w:numPr>
      </w:pPr>
      <w:r w:rsidRPr="008F13A5">
        <w:t>Many Indigenous people accept the scientific narrative but frame it differently: e.g., “Our ancestors may have migrated through Beringia, but we were meant to be here, and we have been here for countless generations.” The emphasis is on the spiritual and temporal depth of connection, not the geographic technicalities.</w:t>
      </w:r>
    </w:p>
    <w:p w:rsidRPr="008F13A5" w:rsidR="008F13A5" w:rsidP="008F13A5" w:rsidRDefault="008F13A5" w14:paraId="77C4D128" w14:textId="77777777">
      <w:r w:rsidRPr="008F13A5">
        <w:rPr>
          <w:b/>
          <w:bCs/>
        </w:rPr>
        <w:t>Decolonizing Initiatives:</w:t>
      </w:r>
      <w:r w:rsidRPr="008F13A5">
        <w:t xml:space="preserve"> Indigenous archaeologist Joe Watkins and others advocate for “Indigenous archaeology,” which involves:</w:t>
      </w:r>
    </w:p>
    <w:p w:rsidRPr="008F13A5" w:rsidR="008F13A5" w:rsidP="008F13A5" w:rsidRDefault="008F13A5" w14:paraId="5498E1B1" w14:textId="77777777">
      <w:pPr>
        <w:numPr>
          <w:ilvl w:val="0"/>
          <w:numId w:val="19"/>
        </w:numPr>
      </w:pPr>
      <w:r w:rsidRPr="008F13A5">
        <w:t>Consulting tribes about research that involves their heritage.</w:t>
      </w:r>
    </w:p>
    <w:p w:rsidRPr="008F13A5" w:rsidR="008F13A5" w:rsidP="008F13A5" w:rsidRDefault="008F13A5" w14:paraId="08172E61" w14:textId="77777777">
      <w:pPr>
        <w:numPr>
          <w:ilvl w:val="0"/>
          <w:numId w:val="19"/>
        </w:numPr>
      </w:pPr>
      <w:r w:rsidRPr="008F13A5">
        <w:t>Allowing Indigenous values to guide research questions and interpretations.</w:t>
      </w:r>
    </w:p>
    <w:p w:rsidRPr="008F13A5" w:rsidR="008F13A5" w:rsidP="008F13A5" w:rsidRDefault="008F13A5" w14:paraId="7C5AE200" w14:textId="77777777">
      <w:pPr>
        <w:numPr>
          <w:ilvl w:val="0"/>
          <w:numId w:val="19"/>
        </w:numPr>
      </w:pPr>
      <w:r w:rsidRPr="008F13A5">
        <w:t>Training more Indigenous archaeologists who can provide internal perspectives.</w:t>
      </w:r>
    </w:p>
    <w:p w:rsidRPr="008F13A5" w:rsidR="008F13A5" w:rsidP="008F13A5" w:rsidRDefault="008F13A5" w14:paraId="459D24FE" w14:textId="77777777">
      <w:pPr>
        <w:numPr>
          <w:ilvl w:val="0"/>
          <w:numId w:val="19"/>
        </w:numPr>
      </w:pPr>
      <w:r w:rsidRPr="008F13A5">
        <w:t>Presenting findings in ways that do not minimize Indigenous histories (for instance, avoiding language that says “only 15,000 years” as if that’s trivial—it is an immense timespan).</w:t>
      </w:r>
    </w:p>
    <w:p w:rsidRPr="008F13A5" w:rsidR="008F13A5" w:rsidP="008F13A5" w:rsidRDefault="008F13A5" w14:paraId="38A0FC04" w14:textId="77777777">
      <w:r w:rsidRPr="008F13A5">
        <w:t xml:space="preserve">As a result, recent literature often explicitly states that while the science indicates an origin from Asia, this does not contradict Indigenous people having been on these lands </w:t>
      </w:r>
      <w:r w:rsidRPr="008F13A5">
        <w:rPr>
          <w:i/>
          <w:iCs/>
        </w:rPr>
        <w:t>since time immemorial</w:t>
      </w:r>
      <w:r w:rsidRPr="008F13A5">
        <w:t xml:space="preserve"> in terms of human experience. It also notes that Indigenous oral tradition provides a complementary narrative of how their people came to be and should not be dismissed as mere myth.</w:t>
      </w:r>
    </w:p>
    <w:p w:rsidRPr="008F13A5" w:rsidR="008F13A5" w:rsidP="008F13A5" w:rsidRDefault="008F13A5" w14:paraId="12F0F3D5" w14:textId="77777777">
      <w:r w:rsidRPr="008F13A5">
        <w:rPr>
          <w:b/>
          <w:bCs/>
        </w:rPr>
        <w:t>Indigenous Responses to Alternative Theories:</w:t>
      </w:r>
    </w:p>
    <w:p w:rsidRPr="008F13A5" w:rsidR="008F13A5" w:rsidP="008F13A5" w:rsidRDefault="008F13A5" w14:paraId="40C6E5B4" w14:textId="77777777">
      <w:pPr>
        <w:numPr>
          <w:ilvl w:val="0"/>
          <w:numId w:val="20"/>
        </w:numPr>
      </w:pPr>
      <w:r w:rsidRPr="008F13A5">
        <w:t xml:space="preserve">The Solutrean hypothesis is generally viewed with skepticism or offense (implying Europeans were first can be seen as trying to usurp Native </w:t>
      </w:r>
      <w:proofErr w:type="gramStart"/>
      <w:r w:rsidRPr="008F13A5">
        <w:t>peoples’</w:t>
      </w:r>
      <w:proofErr w:type="gramEnd"/>
      <w:r w:rsidRPr="008F13A5">
        <w:t xml:space="preserve"> special status as First Peoples).</w:t>
      </w:r>
    </w:p>
    <w:p w:rsidRPr="008F13A5" w:rsidR="008F13A5" w:rsidP="008F13A5" w:rsidRDefault="008F13A5" w14:paraId="2967147E" w14:textId="77777777">
      <w:pPr>
        <w:numPr>
          <w:ilvl w:val="0"/>
          <w:numId w:val="20"/>
        </w:numPr>
      </w:pPr>
      <w:r w:rsidRPr="008F13A5">
        <w:t>The trans-Pacific idea doesn’t feature much in Indigenous discourse, though some Pacific coastal tribes have their own stories of arriving by water (usually from other parts of the Americas, not from Asia).</w:t>
      </w:r>
    </w:p>
    <w:p w:rsidRPr="008F13A5" w:rsidR="008F13A5" w:rsidP="008F13A5" w:rsidRDefault="008F13A5" w14:paraId="7289E10A" w14:textId="77777777">
      <w:pPr>
        <w:numPr>
          <w:ilvl w:val="0"/>
          <w:numId w:val="20"/>
        </w:numPr>
      </w:pPr>
      <w:r w:rsidRPr="008F13A5">
        <w:t xml:space="preserve">The important point many make is that </w:t>
      </w:r>
      <w:r w:rsidRPr="008F13A5">
        <w:rPr>
          <w:i/>
          <w:iCs/>
        </w:rPr>
        <w:t>regardless of the route</w:t>
      </w:r>
      <w:r w:rsidRPr="008F13A5">
        <w:t>, these migrations were not “discoveries” of an empty land—Indigenous peoples view them as part of a sacred history that made them the original stewards of the land.</w:t>
      </w:r>
    </w:p>
    <w:p w:rsidRPr="008F13A5" w:rsidR="008F13A5" w:rsidP="008F13A5" w:rsidRDefault="008F13A5" w14:paraId="2E8B3079" w14:textId="77777777">
      <w:r w:rsidRPr="008F13A5">
        <w:t xml:space="preserve">In summary, </w:t>
      </w:r>
      <w:r w:rsidRPr="008F13A5">
        <w:rPr>
          <w:b/>
          <w:bCs/>
        </w:rPr>
        <w:t>Indigenous perspectives assert a primordial connection to the Americas</w:t>
      </w:r>
      <w:r w:rsidRPr="008F13A5">
        <w:t xml:space="preserve">. They challenge scientists to avoid inadvertent colonial bias (such as implying Native presence is “recent” or “coincidental”). The modern approach to the </w:t>
      </w:r>
      <w:proofErr w:type="gramStart"/>
      <w:r w:rsidRPr="008F13A5">
        <w:t>peopling</w:t>
      </w:r>
      <w:proofErr w:type="gramEnd"/>
      <w:r w:rsidRPr="008F13A5">
        <w:t xml:space="preserve"> of the Americas tries to </w:t>
      </w:r>
      <w:r w:rsidRPr="008F13A5">
        <w:rPr>
          <w:b/>
          <w:bCs/>
        </w:rPr>
        <w:t>honor both the empirical evidence and the cultural narratives</w:t>
      </w:r>
      <w:r w:rsidRPr="008F13A5">
        <w:t>:</w:t>
      </w:r>
    </w:p>
    <w:p w:rsidRPr="008F13A5" w:rsidR="008F13A5" w:rsidP="008F13A5" w:rsidRDefault="008F13A5" w14:paraId="2CCF64E7" w14:textId="77777777">
      <w:pPr>
        <w:numPr>
          <w:ilvl w:val="0"/>
          <w:numId w:val="21"/>
        </w:numPr>
      </w:pPr>
      <w:r w:rsidRPr="008F13A5">
        <w:t>Scientifically, we can say ancestors of Native Americans came from Asia, but we also acknowledge Indigenous peoples have been in the Western Hemisphere for tens of millennia, developing unique civilizations and cosmologies intimately tied to this land.</w:t>
      </w:r>
    </w:p>
    <w:p w:rsidRPr="008F13A5" w:rsidR="008F13A5" w:rsidP="008F13A5" w:rsidRDefault="008F13A5" w14:paraId="2B5ECEAE" w14:textId="77777777">
      <w:pPr>
        <w:numPr>
          <w:ilvl w:val="0"/>
          <w:numId w:val="21"/>
        </w:numPr>
      </w:pPr>
      <w:r w:rsidRPr="008F13A5">
        <w:t>Phrases like “since time immemorial” or “since the world began” are understood in context — for a culture, the beginning of their world may correspond to the entry of their ancestors into their homeland, which science might date to 15,000 years ago, but from the cultural viewpoint, that is effectively forever.</w:t>
      </w:r>
    </w:p>
    <w:p w:rsidRPr="008F13A5" w:rsidR="008F13A5" w:rsidP="008F13A5" w:rsidRDefault="008F13A5" w14:paraId="6F2BBE1A" w14:textId="77777777">
      <w:pPr>
        <w:numPr>
          <w:ilvl w:val="0"/>
          <w:numId w:val="21"/>
        </w:numPr>
      </w:pPr>
      <w:r w:rsidRPr="008F13A5">
        <w:t xml:space="preserve">The process of </w:t>
      </w:r>
      <w:r w:rsidRPr="008F13A5">
        <w:rPr>
          <w:b/>
          <w:bCs/>
        </w:rPr>
        <w:t>decolonizing the narrative</w:t>
      </w:r>
      <w:r w:rsidRPr="008F13A5">
        <w:t xml:space="preserve"> is ongoing: it strives for a more inclusive story of the First Americans, one that includes </w:t>
      </w:r>
      <w:r w:rsidRPr="008F13A5">
        <w:rPr>
          <w:i/>
          <w:iCs/>
        </w:rPr>
        <w:t>who</w:t>
      </w:r>
      <w:r w:rsidRPr="008F13A5">
        <w:t xml:space="preserve"> these people were (the First Americans were the ancestors of today’s Indigenous peoples, not faceless </w:t>
      </w:r>
      <w:proofErr w:type="spellStart"/>
      <w:r w:rsidRPr="008F13A5">
        <w:t>paleo-</w:t>
      </w:r>
      <w:r w:rsidRPr="008F13A5">
        <w:t>indians</w:t>
      </w:r>
      <w:proofErr w:type="spellEnd"/>
      <w:r w:rsidRPr="008F13A5">
        <w:t xml:space="preserve">), </w:t>
      </w:r>
      <w:r w:rsidRPr="008F13A5">
        <w:rPr>
          <w:i/>
          <w:iCs/>
        </w:rPr>
        <w:t>how</w:t>
      </w:r>
      <w:r w:rsidRPr="008F13A5">
        <w:t xml:space="preserve"> they remember their origins, and </w:t>
      </w:r>
      <w:r w:rsidRPr="008F13A5">
        <w:rPr>
          <w:i/>
          <w:iCs/>
        </w:rPr>
        <w:t>how</w:t>
      </w:r>
      <w:r w:rsidRPr="008F13A5">
        <w:t xml:space="preserve"> knowledge about the past is obtained and shared (with Indigenous partnership).</w:t>
      </w:r>
    </w:p>
    <w:p w:rsidRPr="008F13A5" w:rsidR="008F13A5" w:rsidP="008F13A5" w:rsidRDefault="008F13A5" w14:paraId="7C28E3ED" w14:textId="77777777">
      <w:r w:rsidRPr="008F13A5">
        <w:t xml:space="preserve">Thus, incorporating Indigenous perspectives leads to a richer and more ethical retelling of American origins. It ensures that the narrative of the </w:t>
      </w:r>
      <w:proofErr w:type="gramStart"/>
      <w:r w:rsidRPr="008F13A5">
        <w:t>peopling</w:t>
      </w:r>
      <w:proofErr w:type="gramEnd"/>
      <w:r w:rsidRPr="008F13A5">
        <w:t xml:space="preserve"> of the Americas is not only about land bridges and DNA, but also about the deep relationships between peoples and landscapes, and the living heritage of those first migrations in today’s descendant communities.</w:t>
      </w:r>
    </w:p>
    <w:p w:rsidRPr="008F13A5" w:rsidR="008F13A5" w:rsidP="008F13A5" w:rsidRDefault="00A31908" w14:paraId="47BCFE4C" w14:textId="77777777">
      <w:r>
        <w:pict w14:anchorId="7B9AA6EB">
          <v:rect id="_x0000_i1032" style="width:0;height:1.5pt" o:hr="t" o:hrstd="t" o:hralign="center" fillcolor="#a0a0a0" stroked="f"/>
        </w:pict>
      </w:r>
    </w:p>
    <w:p w:rsidRPr="008F13A5" w:rsidR="008F13A5" w:rsidP="008F13A5" w:rsidRDefault="008F13A5" w14:paraId="3874858C" w14:textId="77777777">
      <w:pPr>
        <w:rPr>
          <w:b/>
          <w:bCs/>
        </w:rPr>
      </w:pPr>
      <w:r w:rsidRPr="008F13A5">
        <w:rPr>
          <w:b/>
          <w:bCs/>
        </w:rPr>
        <w:t>8. Conclusion</w:t>
      </w:r>
    </w:p>
    <w:p w:rsidRPr="008F13A5" w:rsidR="008F13A5" w:rsidP="008F13A5" w:rsidRDefault="008F13A5" w14:paraId="693420D3" w14:textId="77777777">
      <w:r w:rsidRPr="008F13A5">
        <w:rPr>
          <w:b/>
          <w:bCs/>
        </w:rPr>
        <w:t>Conclusion:</w:t>
      </w:r>
      <w:r w:rsidRPr="008F13A5">
        <w:t xml:space="preserve"> The </w:t>
      </w:r>
      <w:proofErr w:type="gramStart"/>
      <w:r w:rsidRPr="008F13A5">
        <w:t>peopling</w:t>
      </w:r>
      <w:proofErr w:type="gramEnd"/>
      <w:r w:rsidRPr="008F13A5">
        <w:t xml:space="preserve"> of the Americas was a complex, multi-stage process that is best explained by migrations of modern humans from Northeast Asia via Beringia during the last Ice Age, followed by further dispersals and developments within the Americas. The traditional Bering Strait land bridge theory has proven fundamentally correct in identifying the source (Asia) and general timing (late Pleistocene) of the First Americans, but it has been enriched and refined by recent evidence. Key conclusions we can now draw include:</w:t>
      </w:r>
    </w:p>
    <w:p w:rsidRPr="008F13A5" w:rsidR="008F13A5" w:rsidP="008F13A5" w:rsidRDefault="008F13A5" w14:paraId="0FDC3E1C" w14:textId="77777777">
      <w:pPr>
        <w:numPr>
          <w:ilvl w:val="0"/>
          <w:numId w:val="22"/>
        </w:numPr>
      </w:pPr>
      <w:r w:rsidRPr="008F13A5">
        <w:rPr>
          <w:b/>
          <w:bCs/>
        </w:rPr>
        <w:t>Asian Origins (Beringia):</w:t>
      </w:r>
      <w:r w:rsidRPr="008F13A5">
        <w:t xml:space="preserve"> All lines of evidence – archaeological, genetic, linguistic, and skeletal – support that the ancestors of Indigenous Americans came from Asia. There is remarkable consensus on this point. Ancient DNA has definitively shown early Americans carried Asian genetic lineages, not European or other, confirming the Beringian </w:t>
      </w:r>
      <w:proofErr w:type="spellStart"/>
      <w:r w:rsidRPr="008F13A5">
        <w:t>origin</w:t>
      </w:r>
      <w:r w:rsidRPr="008F13A5">
        <w:rPr>
          <w:rFonts w:hint="eastAsia" w:ascii="MS Gothic" w:hAnsi="MS Gothic" w:eastAsia="MS Gothic" w:cs="MS Gothic"/>
        </w:rPr>
        <w:t>【</w:t>
      </w:r>
      <w:r w:rsidRPr="008F13A5">
        <w:t>Rasmussen</w:t>
      </w:r>
      <w:proofErr w:type="spellEnd"/>
      <w:r w:rsidRPr="008F13A5">
        <w:t xml:space="preserve"> et al., 2014</w:t>
      </w:r>
      <w:r w:rsidRPr="008F13A5">
        <w:rPr>
          <w:rFonts w:hint="eastAsia" w:ascii="MS Gothic" w:hAnsi="MS Gothic" w:eastAsia="MS Gothic" w:cs="MS Gothic"/>
        </w:rPr>
        <w:t>】【</w:t>
      </w:r>
      <w:r w:rsidRPr="008F13A5">
        <w:t>Rasmussen et al., 2015</w:t>
      </w:r>
      <w:r w:rsidRPr="008F13A5">
        <w:rPr>
          <w:rFonts w:hint="eastAsia" w:ascii="MS Gothic" w:hAnsi="MS Gothic" w:eastAsia="MS Gothic" w:cs="MS Gothic"/>
        </w:rPr>
        <w:t>】</w:t>
      </w:r>
      <w:r w:rsidRPr="008F13A5">
        <w:t>.</w:t>
      </w:r>
    </w:p>
    <w:p w:rsidRPr="008F13A5" w:rsidR="008F13A5" w:rsidP="008F13A5" w:rsidRDefault="008F13A5" w14:paraId="0F476A87" w14:textId="77777777">
      <w:pPr>
        <w:numPr>
          <w:ilvl w:val="0"/>
          <w:numId w:val="22"/>
        </w:numPr>
      </w:pPr>
      <w:r w:rsidRPr="008F13A5">
        <w:rPr>
          <w:b/>
          <w:bCs/>
        </w:rPr>
        <w:t>Earlier and Multiple Migrations:</w:t>
      </w:r>
      <w:r w:rsidRPr="008F13A5">
        <w:t xml:space="preserve"> Humans likely entered the Americas by at least ~16,000 years ago, if not slightly earlier, most plausibly by traveling along the Pacific coast as soon as the glacial climate allowed. They quickly spread across the continents, as evidenced by sites like Monte Verde in Chile by 14,500 </w:t>
      </w:r>
      <w:proofErr w:type="spellStart"/>
      <w:r w:rsidRPr="008F13A5">
        <w:t>BP</w:t>
      </w:r>
      <w:r w:rsidRPr="008F13A5">
        <w:rPr>
          <w:rFonts w:hint="eastAsia" w:ascii="MS Gothic" w:hAnsi="MS Gothic" w:eastAsia="MS Gothic" w:cs="MS Gothic"/>
        </w:rPr>
        <w:t>【</w:t>
      </w:r>
      <w:r w:rsidRPr="008F13A5">
        <w:t>Dillehay</w:t>
      </w:r>
      <w:proofErr w:type="spellEnd"/>
      <w:r w:rsidRPr="008F13A5">
        <w:t xml:space="preserve"> et al., 2008</w:t>
      </w:r>
      <w:r w:rsidRPr="008F13A5">
        <w:rPr>
          <w:rFonts w:hint="eastAsia" w:ascii="MS Gothic" w:hAnsi="MS Gothic" w:eastAsia="MS Gothic" w:cs="MS Gothic"/>
        </w:rPr>
        <w:t>】</w:t>
      </w:r>
      <w:r w:rsidRPr="008F13A5">
        <w:t>. The peopling did not stop with this initial wave: additional migrations (e.g., ancestors of Na-</w:t>
      </w:r>
      <w:proofErr w:type="spellStart"/>
      <w:r w:rsidRPr="008F13A5">
        <w:t>Dené</w:t>
      </w:r>
      <w:proofErr w:type="spellEnd"/>
      <w:r w:rsidRPr="008F13A5">
        <w:t xml:space="preserve"> and later the Inuit/Yupik) came in later millennia, demonstrating that the Americas saw multiple prehistoric migration events, all emanating from the Bering Strait </w:t>
      </w:r>
      <w:proofErr w:type="spellStart"/>
      <w:r w:rsidRPr="008F13A5">
        <w:t>region</w:t>
      </w:r>
      <w:r w:rsidRPr="008F13A5">
        <w:rPr>
          <w:rFonts w:hint="eastAsia" w:ascii="MS Gothic" w:hAnsi="MS Gothic" w:eastAsia="MS Gothic" w:cs="MS Gothic"/>
        </w:rPr>
        <w:t>【</w:t>
      </w:r>
      <w:r w:rsidRPr="008F13A5">
        <w:t>Reich</w:t>
      </w:r>
      <w:proofErr w:type="spellEnd"/>
      <w:r w:rsidRPr="008F13A5">
        <w:t xml:space="preserve"> et al., 2012</w:t>
      </w:r>
      <w:r w:rsidRPr="008F13A5">
        <w:rPr>
          <w:rFonts w:hint="eastAsia" w:ascii="MS Gothic" w:hAnsi="MS Gothic" w:eastAsia="MS Gothic" w:cs="MS Gothic"/>
        </w:rPr>
        <w:t>】【</w:t>
      </w:r>
      <w:proofErr w:type="spellStart"/>
      <w:r w:rsidRPr="008F13A5">
        <w:t>Flegontov</w:t>
      </w:r>
      <w:proofErr w:type="spellEnd"/>
      <w:r w:rsidRPr="008F13A5">
        <w:t xml:space="preserve"> et al., 2019</w:t>
      </w:r>
      <w:r w:rsidRPr="008F13A5">
        <w:rPr>
          <w:rFonts w:hint="eastAsia" w:ascii="MS Gothic" w:hAnsi="MS Gothic" w:eastAsia="MS Gothic" w:cs="MS Gothic"/>
        </w:rPr>
        <w:t>】</w:t>
      </w:r>
      <w:r w:rsidRPr="008F13A5">
        <w:t>.</w:t>
      </w:r>
    </w:p>
    <w:p w:rsidRPr="008F13A5" w:rsidR="008F13A5" w:rsidP="008F13A5" w:rsidRDefault="008F13A5" w14:paraId="41CE72EB" w14:textId="77777777">
      <w:pPr>
        <w:numPr>
          <w:ilvl w:val="0"/>
          <w:numId w:val="22"/>
        </w:numPr>
      </w:pPr>
      <w:r w:rsidRPr="008F13A5">
        <w:rPr>
          <w:b/>
          <w:bCs/>
        </w:rPr>
        <w:t>Rejection of Non-Asian “Alternative” Origins:</w:t>
      </w:r>
      <w:r w:rsidRPr="008F13A5">
        <w:t xml:space="preserve"> Alternative origin theories such as a European Solutrean migration or an Australasian oceanic migration have not found support in empirical data. The genetic and archaeological records show no evidence of those hypothetical migrations, and the initial settlement can be fully </w:t>
      </w:r>
      <w:r w:rsidRPr="008F13A5">
        <w:t xml:space="preserve">accounted for by </w:t>
      </w:r>
      <w:proofErr w:type="gramStart"/>
      <w:r w:rsidRPr="008F13A5">
        <w:t>peoples</w:t>
      </w:r>
      <w:proofErr w:type="gramEnd"/>
      <w:r w:rsidRPr="008F13A5">
        <w:t xml:space="preserve"> coming from Siberia. While we remain open to new evidence, current data effectively rules out these scenarios in any major way.</w:t>
      </w:r>
    </w:p>
    <w:p w:rsidRPr="008F13A5" w:rsidR="008F13A5" w:rsidP="008F13A5" w:rsidRDefault="008F13A5" w14:paraId="281B6BDA" w14:textId="77777777">
      <w:pPr>
        <w:numPr>
          <w:ilvl w:val="0"/>
          <w:numId w:val="22"/>
        </w:numPr>
      </w:pPr>
      <w:r w:rsidRPr="008F13A5">
        <w:rPr>
          <w:b/>
          <w:bCs/>
        </w:rPr>
        <w:t>Integration of Indigenous Knowledge:</w:t>
      </w:r>
      <w:r w:rsidRPr="008F13A5">
        <w:t xml:space="preserve"> Indigenous oral histories and perspectives, once sidelined, are now recognized as an important part of understanding the peopling of the Americas. These perspectives emphasize the deep antiquity and sacredness of Indigenous presence on these lands. A decolonized narrative of American origins acknowledges that scientific findings about migration need not conflict with Indigenous self-understanding; rather, they offer different lenses on the same grand story – one that involves a journey but also an </w:t>
      </w:r>
      <w:r w:rsidRPr="008F13A5">
        <w:rPr>
          <w:i/>
          <w:iCs/>
        </w:rPr>
        <w:t>origin</w:t>
      </w:r>
      <w:r w:rsidRPr="008F13A5">
        <w:t xml:space="preserve"> in place, as people forged new identities deeply rooted in the landscapes of the Americas.</w:t>
      </w:r>
    </w:p>
    <w:p w:rsidRPr="008F13A5" w:rsidR="008F13A5" w:rsidP="008F13A5" w:rsidRDefault="008F13A5" w14:paraId="3F0552CD" w14:textId="77777777">
      <w:pPr>
        <w:numPr>
          <w:ilvl w:val="0"/>
          <w:numId w:val="22"/>
        </w:numPr>
      </w:pPr>
      <w:r w:rsidRPr="008F13A5">
        <w:rPr>
          <w:b/>
          <w:bCs/>
        </w:rPr>
        <w:t>Ongoing Research:</w:t>
      </w:r>
      <w:r w:rsidRPr="008F13A5">
        <w:t xml:space="preserve"> The story of the first Americans is continually refined. New discoveries (such as potential human footprints dated to ~23kya in New Mexico, or improved dating of archaeological sites) can still tweak the details of when and how migration happened. The field is actively exploring submerged coastal sites, ancient environmental DNA, and more ancient genomes to fill remaining gaps. Questions like “Did humans attempt to enter earlier and fail?” or “Exactly when did the coastal corridor open and what did it look like?” are still being investigated. However, these are refinements that operate within the established framework of a Beringian entry.</w:t>
      </w:r>
    </w:p>
    <w:p w:rsidRPr="008F13A5" w:rsidR="008F13A5" w:rsidP="008F13A5" w:rsidRDefault="008F13A5" w14:paraId="4A465CB0" w14:textId="4EE8B0A6">
      <w:r w:rsidRPr="008F13A5">
        <w:t xml:space="preserve">In effect, the consensus view today – supported by rigorous evidence – is a synthesis: </w:t>
      </w:r>
      <w:r w:rsidRPr="008F13A5">
        <w:rPr>
          <w:b/>
          <w:bCs/>
        </w:rPr>
        <w:t>People first arrived in the Americas from Siberia via Beringia around the end of the last Ice Age, traveling likely along the Pacific coast, and dispersed rapidly.</w:t>
      </w:r>
      <w:r w:rsidRPr="008F13A5">
        <w:t xml:space="preserve"> They thrived and populated the entire hemisphere, developing the rich diversity of Indigenous cultures observed by Europeans millennia later. Additional groups from Asia migrated in subsequent waves, contributing to the ancestral mosaic</w:t>
      </w:r>
      <w:r>
        <w:t>,</w:t>
      </w:r>
      <w:r w:rsidRPr="008F13A5">
        <w:t xml:space="preserve"> especially in North America’s north and west. No other continent contributed to the founding populations in a significant way.</w:t>
      </w:r>
    </w:p>
    <w:p w:rsidRPr="008F13A5" w:rsidR="008F13A5" w:rsidP="008F13A5" w:rsidRDefault="008F13A5" w14:paraId="085E9A17" w14:textId="77777777">
      <w:r w:rsidRPr="008F13A5">
        <w:t xml:space="preserve">This story affirms the antiquity of Indigenous peoples on these continents. Even the most “conservative” scientific estimate (~15,000 years) is an immense span – over 600 generations – and many experts argue for even earlier dates. Thus, from both scientific and Indigenous viewpoints, Native Americans have been in the Americas essentially since the end of the Ice Age, which by human standards is indeed </w:t>
      </w:r>
      <w:r w:rsidRPr="008F13A5">
        <w:rPr>
          <w:b/>
          <w:bCs/>
        </w:rPr>
        <w:t>since time immemorial</w:t>
      </w:r>
      <w:r w:rsidRPr="008F13A5">
        <w:t>.</w:t>
      </w:r>
    </w:p>
    <w:p w:rsidRPr="008F13A5" w:rsidR="008F13A5" w:rsidP="008F13A5" w:rsidRDefault="008F13A5" w14:paraId="304A2924" w14:textId="77777777">
      <w:r w:rsidRPr="008F13A5">
        <w:t xml:space="preserve">Finally, the narrative of the peopling of the Americas stands as a testament to human adaptability and exploration. It involved crossing a land of ice and cold, navigating uncharted coasts, and settling in environments ranging from arctic tundra to equatorial rainforests. The first Americans were pioneers of their epoch, and their descendants carry </w:t>
      </w:r>
      <w:r w:rsidRPr="008F13A5">
        <w:t>that legacy. Today’s scientific efforts to understand their journey operate in partnership with those descendants, ensuring that the unfolding story of how the Americas came to be peopled is comprehensive, accurate, and respectful of those whose ancestors lived it.</w:t>
      </w:r>
    </w:p>
    <w:p w:rsidRPr="008F13A5" w:rsidR="008F13A5" w:rsidP="008F13A5" w:rsidRDefault="00A31908" w14:paraId="28191A2E" w14:textId="77777777">
      <w:r>
        <w:pict w14:anchorId="7702796F">
          <v:rect id="_x0000_i1033" style="width:0;height:1.5pt" o:hr="t" o:hrstd="t" o:hralign="center" fillcolor="#a0a0a0" stroked="f"/>
        </w:pict>
      </w:r>
    </w:p>
    <w:p w:rsidRPr="008F13A5" w:rsidR="008F13A5" w:rsidP="008F13A5" w:rsidRDefault="008F13A5" w14:paraId="660E10DA" w14:textId="77777777">
      <w:pPr>
        <w:rPr>
          <w:b/>
          <w:bCs/>
        </w:rPr>
      </w:pPr>
      <w:r w:rsidRPr="008F13A5">
        <w:rPr>
          <w:b/>
          <w:bCs/>
        </w:rPr>
        <w:t>9. References</w:t>
      </w:r>
    </w:p>
    <w:p w:rsidRPr="008F13A5" w:rsidR="008F13A5" w:rsidP="008F13A5" w:rsidRDefault="008F13A5" w14:paraId="44A97999" w14:textId="77777777">
      <w:r w:rsidRPr="008F13A5">
        <w:t xml:space="preserve">Bradley, B., &amp; Stanford, D. (2012). </w:t>
      </w:r>
      <w:r w:rsidRPr="008F13A5">
        <w:rPr>
          <w:i/>
          <w:iCs/>
        </w:rPr>
        <w:t>Across Atlantic Ice: The Origin of America’s Clovis Culture</w:t>
      </w:r>
      <w:r w:rsidRPr="008F13A5">
        <w:t>. University of California Press.</w:t>
      </w:r>
    </w:p>
    <w:p w:rsidRPr="008F13A5" w:rsidR="008F13A5" w:rsidP="008F13A5" w:rsidRDefault="008F13A5" w14:paraId="34AACCD5" w14:textId="77777777">
      <w:r w:rsidRPr="008F13A5">
        <w:t xml:space="preserve">Dillehay, T. D. (2000). </w:t>
      </w:r>
      <w:r w:rsidRPr="008F13A5">
        <w:rPr>
          <w:i/>
          <w:iCs/>
        </w:rPr>
        <w:t>The Settlement of the Americas: A New Prehistory</w:t>
      </w:r>
      <w:r w:rsidRPr="008F13A5">
        <w:t>. Basic Books.</w:t>
      </w:r>
    </w:p>
    <w:p w:rsidRPr="008F13A5" w:rsidR="008F13A5" w:rsidP="008F13A5" w:rsidRDefault="008F13A5" w14:paraId="1780D096" w14:textId="77777777">
      <w:r w:rsidRPr="008F13A5">
        <w:t xml:space="preserve">Dillehay, T. D., Ramirez, C., Pino, M., Collins, M. B., Rossen, J., &amp; Pino-Navarro, J. D. (2008). Monte Verde: Seaweed, food, and </w:t>
      </w:r>
      <w:proofErr w:type="gramStart"/>
      <w:r w:rsidRPr="008F13A5">
        <w:t>medicine at</w:t>
      </w:r>
      <w:proofErr w:type="gramEnd"/>
      <w:r w:rsidRPr="008F13A5">
        <w:t xml:space="preserve"> 14,000 years ago. </w:t>
      </w:r>
      <w:r w:rsidRPr="008F13A5">
        <w:rPr>
          <w:i/>
          <w:iCs/>
        </w:rPr>
        <w:t>Science, 320</w:t>
      </w:r>
      <w:r w:rsidRPr="008F13A5">
        <w:t xml:space="preserve">(5880), 784–786. </w:t>
      </w:r>
      <w:hyperlink w:history="1" r:id="rId7">
        <w:r w:rsidRPr="008F13A5">
          <w:rPr>
            <w:rStyle w:val="Hyperlink"/>
          </w:rPr>
          <w:t>https://doi.org/10.1126/science.1156533</w:t>
        </w:r>
      </w:hyperlink>
    </w:p>
    <w:p w:rsidRPr="008F13A5" w:rsidR="008F13A5" w:rsidP="008F13A5" w:rsidRDefault="008F13A5" w14:paraId="43CECFBA" w14:textId="77777777">
      <w:r w:rsidRPr="008F13A5">
        <w:t xml:space="preserve">Dillehay, T. D., et al. (2015). New archaeological evidence for an early human presence at Monte Verde, Chile. </w:t>
      </w:r>
      <w:proofErr w:type="spellStart"/>
      <w:r w:rsidRPr="008F13A5">
        <w:rPr>
          <w:i/>
          <w:iCs/>
        </w:rPr>
        <w:t>PLoS</w:t>
      </w:r>
      <w:proofErr w:type="spellEnd"/>
      <w:r w:rsidRPr="008F13A5">
        <w:rPr>
          <w:i/>
          <w:iCs/>
        </w:rPr>
        <w:t xml:space="preserve"> ONE, 10</w:t>
      </w:r>
      <w:r w:rsidRPr="008F13A5">
        <w:t xml:space="preserve">(11), e0141923. </w:t>
      </w:r>
      <w:hyperlink w:history="1" r:id="rId8">
        <w:r w:rsidRPr="008F13A5">
          <w:rPr>
            <w:rStyle w:val="Hyperlink"/>
          </w:rPr>
          <w:t>https://doi.org/10.1371/journal.pone.0141923</w:t>
        </w:r>
      </w:hyperlink>
    </w:p>
    <w:p w:rsidRPr="008F13A5" w:rsidR="008F13A5" w:rsidP="008F13A5" w:rsidRDefault="008F13A5" w14:paraId="7003E61D" w14:textId="77777777">
      <w:proofErr w:type="spellStart"/>
      <w:r w:rsidRPr="008F13A5">
        <w:t>Flegontov</w:t>
      </w:r>
      <w:proofErr w:type="spellEnd"/>
      <w:r w:rsidRPr="008F13A5">
        <w:t xml:space="preserve">, P., et al. (2019). </w:t>
      </w:r>
      <w:proofErr w:type="spellStart"/>
      <w:r w:rsidRPr="008F13A5">
        <w:t>Palaeo</w:t>
      </w:r>
      <w:proofErr w:type="spellEnd"/>
      <w:r w:rsidRPr="008F13A5">
        <w:t xml:space="preserve">-Eskimo genetic ancestry and the peopling of Chukotka and North America. </w:t>
      </w:r>
      <w:r w:rsidRPr="008F13A5">
        <w:rPr>
          <w:i/>
          <w:iCs/>
        </w:rPr>
        <w:t>Nature, 570</w:t>
      </w:r>
      <w:r w:rsidRPr="008F13A5">
        <w:t xml:space="preserve">(7760), 236–240. </w:t>
      </w:r>
      <w:hyperlink w:history="1" r:id="rId9">
        <w:r w:rsidRPr="008F13A5">
          <w:rPr>
            <w:rStyle w:val="Hyperlink"/>
          </w:rPr>
          <w:t>https://doi.org/10.1038/s41586-019-1251-y</w:t>
        </w:r>
      </w:hyperlink>
    </w:p>
    <w:p w:rsidRPr="008F13A5" w:rsidR="008F13A5" w:rsidP="008F13A5" w:rsidRDefault="008F13A5" w14:paraId="609FD4AE" w14:textId="77777777">
      <w:r w:rsidRPr="008F13A5">
        <w:t xml:space="preserve">Fu, Q., Li, H., Moorjani, P., Jay, F., Slepchenko, S. M., Bondarev, A. A., … &amp; Reich, D. (2013). Genome sequence of a 40,000-year-old modern human from China. </w:t>
      </w:r>
      <w:r w:rsidRPr="008F13A5">
        <w:rPr>
          <w:i/>
          <w:iCs/>
        </w:rPr>
        <w:t>Nature, 514</w:t>
      </w:r>
      <w:r w:rsidRPr="008F13A5">
        <w:t xml:space="preserve">(7523), 445–449. </w:t>
      </w:r>
      <w:hyperlink w:history="1" r:id="rId10">
        <w:r w:rsidRPr="008F13A5">
          <w:rPr>
            <w:rStyle w:val="Hyperlink"/>
          </w:rPr>
          <w:t>https://doi.org/10.1038/nature13419</w:t>
        </w:r>
      </w:hyperlink>
    </w:p>
    <w:p w:rsidRPr="008F13A5" w:rsidR="008F13A5" w:rsidP="008F13A5" w:rsidRDefault="008F13A5" w14:paraId="6EAEF1A6" w14:textId="77777777">
      <w:r w:rsidRPr="008F13A5">
        <w:t xml:space="preserve">Goebel, T., Waters, M. R., &amp; O’Rourke, D. H. (2008). The Late Pleistocene dispersal of modern humans in the Americas. </w:t>
      </w:r>
      <w:r w:rsidRPr="008F13A5">
        <w:rPr>
          <w:i/>
          <w:iCs/>
        </w:rPr>
        <w:t>Science, 319</w:t>
      </w:r>
      <w:r w:rsidRPr="008F13A5">
        <w:t xml:space="preserve">(5869), 1497–1502. </w:t>
      </w:r>
      <w:hyperlink w:history="1" r:id="rId11">
        <w:r w:rsidRPr="008F13A5">
          <w:rPr>
            <w:rStyle w:val="Hyperlink"/>
          </w:rPr>
          <w:t>https://doi.org/10.1126/science.1153569</w:t>
        </w:r>
      </w:hyperlink>
    </w:p>
    <w:p w:rsidRPr="008F13A5" w:rsidR="008F13A5" w:rsidP="008F13A5" w:rsidRDefault="008F13A5" w14:paraId="4879505C" w14:textId="77777777">
      <w:r w:rsidRPr="008F13A5">
        <w:t xml:space="preserve">Hoffecker, J. F., Elias, S. A., &amp; O’Rourke, D. H. (2014). Out of Beringia? </w:t>
      </w:r>
      <w:r w:rsidRPr="008F13A5">
        <w:rPr>
          <w:i/>
          <w:iCs/>
        </w:rPr>
        <w:t>Science, 343</w:t>
      </w:r>
      <w:r w:rsidRPr="008F13A5">
        <w:t xml:space="preserve">(6174), 979–980. </w:t>
      </w:r>
      <w:hyperlink w:history="1" r:id="rId12">
        <w:r w:rsidRPr="008F13A5">
          <w:rPr>
            <w:rStyle w:val="Hyperlink"/>
          </w:rPr>
          <w:t>https://doi.org/10.1126/science.1250735</w:t>
        </w:r>
      </w:hyperlink>
    </w:p>
    <w:p w:rsidRPr="008F13A5" w:rsidR="008F13A5" w:rsidP="008F13A5" w:rsidRDefault="008F13A5" w14:paraId="710CB85A" w14:textId="77777777">
      <w:r w:rsidRPr="008F13A5">
        <w:t xml:space="preserve">Ioannidis, A. G., Blanco-Portillo, J., Sandoval, K., Hagelberg, E., Miquel-Poblete, J. F., Blanco, E., … &amp; Moreno-Estrada, A. (2020). Native American gene flow into Polynesia predating Easter Island settlement. </w:t>
      </w:r>
      <w:r w:rsidRPr="008F13A5">
        <w:rPr>
          <w:i/>
          <w:iCs/>
        </w:rPr>
        <w:t>Nature, 583</w:t>
      </w:r>
      <w:r w:rsidRPr="008F13A5">
        <w:t xml:space="preserve">(7817), 572–577. </w:t>
      </w:r>
      <w:hyperlink w:history="1" r:id="rId13">
        <w:r w:rsidRPr="008F13A5">
          <w:rPr>
            <w:rStyle w:val="Hyperlink"/>
          </w:rPr>
          <w:t>https://doi.org/10.1038/s41586-020-2487-2</w:t>
        </w:r>
      </w:hyperlink>
    </w:p>
    <w:p w:rsidRPr="008F13A5" w:rsidR="008F13A5" w:rsidP="008F13A5" w:rsidRDefault="008F13A5" w14:paraId="10095A39" w14:textId="11B385C9">
      <w:r w:rsidRPr="008F13A5">
        <w:t xml:space="preserve">Menéndez, L. P. (2024). The antiquity and ancestral origin of humans in the Americas: A </w:t>
      </w:r>
      <w:r>
        <w:t>five-hundred-year</w:t>
      </w:r>
      <w:r w:rsidRPr="008F13A5">
        <w:t xml:space="preserve"> inquiry from a biological anthropology perspective. </w:t>
      </w:r>
      <w:r w:rsidRPr="008F13A5">
        <w:rPr>
          <w:i/>
          <w:iCs/>
        </w:rPr>
        <w:t>Journal of Anthropological Sciences, 102</w:t>
      </w:r>
      <w:r w:rsidRPr="008F13A5">
        <w:t>, 7–67.</w:t>
      </w:r>
    </w:p>
    <w:p w:rsidRPr="008F13A5" w:rsidR="008F13A5" w:rsidP="008F13A5" w:rsidRDefault="008F13A5" w14:paraId="51D6E432" w14:textId="77777777">
      <w:r w:rsidRPr="008F13A5">
        <w:t xml:space="preserve">Moreno-Mayar, J. V., Vinner, L., de Barros Damgaard, P., de la Fuente, C., Chan, J., Racimo, F., … &amp; Willerslev, E. (2018). Early human dispersals within the Americas. </w:t>
      </w:r>
      <w:r w:rsidRPr="008F13A5">
        <w:rPr>
          <w:i/>
          <w:iCs/>
        </w:rPr>
        <w:t>Science, 362</w:t>
      </w:r>
      <w:r w:rsidRPr="008F13A5">
        <w:t xml:space="preserve">(6419), eaav2621. </w:t>
      </w:r>
      <w:hyperlink w:history="1" r:id="rId14">
        <w:r w:rsidRPr="008F13A5">
          <w:rPr>
            <w:rStyle w:val="Hyperlink"/>
          </w:rPr>
          <w:t>https://doi.org/10.1126/science.aav2621</w:t>
        </w:r>
      </w:hyperlink>
    </w:p>
    <w:p w:rsidRPr="008F13A5" w:rsidR="008F13A5" w:rsidP="008F13A5" w:rsidRDefault="008F13A5" w14:paraId="3BFD2170" w14:textId="77777777">
      <w:r w:rsidRPr="008F13A5">
        <w:t xml:space="preserve">Nichols, J. (1990). Linguistic diversity and the first settlement of the New World. </w:t>
      </w:r>
      <w:r w:rsidRPr="008F13A5">
        <w:rPr>
          <w:i/>
          <w:iCs/>
        </w:rPr>
        <w:t>Language, 66</w:t>
      </w:r>
      <w:r w:rsidRPr="008F13A5">
        <w:t>(3), 475–521.</w:t>
      </w:r>
    </w:p>
    <w:p w:rsidRPr="008F13A5" w:rsidR="008F13A5" w:rsidP="008F13A5" w:rsidRDefault="008F13A5" w14:paraId="78F8A644" w14:textId="77777777">
      <w:r w:rsidRPr="008F13A5">
        <w:t xml:space="preserve">Raghavan, M., Skoglund, P., Graf, K. E., </w:t>
      </w:r>
      <w:proofErr w:type="spellStart"/>
      <w:r w:rsidRPr="008F13A5">
        <w:t>Metspalu</w:t>
      </w:r>
      <w:proofErr w:type="spellEnd"/>
      <w:r w:rsidRPr="008F13A5">
        <w:t xml:space="preserve">, M., Albrechtsen, A., Moltke, I., … &amp; Willerslev, E. (2014). Upper </w:t>
      </w:r>
      <w:proofErr w:type="spellStart"/>
      <w:r w:rsidRPr="008F13A5">
        <w:t>Palaeolithic</w:t>
      </w:r>
      <w:proofErr w:type="spellEnd"/>
      <w:r w:rsidRPr="008F13A5">
        <w:t xml:space="preserve"> Siberian genome reveals dual ancestry of Native Americans. </w:t>
      </w:r>
      <w:r w:rsidRPr="008F13A5">
        <w:rPr>
          <w:i/>
          <w:iCs/>
        </w:rPr>
        <w:t>Nature, 505</w:t>
      </w:r>
      <w:r w:rsidRPr="008F13A5">
        <w:t xml:space="preserve">(7481), 87–91. </w:t>
      </w:r>
      <w:hyperlink w:history="1" r:id="rId15">
        <w:r w:rsidRPr="008F13A5">
          <w:rPr>
            <w:rStyle w:val="Hyperlink"/>
          </w:rPr>
          <w:t>https://doi.org/10.1038/nature12736</w:t>
        </w:r>
      </w:hyperlink>
    </w:p>
    <w:p w:rsidRPr="008F13A5" w:rsidR="008F13A5" w:rsidP="008F13A5" w:rsidRDefault="008F13A5" w14:paraId="760F8413" w14:textId="77777777">
      <w:r w:rsidRPr="008F13A5">
        <w:t xml:space="preserve">Rasmussen, M., </w:t>
      </w:r>
      <w:proofErr w:type="spellStart"/>
      <w:r w:rsidRPr="008F13A5">
        <w:t>Anzick</w:t>
      </w:r>
      <w:proofErr w:type="spellEnd"/>
      <w:r w:rsidRPr="008F13A5">
        <w:t xml:space="preserve">, S. L., Waters, M. R., Skoglund, P., DeGiorgio, M., Stafford Jr, T. W., … &amp; Willerslev, E. (2014). The genome of a Late Pleistocene human from a Clovis burial site in western Montana. </w:t>
      </w:r>
      <w:r w:rsidRPr="008F13A5">
        <w:rPr>
          <w:i/>
          <w:iCs/>
        </w:rPr>
        <w:t>Nature, 506</w:t>
      </w:r>
      <w:r w:rsidRPr="008F13A5">
        <w:t xml:space="preserve">(7487), 225–229. </w:t>
      </w:r>
      <w:hyperlink w:history="1" r:id="rId16">
        <w:r w:rsidRPr="008F13A5">
          <w:rPr>
            <w:rStyle w:val="Hyperlink"/>
          </w:rPr>
          <w:t>https://doi.org/10.1038/nature13025</w:t>
        </w:r>
      </w:hyperlink>
    </w:p>
    <w:p w:rsidRPr="008F13A5" w:rsidR="008F13A5" w:rsidP="008F13A5" w:rsidRDefault="008F13A5" w14:paraId="4C4AB307" w14:textId="77777777">
      <w:r w:rsidRPr="008F13A5">
        <w:t xml:space="preserve">Rasmussen, M., Sikora, M., Albrechtsen, A., Korneliussen, T. S., Moreno-Mayar, J. V., Poznik, G. D., … &amp; Willerslev, E. (2015). The ancestry and affiliations of Kennewick Man. </w:t>
      </w:r>
      <w:r w:rsidRPr="008F13A5">
        <w:rPr>
          <w:i/>
          <w:iCs/>
        </w:rPr>
        <w:t>Nature, 523</w:t>
      </w:r>
      <w:r w:rsidRPr="008F13A5">
        <w:t xml:space="preserve">(7561), 455–458. </w:t>
      </w:r>
      <w:hyperlink w:history="1" r:id="rId17">
        <w:r w:rsidRPr="008F13A5">
          <w:rPr>
            <w:rStyle w:val="Hyperlink"/>
          </w:rPr>
          <w:t>https://doi.org/10.1038/nature14625</w:t>
        </w:r>
      </w:hyperlink>
    </w:p>
    <w:p w:rsidRPr="008F13A5" w:rsidR="008F13A5" w:rsidP="008F13A5" w:rsidRDefault="008F13A5" w14:paraId="68C3038F" w14:textId="77777777">
      <w:r w:rsidRPr="008F13A5">
        <w:t xml:space="preserve">Reich, D., Patterson, N., Campbell, D., Tandon, A., </w:t>
      </w:r>
      <w:proofErr w:type="spellStart"/>
      <w:r w:rsidRPr="008F13A5">
        <w:t>Mazieres</w:t>
      </w:r>
      <w:proofErr w:type="spellEnd"/>
      <w:r w:rsidRPr="008F13A5">
        <w:t xml:space="preserve">, S., Ray, N., … &amp; Wall, J. D. (2012). Reconstructing Native American population history. </w:t>
      </w:r>
      <w:r w:rsidRPr="008F13A5">
        <w:rPr>
          <w:i/>
          <w:iCs/>
        </w:rPr>
        <w:t>Nature, 488</w:t>
      </w:r>
      <w:r w:rsidRPr="008F13A5">
        <w:t xml:space="preserve">(7411), 370–374. </w:t>
      </w:r>
      <w:hyperlink w:history="1" r:id="rId18">
        <w:r w:rsidRPr="008F13A5">
          <w:rPr>
            <w:rStyle w:val="Hyperlink"/>
          </w:rPr>
          <w:t>https://doi.org/10.1038/nature11258</w:t>
        </w:r>
      </w:hyperlink>
    </w:p>
    <w:p w:rsidRPr="008F13A5" w:rsidR="008F13A5" w:rsidP="008F13A5" w:rsidRDefault="008F13A5" w14:paraId="1C6C73FF" w14:textId="4BDA70DC">
      <w:r w:rsidRPr="008F13A5">
        <w:t xml:space="preserve">Roullier, C., Rossel, G., Tay, D., McKey, D., &amp; </w:t>
      </w:r>
      <w:proofErr w:type="spellStart"/>
      <w:r w:rsidRPr="008F13A5">
        <w:t>Lebot</w:t>
      </w:r>
      <w:proofErr w:type="spellEnd"/>
      <w:r w:rsidRPr="008F13A5">
        <w:t xml:space="preserve">, V. (2013). Combining chloroplast and nuclear microsatellites to investigate </w:t>
      </w:r>
      <w:r>
        <w:t xml:space="preserve">the </w:t>
      </w:r>
      <w:r w:rsidRPr="008F13A5">
        <w:t xml:space="preserve">origin and dispersal of New World sweet potato landraces. </w:t>
      </w:r>
      <w:r w:rsidRPr="008F13A5">
        <w:rPr>
          <w:i/>
          <w:iCs/>
        </w:rPr>
        <w:t>Proceedings of the National Academy of Sciences, 110</w:t>
      </w:r>
      <w:r w:rsidRPr="008F13A5">
        <w:t xml:space="preserve">(17), 6768–6773. </w:t>
      </w:r>
      <w:hyperlink w:history="1" r:id="rId19">
        <w:r w:rsidRPr="008F13A5">
          <w:rPr>
            <w:rStyle w:val="Hyperlink"/>
          </w:rPr>
          <w:t>https://doi.org/10.1073/pnas.1211049110</w:t>
        </w:r>
      </w:hyperlink>
    </w:p>
    <w:p w:rsidRPr="008F13A5" w:rsidR="008F13A5" w:rsidP="008F13A5" w:rsidRDefault="008F13A5" w14:paraId="07AAB876" w14:textId="77777777">
      <w:r w:rsidRPr="008F13A5">
        <w:t xml:space="preserve">Skoglund, P., et al. (2015). Genetic evidence for two founding populations of the Americas. </w:t>
      </w:r>
      <w:r w:rsidRPr="008F13A5">
        <w:rPr>
          <w:i/>
          <w:iCs/>
        </w:rPr>
        <w:t>Nature, 525</w:t>
      </w:r>
      <w:r w:rsidRPr="008F13A5">
        <w:t xml:space="preserve">(7567), 104–108. </w:t>
      </w:r>
      <w:hyperlink w:history="1" r:id="rId20">
        <w:r w:rsidRPr="008F13A5">
          <w:rPr>
            <w:rStyle w:val="Hyperlink"/>
          </w:rPr>
          <w:t>https://doi.org/10.1038/nature14895</w:t>
        </w:r>
      </w:hyperlink>
    </w:p>
    <w:p w:rsidRPr="008F13A5" w:rsidR="008F13A5" w:rsidP="008F13A5" w:rsidRDefault="008F13A5" w14:paraId="3B732A89" w14:textId="77777777">
      <w:r w:rsidRPr="008F13A5">
        <w:t xml:space="preserve">Stanford, D., &amp; Bradley, B. (2013). Solutrean hypothesis: Origins of the Clovis culture. </w:t>
      </w:r>
      <w:r w:rsidRPr="008F13A5">
        <w:rPr>
          <w:i/>
          <w:iCs/>
        </w:rPr>
        <w:t>World Archaeology, 45</w:t>
      </w:r>
      <w:r w:rsidRPr="008F13A5">
        <w:t xml:space="preserve">(4), 646–659. </w:t>
      </w:r>
      <w:hyperlink w:history="1" r:id="rId21">
        <w:r w:rsidRPr="008F13A5">
          <w:rPr>
            <w:rStyle w:val="Hyperlink"/>
          </w:rPr>
          <w:t>https://doi.org/10.1080/00438243.2013.830688</w:t>
        </w:r>
      </w:hyperlink>
    </w:p>
    <w:p w:rsidRPr="008F13A5" w:rsidR="008F13A5" w:rsidP="008F13A5" w:rsidRDefault="008F13A5" w14:paraId="4C338EEE" w14:textId="77777777">
      <w:r w:rsidRPr="008F13A5">
        <w:t xml:space="preserve">Steeves, P. F. (2021). </w:t>
      </w:r>
      <w:r w:rsidRPr="008F13A5">
        <w:rPr>
          <w:i/>
          <w:iCs/>
        </w:rPr>
        <w:t>The Indigenous Paleolithic of the Western Hemisphere</w:t>
      </w:r>
      <w:r w:rsidRPr="008F13A5">
        <w:t>. University of Nebraska Press.</w:t>
      </w:r>
    </w:p>
    <w:p w:rsidRPr="008F13A5" w:rsidR="008F13A5" w:rsidP="008F13A5" w:rsidRDefault="008F13A5" w14:paraId="70FF0D09" w14:textId="77777777">
      <w:r w:rsidRPr="008F13A5">
        <w:t xml:space="preserve">Wade, L. (2017). What we know about the earliest Americans. </w:t>
      </w:r>
      <w:r w:rsidRPr="008F13A5">
        <w:rPr>
          <w:i/>
          <w:iCs/>
        </w:rPr>
        <w:t>Science, 358</w:t>
      </w:r>
      <w:r w:rsidRPr="008F13A5">
        <w:t xml:space="preserve">(6363), 590–594. </w:t>
      </w:r>
      <w:hyperlink w:history="1" r:id="rId22">
        <w:r w:rsidRPr="008F13A5">
          <w:rPr>
            <w:rStyle w:val="Hyperlink"/>
          </w:rPr>
          <w:t>https://doi.org/10.1126/science.358.6363.590</w:t>
        </w:r>
      </w:hyperlink>
    </w:p>
    <w:p w:rsidRPr="008F13A5" w:rsidR="008F13A5" w:rsidP="008F13A5" w:rsidRDefault="008F13A5" w14:paraId="03A4048A" w14:textId="77777777">
      <w:r w:rsidRPr="008F13A5">
        <w:t xml:space="preserve">Waters, M. R., &amp; Stafford, T. W. (2007). Redefining the age of Clovis: Implications for the </w:t>
      </w:r>
      <w:proofErr w:type="gramStart"/>
      <w:r w:rsidRPr="008F13A5">
        <w:t>peopling</w:t>
      </w:r>
      <w:proofErr w:type="gramEnd"/>
      <w:r w:rsidRPr="008F13A5">
        <w:t xml:space="preserve"> of the Americas. </w:t>
      </w:r>
      <w:r w:rsidRPr="008F13A5">
        <w:rPr>
          <w:i/>
          <w:iCs/>
        </w:rPr>
        <w:t>Science, 315</w:t>
      </w:r>
      <w:r w:rsidRPr="008F13A5">
        <w:t xml:space="preserve">(5815), 1122–1126. </w:t>
      </w:r>
      <w:hyperlink w:history="1" r:id="rId23">
        <w:r w:rsidRPr="008F13A5">
          <w:rPr>
            <w:rStyle w:val="Hyperlink"/>
          </w:rPr>
          <w:t>https://doi.org/10.1126/science.1137166</w:t>
        </w:r>
      </w:hyperlink>
    </w:p>
    <w:p w:rsidRPr="008F13A5" w:rsidR="008F13A5" w:rsidP="008F13A5" w:rsidRDefault="008F13A5" w14:paraId="464ED5C2" w14:textId="77777777">
      <w:r w:rsidRPr="008F13A5">
        <w:t xml:space="preserve">Watkins, J. (2000). </w:t>
      </w:r>
      <w:r w:rsidRPr="008F13A5">
        <w:rPr>
          <w:i/>
          <w:iCs/>
        </w:rPr>
        <w:t>Indigenous Archaeology: American Indian Values and Scientific Practice</w:t>
      </w:r>
      <w:r w:rsidRPr="008F13A5">
        <w:t xml:space="preserve">. </w:t>
      </w:r>
      <w:proofErr w:type="spellStart"/>
      <w:r w:rsidRPr="008F13A5">
        <w:t>AltaMira</w:t>
      </w:r>
      <w:proofErr w:type="spellEnd"/>
      <w:r w:rsidRPr="008F13A5">
        <w:t xml:space="preserve"> Press.</w:t>
      </w:r>
    </w:p>
    <w:p w:rsidRPr="008F13A5" w:rsidR="008F13A5" w:rsidP="008F13A5" w:rsidRDefault="008F13A5" w14:paraId="596B5315" w14:textId="77777777">
      <w:r w:rsidRPr="008F13A5">
        <w:t xml:space="preserve">Willerslev, E., &amp; Meltzer, D. J. (2021). </w:t>
      </w:r>
      <w:proofErr w:type="gramStart"/>
      <w:r w:rsidRPr="008F13A5">
        <w:t>Peopling</w:t>
      </w:r>
      <w:proofErr w:type="gramEnd"/>
      <w:r w:rsidRPr="008F13A5">
        <w:t xml:space="preserve"> of the Americas as inferred from ancient genomics. </w:t>
      </w:r>
      <w:r w:rsidRPr="008F13A5">
        <w:rPr>
          <w:i/>
          <w:iCs/>
        </w:rPr>
        <w:t>Nature, 594</w:t>
      </w:r>
      <w:r w:rsidRPr="008F13A5">
        <w:t xml:space="preserve">(7863), 356–364. </w:t>
      </w:r>
      <w:hyperlink w:history="1" r:id="rId24">
        <w:r w:rsidRPr="008F13A5">
          <w:rPr>
            <w:rStyle w:val="Hyperlink"/>
          </w:rPr>
          <w:t>https://doi.org/10.1038/s41586-021-03499-y</w:t>
        </w:r>
      </w:hyperlink>
    </w:p>
    <w:p w:rsidR="003A7EF7" w:rsidRDefault="003A7EF7" w14:paraId="389CE5C3" w14:textId="77777777"/>
    <w:p w:rsidR="008F13A5" w:rsidP="008F13A5" w:rsidRDefault="008F13A5" w14:paraId="09F13A62" w14:textId="77777777">
      <w:pPr>
        <w:jc w:val="center"/>
      </w:pPr>
    </w:p>
    <w:p w:rsidRPr="008F13A5" w:rsidR="008F13A5" w:rsidP="008F13A5" w:rsidRDefault="008F13A5" w14:paraId="4C3427F0" w14:textId="36004C63">
      <w:pPr>
        <w:jc w:val="center"/>
      </w:pPr>
      <w:r w:rsidRPr="008F13A5">
        <w:t>© 2025 Alim Ali Director</w:t>
      </w:r>
    </w:p>
    <w:p w:rsidRPr="008F13A5" w:rsidR="008F13A5" w:rsidP="008F13A5" w:rsidRDefault="008F13A5" w14:paraId="07ED0060" w14:textId="447F42AA">
      <w:pPr>
        <w:jc w:val="center"/>
      </w:pPr>
      <w:r w:rsidRPr="008F13A5">
        <w:t>Ancient American Historical Society</w:t>
      </w:r>
    </w:p>
    <w:p w:rsidRPr="008F13A5" w:rsidR="008F13A5" w:rsidP="008F13A5" w:rsidRDefault="008F13A5" w14:paraId="2A3422B7" w14:textId="612D3F49">
      <w:pPr>
        <w:jc w:val="center"/>
      </w:pPr>
      <w:r w:rsidRPr="008F13A5">
        <w:t>All rights reserved</w:t>
      </w:r>
    </w:p>
    <w:p w:rsidRPr="008F13A5" w:rsidR="008F13A5" w:rsidP="008F13A5" w:rsidRDefault="008F13A5" w14:paraId="2D249708" w14:textId="1FE1B0F5">
      <w:pPr>
        <w:jc w:val="center"/>
      </w:pPr>
      <w:r w:rsidRPr="008F13A5">
        <w:t>Not for reuse without written permission from the Ancient American Historical Society</w:t>
      </w:r>
    </w:p>
    <w:p w:rsidRPr="008F13A5" w:rsidR="008F13A5" w:rsidP="008F13A5" w:rsidRDefault="008F13A5" w14:paraId="6FC2CB7F" w14:textId="304E6DE3">
      <w:pPr>
        <w:jc w:val="center"/>
      </w:pPr>
    </w:p>
    <w:p w:rsidR="008F13A5" w:rsidP="008F13A5" w:rsidRDefault="008F13A5" w14:paraId="2FF8FCEE" w14:textId="77777777">
      <w:pPr>
        <w:jc w:val="center"/>
      </w:pPr>
    </w:p>
    <w:sectPr w:rsidR="008F13A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int2:observations>
    <int2:bookmark int2:bookmarkName="_Int_ZApDFIp1" int2:invalidationBookmarkName="" int2:hashCode="0XgWydcELXnuM8" int2:id="hOktM5ab">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9F7"/>
    <w:multiLevelType w:val="multilevel"/>
    <w:tmpl w:val="005C08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880F8B"/>
    <w:multiLevelType w:val="multilevel"/>
    <w:tmpl w:val="EC44AC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0413191"/>
    <w:multiLevelType w:val="multilevel"/>
    <w:tmpl w:val="A2ECB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EA71994"/>
    <w:multiLevelType w:val="multilevel"/>
    <w:tmpl w:val="03FC22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2B52A78"/>
    <w:multiLevelType w:val="multilevel"/>
    <w:tmpl w:val="F3769F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E4E16DD"/>
    <w:multiLevelType w:val="multilevel"/>
    <w:tmpl w:val="B750E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1A126AD"/>
    <w:multiLevelType w:val="multilevel"/>
    <w:tmpl w:val="09486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1FA0B09"/>
    <w:multiLevelType w:val="multilevel"/>
    <w:tmpl w:val="1D2460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9F779B2"/>
    <w:multiLevelType w:val="multilevel"/>
    <w:tmpl w:val="E5AEC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B612A25"/>
    <w:multiLevelType w:val="multilevel"/>
    <w:tmpl w:val="F7C84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C764408"/>
    <w:multiLevelType w:val="multilevel"/>
    <w:tmpl w:val="54ACE4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F764911"/>
    <w:multiLevelType w:val="multilevel"/>
    <w:tmpl w:val="97CE661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A1136FB"/>
    <w:multiLevelType w:val="multilevel"/>
    <w:tmpl w:val="E04EC2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AC35176"/>
    <w:multiLevelType w:val="multilevel"/>
    <w:tmpl w:val="E58249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BE718C"/>
    <w:multiLevelType w:val="multilevel"/>
    <w:tmpl w:val="D4EAA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03A77E5"/>
    <w:multiLevelType w:val="multilevel"/>
    <w:tmpl w:val="A15E2C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50C0083"/>
    <w:multiLevelType w:val="multilevel"/>
    <w:tmpl w:val="875E8B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55C6EAA"/>
    <w:multiLevelType w:val="multilevel"/>
    <w:tmpl w:val="98E28D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0A7278C"/>
    <w:multiLevelType w:val="multilevel"/>
    <w:tmpl w:val="A0B00C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6553728E"/>
    <w:multiLevelType w:val="multilevel"/>
    <w:tmpl w:val="19B0D9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C0E2A20"/>
    <w:multiLevelType w:val="multilevel"/>
    <w:tmpl w:val="75D4AD5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08145506">
    <w:abstractNumId w:val="13"/>
  </w:num>
  <w:num w:numId="2" w16cid:durableId="1547185016">
    <w:abstractNumId w:val="16"/>
  </w:num>
  <w:num w:numId="3" w16cid:durableId="959385129">
    <w:abstractNumId w:val="12"/>
  </w:num>
  <w:num w:numId="4" w16cid:durableId="1304773158">
    <w:abstractNumId w:val="19"/>
  </w:num>
  <w:num w:numId="5" w16cid:durableId="1330988957">
    <w:abstractNumId w:val="20"/>
  </w:num>
  <w:num w:numId="6" w16cid:durableId="397095807">
    <w:abstractNumId w:val="1"/>
  </w:num>
  <w:num w:numId="7" w16cid:durableId="1544560818">
    <w:abstractNumId w:val="11"/>
  </w:num>
  <w:num w:numId="8" w16cid:durableId="1906257925">
    <w:abstractNumId w:val="11"/>
    <w:lvlOverride w:ilvl="1">
      <w:lvl w:ilvl="1">
        <w:numFmt w:val="decimal"/>
        <w:lvlText w:val="%2."/>
        <w:lvlJc w:val="left"/>
      </w:lvl>
    </w:lvlOverride>
  </w:num>
  <w:num w:numId="9" w16cid:durableId="13776104">
    <w:abstractNumId w:val="15"/>
  </w:num>
  <w:num w:numId="10" w16cid:durableId="411465583">
    <w:abstractNumId w:val="17"/>
  </w:num>
  <w:num w:numId="11" w16cid:durableId="732047430">
    <w:abstractNumId w:val="6"/>
  </w:num>
  <w:num w:numId="12" w16cid:durableId="1317106951">
    <w:abstractNumId w:val="9"/>
  </w:num>
  <w:num w:numId="13" w16cid:durableId="72094360">
    <w:abstractNumId w:val="18"/>
  </w:num>
  <w:num w:numId="14" w16cid:durableId="1251818416">
    <w:abstractNumId w:val="2"/>
  </w:num>
  <w:num w:numId="15" w16cid:durableId="1233004553">
    <w:abstractNumId w:val="0"/>
  </w:num>
  <w:num w:numId="16" w16cid:durableId="261650784">
    <w:abstractNumId w:val="14"/>
  </w:num>
  <w:num w:numId="17" w16cid:durableId="59015103">
    <w:abstractNumId w:val="7"/>
  </w:num>
  <w:num w:numId="18" w16cid:durableId="1515807241">
    <w:abstractNumId w:val="3"/>
  </w:num>
  <w:num w:numId="19" w16cid:durableId="2117168209">
    <w:abstractNumId w:val="5"/>
  </w:num>
  <w:num w:numId="20" w16cid:durableId="264047053">
    <w:abstractNumId w:val="4"/>
  </w:num>
  <w:num w:numId="21" w16cid:durableId="1635209255">
    <w:abstractNumId w:val="8"/>
  </w:num>
  <w:num w:numId="22" w16cid:durableId="164576978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3A5"/>
    <w:rsid w:val="000D2A97"/>
    <w:rsid w:val="000F67EA"/>
    <w:rsid w:val="002819F0"/>
    <w:rsid w:val="002D32F1"/>
    <w:rsid w:val="003A7EF7"/>
    <w:rsid w:val="00676139"/>
    <w:rsid w:val="008F13A5"/>
    <w:rsid w:val="00A31908"/>
    <w:rsid w:val="00AF3D5D"/>
    <w:rsid w:val="00CF16F2"/>
    <w:rsid w:val="00D80356"/>
    <w:rsid w:val="00E00606"/>
    <w:rsid w:val="00F23A0F"/>
    <w:rsid w:val="6FF29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04D4D9D6"/>
  <w15:chartTrackingRefBased/>
  <w15:docId w15:val="{FC904E43-06FB-44DD-A122-1CEF4A69DD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F13A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3A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3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3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3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3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3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3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3A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F13A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F13A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F13A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F13A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F13A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F13A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F13A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F13A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F13A5"/>
    <w:rPr>
      <w:rFonts w:eastAsiaTheme="majorEastAsia" w:cstheme="majorBidi"/>
      <w:color w:val="272727" w:themeColor="text1" w:themeTint="D8"/>
    </w:rPr>
  </w:style>
  <w:style w:type="paragraph" w:styleId="Title">
    <w:name w:val="Title"/>
    <w:basedOn w:val="Normal"/>
    <w:next w:val="Normal"/>
    <w:link w:val="TitleChar"/>
    <w:uiPriority w:val="10"/>
    <w:qFormat/>
    <w:rsid w:val="008F13A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F13A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F13A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F13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3A5"/>
    <w:pPr>
      <w:spacing w:before="160"/>
      <w:jc w:val="center"/>
    </w:pPr>
    <w:rPr>
      <w:i/>
      <w:iCs/>
      <w:color w:val="404040" w:themeColor="text1" w:themeTint="BF"/>
    </w:rPr>
  </w:style>
  <w:style w:type="character" w:styleId="QuoteChar" w:customStyle="1">
    <w:name w:val="Quote Char"/>
    <w:basedOn w:val="DefaultParagraphFont"/>
    <w:link w:val="Quote"/>
    <w:uiPriority w:val="29"/>
    <w:rsid w:val="008F13A5"/>
    <w:rPr>
      <w:i/>
      <w:iCs/>
      <w:color w:val="404040" w:themeColor="text1" w:themeTint="BF"/>
    </w:rPr>
  </w:style>
  <w:style w:type="paragraph" w:styleId="ListParagraph">
    <w:name w:val="List Paragraph"/>
    <w:basedOn w:val="Normal"/>
    <w:uiPriority w:val="34"/>
    <w:qFormat/>
    <w:rsid w:val="008F13A5"/>
    <w:pPr>
      <w:ind w:left="720"/>
      <w:contextualSpacing/>
    </w:pPr>
  </w:style>
  <w:style w:type="character" w:styleId="IntenseEmphasis">
    <w:name w:val="Intense Emphasis"/>
    <w:basedOn w:val="DefaultParagraphFont"/>
    <w:uiPriority w:val="21"/>
    <w:qFormat/>
    <w:rsid w:val="008F13A5"/>
    <w:rPr>
      <w:i/>
      <w:iCs/>
      <w:color w:val="0F4761" w:themeColor="accent1" w:themeShade="BF"/>
    </w:rPr>
  </w:style>
  <w:style w:type="paragraph" w:styleId="IntenseQuote">
    <w:name w:val="Intense Quote"/>
    <w:basedOn w:val="Normal"/>
    <w:next w:val="Normal"/>
    <w:link w:val="IntenseQuoteChar"/>
    <w:uiPriority w:val="30"/>
    <w:qFormat/>
    <w:rsid w:val="008F13A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F13A5"/>
    <w:rPr>
      <w:i/>
      <w:iCs/>
      <w:color w:val="0F4761" w:themeColor="accent1" w:themeShade="BF"/>
    </w:rPr>
  </w:style>
  <w:style w:type="character" w:styleId="IntenseReference">
    <w:name w:val="Intense Reference"/>
    <w:basedOn w:val="DefaultParagraphFont"/>
    <w:uiPriority w:val="32"/>
    <w:qFormat/>
    <w:rsid w:val="008F13A5"/>
    <w:rPr>
      <w:b/>
      <w:bCs/>
      <w:smallCaps/>
      <w:color w:val="0F4761" w:themeColor="accent1" w:themeShade="BF"/>
      <w:spacing w:val="5"/>
    </w:rPr>
  </w:style>
  <w:style w:type="character" w:styleId="Hyperlink">
    <w:name w:val="Hyperlink"/>
    <w:basedOn w:val="DefaultParagraphFont"/>
    <w:uiPriority w:val="99"/>
    <w:unhideWhenUsed/>
    <w:rsid w:val="008F13A5"/>
    <w:rPr>
      <w:color w:val="467886" w:themeColor="hyperlink"/>
      <w:u w:val="single"/>
    </w:rPr>
  </w:style>
  <w:style w:type="character" w:styleId="UnresolvedMention">
    <w:name w:val="Unresolved Mention"/>
    <w:basedOn w:val="DefaultParagraphFont"/>
    <w:uiPriority w:val="99"/>
    <w:semiHidden/>
    <w:unhideWhenUsed/>
    <w:rsid w:val="008F1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i.org/10.1371/journal.pone.0141923" TargetMode="External" Id="rId8" /><Relationship Type="http://schemas.openxmlformats.org/officeDocument/2006/relationships/hyperlink" Target="https://doi.org/10.1038/s41586-020-2487-2" TargetMode="External" Id="rId13" /><Relationship Type="http://schemas.openxmlformats.org/officeDocument/2006/relationships/hyperlink" Target="https://doi.org/10.1038/nature11258" TargetMode="External" Id="rId18" /><Relationship Type="http://schemas.openxmlformats.org/officeDocument/2006/relationships/theme" Target="theme/theme1.xml" Id="rId26" /><Relationship Type="http://schemas.openxmlformats.org/officeDocument/2006/relationships/settings" Target="settings.xml" Id="rId3" /><Relationship Type="http://schemas.openxmlformats.org/officeDocument/2006/relationships/hyperlink" Target="https://doi.org/10.1080/00438243.2013.830688" TargetMode="External" Id="rId21" /><Relationship Type="http://schemas.openxmlformats.org/officeDocument/2006/relationships/hyperlink" Target="https://doi.org/10.1126/science.1156533" TargetMode="External" Id="rId7" /><Relationship Type="http://schemas.openxmlformats.org/officeDocument/2006/relationships/hyperlink" Target="https://doi.org/10.1126/science.1250735" TargetMode="External" Id="rId12" /><Relationship Type="http://schemas.openxmlformats.org/officeDocument/2006/relationships/hyperlink" Target="https://doi.org/10.1038/nature14625" TargetMode="External" Id="rId17" /><Relationship Type="http://schemas.openxmlformats.org/officeDocument/2006/relationships/fontTable" Target="fontTable.xml" Id="rId25" /><Relationship Type="http://schemas.openxmlformats.org/officeDocument/2006/relationships/styles" Target="styles.xml" Id="rId2" /><Relationship Type="http://schemas.openxmlformats.org/officeDocument/2006/relationships/hyperlink" Target="https://doi.org/10.1038/nature13025" TargetMode="External" Id="rId16" /><Relationship Type="http://schemas.openxmlformats.org/officeDocument/2006/relationships/hyperlink" Target="https://doi.org/10.1038/nature14895" TargetMode="External" Id="rId20"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hyperlink" Target="https://doi.org/10.1126/science.1153569" TargetMode="External" Id="rId11" /><Relationship Type="http://schemas.openxmlformats.org/officeDocument/2006/relationships/hyperlink" Target="https://doi.org/10.1038/s41586-021-03499-y" TargetMode="External" Id="rId24" /><Relationship Type="http://schemas.openxmlformats.org/officeDocument/2006/relationships/image" Target="media/image1.png" Id="rId5" /><Relationship Type="http://schemas.openxmlformats.org/officeDocument/2006/relationships/hyperlink" Target="https://doi.org/10.1038/nature12736" TargetMode="External" Id="rId15" /><Relationship Type="http://schemas.openxmlformats.org/officeDocument/2006/relationships/hyperlink" Target="https://doi.org/10.1126/science.1137166" TargetMode="External" Id="rId23" /><Relationship Type="http://schemas.openxmlformats.org/officeDocument/2006/relationships/hyperlink" Target="https://doi.org/10.1038/nature13419" TargetMode="External" Id="rId10" /><Relationship Type="http://schemas.openxmlformats.org/officeDocument/2006/relationships/hyperlink" Target="https://doi.org/10.1073/pnas.1211049110" TargetMode="External" Id="rId19" /><Relationship Type="http://schemas.openxmlformats.org/officeDocument/2006/relationships/webSettings" Target="webSettings.xml" Id="rId4" /><Relationship Type="http://schemas.openxmlformats.org/officeDocument/2006/relationships/hyperlink" Target="https://doi.org/10.1038/s41586-019-1251-y" TargetMode="External" Id="rId9" /><Relationship Type="http://schemas.openxmlformats.org/officeDocument/2006/relationships/hyperlink" Target="https://doi.org/10.1126/science.aav2621" TargetMode="External" Id="rId14" /><Relationship Type="http://schemas.openxmlformats.org/officeDocument/2006/relationships/hyperlink" Target="https://doi.org/10.1126/science.358.6363.590" TargetMode="External" Id="rId22" /><Relationship Type="http://schemas.microsoft.com/office/2020/10/relationships/intelligence" Target="intelligence2.xml" Id="Rfed3b2b212d84a5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Alim Ali</dc:creator>
  <keywords/>
  <dc:description/>
  <lastModifiedBy>Alim Ali</lastModifiedBy>
  <revision>7</revision>
  <lastPrinted>2025-11-19T01:05:00.0000000Z</lastPrinted>
  <dcterms:created xsi:type="dcterms:W3CDTF">2025-11-19T00:41:00.0000000Z</dcterms:created>
  <dcterms:modified xsi:type="dcterms:W3CDTF">2025-12-15T18:05:36.1183523Z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b414b39f-c76a-4fa9-95b1-19ba7e4a9848</vt:lpwstr>
  </property>
</Properties>
</file>