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75428009033" w:lineRule="auto"/>
        <w:ind w:left="469.0245056152344" w:right="459.437255859375" w:firstLine="0"/>
        <w:jc w:val="center"/>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OGŁOSZENIE O ZWOŁANIU ZWYCZAJNEGO WALNEGO ZGROMADZENIA FROZEN WAY SPÓŁKA AKCYJNA Z SIEDZIBĄ W KRAKOWIE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06005859375" w:line="277.0572280883789" w:lineRule="auto"/>
        <w:ind w:left="9.89990234375" w:right="20.80078125" w:firstLine="3.9599609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Zarząd spółki pod firmą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Frozen Way Spółka Akcyjna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 siedzibą w Krakowie (30-134) przy ul. Stanisława Kunickiego 5/118, wpisanej do rejestru przedsiębiorców Krajowego Rejestru Sądowego prowadzonego przez Sąd Rejonowy dla Krakowa Śródmieścia w Krakowie, XI Wydział Gospodarczy Krajowego Rejestru Sądowego, pod numerem KRS: 0000691682, posiadającej REGON: 368106905, NIP: 7010711516 (dalej jako: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Spółka</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działając na podstawie art. 395 Kodeksu spółek handlowych (dalej jako: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KSH</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i art. 399 § 1 KSH w zw. z art. 402¹ i 402² KSH ogłasza, że zwołuje Zwyczajne Walne Zgromadzenie Spółki (dalej jako: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Walne Zgromadzenie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Walne Zgromadzenie odbędzie się 30 czerwca 2023 r. o godz. 11:00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w Kancelarii Notarialnej Jan Damulewicz, Witold Kapusta, Konrad Seweryn, Marcin Nowak, Robert Wolański, Zofia Butelska s.c.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 Krakowie (30-150), przy ulicy Armii Krajowej nr 19, z następującym porządkiem obrad: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6025390625" w:line="240" w:lineRule="auto"/>
        <w:ind w:left="16.0598754882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otwarcie Walnego Zgromadzenia,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9208984375" w:line="240" w:lineRule="auto"/>
        <w:ind w:left="13.41995239257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wybór Przewodniczącego Walnego Zgromadzenia,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9208984375" w:line="240" w:lineRule="auto"/>
        <w:ind w:left="12.0999145507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odstąpienie od wyboru komisji skrutacyjnej,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63623046875" w:line="277.0569705963135" w:lineRule="auto"/>
        <w:ind w:left="13.419952392578125" w:right="32.882080078125" w:hanging="4.1799926757812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4) stwierdzenie prawidłowości zwołania Walnego Zgromadzenia oraz jego zdolności do powzięcia wiążących uchwał,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41943359375" w:line="240" w:lineRule="auto"/>
        <w:ind w:left="11.66000366210937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5) przyjęcie porządku obrad Walnego Zgromadzenia,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63623046875" w:line="277.0564270019531" w:lineRule="auto"/>
        <w:ind w:left="11.8798828125" w:right="33.65966796875" w:firstLine="4.400024414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6) przedstawienie sprawozdania finansowego Spółki za rok 2022, sprawozdania Zarządu z działalności Spółki w 2022 roku oraz wniosku Zarządu w sprawie podziału zysku netto Spółki za 2022 rok,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66357421875" w:line="240" w:lineRule="auto"/>
        <w:ind w:left="18.4799194335937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7) przedstawienie sprawozdania Rady Nadzorczej za rok 2022,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9208984375" w:line="240" w:lineRule="auto"/>
        <w:ind w:left="14.5199584960937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8) podjęcie uchwał w sprawach: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1416015625" w:line="277.0575428009033" w:lineRule="auto"/>
        <w:ind w:left="867.5399780273438" w:right="41.197509765625" w:hanging="566.2600708007812"/>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 rozpatrzenia i zatwierdzenia sprawozdania Zarządu z działalności Spółki w 2022 roku,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6025390625" w:line="422.4539279937744" w:lineRule="auto"/>
        <w:ind w:left="298.85986328125" w:right="439.4140625" w:hanging="3.2998657226562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b) rozpatrzenia i zatwierdzenia sprawozdania finansowego Spółki za rok 2022, c) rozpatrzenia i zatwierdzenia sprawozdania Rady Nadzorczej Spółki za rok 2022, d) podziału zysku netto za 2022 rok,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935546875" w:line="240" w:lineRule="auto"/>
        <w:ind w:left="300.1799011230469"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 udzielenia absolutorium członkom Zarządu,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1416015625" w:line="240" w:lineRule="auto"/>
        <w:ind w:left="296.4399719238281"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f) udzielenia absolutorium członkom Rady Nadzorczej,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1416015625" w:line="277.0575428009033" w:lineRule="auto"/>
        <w:ind w:left="866.2199401855469" w:right="46.868896484375" w:hanging="563.1800842285156"/>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g) w sprawie powołania dotychczasowego Członka Zarządu do pełnienia funkcji Wiceprezesa Zarządu,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465209960938" w:line="240" w:lineRule="auto"/>
        <w:ind w:left="297.31994628906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h) ustanowienia w Spółce programu motywacyjnego,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407348632812" w:line="240" w:lineRule="auto"/>
        <w:ind w:left="299.5199584960937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 zmiany § 14 oraz § 15 Statutu Spółki,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j) przyjęcia tekstu jednolitego Statutu Spółki.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751953125" w:line="240" w:lineRule="auto"/>
        <w:ind w:left="15.39993286132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9) wolne wnioski,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751953125" w:line="240" w:lineRule="auto"/>
        <w:ind w:left="16.0598754882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10) zamknięcie obrad Walnego Zgromadzenia.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028564453125" w:line="240" w:lineRule="auto"/>
        <w:ind w:left="17.37991333007812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single"/>
          <w:shd w:fill="auto" w:val="clear"/>
          <w:vertAlign w:val="baseline"/>
          <w:rtl w:val="0"/>
        </w:rPr>
        <w:t xml:space="preserve">PROPONOWANE ZMIANY § 14 STATUTU SPÓŁKI</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5751953125" w:line="277.0575428009033" w:lineRule="auto"/>
        <w:ind w:left="584.5199584960938" w:right="49.176025390625" w:hanging="568.899993896484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 Dotychczasowy § 14 ust. 7 Statutu Spółki otrzymuje nowe, następujące brzmienie: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Posiedzenia Rady Nadzorczej powinny być zwoływane w miarę potrzeb, jednak nie rzadziej niż raz w każdym kwartale roku obrotowego”.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75428009033" w:lineRule="auto"/>
        <w:ind w:left="581.2199401855469" w:right="0" w:hanging="565.59997558593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II. Dodaje się w § 14 Statutu Spółki ust. 20 o treści: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Zawarcie przez Spółkę ze spółką dominującą, spółką zależną lub spółką powiązaną transakcji, której wartość zsumowana z wartością transakcji zawartych z tą samą spółką w okresie roku obrotowego przekracza 10% sumy aktywów Spółki w rozumieniu przepisów o rachunkowości, ustalonych na podstawie ostatniego zatwierdzonego sprawozdania finansowego Spółki, nie wymaga zgody Rady Nadzorczej”.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69705963135" w:lineRule="auto"/>
        <w:ind w:left="576.1599731445312" w:right="28.935546875" w:hanging="560.54000854492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III. Dodaje się w § 14 Statutu Spółki ust. 21 o treści: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„Zarząd jest obowiązany do udzielenia Radzie Nadzorczej informacji o istotnych okolicznościach i zdarzeniach dotyczących sytuacji Spółki. Zarząd udziela Radzie Nadzorczej wszelkich informacji dotyczących Spółki z inicjatywy własnej lub na wniosek Rady Nadzorczej lub jej członków. Informacje wskazane w zdaniu poprzedzającym są przekazywane w terminach i w sposób uzgodniony między Zarządem a Radą Nadzorczą. Przekazywanie informacji Radzie Nadzorczej może odbywać się w dowolnej formie, w tym w postaci elektronicznej lub ustnie na posiedzeniach Rady Nadzorczej. Wyłącza się obowiązki informacyjne określone art. 380¹ § 1 i 2 Kodeksu spółek handlowych, co nie uchybia obowiązkom informacyjnym Zarządu wynikającym z innych przepisów prawa oraz konieczności sprawowania rzetelnego nadzoru przez Radę Nadzorczą”.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78564453125" w:line="277.0575428009033" w:lineRule="auto"/>
        <w:ind w:left="581.4399719238281" w:right="33.785400390625" w:hanging="565.820007324218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IV. Dodaje się w § 14 Statutu Spółki ust. 22 o treści: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W związku z treścią art. 382</w:t>
      </w:r>
      <w:r w:rsidDel="00000000" w:rsidR="00000000" w:rsidRPr="00000000">
        <w:rPr>
          <w:rFonts w:ascii="Book Antiqua" w:cs="Book Antiqua" w:eastAsia="Book Antiqua" w:hAnsi="Book Antiqua"/>
          <w:b w:val="0"/>
          <w:i w:val="1"/>
          <w:smallCaps w:val="0"/>
          <w:strike w:val="0"/>
          <w:color w:val="000000"/>
          <w:sz w:val="22.000001271565758"/>
          <w:szCs w:val="22.000001271565758"/>
          <w:u w:val="none"/>
          <w:shd w:fill="auto" w:val="clear"/>
          <w:vertAlign w:val="superscript"/>
          <w:rtl w:val="0"/>
        </w:rPr>
        <w:t xml:space="preserve">1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 8 Kodeksu spółek handlowych wyłącza się prawo Rady Nadzorczej do zawierania umów z doradcą Rady Nadzorczej”.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66357421875" w:line="240" w:lineRule="auto"/>
        <w:ind w:left="17.15988159179687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Dotychczasowe brzmienie § 14 Statutu Spółki: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2700195312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 14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75830078125" w:line="240" w:lineRule="auto"/>
        <w:ind w:left="0" w:right="3530.0628662109375" w:firstLine="0"/>
        <w:jc w:val="right"/>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Rada Nadzorcza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14794921875" w:line="277.0575428009033" w:lineRule="auto"/>
        <w:ind w:left="586.4999389648438" w:right="56.36962890625" w:hanging="563.3999633789062"/>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Rada Nadzorcza wykonuje stały nadzór nad działalnością Spółki we wszystkich aspektach jej działalności.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72021484375" w:line="277.0567989349365" w:lineRule="auto"/>
        <w:ind w:left="583.85986328125" w:right="29.112548828125" w:hanging="571.759948730468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W skład Rady Nadzorczej wchodzi od 3 (trzech) do 5 (pięciu) członków, a w przypadku gdy Spółka stanie się spółką publiczną 5 (pięciu) członków. Skład Rady Nadzorczej powinien odpowiadać powszechnie obowiązującym przepisom prawa. Liczebność Rady Nadzorczej określa Walne Zgromadzenie.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4150390625" w:line="277.0571708679199" w:lineRule="auto"/>
        <w:ind w:left="581.8798828125" w:right="26.6015625" w:hanging="569.3399047851562"/>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Jeżeli liczba członków Rady Nadzorczej danej kadencji zmniejszy się poniżej wymaganego minimum w wyniku wygaśnięcia mandatów niektórych członków Rady Nadzorczej z powodu innego niż odwołanie, pozostali członkowie Rady Nadzorczej mogą w celu uzupełnienia składu Rady Nadzorczej w drodze kooptacji powołać nowych członków Rady Nadzorczej Spółki.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7398681640625" w:line="240" w:lineRule="auto"/>
        <w:ind w:left="11.660003662109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Członków Rady Nadzorczej powołuje i odwołuje Walne Zgromadzenie.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82866668701" w:lineRule="auto"/>
        <w:ind w:left="581.2199401855469" w:right="33.70849609375" w:hanging="571.979980468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5. Wspólna kadencja członków Rady Nadzorczej trwa 5 (pięć) lat. Każdy członek Rady Nadzorczej może być ponownie wybrany do pełnienia tej funkcji. Mandat członka Rady Nadzorczej wygasa najpóźniej z dniem odbycia Walnego Zgromadzenia zatwierdzającego sprawozdanie finansowe za ostatni pełny rok obrotowy pełnienia funkcji Członka Rady Nadzorczej.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36328125" w:line="277.0597743988037" w:lineRule="auto"/>
        <w:ind w:left="581.2199401855469" w:right="49.91943359375" w:hanging="560.9800720214844"/>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6. Członkowie Rady Nadzorczej wybierają ze swojego grona Przewodniczącego Rady Nadzorczej, który będzie przewodniczył posiedzeniom Rady i kierował jej pracami.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1142578125" w:line="277.0597743988037" w:lineRule="auto"/>
        <w:ind w:left="581.8798828125" w:right="30.509033203125" w:hanging="554.8199462890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7. Posiedzenia Rady Nadzorczej odbywają się w miarę potrzeb, jednak nie rzadziej niż trzy razy w roku obrotowym.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8701171875" w:line="277.0575428009033" w:lineRule="auto"/>
        <w:ind w:left="576.1599731445312" w:right="36.4331054687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8. Rada Nadzorcza podejmuje decyzje w formie uchwał, jeżeli na posiedzeniu jest obecnych co najmniej połowa jej członków, a wszyscy jej członkowie zostali zaproszeni. Uchwały Rady Nadzorczej zapadają bezwzględną większością głosów, w obecności co najmniej połowy jej członków, chyba że przepisy prawa lub niniejszy Statut przewidują surowsze warunki podejmowania uchwał. Jeżeli głosowanie pozostaje nierozstrzygnięte, decyduje głos Przewodniczącego Rady Nadzorczej.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025390625" w:line="277.05702781677246" w:lineRule="auto"/>
        <w:ind w:left="576.1599731445312" w:right="17.9125976562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9. Posiedzenia zwoływane są przez Przewodniczącego Rady Nadzorczej. W razie niemożności zwołania posiedzenia przez Przewodniczącego, czynności tych dokonuje Członek Rady Nadzorczej wyznaczony przez Przewodniczącego albo najstarszy wiekiem Członek Rady Nadzorczej. Przewodniczący zwołuje posiedzenie Rady Nadzorczej z własnej inicjatywy bądź w terminie dwóch tygodni od dnia otrzymania wniosku Zarządu lub członka Rady Nadzorczej. Wniosek, o którym mowa w zdaniu poprzedzającym, powinien zostać złożony na piśmie z podaniem proponowanego porządku obrad. W posiedzeniu Rady Nadzorczej Członek może uczestniczyć również przy wykorzystaniu środków bezpośredniego porozumiewania się na odległość. Członkowie Rady Nadzorczej mogą brać udział w podejmowaniu uchwał Rady, oddając swój głos na piśmie za pośrednictwem innego Członka Rady Nadzorczej lub przy wykorzystaniu środków bezpośredniego porozumiewania się na odległość. Oddanie głosu na piśmie za pośrednictwem innego członka Rady Nadzorczej nie może dotyczyć spraw wprowadzonych do porządku obrad na posiedzeniu Rady Nadzorczej.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9736328125" w:line="277.0575428009033" w:lineRule="auto"/>
        <w:ind w:left="576.1599731445312" w:right="33.302001953125" w:hanging="553.059997558593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10. Porządek obrad ustala uprawniony do zwołania posiedzenia Rady Nadzorczej. W przypadku zwołania Rady Nadzorczej na wniosek Zarządu lub członka Rady Nadzorczej porządek obrad powinien uwzględniać sprawy wskazane przez wnioskodawcę. W sprawach nieobjętych porządkiem obrad Rada Nadzorcza uchwały podjąć nie może, chyba że wszyscy jej członkowie są obecni i wyrażają zgodę na powzięcie uchwały.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36328125" w:line="277.0580863952637" w:lineRule="auto"/>
        <w:ind w:left="559.6598815917969" w:right="19.893798828125" w:hanging="536.55990600585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11. Rada Nadzorcza może podjąć uchwałę także bez formalnego zwołania, jeżeli obecni są wszyscy jej członkowie i wyrażają zgodę na odbycie posiedzenia i umieszczenie poszczególnych spraw w porządku obrad.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90771484375" w:line="277.05310821533203" w:lineRule="auto"/>
        <w:ind w:left="584.5199584960938" w:right="35.128173828125" w:hanging="561.4199829101562"/>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12. Przewodniczącym posiedzenia jest Przewodniczący Rady Nadzorczej, a w razie jego nieobecności, inny Członek Rady Nadzorczej.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365478515625" w:line="277.05087661743164" w:lineRule="auto"/>
        <w:ind w:left="581.4399719238281" w:right="31.741943359375" w:hanging="558.3399963378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13. Przewodniczący może być w każdej chwili odwołany z pełnienia funkcji, uchwałą Rady Nadzorczej, co nie powoduje utraty mandatu członka Rady Nadzorczej.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426513671875" w:line="277.0586585998535" w:lineRule="auto"/>
        <w:ind w:left="585.3999328613281" w:right="36.29638671875" w:hanging="562.2999572753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14. Członkowie Rady Nadzorczej mogą otrzymywać wynagrodzenie określone uchwałą Walnego Zgromadzenia.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36328125" w:line="277.0564270019531" w:lineRule="auto"/>
        <w:ind w:left="581.4399719238281" w:right="40.594482421875" w:hanging="558.3399963378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15. Zasady działania Rady Nadzorczej Spółki mogą zostać określone przez Regulamin Rady Nadzorczej. Regulamin ten zostanie uchwalony przez Radę Nadzorczą.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8009033203125" w:line="277.0553398132324" w:lineRule="auto"/>
        <w:ind w:left="583.85986328125" w:right="31.029052734375" w:hanging="560.759887695312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16. Rada Nadzorcza może podejmować uchwały w trybie pisemnym lub przy wykorzystaniu środków bezpośredniego porozumiewania się na odległość. Uchwała jest ważna, gdy wszyscy Członkowie Rady zostali powiadomieni o treści projektu uchwały oraz co najmniej połowa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75428009033" w:lineRule="auto"/>
        <w:ind w:left="581.8798828125" w:right="37.26806640625" w:firstLine="11.43997192382812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Członków Rady wzięła udział w podejmowaniu uchwały. Rada Nadzorcza może podejmować uchwały w trybie, o którym mowa w niniejszym ustępie, także w sprawach, dla których wymagane jest głosowanie tajne, o ile żaden z Członków Rady Nadzorczej nie zgłosi sprzeciwu.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8466796875" w:line="277.0572280883789" w:lineRule="auto"/>
        <w:ind w:left="575.2799987792969" w:right="13.5400390625" w:hanging="552.18002319335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17. Ważność głosowania odbytego w trybie pisemnym lub przy wykorzystaniu środków bezpośredniego porozumiewania się na odległość oraz jego wynik stwierdza Przewodniczący lub upoważniona przez niego osoba, sporządzająca protokół z jego odbycia w terminie nie późniejszym niż 5 dni od wyznaczonego terminu na składanie głosów, z zaznaczeniem, że głosowanie nad uchwałą odbyło się w trybie pisemnym lub przy wykorzystaniu środków bezpośredniego porozumiewania się na odległość. Protokół taki podpisują pozostali członkowie Rady na najbliższym posiedzeniu Rady Nadzorczej lub w innym uzgodnionym przez Członków Rady trybie.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75428009033" w:lineRule="auto"/>
        <w:ind w:left="584.5199584960938" w:right="34.296875" w:hanging="561.4199829101562"/>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18. Członek Rady Nadzorczej informuje pozostałych członków Rady Nadzorczej o zaistniałym lub mogącym powstać konflikcie interesów oraz powstrzymuje się od zabierania głosu w dyskusji i od głosowania nad przyjęciem uchwały w sprawie, w której zaistniał konflikt interesów.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8466796875" w:line="277.0562267303467" w:lineRule="auto"/>
        <w:ind w:left="23.0999755859375" w:right="19.879150390625"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19. Do obowiązków Rady Nadzorczej należą sprawy określone w Kodeksie spółek handlowych i innych powszechnie obowiązujących przepisach prawa oraz w Statucie, w tym: 1) ocena sprawozdań finansowych Spółki za ubiegły rok obrotowy i sprawozdania Zarządu z działalności Spółki, a także wniosków Zarządu dotyczących podziału zysku albo pokrycia straty oraz składanie Walnemu Zgromadzeniu corocznego pisemnego sprawozdania z wyników tej oceny,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96875" w:line="277.0553398132324" w:lineRule="auto"/>
        <w:ind w:left="588.0398559570312" w:right="33.21533203125" w:hanging="575.93994140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reprezentowanie Spółki w umowach z członkami Zarządu oraz w sporach z Zarządem lub jego członkami,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2978515625" w:line="240" w:lineRule="auto"/>
        <w:ind w:left="12.53997802734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zatwierdzanie Regulaminu Zarządu,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78173828125" w:line="240" w:lineRule="auto"/>
        <w:ind w:left="11.660003662109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uchwalanie Regulaminu Rady Nadzorczej,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8193359375" w:line="277.05923080444336" w:lineRule="auto"/>
        <w:ind w:left="9.239959716796875" w:right="32.474365234375" w:firstLine="0"/>
        <w:jc w:val="center"/>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5) dokonywanie wyboru firmy audytorskiej do przeprowadzenia badania sprawozdań finansowych Spółki i skonsolidowanych sprawozdań finansowych grupy kapitałowej Spółki”.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0594482421875" w:line="240" w:lineRule="auto"/>
        <w:ind w:left="16.279907226562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Nowa treść § 14 Statutu Spółki: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1479492187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 14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0258789062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Rada Nadzorcza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63623046875" w:line="277.0597743988037" w:lineRule="auto"/>
        <w:ind w:left="586.4999389648438" w:right="56.36962890625" w:hanging="563.3999633789062"/>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Rada Nadzorcza wykonuje stały nadzór nad działalnością Spółki we wszystkich aspektach jej działalności.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9921875" w:line="277.0590305328369" w:lineRule="auto"/>
        <w:ind w:left="583.85986328125" w:right="29.112548828125" w:hanging="571.759948730468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W skład Rady Nadzorczej wchodzi od 3 (trzech) do 5 (pięciu) członków, a w przypadku gdy Spółka stanie się spółką publiczną 5 (pięciu) członków. Skład Rady Nadzorczej powinien odpowiadać powszechnie obowiązującym przepisom prawa. Liczebność Rady Nadzorczej określa Walne Zgromadzenie.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961669921875" w:line="277.0586585998535" w:lineRule="auto"/>
        <w:ind w:left="581.8798828125" w:right="26.6015625" w:hanging="569.3399047851562"/>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Jeżeli liczba członków Rady Nadzorczej danej kadencji zmniejszy się poniżej wymaganego minimum w wyniku wygaśnięcia mandatów niektórych członków Rady Nadzorczej z powodu innego niż odwołanie, pozostali członkowie Rady Nadzorczej mogą w celu uzupełnienia składu Rady Nadzorczej w drodze kooptacji powołać nowych członków Rady Nadzorczej Spółki.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1142578125" w:line="277.05559730529785" w:lineRule="auto"/>
        <w:ind w:left="9.239959716796875" w:right="33.70849609375" w:firstLine="2.42004394531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Członków Rady Nadzorczej powołuje i odwołuje Walne Zgromadzenie. 5. Wspólna kadencja członków Rady Nadzorczej trwa 5 (pięć) lat. Każdy członek Rady Nadzorczej może być ponownie wybrany do pełnienia tej funkcji. Mandat członka Rady Nadzorczej wygasa najpóźniej z dniem odbycia Walnego Zgromadzenia zatwierdzającego sprawozdanie finansowe za ostatni pełny rok obrotowy pełnienia funkcji Członka Rady Nadzorczej.</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53398132324" w:lineRule="auto"/>
        <w:ind w:left="581.2199401855469" w:right="49.91943359375" w:hanging="560.9800720214844"/>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6. Członkowie Rady Nadzorczej wybierają ze swojego grona Przewodniczącego Rady Nadzorczej, który będzie przewodniczył posiedzeniom Rady i kierował jej pracami.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908203125" w:line="277.0597743988037" w:lineRule="auto"/>
        <w:ind w:left="586.9400024414062" w:right="36.0205078125" w:hanging="559.8800659179688"/>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7. Posiedzenia Rady Nadzorczej powinny być zwoływane w miarę potrzeb, jednak nie rzadziej niż raz w każdym kwartale roku obrotowego.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1376953125" w:line="277.0579719543457" w:lineRule="auto"/>
        <w:ind w:left="576.1599731445312" w:right="36.4331054687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8. Rada Nadzorcza podejmuje decyzje w formie uchwał, jeżeli na posiedzeniu jest obecnych co najmniej połowa jej członków, a wszyscy jej członkowie zostali zaproszeni. Uchwały Rady Nadzorczej zapadają bezwzględną większością głosów, w obecności co najmniej połowy jej członków, chyba że przepisy prawa lub niniejszy Statut przewidują surowsze warunki podejmowania uchwał. Jeżeli głosowanie pozostaje nierozstrzygnięte, decyduje głos Przewodniczącego Rady Nadzorczej.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8466796875" w:line="277.05668449401855" w:lineRule="auto"/>
        <w:ind w:left="576.1599731445312" w:right="17.9125976562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9. Posiedzenia zwoływane są przez Przewodniczącego Rady Nadzorczej. W razie niemożności zwołania posiedzenia przez Przewodniczącego, czynności tych dokonuje Członek Rady Nadzorczej wyznaczony przez Przewodniczącego albo najstarszy wiekiem Członek Rady Nadzorczej. Przewodniczący zwołuje posiedzenie Rady Nadzorczej z własnej inicjatywy bądź w terminie dwóch tygodni od dnia otrzymania wniosku Zarządu lub członka Rady Nadzorczej. Wniosek, o którym mowa w zdaniu poprzedzającym, powinien zostać złożony na piśmie z podaniem proponowanego porządku obrad. W posiedzeniu Rady Nadzorczej Członek może uczestniczyć również przy wykorzystaniu środków bezpośredniego porozumiewania się na odległość. Członkowie Rady Nadzorczej mogą brać udział w podejmowaniu uchwał Rady, oddając swój głos na piśmie za pośrednictwem innego Członka Rady Nadzorczej lub przy wykorzystaniu środków bezpośredniego porozumiewania się na odległość. Oddanie głosu na piśmie za pośrednictwem innego członka Rady Nadzorczej nie może dotyczyć spraw wprowadzonych do porządku obrad na posiedzeniu Rady Nadzorczej.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8046875" w:line="277.0575428009033" w:lineRule="auto"/>
        <w:ind w:left="576.1599731445312" w:right="33.302001953125" w:hanging="553.059997558593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10. Porządek obrad ustala uprawniony do zwołania posiedzenia Rady Nadzorczej. W przypadku zwołania Rady Nadzorczej na wniosek Zarządu lub członka Rady Nadzorczej porządek obrad powinien uwzględniać sprawy wskazane przez wnioskodawcę. W sprawach nieobjętych porządkiem obrad Rada Nadzorcza uchwały podjąć nie może, chyba że wszyscy jej członkowie są obecni i wyrażają zgodę na powzięcie uchwały.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8466796875" w:line="277.0575428009033" w:lineRule="auto"/>
        <w:ind w:left="559.6598815917969" w:right="19.893798828125" w:hanging="536.55990600585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11. Rada Nadzorcza może podjąć uchwałę także bez formalnego zwołania, jeżeli obecni są wszyscy jej członkowie i wyrażają zgodę na odbycie posiedzenia i umieszczenie poszczególnych spraw w porządku obrad.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86585998535" w:lineRule="auto"/>
        <w:ind w:left="584.5199584960938" w:right="35.128173828125" w:hanging="561.4199829101562"/>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12. Przewodniczącym posiedzenia jest Przewodniczący Rady Nadzorczej, a w razie jego nieobecności, inny Członek Rady Nadzorczej.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96875" w:line="277.04423904418945" w:lineRule="auto"/>
        <w:ind w:left="581.4399719238281" w:right="31.741943359375" w:hanging="558.3399963378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13. Przewodniczący może być w każdej chwili odwołany z pełnienia funkcji, uchwałą Rady Nadzorczej, co nie powoduje utraty mandatu członka Rady Nadzorczej.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58935546875" w:line="277.0586585998535" w:lineRule="auto"/>
        <w:ind w:left="585.3999328613281" w:right="36.29638671875" w:hanging="562.2999572753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14. Członkowie Rady Nadzorczej mogą otrzymywać wynagrodzenie określone uchwałą Walnego Zgromadzenia.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36328125" w:line="277.0564270019531" w:lineRule="auto"/>
        <w:ind w:left="581.4399719238281" w:right="40.594482421875" w:hanging="558.3399963378906"/>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15. Zasady działania Rady Nadzorczej Spółki mogą zostać określone przez Regulamin Rady Nadzorczej. Regulamin ten zostanie uchwalony przez Radę Nadzorczą.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938232421875" w:line="277.0579719543457" w:lineRule="auto"/>
        <w:ind w:left="581.8798828125" w:right="31.029052734375" w:hanging="558.779907226562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16. Rada Nadzorcza może podejmować uchwały w trybie pisemnym lub przy wykorzystaniu środków bezpośredniego porozumiewania się na odległość. Uchwała jest ważna, gdy wszyscy Członkowie Rady zostali powiadomieni o treści projektu uchwały oraz co najmniej połowa Członków Rady wzięła udział w podejmowaniu uchwały. Rada Nadzorcza może podejmować uchwały w trybie, o którym mowa w niniejszym ustępie, także w sprawach, dla których wymagane jest głosowanie tajne, o ile żaden z Członków Rady Nadzorczej nie zgłosi sprzeciwu.</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65986633301" w:lineRule="auto"/>
        <w:ind w:left="575.2799987792969" w:right="13.5400390625" w:hanging="552.18002319335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17. Ważność głosowania odbytego w trybie pisemnym lub przy wykorzystaniu środków bezpośredniego porozumiewania się na odległość oraz jego wynik stwierdza Przewodniczący lub upoważniona przez niego osoba, sporządzająca protokół z jego odbycia w terminie nie późniejszym niż 5 dni od wyznaczonego terminu na składanie głosów, z zaznaczeniem, że głosowanie nad uchwałą odbyło się w trybie pisemnym lub przy wykorzystaniu środków bezpośredniego porozumiewania się na odległość. Protokół taki podpisują pozostali członkowie Rady na najbliższym posiedzeniu Rady Nadzorczej lub w innym uzgodnionym przez Członków Rady trybie.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8046875" w:line="277.0597743988037" w:lineRule="auto"/>
        <w:ind w:left="584.5199584960938" w:right="34.296875" w:hanging="561.4199829101562"/>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18. Członek Rady Nadzorczej informuje pozostałych członków Rady Nadzorczej o zaistniałym lub mogącym powstać konflikcie interesów oraz powstrzymuje się od zabierania głosu w dyskusji i od głosowania nad przyjęciem uchwały w sprawie, w której zaistniał konflikt interesów.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1142578125" w:line="277.05708503723145" w:lineRule="auto"/>
        <w:ind w:left="23.0999755859375" w:right="19.879150390625"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19. Do obowiązków Rady Nadzorczej należą sprawy określone w Kodeksie spółek handlowych i innych powszechnie obowiązujących przepisach prawa oraz w Statucie, w tym: 1) ocena sprawozdań finansowych Spółki za ubiegły rok obrotowy i sprawozdania Zarządu z działalności Spółki, a także wniosków Zarządu dotyczących podziału zysku albo pokrycia straty oraz składanie Walnemu Zgromadzeniu corocznego pisemnego sprawozdania z wyników tej oceny,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6475257873535" w:lineRule="auto"/>
        <w:ind w:left="588.0398559570312" w:right="33.21533203125" w:hanging="575.93994140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reprezentowanie Spółki w umowach z członkami Zarządu oraz w sporach z Zarządem lub jego członkami,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6494140625" w:line="240" w:lineRule="auto"/>
        <w:ind w:left="12.53997802734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zatwierdzanie Regulaminu Zarządu,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3310546875" w:line="240" w:lineRule="auto"/>
        <w:ind w:left="11.660003662109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uchwalanie Regulaminu Rady Nadzorczej,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185546875" w:line="277.0567989349365" w:lineRule="auto"/>
        <w:ind w:left="9.239959716796875" w:right="30.38818359375" w:hanging="2.85995483398437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5) dokonywanie wyboru firmy audytorskiej do przeprowadzenia badania sprawozdań finansowych Spółki i skonsolidowanych sprawozdań finansowych grupy kapitałowej Spółki. 20. Zawarcie przez Spółkę ze spółką dominującą, spółką zależną lub spółką powiązaną transakcji, której wartość zsumowana z wartością transakcji zawartych z tą samą spółką w okresie roku obrotowego przekracza 10% sumy aktywów Spółki w rozumieniu przepisów o rachunkowości, ustalonych na podstawie ostatniego zatwierdzonego sprawozdania finansowego Spółki, nie wymaga zgody Rady Nadzorczej.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1943359375" w:line="277.0571708679199" w:lineRule="auto"/>
        <w:ind w:left="576.1599731445312" w:right="16.69921875" w:hanging="564.060058593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21. Zarząd jest obowiązany do udzielenia Radzie Nadzorczej informacji o istotnych okolicznościach i zdarzeniach dotyczących sytuacji Spółki. Zarząd udziela Radzie Nadzorczej wszelkich informacji dotyczących Spółki z inicjatywy własnej lub na wniosek Rady Nadzorczej lub jej członków. Informacje wskazane w zdaniu poprzedzającym są przekazywane w terminach i w sposób uzgodniony między Zarządem a Radą Nadzorczą. Przekazywanie informacji Radzie Nadzorczej może odbywać się w dowolnej formie, w tym w postaci elektronicznej lub ustnie na posiedzeniach Rady Nadzorczej. Wyłącza się obowiązki informacyjne określone art. 380¹ § 1 i 2 Kodeksu spółek handlowych, co nie uchybia obowiązkom informacyjnym Zarządu wynikającym z innych przepisów prawa oraz konieczności sprawowania rzetelnego nadzoru przez Radę Nadzorczą.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8046875" w:line="277.0553398132324" w:lineRule="auto"/>
        <w:ind w:left="581.4399719238281" w:right="30.289306640625" w:hanging="569.3400573730469"/>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22. W związku z treścią art. 382</w:t>
      </w:r>
      <w:r w:rsidDel="00000000" w:rsidR="00000000" w:rsidRPr="00000000">
        <w:rPr>
          <w:rFonts w:ascii="Book Antiqua" w:cs="Book Antiqua" w:eastAsia="Book Antiqua" w:hAnsi="Book Antiqua"/>
          <w:b w:val="0"/>
          <w:i w:val="1"/>
          <w:smallCaps w:val="0"/>
          <w:strike w:val="0"/>
          <w:color w:val="000000"/>
          <w:sz w:val="22.000001271565758"/>
          <w:szCs w:val="22.000001271565758"/>
          <w:u w:val="none"/>
          <w:shd w:fill="auto" w:val="clear"/>
          <w:vertAlign w:val="superscript"/>
          <w:rtl w:val="0"/>
        </w:rPr>
        <w:t xml:space="preserve">1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 8 Kodeksu spółek handlowych wyłącza się prawo Rady Nadzorczej do zawierania umów z doradcą Rady Nadzorczej”.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667724609375" w:line="240" w:lineRule="auto"/>
        <w:ind w:left="17.37991333007812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single"/>
          <w:shd w:fill="auto" w:val="clear"/>
          <w:vertAlign w:val="baseline"/>
          <w:rtl w:val="0"/>
        </w:rPr>
        <w:t xml:space="preserve">PROPONOWANE ZMIANY § 15 STATUTU SPÓŁKI</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9208984375" w:line="277.0597743988037" w:lineRule="auto"/>
        <w:ind w:left="581.2199401855469" w:right="25.1708984375" w:hanging="565.59997558593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 § 15 ust. 9 Statutu Spółki otrzymuje nowe, następujące brzmienie: „</w:t>
      </w: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Każdy członek Zarządu może prowadzić bez uprzedniej uchwały Zarządu sprawy nieprzekraczające zakresu zwykłych czynności Spółki”.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53398132324" w:lineRule="auto"/>
        <w:ind w:left="586.0598754882812" w:right="48.289794921875" w:hanging="570.4399108886719"/>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II. W § 15 Statutu Spółki zmienia się numerację w ten sposób, że dotychczasowe ust. 9, 10, 11, 12, 13, 14, 15, 16 otrzymują oznaczenie odpowiednio ust. 10, 11, 12, 13, 14, 15, 16, 17.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76025390625" w:line="240" w:lineRule="auto"/>
        <w:ind w:left="17.15988159179687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Dotychczasowe brzmienie § 15 Statutu Spółki: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31054687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 15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307617187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Zarząd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3310546875" w:line="277.0553398132324" w:lineRule="auto"/>
        <w:ind w:left="581.2199401855469" w:right="40.79833984375" w:hanging="558.11996459960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Zarząd kieruje działalnością Spółki, zarządza jej majątkiem oraz reprezentuje Spółkę na zewnątrz przed sądami, organami władzy i wobec osób trzecich. Zarząd podejmuje decyzje we wszystkich sprawach, niezastrzeżonych przez postanowienia Statutu lub przepisy prawa do wyłącznej kompetencji Rady Nadzorczej lub Walnego Zgromadzenia.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791015625" w:line="277.0553398132324" w:lineRule="auto"/>
        <w:ind w:left="583.85986328125" w:right="35.68603515625" w:hanging="571.759948730468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Zarząd Spółki liczy od 1 (jednego) do 5 (pięciu) członków. W skład Zarządu wchodzi Prezes Zarządu oraz Wiceprezesi Zarządu i Członkowie Zarządu powoływani i odwoływani przez Walne Zgromadzenie.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791015625" w:line="240" w:lineRule="auto"/>
        <w:ind w:left="12.53997802734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Wspólna kadencja członków Zarządu trwa 5 (pięć) lat.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3310546875" w:line="277.0553398132324" w:lineRule="auto"/>
        <w:ind w:left="581.2199401855469" w:right="39.27734375" w:hanging="569.55993652343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Mandaty członków Zarządu wygasają z dniem odbycia Walnego Zgromadzenia zatwierdzającego sprawozdanie finansowe za ostatni pełny rok obrotowy pełnienia funkcji członków Zarządu.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025390625" w:line="277.05596923828125" w:lineRule="auto"/>
        <w:ind w:left="9.239959716796875" w:right="53.118896484375" w:hanging="10.999908447265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5. Członkowie Zarządu mogą być powoływani ponownie w skład Zarządu na następne kadencje. 6. Uchwały Zarządu zapadają bezwzględną większością głosów oddanych. W razie równości głosów, decyduje głos Prezesa Zarządu.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1943359375" w:line="277.0597743988037" w:lineRule="auto"/>
        <w:ind w:left="584.0798950195312" w:right="16.87744140625" w:hanging="557.019958496093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7. Zarząd uważany jest za zdolny do podejmowania uchwał w przypadku, gdy każdy z członków Zarządu został powiadomiony pisemnie o mającym się odbyć posiedzeniu oraz na posiedzeniu obecna jest przynajmniej połowa z ogólnej liczby członków Zarządu.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05322265625" w:line="277.0572280883789" w:lineRule="auto"/>
        <w:ind w:left="576.1599731445312" w:right="29.03198242187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8. Posiedzenia Zarządu odbywają się w miejscu wskazanym przez Zarząd lub przy wykorzystaniu środków bezpośredniego porozumiewania się na odległość. Prawo zwołania posiedzenia przysługuje każdemu z członków Zarządu. Każdy z członków Zarządu musi otrzymać pisemne powiadomienie, co najmniej na 7 (siedem) dni, przed terminem posiedzenia. W nagłych przypadkach Prezes Zarządu może zarządzić inny sposób i krótszy termin zawiadomienia członków Zarządu o dacie posiedzenia lub zarządzić odbycie posiedzenia poza siedzibą Spółki.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3349609375" w:line="277.04755783081055" w:lineRule="auto"/>
        <w:ind w:left="576.1599731445312" w:right="41.56494140625" w:hanging="558.5600280761719"/>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9. Uchwały Zarządu mogą być podjęte, jeżeli wszyscy jego członkowie zostali prawidłowo powiadomieni o terminie i miejscu posiedzenia.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2978515625" w:line="277.0597743988037" w:lineRule="auto"/>
        <w:ind w:left="585.3999328613281" w:right="26.73583984375" w:hanging="562.2999572753906"/>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10. Zarząd może udzielić prokury. Ustanowienie prokury wymaga zgody wszystkich członków Zarządu. Prokura może być odwołana w każdym czasie przez pisemne oświadczenie skierowane do prokurenta i podpisane przez jednego członka Zarządu.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66845703125" w:line="277.0572566986084" w:lineRule="auto"/>
        <w:ind w:left="23.0999755859375" w:right="26.0205078125"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11. Do wykonywania czynności określonego rodzaju Zarząd może ustanowić pełnomocników Spółki, upoważnionych do działania w granicach udzielonego im pełnomocnictwa. 12. W przypadku zawierania umów pomiędzy Spółką a członkami Zarządu, Spółka jest reprezentowana przez Radę Nadzorczą. Rada Nadzorcza może upoważnić w drodze uchwały jednego lub więcej członków do dokonywania takich czynności prawnych.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48046875" w:line="277.064208984375" w:lineRule="auto"/>
        <w:ind w:left="581.2199401855469" w:right="50.78125" w:hanging="558.1199645996094"/>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13. Pracownicy Spółki podlegają Zarządowi, który zawiera i rozwiązuje umowy o pracę z pracownikami Spółki i ustala im wynagrodzenie.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95458984375" w:line="277.0586585998535" w:lineRule="auto"/>
        <w:ind w:left="23.0999755859375" w:right="38.817138671875"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14. Do reprezentacji Spółki uprawniony jest każdy Członek Zarządu samodzielnie. 15. Członek Zarządu informuje Zarząd o każdym konflikcie interesów w związku z pełnioną funkcją lub o możliwości jego powstania oraz powstrzymuje się od zabierania głosu w dyskusji i od głosowania nad uchwałą w sprawie, w której zaistniał konflikt interesów.</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53398132324" w:lineRule="auto"/>
        <w:ind w:left="581.8798828125" w:right="39.736328125" w:hanging="558.7799072265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16. Szczegółowe zasady organizacji i sposobu działania Zarządu mogą zostać określone w Regulaminie Zarządu, uchwalonym przez Zarząd i zatwierdzonym przez Radę Nadzorczą”.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068603515625" w:line="240" w:lineRule="auto"/>
        <w:ind w:left="16.279907226562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Nowa treść § 15 Statutu Spółki: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4331054687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 15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3310546875" w:line="240" w:lineRule="auto"/>
        <w:ind w:left="0" w:right="0" w:firstLine="0"/>
        <w:jc w:val="center"/>
        <w:rPr>
          <w:rFonts w:ascii="Book Antiqua" w:cs="Book Antiqua" w:eastAsia="Book Antiqua" w:hAnsi="Book Antiqua"/>
          <w:b w:val="1"/>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2"/>
          <w:szCs w:val="22"/>
          <w:u w:val="none"/>
          <w:shd w:fill="auto" w:val="clear"/>
          <w:vertAlign w:val="baseline"/>
          <w:rtl w:val="0"/>
        </w:rPr>
        <w:t xml:space="preserve">Zarząd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3310546875" w:line="277.0553398132324" w:lineRule="auto"/>
        <w:ind w:left="581.2199401855469" w:right="40.79833984375" w:hanging="558.11996459960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 Zarząd kieruje działalnością Spółki, zarządza jej majątkiem oraz reprezentuje Spółkę na zewnątrz przed sądami, organami władzy i wobec osób trzecich. Zarząd podejmuje decyzje we wszystkich sprawach, niezastrzeżonych przez postanowienia Statutu lub przepisy prawa do wyłącznej kompetencji Rady Nadzorczej lub Walnego Zgromadzenia.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791015625" w:line="277.0597743988037" w:lineRule="auto"/>
        <w:ind w:left="583.85986328125" w:right="35.68603515625" w:hanging="571.7599487304688"/>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2. Zarząd Spółki liczy od 1 (jednego) do 5 (pięciu) członków. W skład Zarządu wchodzi Prezes Zarządu oraz Wiceprezesi Zarządu i Członkowie Zarządu powoływani i odwoływani przez Walne Zgromadzenie.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1376953125" w:line="240" w:lineRule="auto"/>
        <w:ind w:left="12.53997802734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3. Wspólna kadencja członków Zarządu trwa 5 (pięć) lat.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3076171875" w:line="277.0553398132324" w:lineRule="auto"/>
        <w:ind w:left="581.2199401855469" w:right="39.27734375" w:hanging="569.5599365234375"/>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4. Mandaty członków Zarządu wygasają z dniem odbycia Walnego Zgromadzenia zatwierdzającego sprawozdanie finansowe za ostatni pełny rok obrotowy pełnienia funkcji członków Zarządu.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025390625" w:line="277.0553398132324" w:lineRule="auto"/>
        <w:ind w:left="9.239959716796875" w:right="53.118896484375" w:hanging="10.999908447265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5. Członkowie Zarządu mogą być powoływani ponownie w skład Zarządu na następne kadencje. 6. Uchwały Zarządu zapadają bezwzględną większością głosów oddanych. W razie równości głosów, decyduje głos Prezesa Zarządu.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5556640625" w:line="277.04644203186035" w:lineRule="auto"/>
        <w:ind w:left="576.1599731445312" w:right="36.41357421875" w:hanging="549.1000366210938"/>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7. Zarząd uważany jest za zdolny do podejmowania uchwał w przypadku, gdy każdy z członków Zarządu został powiadomiony pisemnie o mającym się odbyć posiedzeniu oraz na posiedzeniu obecna jest przynajmniej połowa z ogólnej liczby członków Zarządu.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166015625" w:line="277.0554542541504" w:lineRule="auto"/>
        <w:ind w:left="576.1599731445312" w:right="29.031982421875" w:hanging="558.5600280761719"/>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8. Posiedzenia Zarządu odbywają się w miejscu wskazanym przez Zarząd lub przy wykorzystaniu środków bezpośredniego porozumiewania się na odległość. Prawo zwołania posiedzenia przysługuje każdemu z członków Zarządu. Każdy z członków Zarządu musi otrzymać pisemne powiadomienie, co najmniej na 7 (siedem) dni, przed terminem posiedzenia. W nagłych przypadkach Prezes Zarządu może zarządzić inny sposób i krótszy termin zawiadomienia członków Zarządu o dacie posiedzenia lub zarządzić odbycie posiedzenia poza siedzibą Spółki.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64013671875" w:line="277.04423904418945" w:lineRule="auto"/>
        <w:ind w:left="584.5199584960938" w:right="40.78369140625" w:hanging="566.9200134277344"/>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9. Każdy członek Zarządu może prowadzić bez uprzedniej uchwały Zarządu sprawy nieprzekraczające zakresu zwykłych czynności Spółki.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654296875" w:line="277.04535484313965" w:lineRule="auto"/>
        <w:ind w:left="576.1599731445312" w:right="41.56494140625" w:hanging="553.0599975585938"/>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10. Uchwały Zarządu mogą być podjęte, jeżeli wszyscy jego członkowie zostali prawidłowo powiadomieni o terminie i miejscu posiedzenia.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677734375" w:line="277.0553398132324" w:lineRule="auto"/>
        <w:ind w:left="585.3999328613281" w:right="26.73583984375" w:hanging="562.2999572753906"/>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11. Zarząd może udzielić prokury. Ustanowienie prokury wymaga zgody wszystkich członków Zarządu. Prokura może być odwołana w każdym czasie przez pisemne oświadczenie skierowane do prokurenta i podpisane przez jednego członka Zarządu.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29736328125" w:line="277.0575428009033" w:lineRule="auto"/>
        <w:ind w:left="23.0999755859375" w:right="26.0205078125"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12. Do wykonywania czynności określonego rodzaju Zarząd może ustanowić pełnomocników Spółki, upoważnionych do działania w granicach udzielonego im pełnomocnictwa. 13. W przypadku zawierania umów pomiędzy Spółką a członkami Zarządu, Spółka jest reprezentowana przez Radę Nadzorczą. Rada Nadzorcza może upoważnić w drodze uchwały jednego lub więcej członków do dokonywania takich czynności prawnych.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351318359375" w:line="277.0741939544678" w:lineRule="auto"/>
        <w:ind w:left="581.2199401855469" w:right="50.78125" w:hanging="558.1199645996094"/>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14. Pracownicy Spółki podlegają Zarządowi, który zawiera i rozwiązuje umowy o pracę z pracownikami Spółki i ustala im wynagrodzenie.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8406982421875" w:line="240" w:lineRule="auto"/>
        <w:ind w:left="23.0999755859375" w:right="0" w:firstLine="0"/>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15. Do reprezentacji Spółki uprawniony jest każdy Członek Zarządu samodzielnie.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97743988037" w:lineRule="auto"/>
        <w:ind w:left="575.2799987792969" w:right="38.817138671875" w:hanging="552.1800231933594"/>
        <w:jc w:val="both"/>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16. Członek Zarządu informuje Zarząd o każdym konflikcie interesów w związku z pełnioną funkcją lub o możliwości jego powstania oraz powstrzymuje się od zabierania głosu w dyskusji i od głosowania nad uchwałą w sprawie, w której zaistniał konflikt interesów.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1376953125" w:line="277.064208984375" w:lineRule="auto"/>
        <w:ind w:left="581.8798828125" w:right="39.736328125" w:hanging="558.7799072265625"/>
        <w:jc w:val="left"/>
        <w:rPr>
          <w:rFonts w:ascii="Book Antiqua" w:cs="Book Antiqua" w:eastAsia="Book Antiqua" w:hAnsi="Book Antiqua"/>
          <w:b w:val="0"/>
          <w:i w:val="1"/>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2"/>
          <w:szCs w:val="22"/>
          <w:u w:val="none"/>
          <w:shd w:fill="auto" w:val="clear"/>
          <w:vertAlign w:val="baseline"/>
          <w:rtl w:val="0"/>
        </w:rPr>
        <w:t xml:space="preserve">17. Szczegółowe zasady organizacji i sposobu działania Zarządu mogą zostać określone w Regulaminie Zarządu, uchwalonym przez Zarząd i zatwierdzonym przez Radę Nadzorczą”.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5029296875" w:line="277.0553398132324" w:lineRule="auto"/>
        <w:ind w:left="219.65957641601562" w:right="201.693115234375" w:firstLine="0"/>
        <w:jc w:val="center"/>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single"/>
          <w:shd w:fill="auto" w:val="clear"/>
          <w:vertAlign w:val="baseline"/>
          <w:rtl w:val="0"/>
        </w:rPr>
        <w:t xml:space="preserve">Opis procedury związanej ze Zwyczajnym Walnym Zgromadzeniem i wykonywaniem</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2"/>
          <w:szCs w:val="22"/>
          <w:u w:val="single"/>
          <w:shd w:fill="auto" w:val="clear"/>
          <w:vertAlign w:val="baseline"/>
          <w:rtl w:val="0"/>
        </w:rPr>
        <w:t xml:space="preserve">prawa głosu</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40" w:lineRule="auto"/>
        <w:ind w:left="0" w:right="0" w:firstLine="0"/>
        <w:jc w:val="center"/>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Uprawnienia Akcjonariuszy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53076171875" w:line="277.064208984375" w:lineRule="auto"/>
        <w:ind w:left="15.399932861328125" w:right="52.120361328125" w:firstLine="113.42086791992188"/>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Zarząd Spółki na podstawie art. 402</w:t>
      </w:r>
      <w:r w:rsidDel="00000000" w:rsidR="00000000" w:rsidRPr="00000000">
        <w:rPr>
          <w:rFonts w:ascii="Book Antiqua" w:cs="Book Antiqua" w:eastAsia="Book Antiqua" w:hAnsi="Book Antiqua"/>
          <w:b w:val="0"/>
          <w:i w:val="0"/>
          <w:smallCaps w:val="0"/>
          <w:strike w:val="0"/>
          <w:color w:val="000000"/>
          <w:sz w:val="22.000001271565758"/>
          <w:szCs w:val="22.000001271565758"/>
          <w:u w:val="none"/>
          <w:shd w:fill="auto" w:val="clear"/>
          <w:vertAlign w:val="superscript"/>
          <w:rtl w:val="0"/>
        </w:rPr>
        <w:t xml:space="preserve">2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pkt. 2-6 Kodeksu spółek handlowych (dalej jako: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KSH</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informuje, co następuje: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748046875" w:line="277.0375728607178" w:lineRule="auto"/>
        <w:ind w:left="437.8199768066406" w:right="30.6591796875" w:hanging="425.7200622558594"/>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1. Prawo akcjonariusza do żądania umieszczenia poszczególnych spraw w porządku obrad Walnego Zgromadzenia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1142578125" w:line="277.0553970336914" w:lineRule="auto"/>
        <w:ind w:left="11.219940185546875" w:right="23.37646484375" w:firstLine="1.97998046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Akcjonariusz lub akcjonariusze Spółki reprezentujący co najmniej jedną dwudziestą kapitału zakładowego mogą żądać umieszczenia określonych spraw w porządku obrad Zwyczajnego Walnego Zgromadzenia Spółki. Żądanie powinno zostać zgłoszone Zarządowi nie później niż na dwadzieścia jeden dni przed wyznaczonym terminem Zwyczajnego Walnego Zgromadzenia Spółki, tj. do dnia 9 czerwca 2023 roku. Żądanie powinno zawierać uzasadnienie lub projekt uchwały dotyczącej proponowanego punktu porządku obrad. Żądanie może zostać złożone w postaci elektronicznej na adres e-mail Spółki: </w:t>
      </w: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contact@frozenway.games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8046875" w:line="240" w:lineRule="auto"/>
        <w:ind w:left="13.8598632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Do żądania powinny zostać dołączone: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22314453125" w:line="277.0553398132324" w:lineRule="auto"/>
        <w:ind w:left="582.5399780273438" w:right="38.51806640625" w:hanging="566.480102539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kopie dokumentów potwierdzających fakt, że osoba zgłaszająca żądanie jest akcjonariuszem Spółki (np. zaświadczenie/a wystawione przez podmiot prowadzący rachunek papierów wartościowych, na którym są zapisane akcje),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4150390625" w:line="277.0558834075928" w:lineRule="auto"/>
        <w:ind w:left="584.2999267578125" w:right="36.231689453125" w:hanging="570.8799743652344"/>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kopie dokumentów potwierdzających fakt, że reprezentuje on co najmniej jedną dwudziestą kapitału akcyjnego Spółki oraz potwierdzających tożsamość akcjonariusza lub osób działających w imieniu akcjonariusza, w tym: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97743988037" w:lineRule="auto"/>
        <w:ind w:left="583.4199523925781" w:right="34.21142578125" w:firstLine="8.13995361328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będącego osobą fizyczną - kopia dowodu osobistego, paszportu lub innego urzędowego dokumentu poświadczającego tożsamość akcjonariusza albo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290283203125" w:line="277.0597743988037" w:lineRule="auto"/>
        <w:ind w:left="581.4399719238281" w:right="26.207275390625" w:firstLine="10.119934082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8853759765625" w:line="277.0553398132324" w:lineRule="auto"/>
        <w:ind w:left="583.4199523925781" w:right="25.28076171875" w:hanging="571.3200378417969"/>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w przypadku zgłoszenia żądania przez pełnomocnika, dodatkowo – kopia dokumentu pełnomocnictwa podpisana przez akcjonariusza lub przez osoby uprawnione do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4644203186035" w:lineRule="auto"/>
        <w:ind w:left="583.4199523925781" w:right="33.077392578125" w:hanging="0.8799743652343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reprezentowania akcjonariusza, oraz kopia dowodu osobistego, paszportu lub innego urzędowego dokumentu tożsamości pełnomocnika.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3349609375" w:line="277.0597743988037" w:lineRule="auto"/>
        <w:ind w:left="0" w:right="35.345458984375" w:firstLine="6.8199157714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Jeżeli żądanie spełnia wymagania prawa, Zarząd Spółki jest obowiązany niezwłocznie, jednak nie później niż na osiemnaście dni przed wyznaczonym terminem Walnego Zgromadzenia (tj. do dnia 12 czerwca 2023 roku), ogłosić zmiany w porządku obrad, wprowadzone na żądanie akcjonariuszy. Ogłoszenie następuje w sposób właściwy dla zwołania Walnego Zgromadzenia.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1142578125" w:line="277.0553398132324" w:lineRule="auto"/>
        <w:ind w:left="9.89990234375" w:right="4.630126953125" w:firstLine="3.079986572265625"/>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2. Prawo akcjonariusza do zgłaszania projektów uchwał dotyczących spraw wprowadzonych do porządku obrad Walnego Zgromadzenia lub spraw, które mają zostać wprowadzone do porządku obrad przed terminem Walnego Zgromadzenia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5888748168945" w:lineRule="auto"/>
        <w:ind w:left="10.999908447265625" w:right="11.795654296875" w:firstLine="2.200012207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Akcjonariusz lub akcjonariusze Spółki reprezentujący co najmniej jedną dwudziestą kapitału zakładowego mogą przed terminem Zwyczajnego Walnego Zgromadzenia Spółki zgłaszać Spółce na piśmie lub przy wykorzystaniu środków komunikacji elektronicznej na adres e-mail Spółki: </w:t>
      </w:r>
      <w:r w:rsidDel="00000000" w:rsidR="00000000" w:rsidRPr="00000000">
        <w:rPr>
          <w:rFonts w:ascii="Book Antiqua" w:cs="Book Antiqua" w:eastAsia="Book Antiqua" w:hAnsi="Book Antiqua"/>
          <w:b w:val="0"/>
          <w:i w:val="0"/>
          <w:smallCaps w:val="0"/>
          <w:strike w:val="0"/>
          <w:color w:val="000000"/>
          <w:sz w:val="22"/>
          <w:szCs w:val="22"/>
          <w:highlight w:val="white"/>
          <w:u w:val="single"/>
          <w:vertAlign w:val="baseline"/>
          <w:rtl w:val="0"/>
        </w:rPr>
        <w:t xml:space="preserve">contact@frozenway.games</w:t>
      </w:r>
      <w:r w:rsidDel="00000000" w:rsidR="00000000" w:rsidRPr="00000000">
        <w:rPr>
          <w:rFonts w:ascii="Book Antiqua" w:cs="Book Antiqua" w:eastAsia="Book Antiqua" w:hAnsi="Book Antiqua"/>
          <w:b w:val="0"/>
          <w:i w:val="0"/>
          <w:smallCaps w:val="0"/>
          <w:strike w:val="0"/>
          <w:color w:val="000000"/>
          <w:sz w:val="22"/>
          <w:szCs w:val="22"/>
          <w:highlight w:val="white"/>
          <w:u w:val="none"/>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projekty uchwał dotyczących spraw wprowadzonych do porządku obrad Zwyczajnego Walnego Zgromadzenia Spółki lub spraw, które mają zostać wprowadzone do porządku obrad.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17529296875" w:line="240" w:lineRule="auto"/>
        <w:ind w:left="13.85986328125"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Do zgłoszenia powinny zostać dołączone: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43310546875" w:line="277.0597743988037" w:lineRule="auto"/>
        <w:ind w:left="582.5399780273438" w:right="38.51806640625" w:hanging="566.480102539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kopie dokumentów potwierdzających fakt, że osoba zgłaszająca żądanie jest akcjonariuszem Spółki (np. zaświadczenie/a wystawione przez podmiot prowadzący rachunek papierów wartościowych, na którym są zapisane akcje),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19873046875" w:line="277.05923080444336" w:lineRule="auto"/>
        <w:ind w:left="584.2999267578125" w:right="36.231689453125" w:hanging="570.8799743652344"/>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kopie dokumentów potwierdzających fakt, że reprezentuje on co najmniej jedną dwudziestą kapitału akcyjnego Spółki oraz potwierdzających tożsamość akcjonariusza lub osób działających w imieniu akcjonariusza, w tym: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15185546875" w:line="277.05559730529785" w:lineRule="auto"/>
        <w:ind w:left="583.4199523925781" w:right="34.21142578125" w:firstLine="8.13995361328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będącego osobą fizyczną - kopia dowodu osobistego, paszportu lub innego urzędowego dokumentu poświadczającego tożsamość akcjonariusza albo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54150390625" w:line="277.0594882965088" w:lineRule="auto"/>
        <w:ind w:left="581.4399719238281" w:right="26.207275390625" w:firstLine="10.119934082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46630859375" w:line="277.0608901977539" w:lineRule="auto"/>
        <w:ind w:left="582.5399780273438" w:right="25.28076171875" w:hanging="570.4400634765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144775390625" w:line="277.05310821533203" w:lineRule="auto"/>
        <w:ind w:left="14.51995849609375" w:right="43.658447265625" w:hanging="2.640075683593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Spółka niezwłocznie ogłosi projekty uchwał, o których mowa powyżej na stronie internetowej.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755126953125" w:line="277.0564270019531" w:lineRule="auto"/>
        <w:ind w:left="9.89990234375" w:right="4.630126953125" w:firstLine="4.1799926757812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3. Prawo akcjonariusza do zgłaszania projektów uchwał dotyczących spraw wprowadzonych do porządku obrad podczas Walnego Zgromadzenia.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64208984375" w:lineRule="auto"/>
        <w:ind w:left="13.419952392578125" w:right="30.2490234375" w:firstLine="1.75994873046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Każdy z akcjonariuszy Spółki może podczas Walnego Zgromadzenia zgłaszać projekty uchwał dotyczące spraw wprowadzonych do porządku obrad Zwyczajnego Walnego Zgromadzenia Spółki.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748046875" w:line="277.05785751342773" w:lineRule="auto"/>
        <w:ind w:left="13.199920654296875" w:right="2.064208984375" w:hanging="0.22003173828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Akcjonariusz ma prawo do wnoszenia propozycji zmian i uzupełnień do projektów uchwał objętych porządkiem obrad Zwyczajnego Walnego Zgromadzenia do czasu zamknięcia przez Przewodniczącego Zgromadzenia dyskusji nad punktem porządku obrad obejmującym projekt uchwały, której propozycja dotyczy. Propozycje wraz z krótkim uzasadnieniem powinny być składane na piśmie, osobno dla każdego projektu uchwały, z podaniem imienia i nazwiska (firmy) akcjonariusza, na ręce Przewodniczącego Zgromadzenia. Przewodniczący może zezwolić na przedstawienie propozycji w formie ustnej.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3583984375" w:line="277.0553398132324" w:lineRule="auto"/>
        <w:ind w:left="15.839996337890625" w:right="40.706787109375" w:hanging="6.820068359375"/>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4. Sposób wykonywania prawa głosu przez pełnomocnika, w tym w szczególności informacje o formularzach stosowanych podczas głosowania przez pełnomocnika, oraz sposobie zawiadamiania Spółki przy wykorzystaniu środków komunikacji elektronicznej o ustanowieniu pełnomocnika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5479621887207" w:lineRule="auto"/>
        <w:ind w:left="13.419952392578125" w:right="42.457275390625" w:firstLine="1.759948730468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Każdy akcjonariusz może uczestniczyć w Walnym Zgromadzeniu osobiście lub przez pełnomocnika.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6357421875" w:line="277.0554542541504" w:lineRule="auto"/>
        <w:ind w:left="10.999908447265625" w:right="35.9130859375" w:firstLine="2.200012207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Akcjonariusz będący osobą fizyczną może uczestniczyć w Walnym Zgromadzeniu oraz wykonywać prawo głosu osobiście lub przez pełnomocnika. Akcjonariusz niebędący osobą fizyczną może uczestniczyć w Walnym Zgromadzeniu oraz wykonywać prawo głosu przez osobę uprawnioną do składania oświadczeń woli w jego imieniu lub przez pełnomocnika. Pełnomocnik wykonuje wszystkie uprawnienia akcjonariusza na Walnym Zgromadzeniu, chyba że co innego wynika z treści pełnomocnictwa.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8046875" w:line="277.0576858520508" w:lineRule="auto"/>
        <w:ind w:left="13.419952392578125" w:right="5.682373046875" w:firstLine="0.439910888671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Pełnomocnik może udzielać dalszego pełnomocnictwa, jeżeli wynika to z treści pełnomocnictwa, przy czym stosownie do art. 412</w:t>
      </w:r>
      <w:r w:rsidDel="00000000" w:rsidR="00000000" w:rsidRPr="00000000">
        <w:rPr>
          <w:rFonts w:ascii="Book Antiqua" w:cs="Book Antiqua" w:eastAsia="Book Antiqua" w:hAnsi="Book Antiqua"/>
          <w:b w:val="0"/>
          <w:i w:val="0"/>
          <w:smallCaps w:val="0"/>
          <w:strike w:val="0"/>
          <w:color w:val="000000"/>
          <w:sz w:val="22.000001271565758"/>
          <w:szCs w:val="22.000001271565758"/>
          <w:u w:val="none"/>
          <w:shd w:fill="auto" w:val="clear"/>
          <w:vertAlign w:val="superscript"/>
          <w:rtl w:val="0"/>
        </w:rPr>
        <w:t xml:space="preserve">2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3 k.s.h. jeżeli pełnomocnikiem jest członek Zarządu, członek Rady Nadzorczej, pracownik Spółki lub członek organów lub pracownik spółki lub spółdzielni zależnej od Spółki, wówczas udzielenie pełnomocnictwa dalszego jest wyłączone. Pełnomocnik może reprezentować więcej niż jednego akcjonariusza i głosować odmiennie z akcji każdego akcjonariusza. Akcjonariusz posiadający akcje zapisane na więcej niż jednym rachunku papierów wartościowych może ustanowić oddzielnych pełnomocników do wykonywania praw z akcji zapisanych na każdym z rachunków.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205810546875" w:line="277.0582866668701" w:lineRule="auto"/>
        <w:ind w:left="10.999908447265625" w:right="27.642822265625" w:firstLine="2.8599548339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Pełnomocnictwo do uczestniczenia w Walnym Zgromadzeniu i wykonywania prawa głosu wymaga udzielenia na piśmie lub w postaci elektronicznej. Udzielenie pełnomocnictwa w postaci elektronicznej nie wymaga opatrzenia kwalifikowanym podpisem elektronicznym. Formularz zawierający wzór pełnomocnictwa dostępny jest od dnia publikacji niniejszego ogłoszenia na stronie internetowej Spółki, tj. https://frozenway.games/ w zakładce „Relacje Inwestorskie”, dział „Zawiadomienia”, poddział „Walne Zgromadzenia”. Wykorzystanie tych formularzy nie jest obowiązkowe.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888748168945" w:lineRule="auto"/>
        <w:ind w:left="10.55999755859375" w:right="25.22705078125" w:firstLine="3.5198974609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 udzieleniu pełnomocnictwa w postaci elektronicznej należy zawiadomić Spółkę przy wykorzystaniu środków komunikacji elektronicznej w postaci informacji przesłanej pocztą elektroniczną na adres: </w:t>
      </w: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contact@frozenway.games,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dokładając wszelkich starań, aby możliwa była skuteczna weryfikacja ważności pełnomocnictwa, i w tym celu podpisane pełnomocnictwo przesyłane elektronicznie do Spółki powinno być zeskanowane do formatu „pdf”, „jpg” lub „tif”.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236328125" w:line="277.05888748168945" w:lineRule="auto"/>
        <w:ind w:left="11.219940185546875" w:right="26.96533203125" w:firstLine="4.400024414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Informacja o udzieleniu pełnomocnictwa powinna zawierać dokładne oznaczenie pełnomocnika i mocodawcy (ze wskazaniem imienia, nazwiska, serii i numeru dowodu osobistego, adresu zamieszkania, numeru PESEL, telefonu i adresu poczty elektronicznej obu tych osób). Informacja o udzieleniu pełnomocnictwa powinna również zawierać jego zakres, tj. wskazywać liczbę akcji, z których wykonywane będzie prawo głosu oraz datę i nazwę Walnego Zgromadzenia Spółki, na którym prawa te będą wykonywane.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236328125" w:line="277.0553398132324" w:lineRule="auto"/>
        <w:ind w:left="10.999908447265625" w:right="29.049072265625" w:firstLine="2.8599548339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Pełnomocnicy zostaną dopuszczeni do uczestnictwa w Zwyczajnym Walnym Zgromadzeniu po okazaniu dowodu tożsamości i ważnego pełnomocnictwa udzielonego na piśmie lub w postaci elektronicznej (w przypadku pełnomocnictwa w postaci elektronicznej pełnomocnik powinien okazać wydruk pełnomocnictwa).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8046875" w:line="277.05559730529785" w:lineRule="auto"/>
        <w:ind w:left="10.999908447265625" w:right="29.212646484375" w:firstLine="0.87997436523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Spółka podejmie odpowiednie działania służące identyfikacji akcjonariusza i pełnomocnika w celu weryfikacji ważności pełnomocnictwa udzielonego w postaci elektronicznej. Weryfikacja ta polegać może w szczególności na zwrotnym pytaniu w formie elektronicznej lub telefonicznej skierowanym do akcjonariusza i/lub pełnomocnika w celu potwierdzenia faktu udzielenia pełnomocnictwa i jego zakresu.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8046875" w:line="277.05888748168945" w:lineRule="auto"/>
        <w:ind w:left="10.55999755859375" w:right="11.2890625" w:firstLine="1.3198852539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Spółka zastrzega, że brak udzielenia odpowiedzi na pytania zadawane w trakcie weryfikacji traktowany będzie jako brak możliwości weryfikacji udzielenia pełnomocnictwa i stanowić będzie podstawę do odmowy dopuszczenia pełnomocnika do udziału w Zwyczajnym Walnym Zgromadzeniu. W celu identyfikacji akcjonariusza udzielającego pełnomocnictwa, zawiadomienie o udzieleniu pełnomocnictwa w postaci elektronicznej powinno zawierać (jako załącznik):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3583984375" w:line="277.0542240142822" w:lineRule="auto"/>
        <w:ind w:left="13.419952392578125" w:right="58.865966796875" w:firstLine="8.1399536132812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będącego osobą fizyczną – kopię dowodu osobistego, paszportu lub innego urzędowego dokumentu tożsamości akcjonariusza albo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78564453125" w:line="277.0553398132324" w:lineRule="auto"/>
        <w:ind w:left="11.439971923828125" w:right="28.209228515625" w:firstLine="10.119934082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innego niż osoba fizyczna – kopię odpisu z właściwego rejestru lub innego dokumentu potwierdzającego upoważnienie osoby fizycznej (osób fizycznych) do reprezentowania akcjonariusza na Walnym Zgromadzeniu.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1943359375" w:line="277.064208984375" w:lineRule="auto"/>
        <w:ind w:left="13.85986328125" w:right="12.132568359375" w:hanging="2.6399230957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 przypadku wątpliwości co do prawdziwości kopii wyżej wymienionych dokumentów Zarząd zastrzega sobie prawo do żądania od pełnomocnika okazania przy sporządzaniu listy obecności: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839599609375" w:line="277.05493927001953" w:lineRule="auto"/>
        <w:ind w:left="13.639984130859375" w:right="23.10546875" w:firstLine="7.9199218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będącego osobą fizyczną – kopii potwierdzonej za zgodność z oryginałem przez notariusza lub inny podmiot uprawniony do potwierdzania za zgodność z oryginałem kopii dowodu osobistego, paszportu lub innego urzędowego dokumentu tożsamości akcjonariusza albo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82866668701" w:lineRule="auto"/>
        <w:ind w:left="12.53997802734375" w:right="2.943115234375" w:firstLine="9.019927978515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innego niż osoba fizyczna - oryginału lub kopii potwierdzonej za zgodność z oryginałem przez notariusza lub inny podmiot uprawniony do potwierdzania za zgodność z oryginałem odpisu z właściwego rejestru, informacji odpowiadającej odpisowi aktualnemu z Rejestru Przedsiębiorców Krajowego Rejestru Sądowego pobranej na podstawie art. 4 ust. 4aa ustawy z dnia 20 sierpnia 1997 r. o Krajowym Rejestrze Sądowym lub innego dokumentu potwierdzającego upoważnienie osoby fizycznej (osób fizycznych) do reprezentowania akcjonariusza na Walnym Zgromadzeniu.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236328125" w:line="277.0573139190674" w:lineRule="auto"/>
        <w:ind w:left="10.999908447265625" w:right="12.213134765625" w:firstLine="2.8599548339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Prawo do reprezentowania akcjonariusza niebędącego osobą fizyczną powinno wynikać z okazanego przy sporządzaniu listy obecności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 ewentualnie ciągu pełnomocnictw oraz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3583984375" w:line="277.0597743988037" w:lineRule="auto"/>
        <w:ind w:left="11.439971923828125" w:right="26.18408203125" w:firstLine="2.6399230957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Osoba/osoby udzielająca/e pełnomocnictwa w imieniu akcjonariusza niebędącego osobą fizyczną powinny być uwidocznione w aktualnym odpisie z właściwego dla danego akcjonariusza rejestru lub informacji odpowiadającej odpisowi aktualnemu z Rejestru Przedsiębiorców Krajowego Rejestru Sądowego pobranej na podstawie art. 4 ust. 4aa ustawy z dnia 20 sierpnia 1997 r. o Krajowym Rejestrze Sądowym.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1142578125" w:line="277.05479621887207" w:lineRule="auto"/>
        <w:ind w:left="5.71990966796875" w:right="33.78173828125" w:firstLine="11.88003540039062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Członek Zarządu Spółki i pracownik Spółki mogą być pełnomocnikami akcjonariuszy na Walnym Zgromadzeniu.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6357421875" w:line="277.0556831359863" w:lineRule="auto"/>
        <w:ind w:left="11.219940185546875" w:right="15.1123046875" w:hanging="4.400024414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Jeżeli pełnomocnikiem na Walnym Zgromadzeniu jest członek Zarządu Spółki, członek Rady Nadzorczej Spółki, likwidator, pracownik lub członek organów lub pracownik spółki zależnej od Spółki, pełnomocnictwo może upoważniać do reprezentacji tylko na jednym Walnym Zgromadzeniu.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93115234375" w:line="277.05479621887207" w:lineRule="auto"/>
        <w:ind w:left="10.55999755859375" w:right="33.492431640625" w:firstLine="3.29986572265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Pełnomocnik ma obowiązek ujawnić akcjonariuszowi okoliczności wskazujące na istnienie bądź możliwość wystąpienia konfliktu interesów. Udzielenie dalszego pełnomocnictwa jest wyłączone.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724609375" w:line="277.0542240142822" w:lineRule="auto"/>
        <w:ind w:left="18.699951171875" w:right="45.9716796875" w:hanging="4.84008789062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Zawiadomienie o udzieleniu pełnomocnictwa w postaci elektronicznej powinno być dokonane najpóźniej do godz. 09:00 w dniu obrad Zwyczajnego Walnego Zgromadzenia.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877197265625" w:line="277.0542240142822" w:lineRule="auto"/>
        <w:ind w:left="11.8798828125" w:right="31.292724609375" w:firstLine="1.979980468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Zasady dotyczące identyfikacji akcjonariusza stosuje się odpowiednio do zawiadamiania Spółki o odwołaniu pełnomocnictwa.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755126953125" w:line="277.0542240142822" w:lineRule="auto"/>
        <w:ind w:left="10.999908447265625" w:right="33.060302734375" w:firstLine="2.200012207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Udzielenie lub odwołanie pełnomocnictwa w postaci elektronicznej albo zawiadomienie o udzieleniu lub odwołaniu pełnomocnictwa bez zachowania wskazanych wymogów nie wiąże Spółki.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553398132324" w:lineRule="auto"/>
        <w:ind w:left="17.599945068359375" w:right="32.87109375" w:hanging="5.27999877929687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5. Możliwość i sposób uczestniczenia w Walnym Zgromadzeniu przy wykorzystaniu środków komunikacji elektronicznej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64208984375" w:lineRule="auto"/>
        <w:ind w:left="13.419952392578125" w:right="44.349365234375" w:firstLine="0.439910888671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Zarząd Spółki jako zwołujący Zwyczajne Walne Zgromadzenie nie przewiduje możliwości uczestniczenia w Walnym Zgromadzeniu przy wykorzystaniu środków komunikacji elektronicznej.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748046875" w:line="277.0553398132324" w:lineRule="auto"/>
        <w:ind w:left="17.599945068359375" w:right="31.62353515625" w:hanging="2.2000122070312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6. Sposób wypowiadania się w trakcie Walnego Zgromadzenia przy wykorzystaniu środków komunikacji elektronicznej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553398132324" w:lineRule="auto"/>
        <w:ind w:left="10.999908447265625" w:right="16.644287109375" w:firstLine="2.8599548339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Zarząd Spółki jako zwołujący Zwyczajne Walne Zgromadzenie nie przewiduje możliwości wypowiadania się w trakcie Walnego Zgromadzenia przy wykorzystaniu środków komunikacji elektronicznej.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730781555176" w:lineRule="auto"/>
        <w:ind w:left="17.599945068359375" w:right="29.34326171875" w:hanging="0.440063476562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7. Sposób wykonywania prawa głosu drogą korespondencyjną lub przy wykorzystaniu środków komunikacji elektronicznej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58935546875" w:line="277.0553398132324" w:lineRule="auto"/>
        <w:ind w:left="10.999908447265625" w:right="16.9970703125" w:firstLine="2.85995483398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Zarząd Spółki jako zwołujący Zwyczajne Walne Zgromadzenie nie przewiduje możliwości wykonywania prawa głosu drogą korespondencyjną lub przy wykorzystaniu środków komunikacji elektronicznej.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54150390625" w:line="277.05479621887207" w:lineRule="auto"/>
        <w:ind w:left="12.759857177734375" w:right="42.813720703125" w:firstLine="2.640075683593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Regulacje Spółki nie przewidują możliwości oddania głosu na Walnym Zgromadzeniu drogą korespondencyjną.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6357421875" w:line="277.0558834075928" w:lineRule="auto"/>
        <w:ind w:left="9.89990234375" w:right="29.830322265625" w:firstLine="3.959960937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8. Prawo akcjonariusza do zadawania pytań dotyczących spraw umieszczonych w porządku obrad Walnego Zgromadzenia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1943359375" w:line="277.0558834075928" w:lineRule="auto"/>
        <w:ind w:left="10.999908447265625" w:right="34.7998046875" w:firstLine="2.2000122070312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Akcjonariusz ma prawo do zadawania pytań dotyczących spraw umieszczonych w porządku obrad Zwyczajnego Walnego Zgromadzenia.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41943359375" w:line="240" w:lineRule="auto"/>
        <w:ind w:left="15.17990112304687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9. Dzień rejestracji uczestnictwa na Walnym Zgromadzeniu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22314453125" w:line="277.0553398132324" w:lineRule="auto"/>
        <w:ind w:left="13.419952392578125" w:right="30.037841796875" w:firstLine="0.439910888671875"/>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Dniem rejestracji uczestnictwa na Zwyczajnym Walnym Zgromadzeniu jest dzień 14 czerwca 2023 roku (dalej jako: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Dzień Rejestracji</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54150390625" w:line="240" w:lineRule="auto"/>
        <w:ind w:left="12.09991455078125"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10. Informacja o prawie uczestniczenia w Walnym Zgromadzeniu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255126953125" w:line="277.0556831359863" w:lineRule="auto"/>
        <w:ind w:left="583.4199523925781" w:right="53.546142578125" w:hanging="567.3600769042969"/>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Zarząd Spółki informuje, że prawo uczestnictwa w Walnym Zgromadzeniu mają, zgodnie z art. 406</w:t>
      </w:r>
      <w:r w:rsidDel="00000000" w:rsidR="00000000" w:rsidRPr="00000000">
        <w:rPr>
          <w:rFonts w:ascii="Book Antiqua" w:cs="Book Antiqua" w:eastAsia="Book Antiqua" w:hAnsi="Book Antiqua"/>
          <w:b w:val="0"/>
          <w:i w:val="0"/>
          <w:smallCaps w:val="0"/>
          <w:strike w:val="0"/>
          <w:color w:val="000000"/>
          <w:sz w:val="22.000001271565758"/>
          <w:szCs w:val="22.000001271565758"/>
          <w:u w:val="none"/>
          <w:shd w:fill="auto" w:val="clear"/>
          <w:vertAlign w:val="superscript"/>
          <w:rtl w:val="0"/>
        </w:rPr>
        <w:t xml:space="preserve">1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KSH, tylko osoby będące akcjonariuszami Spółki na szesnaście dni przed datą Walnego Zgromadzenia, tj. w Dniu Rejestracji, które zgłoszą żądanie, o którym mowa w pkt 3 poniżej.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219970703125" w:line="277.0560836791992" w:lineRule="auto"/>
        <w:ind w:left="580.9999084472656" w:right="9.122314453125" w:hanging="567.5799560546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Zastawnicy i użytkownicy, którym przysługuje prawo głosu, mają prawo uczestniczenia w Walnym Zgromadzeniu Spółki, jeżeli ustanowienie na ich rzecz ograniczonego prawa rzeczowego jest zarejestrowane na rachunku papierów wartościowych w Dniu Rejestracji uczestnictwa w Walnym Zgromadzeniu.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583984375" w:line="277.05479621887207" w:lineRule="auto"/>
        <w:ind w:left="580.9999084472656" w:right="40.599365234375" w:hanging="568.8999938964844"/>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Na żądanie uprawnionego ze zdematerializowanych akcji Spółki zgłoszone nie wcześniej niż po ogłoszeniu o zwołaniu Zwyczajnego Walnego Zgromadzenia, tj. nie wcześniej niż w dniu 25 maja 2023 r. i nie później niż w pierwszym dniu powszednim</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64208984375" w:lineRule="auto"/>
        <w:ind w:left="583.85986328125" w:right="34.122314453125" w:hanging="0.439910888671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po dniu rejestracji uczestnictwa w Walnym Zgromadzeniu, tj. nie później niż w dniu 15 czerwca 2023 r.; podmiot prowadzący rachunek papierów wartościowych wystawia imienne zaświadczenie o prawie uczestnictwa w Walnym Zgromadzeniu Spółki.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794921875" w:line="277.0597743988037" w:lineRule="auto"/>
        <w:ind w:left="581.2199401855469" w:right="9.508056640625" w:hanging="571.97998046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4) Listę uprawnionych z akcji do uczestnictwa w Zwyczajnym Walnym Zgromadzeniu Spółka ustali na podstawie wykazu sporządzonego przez Krajowy Depozyt Papierów Wartościowych. Krajowy Depozyt Papierów Wartościowych sporządza wykaz, o którym mowa w zdaniu poprzedzającym, na podstawie wykazów przekazywanych nie później niż na dwanaście dni przed dniem Walnego Zgromadzenia przez podmioty uprawnione zgodnie z ustawą z dnia 29 lipca 2005 r. o obrocie instrumentami finansowymi. Podstawą sporządzenia wykazów przekazywanych Krajowemu Depozytowi Papierów Wartościowych papierów wartościowych są wystawione imienne zaświadczenia o prawie uczestnictwa w Walnym Zgromadzeniu.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1611328125" w:line="277.0612335205078" w:lineRule="auto"/>
        <w:ind w:left="583.6399841308594" w:right="21.5478515625" w:hanging="571.97998046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5) Lista akcjonariuszy uprawnionych do udziału w Walnym Zgromadzeniu, zgodnie z art. 407 KSH, zostanie wyłożona w lokalu Zarządu Spółki przy ul. Stanisława Kunickiego 5/118 w godzinach od 9:00 do 17:00 przez 3 dni powszednie przed odbyciem Walnego Zgromadzenia, tj. w dniach 27-30 czerwca 2023 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9921875" w:line="277.0553398132324" w:lineRule="auto"/>
        <w:ind w:left="583.4199523925781" w:right="11.610107421875" w:hanging="567.1400451660156"/>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6) Akcjonariusze mogą przeglądać listę akcjonariuszy w lokalu Zarządu Spółki oraz żądać odpisu listy za zwrotem kosztów jej sporządzenia. W okresie trzech dni powszednich przed odbyciem Walnego Zgromadzenia akcjonariusz Spółki może żądać przesłania mu listy akcjonariuszy uprawnionych do uczestnictwa w Walnym Zgromadzeniu nieodpłatnie pocztą elektroniczną, podając adres, na który lista powinna być wysłana.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025390625" w:line="277.055139541626" w:lineRule="auto"/>
        <w:ind w:left="583.85986328125" w:right="31.622314453125" w:hanging="565.3799438476562"/>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7) Żądanie powinno zostać sporządzone w formie pisemnej, podpisane przez akcjonariusza lub przez osoby uprawnione do reprezentacji akcjonariusza oraz dostarczone za pośrednictwem poczty elektronicznej na adres: </w:t>
      </w: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contact@frozenway.games.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76025390625" w:line="277.05479621887207" w:lineRule="auto"/>
        <w:ind w:left="13.639984130859375" w:right="34.27734375" w:firstLine="0.219879150390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Do żądania powinny zostać dołączone kopie dokumentów potwierdzających fakt, że osoba zgłaszająca żądanie jest akcjonariuszem Spółki oraz potwierdzających tożsamość akcjonariusza lub osób działających w imieniu akcjonariusza, w tym: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156982421875" w:line="277.0553398132324" w:lineRule="auto"/>
        <w:ind w:left="13.419952392578125" w:right="34.3896484375" w:firstLine="8.13995361328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będącego osobą fizyczną - kopie dowodu osobistego, paszportu lub innego urzędowego dokumentu poświadczającego tożsamość akcjonariusza albo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58837890625" w:line="277.0594882965088" w:lineRule="auto"/>
        <w:ind w:left="11.439971923828125" w:right="24.676513671875" w:firstLine="10.119934082031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17529296875" w:line="277.0556831359863" w:lineRule="auto"/>
        <w:ind w:left="12.53997802734375" w:right="27.064208984375" w:firstLine="9.01992797851562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7745361328125" w:line="277.03648567199707" w:lineRule="auto"/>
        <w:ind w:left="13.199920654296875" w:right="44.949951171875" w:hanging="1.100006103515625"/>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11. Dostęp do dokumentacji i wskazanie adresu strony internetowej, na której udostępnione będą informacje dotyczące Walnego Zgromadzenia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62406539917" w:lineRule="auto"/>
        <w:ind w:left="12.3199462890625" w:right="6.88720703125" w:firstLine="1.53991699218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Dokumentacja, która ma być przedstawiona Walnemu Zgromadzeniu wraz z projektami uchwał, będzie zamieszczana na stronie internetowej Spółki pod adresem </w:t>
      </w:r>
      <w:r w:rsidDel="00000000" w:rsidR="00000000" w:rsidRPr="00000000">
        <w:rPr>
          <w:rFonts w:ascii="Book Antiqua" w:cs="Book Antiqua" w:eastAsia="Book Antiqua" w:hAnsi="Book Antiqua"/>
          <w:b w:val="0"/>
          <w:i w:val="0"/>
          <w:smallCaps w:val="0"/>
          <w:strike w:val="0"/>
          <w:color w:val="000000"/>
          <w:sz w:val="22"/>
          <w:szCs w:val="22"/>
          <w:highlight w:val="white"/>
          <w:u w:val="single"/>
          <w:vertAlign w:val="baseline"/>
          <w:rtl w:val="0"/>
        </w:rPr>
        <w:t xml:space="preserve">https://frozenway.games/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zakładce „Relacje Inwestorskie”, dział „Zawiadomienia”, poddział „Walne Zgromadzenia” oraz dział „Raporty”, poddziały „Raporty ESPI” i „Raporty EBI” niezwłocznie po ich sporządzeniu oraz w siedzibie Spółki w godzinach od 9:00 do 17:00.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68701171875" w:line="277.0553398132324" w:lineRule="auto"/>
        <w:ind w:left="12.3199462890625" w:right="14.07958984375" w:firstLine="0.879974365234375"/>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Uwagi Zarządu Spółki lub Rady Nadzorczej Spółki dotyczące spraw wprowadzonych do porządku obrad Walnego Zgromadzenia lub spraw, które mają zostać wprowadzone do porządku obrad przed terminem Walnego Zgromadzenia, będą dostępne na stronie internetowej Spółki niezwłocznie po ich sporządzeniu. Informacje dotyczące Walnego Zgromadzenia dostępne są na stronie internetowej Spółki pod adresem </w:t>
      </w: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https://frozenway.games/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 zakładce „Relacje Inwestorskie”, dział „Zawiadomienia”, poddział „Walne Zgromadzenia”.</w:t>
      </w:r>
    </w:p>
    <w:sectPr>
      <w:pgSz w:h="16840" w:w="11920" w:orient="portrait"/>
      <w:pgMar w:bottom="1485.048828125" w:top="1400.01953125" w:left="1407.9801940917969" w:right="1366.55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