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41FC2" w14:textId="70D30D7B" w:rsidR="00FB6AEB" w:rsidRDefault="000820AB" w:rsidP="000820A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323C14" wp14:editId="74EC9C72">
            <wp:extent cx="1578537" cy="1582910"/>
            <wp:effectExtent l="0" t="0" r="0" b="0"/>
            <wp:docPr id="2" name="Picture 2" descr="A picture containing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FM 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                      </w:t>
      </w:r>
      <w:r w:rsidR="00071DED">
        <w:rPr>
          <w:rFonts w:ascii="Times New Roman"/>
          <w:noProof/>
          <w:sz w:val="20"/>
        </w:rPr>
        <w:drawing>
          <wp:inline distT="0" distB="0" distL="0" distR="0" wp14:anchorId="0862EA91" wp14:editId="55CD74CC">
            <wp:extent cx="2895549" cy="9265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49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2A130F71" wp14:editId="7EAA9EA8">
            <wp:extent cx="1137236" cy="1137236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-Sistema-USA-Seal-Teal-200x20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70" cy="114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 xml:space="preserve">                       </w:t>
      </w:r>
      <w:r>
        <w:rPr>
          <w:rFonts w:ascii="Times New Roman"/>
          <w:noProof/>
          <w:sz w:val="20"/>
        </w:rPr>
        <w:drawing>
          <wp:inline distT="0" distB="0" distL="0" distR="0" wp14:anchorId="1514788A" wp14:editId="51479E77">
            <wp:extent cx="1266444" cy="1010412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A Logo Bl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444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371C" w14:textId="77777777" w:rsidR="00FB6AEB" w:rsidRDefault="00FB6AEB">
      <w:pPr>
        <w:pStyle w:val="BodyText"/>
        <w:spacing w:before="2"/>
        <w:rPr>
          <w:rFonts w:ascii="Times New Roman"/>
          <w:sz w:val="23"/>
        </w:rPr>
      </w:pPr>
    </w:p>
    <w:p w14:paraId="0945FAA7" w14:textId="77777777" w:rsidR="00FB6AEB" w:rsidRDefault="00FB6AEB">
      <w:pPr>
        <w:rPr>
          <w:rFonts w:ascii="Times New Roman"/>
          <w:sz w:val="23"/>
        </w:rPr>
        <w:sectPr w:rsidR="00FB6AEB">
          <w:footerReference w:type="default" r:id="rId11"/>
          <w:type w:val="continuous"/>
          <w:pgSz w:w="12240" w:h="15840"/>
          <w:pgMar w:top="720" w:right="1380" w:bottom="800" w:left="1320" w:header="720" w:footer="603" w:gutter="0"/>
          <w:pgNumType w:start="1"/>
          <w:cols w:space="720"/>
        </w:sectPr>
      </w:pPr>
    </w:p>
    <w:p w14:paraId="5CAD8519" w14:textId="77777777" w:rsidR="00FB6AEB" w:rsidRDefault="00FB6AEB">
      <w:pPr>
        <w:pStyle w:val="BodyText"/>
        <w:rPr>
          <w:rFonts w:ascii="Times New Roman"/>
          <w:sz w:val="20"/>
        </w:rPr>
      </w:pPr>
    </w:p>
    <w:p w14:paraId="07D80546" w14:textId="77777777" w:rsidR="00FB6AEB" w:rsidRDefault="00FB6AEB">
      <w:pPr>
        <w:pStyle w:val="BodyText"/>
        <w:spacing w:before="10"/>
        <w:rPr>
          <w:rFonts w:ascii="Times New Roman"/>
          <w:sz w:val="27"/>
        </w:rPr>
      </w:pPr>
    </w:p>
    <w:p w14:paraId="054F0535" w14:textId="77777777" w:rsidR="00FB6AEB" w:rsidRDefault="00071DED">
      <w:pPr>
        <w:pStyle w:val="Heading1"/>
      </w:pPr>
      <w:r>
        <w:rPr>
          <w:w w:val="105"/>
        </w:rPr>
        <w:t>JOB TITLE:</w:t>
      </w:r>
    </w:p>
    <w:p w14:paraId="43876D43" w14:textId="77777777" w:rsidR="00FB6AEB" w:rsidRDefault="00071DED">
      <w:pPr>
        <w:spacing w:before="52"/>
        <w:ind w:left="1577"/>
        <w:rPr>
          <w:b/>
          <w:sz w:val="28"/>
        </w:rPr>
      </w:pPr>
      <w:r>
        <w:br w:type="column"/>
      </w:r>
      <w:r>
        <w:rPr>
          <w:b/>
          <w:sz w:val="28"/>
        </w:rPr>
        <w:t>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Description</w:t>
      </w:r>
    </w:p>
    <w:p w14:paraId="3D778738" w14:textId="77777777" w:rsidR="00FB6AEB" w:rsidRDefault="00071DED">
      <w:pPr>
        <w:pStyle w:val="BodyText"/>
        <w:spacing w:before="215"/>
        <w:ind w:left="117"/>
      </w:pPr>
      <w:r>
        <w:rPr>
          <w:spacing w:val="4"/>
          <w:w w:val="105"/>
        </w:rPr>
        <w:t xml:space="preserve">Youth Orchestra United </w:t>
      </w:r>
      <w:r>
        <w:rPr>
          <w:w w:val="105"/>
        </w:rPr>
        <w:t>Teaching</w:t>
      </w:r>
      <w:r>
        <w:rPr>
          <w:spacing w:val="-29"/>
          <w:w w:val="105"/>
        </w:rPr>
        <w:t xml:space="preserve"> </w:t>
      </w:r>
      <w:r>
        <w:rPr>
          <w:spacing w:val="2"/>
          <w:w w:val="105"/>
        </w:rPr>
        <w:t>Artist</w:t>
      </w:r>
    </w:p>
    <w:p w14:paraId="2D8B4E0E" w14:textId="77777777" w:rsidR="00FB6AEB" w:rsidRDefault="00FB6AEB">
      <w:pPr>
        <w:sectPr w:rsidR="00FB6AEB">
          <w:type w:val="continuous"/>
          <w:pgSz w:w="12240" w:h="15840"/>
          <w:pgMar w:top="720" w:right="1380" w:bottom="800" w:left="1320" w:header="720" w:footer="720" w:gutter="0"/>
          <w:cols w:num="2" w:space="720" w:equalWidth="0">
            <w:col w:w="1244" w:space="553"/>
            <w:col w:w="7743"/>
          </w:cols>
        </w:sectPr>
      </w:pPr>
    </w:p>
    <w:p w14:paraId="543E3957" w14:textId="77777777" w:rsidR="00FB6AEB" w:rsidRDefault="00FB6AEB">
      <w:pPr>
        <w:pStyle w:val="BodyText"/>
        <w:spacing w:before="3"/>
        <w:rPr>
          <w:sz w:val="11"/>
        </w:rPr>
      </w:pPr>
    </w:p>
    <w:p w14:paraId="722A98AB" w14:textId="6A1CB6AD" w:rsidR="00FB6AEB" w:rsidRDefault="00071DED">
      <w:pPr>
        <w:spacing w:before="103"/>
        <w:ind w:left="117"/>
        <w:rPr>
          <w:sz w:val="19"/>
        </w:rPr>
      </w:pPr>
      <w:r>
        <w:rPr>
          <w:b/>
          <w:w w:val="105"/>
          <w:position w:val="3"/>
          <w:sz w:val="19"/>
        </w:rPr>
        <w:t xml:space="preserve">ORGANIZATION: </w:t>
      </w:r>
      <w:r>
        <w:rPr>
          <w:w w:val="105"/>
          <w:position w:val="3"/>
          <w:sz w:val="19"/>
        </w:rPr>
        <w:t xml:space="preserve">Henry </w:t>
      </w:r>
      <w:r>
        <w:rPr>
          <w:w w:val="105"/>
          <w:sz w:val="19"/>
        </w:rPr>
        <w:t>for Music</w:t>
      </w:r>
      <w:r w:rsidR="000820AB">
        <w:rPr>
          <w:w w:val="105"/>
          <w:sz w:val="19"/>
        </w:rPr>
        <w:t>, Inc.</w:t>
      </w:r>
      <w:r>
        <w:rPr>
          <w:w w:val="105"/>
          <w:sz w:val="19"/>
        </w:rPr>
        <w:t xml:space="preserve"> / Henry Arts Alliance</w:t>
      </w:r>
      <w:r w:rsidR="000820AB">
        <w:rPr>
          <w:w w:val="105"/>
          <w:sz w:val="19"/>
        </w:rPr>
        <w:t xml:space="preserve">   www.henryformusic.org  </w:t>
      </w:r>
      <w:bookmarkStart w:id="0" w:name="_GoBack"/>
      <w:bookmarkEnd w:id="0"/>
    </w:p>
    <w:p w14:paraId="672FBEB2" w14:textId="77777777" w:rsidR="00FB6AEB" w:rsidRDefault="00FB6AEB">
      <w:pPr>
        <w:pStyle w:val="BodyText"/>
        <w:spacing w:before="10"/>
        <w:rPr>
          <w:sz w:val="12"/>
        </w:rPr>
      </w:pPr>
    </w:p>
    <w:p w14:paraId="2DB3A621" w14:textId="77777777" w:rsidR="00FB6AEB" w:rsidRDefault="00071DED">
      <w:pPr>
        <w:pStyle w:val="Heading1"/>
        <w:tabs>
          <w:tab w:val="left" w:pos="1921"/>
        </w:tabs>
        <w:spacing w:before="100"/>
      </w:pP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TO:</w:t>
      </w:r>
      <w:r>
        <w:rPr>
          <w:w w:val="105"/>
        </w:rPr>
        <w:tab/>
      </w:r>
      <w:r>
        <w:rPr>
          <w:spacing w:val="2"/>
          <w:w w:val="105"/>
        </w:rPr>
        <w:t>Program</w:t>
      </w:r>
      <w:r>
        <w:rPr>
          <w:spacing w:val="4"/>
          <w:w w:val="105"/>
        </w:rPr>
        <w:t xml:space="preserve"> </w:t>
      </w:r>
      <w:r>
        <w:rPr>
          <w:w w:val="105"/>
        </w:rPr>
        <w:t>Director</w:t>
      </w:r>
    </w:p>
    <w:p w14:paraId="5FF9164E" w14:textId="77777777" w:rsidR="00FB6AEB" w:rsidRDefault="00FB6AEB">
      <w:pPr>
        <w:pStyle w:val="BodyText"/>
        <w:spacing w:before="1"/>
        <w:rPr>
          <w:b/>
          <w:sz w:val="14"/>
        </w:rPr>
      </w:pPr>
    </w:p>
    <w:p w14:paraId="71D991C3" w14:textId="77777777" w:rsidR="00FB6AEB" w:rsidRDefault="00FB6AEB">
      <w:pPr>
        <w:rPr>
          <w:sz w:val="14"/>
        </w:rPr>
        <w:sectPr w:rsidR="00FB6AEB">
          <w:type w:val="continuous"/>
          <w:pgSz w:w="12240" w:h="15840"/>
          <w:pgMar w:top="720" w:right="1380" w:bottom="800" w:left="1320" w:header="720" w:footer="720" w:gutter="0"/>
          <w:cols w:space="720"/>
        </w:sectPr>
      </w:pPr>
    </w:p>
    <w:p w14:paraId="70F1A35C" w14:textId="218DB70A" w:rsidR="00FB6AEB" w:rsidRDefault="00071DED" w:rsidP="000820AB">
      <w:pPr>
        <w:spacing w:before="73"/>
        <w:ind w:left="117"/>
      </w:pPr>
      <w:r>
        <w:rPr>
          <w:b/>
          <w:w w:val="105"/>
          <w:sz w:val="19"/>
        </w:rPr>
        <w:t xml:space="preserve">SALARY </w:t>
      </w:r>
      <w:r>
        <w:rPr>
          <w:b/>
          <w:spacing w:val="-3"/>
          <w:w w:val="105"/>
          <w:sz w:val="19"/>
        </w:rPr>
        <w:t>RANGE:</w:t>
      </w:r>
      <w:r w:rsidR="000820AB">
        <w:rPr>
          <w:b/>
          <w:spacing w:val="-3"/>
          <w:w w:val="105"/>
          <w:sz w:val="19"/>
        </w:rPr>
        <w:t xml:space="preserve">  </w:t>
      </w:r>
      <w:r>
        <w:rPr>
          <w:w w:val="105"/>
        </w:rPr>
        <w:t>Compensation: commensurate with experience paid on an hourly basis</w:t>
      </w:r>
    </w:p>
    <w:p w14:paraId="0114E62E" w14:textId="77777777" w:rsidR="00FB6AEB" w:rsidRDefault="00FB6AEB">
      <w:pPr>
        <w:sectPr w:rsidR="00FB6AEB">
          <w:type w:val="continuous"/>
          <w:pgSz w:w="12240" w:h="15840"/>
          <w:pgMar w:top="720" w:right="1380" w:bottom="800" w:left="1320" w:header="720" w:footer="720" w:gutter="0"/>
          <w:cols w:num="2" w:space="720" w:equalWidth="0">
            <w:col w:w="1779" w:space="40"/>
            <w:col w:w="7721"/>
          </w:cols>
        </w:sectPr>
      </w:pPr>
    </w:p>
    <w:p w14:paraId="19CF199A" w14:textId="77777777" w:rsidR="00FB6AEB" w:rsidRDefault="00FB6AEB">
      <w:pPr>
        <w:pStyle w:val="BodyText"/>
        <w:spacing w:before="6"/>
        <w:rPr>
          <w:sz w:val="13"/>
        </w:rPr>
      </w:pPr>
    </w:p>
    <w:p w14:paraId="3915E6D7" w14:textId="77777777" w:rsidR="00FB6AEB" w:rsidRDefault="00071DED">
      <w:pPr>
        <w:pStyle w:val="Heading1"/>
        <w:spacing w:before="73"/>
      </w:pPr>
      <w:r>
        <w:rPr>
          <w:w w:val="105"/>
        </w:rPr>
        <w:t>JOB SUMMARY:</w:t>
      </w:r>
    </w:p>
    <w:p w14:paraId="3E4314A9" w14:textId="392A7B5D" w:rsidR="00FB6AEB" w:rsidRDefault="00071DED" w:rsidP="000820AB">
      <w:pPr>
        <w:pStyle w:val="BodyText"/>
        <w:spacing w:before="138" w:line="261" w:lineRule="auto"/>
        <w:ind w:left="117" w:right="125"/>
      </w:pPr>
      <w:r>
        <w:rPr>
          <w:w w:val="105"/>
        </w:rPr>
        <w:t xml:space="preserve">The </w:t>
      </w:r>
      <w:r>
        <w:rPr>
          <w:spacing w:val="4"/>
          <w:w w:val="105"/>
        </w:rPr>
        <w:t xml:space="preserve">Youth Orchestra United </w:t>
      </w:r>
      <w:r>
        <w:rPr>
          <w:w w:val="105"/>
        </w:rPr>
        <w:t>Teaching Artist is a Teaching Artist responsible for group instruction, private lessons, and assisting in curr</w:t>
      </w:r>
      <w:r>
        <w:rPr>
          <w:w w:val="105"/>
        </w:rPr>
        <w:t xml:space="preserve">iculum and planning. </w:t>
      </w:r>
      <w:r w:rsidR="000820AB">
        <w:rPr>
          <w:w w:val="105"/>
        </w:rPr>
        <w:t>Henry for Music, Inc.</w:t>
      </w:r>
      <w:r>
        <w:rPr>
          <w:w w:val="105"/>
        </w:rPr>
        <w:t xml:space="preserve"> is scheduled for the new upcoming academic year beginning in September 2019-2020. Classes for </w:t>
      </w:r>
      <w:r>
        <w:rPr>
          <w:spacing w:val="2"/>
          <w:w w:val="105"/>
        </w:rPr>
        <w:t xml:space="preserve">Youth Orchestra United </w:t>
      </w:r>
      <w:r>
        <w:rPr>
          <w:w w:val="105"/>
        </w:rPr>
        <w:t xml:space="preserve">occur Tuesday-Thursday from </w:t>
      </w:r>
      <w:r w:rsidR="000820AB">
        <w:rPr>
          <w:w w:val="105"/>
        </w:rPr>
        <w:t>5</w:t>
      </w:r>
      <w:r>
        <w:rPr>
          <w:spacing w:val="2"/>
          <w:w w:val="105"/>
        </w:rPr>
        <w:t>:</w:t>
      </w:r>
      <w:r w:rsidR="000820AB">
        <w:rPr>
          <w:spacing w:val="2"/>
          <w:w w:val="105"/>
        </w:rPr>
        <w:t>0</w:t>
      </w:r>
      <w:r>
        <w:rPr>
          <w:spacing w:val="2"/>
          <w:w w:val="105"/>
        </w:rPr>
        <w:t xml:space="preserve">0 </w:t>
      </w:r>
      <w:r>
        <w:rPr>
          <w:w w:val="105"/>
        </w:rPr>
        <w:t xml:space="preserve">p.m. to </w:t>
      </w:r>
      <w:r w:rsidR="000820AB">
        <w:rPr>
          <w:w w:val="105"/>
        </w:rPr>
        <w:t>7</w:t>
      </w:r>
      <w:r>
        <w:rPr>
          <w:w w:val="105"/>
        </w:rPr>
        <w:t>:</w:t>
      </w:r>
      <w:r w:rsidR="000820AB">
        <w:rPr>
          <w:w w:val="105"/>
        </w:rPr>
        <w:t>0</w:t>
      </w:r>
      <w:r>
        <w:rPr>
          <w:w w:val="105"/>
        </w:rPr>
        <w:t>0 p.m. Classes will not be in session on School District ho</w:t>
      </w:r>
      <w:r>
        <w:rPr>
          <w:w w:val="105"/>
        </w:rPr>
        <w:t xml:space="preserve">lidays or teacher workdays/staff development days. She or he will ensure that each student receives excellent instrumental instruction, aid in the development of curriculum that supports the goals of the program, an </w:t>
      </w:r>
      <w:r>
        <w:rPr>
          <w:i/>
          <w:w w:val="105"/>
        </w:rPr>
        <w:t xml:space="preserve">El Sistema </w:t>
      </w:r>
      <w:r>
        <w:rPr>
          <w:w w:val="105"/>
        </w:rPr>
        <w:t>inspired music education prog</w:t>
      </w:r>
      <w:r>
        <w:rPr>
          <w:w w:val="105"/>
        </w:rPr>
        <w:t xml:space="preserve">ram, and the overall mission of </w:t>
      </w:r>
      <w:r>
        <w:rPr>
          <w:spacing w:val="3"/>
          <w:w w:val="105"/>
        </w:rPr>
        <w:t xml:space="preserve">Henry </w:t>
      </w:r>
      <w:r>
        <w:rPr>
          <w:w w:val="105"/>
        </w:rPr>
        <w:t xml:space="preserve">for </w:t>
      </w:r>
      <w:r>
        <w:rPr>
          <w:spacing w:val="3"/>
          <w:w w:val="105"/>
        </w:rPr>
        <w:t xml:space="preserve">Music. </w:t>
      </w:r>
      <w:r>
        <w:rPr>
          <w:w w:val="105"/>
        </w:rPr>
        <w:t xml:space="preserve">Modeled after </w:t>
      </w:r>
      <w:r>
        <w:rPr>
          <w:i/>
          <w:w w:val="105"/>
        </w:rPr>
        <w:t xml:space="preserve">El Sistema </w:t>
      </w:r>
      <w:r>
        <w:rPr>
          <w:w w:val="105"/>
        </w:rPr>
        <w:t xml:space="preserve">in Venezuela, </w:t>
      </w:r>
      <w:r>
        <w:rPr>
          <w:spacing w:val="2"/>
          <w:w w:val="105"/>
        </w:rPr>
        <w:t xml:space="preserve">Youth </w:t>
      </w:r>
      <w:proofErr w:type="spellStart"/>
      <w:r>
        <w:rPr>
          <w:spacing w:val="2"/>
          <w:w w:val="105"/>
        </w:rPr>
        <w:t>Orchetra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United</w:t>
      </w:r>
      <w:r>
        <w:rPr>
          <w:w w:val="105"/>
        </w:rPr>
        <w:t xml:space="preserve">, currently in residence at </w:t>
      </w:r>
      <w:r>
        <w:rPr>
          <w:spacing w:val="3"/>
          <w:w w:val="105"/>
        </w:rPr>
        <w:t xml:space="preserve">Recreation Centers </w:t>
      </w:r>
      <w:r>
        <w:rPr>
          <w:w w:val="105"/>
        </w:rPr>
        <w:t xml:space="preserve">of </w:t>
      </w:r>
      <w:r>
        <w:rPr>
          <w:spacing w:val="3"/>
          <w:w w:val="105"/>
        </w:rPr>
        <w:t xml:space="preserve">Henry County Georgia, </w:t>
      </w:r>
      <w:r>
        <w:rPr>
          <w:w w:val="105"/>
        </w:rPr>
        <w:t>provides top-quality, comprehensive group music instruction for children i</w:t>
      </w:r>
      <w:r>
        <w:rPr>
          <w:w w:val="105"/>
        </w:rPr>
        <w:t>n low</w:t>
      </w:r>
      <w:r w:rsidR="000820AB">
        <w:rPr>
          <w:w w:val="105"/>
        </w:rPr>
        <w:t xml:space="preserve"> </w:t>
      </w:r>
      <w:r>
        <w:rPr>
          <w:w w:val="105"/>
        </w:rPr>
        <w:t>socio-economic circumstances.</w:t>
      </w:r>
    </w:p>
    <w:p w14:paraId="2E7C640C" w14:textId="77777777" w:rsidR="00FB6AEB" w:rsidRDefault="00FB6AEB">
      <w:pPr>
        <w:pStyle w:val="BodyText"/>
        <w:rPr>
          <w:sz w:val="22"/>
        </w:rPr>
      </w:pPr>
    </w:p>
    <w:p w14:paraId="7516F33A" w14:textId="77777777" w:rsidR="00FB6AEB" w:rsidRDefault="00FB6AEB">
      <w:pPr>
        <w:pStyle w:val="BodyText"/>
        <w:spacing w:before="8"/>
        <w:rPr>
          <w:sz w:val="30"/>
        </w:rPr>
      </w:pPr>
    </w:p>
    <w:p w14:paraId="0C7DF43B" w14:textId="77777777" w:rsidR="00FB6AEB" w:rsidRDefault="00071DED">
      <w:pPr>
        <w:pStyle w:val="Heading1"/>
      </w:pPr>
      <w:r>
        <w:rPr>
          <w:w w:val="105"/>
        </w:rPr>
        <w:t>JOB DUTIES AND RESPONSIBILITIES:</w:t>
      </w:r>
    </w:p>
    <w:p w14:paraId="570F2E29" w14:textId="77777777" w:rsidR="00FB6AEB" w:rsidRDefault="00FB6AEB">
      <w:pPr>
        <w:pStyle w:val="BodyText"/>
        <w:spacing w:before="8"/>
        <w:rPr>
          <w:b/>
          <w:sz w:val="22"/>
        </w:rPr>
      </w:pPr>
    </w:p>
    <w:p w14:paraId="7C6AB39B" w14:textId="77777777" w:rsidR="00FB6AEB" w:rsidRDefault="00071DED">
      <w:pPr>
        <w:spacing w:before="1"/>
        <w:ind w:left="117"/>
        <w:rPr>
          <w:b/>
          <w:sz w:val="19"/>
        </w:rPr>
      </w:pPr>
      <w:r>
        <w:rPr>
          <w:b/>
          <w:w w:val="105"/>
          <w:sz w:val="19"/>
        </w:rPr>
        <w:t>Teaching</w:t>
      </w:r>
    </w:p>
    <w:p w14:paraId="247943E9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"/>
        <w:ind w:hanging="359"/>
        <w:rPr>
          <w:sz w:val="19"/>
        </w:rPr>
      </w:pPr>
      <w:r>
        <w:rPr>
          <w:w w:val="105"/>
          <w:sz w:val="19"/>
        </w:rPr>
        <w:t>Instruct group and private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lessons</w:t>
      </w:r>
    </w:p>
    <w:p w14:paraId="5B2F0C32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7"/>
        <w:ind w:left="837"/>
        <w:rPr>
          <w:sz w:val="19"/>
        </w:rPr>
      </w:pPr>
      <w:r>
        <w:rPr>
          <w:w w:val="105"/>
          <w:sz w:val="19"/>
        </w:rPr>
        <w:t>Assist in group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lessons</w:t>
      </w:r>
    </w:p>
    <w:p w14:paraId="36F3D01A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/>
        <w:rPr>
          <w:sz w:val="19"/>
        </w:rPr>
      </w:pPr>
      <w:r>
        <w:rPr>
          <w:w w:val="105"/>
          <w:sz w:val="19"/>
        </w:rPr>
        <w:t>Develop a daily lesson plan that challenges students and encourages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creativity</w:t>
      </w:r>
    </w:p>
    <w:p w14:paraId="42834B8A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7"/>
        <w:ind w:left="837"/>
        <w:rPr>
          <w:sz w:val="19"/>
        </w:rPr>
      </w:pPr>
      <w:r>
        <w:rPr>
          <w:w w:val="105"/>
          <w:sz w:val="19"/>
        </w:rPr>
        <w:t>Maintain a healthy learning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environment</w:t>
      </w:r>
    </w:p>
    <w:p w14:paraId="41F5BBA8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64" w:lineRule="auto"/>
        <w:ind w:right="179" w:hanging="359"/>
        <w:rPr>
          <w:sz w:val="19"/>
        </w:rPr>
      </w:pPr>
      <w:r>
        <w:rPr>
          <w:w w:val="105"/>
          <w:sz w:val="19"/>
        </w:rPr>
        <w:t xml:space="preserve">Collaborate with other faculty and the director to develop curriculum and pedagogy which falls within the ideals of </w:t>
      </w:r>
      <w:r>
        <w:rPr>
          <w:i/>
          <w:w w:val="105"/>
          <w:sz w:val="19"/>
        </w:rPr>
        <w:t>El Sistema</w:t>
      </w:r>
      <w:r>
        <w:rPr>
          <w:w w:val="105"/>
          <w:sz w:val="19"/>
        </w:rPr>
        <w:t>, and to se</w:t>
      </w:r>
      <w:r>
        <w:rPr>
          <w:w w:val="105"/>
          <w:sz w:val="19"/>
        </w:rPr>
        <w:t>t learning and performance benchmarks that are shared by the entire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</w:p>
    <w:p w14:paraId="0B2D03A9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26" w:lineRule="exact"/>
        <w:ind w:hanging="359"/>
        <w:rPr>
          <w:sz w:val="19"/>
        </w:rPr>
      </w:pPr>
      <w:r>
        <w:rPr>
          <w:w w:val="105"/>
          <w:sz w:val="19"/>
        </w:rPr>
        <w:t>Inspire students to develop their musicianship, self-confidence, focus, 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ability</w:t>
      </w:r>
    </w:p>
    <w:p w14:paraId="58F225E3" w14:textId="77777777" w:rsidR="00FB6AEB" w:rsidRDefault="00FB6AEB">
      <w:pPr>
        <w:pStyle w:val="BodyText"/>
        <w:spacing w:before="7"/>
        <w:rPr>
          <w:sz w:val="22"/>
        </w:rPr>
      </w:pPr>
    </w:p>
    <w:p w14:paraId="5CA457D8" w14:textId="77777777" w:rsidR="00FB6AEB" w:rsidRDefault="00071DED">
      <w:pPr>
        <w:pStyle w:val="Heading1"/>
        <w:ind w:left="116"/>
      </w:pPr>
      <w:r>
        <w:rPr>
          <w:w w:val="105"/>
        </w:rPr>
        <w:t>Responsibilities</w:t>
      </w:r>
    </w:p>
    <w:p w14:paraId="27CAE644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"/>
        <w:ind w:left="837"/>
        <w:rPr>
          <w:sz w:val="19"/>
        </w:rPr>
      </w:pPr>
      <w:r>
        <w:rPr>
          <w:w w:val="105"/>
          <w:sz w:val="19"/>
        </w:rPr>
        <w:t>Keep an accurate log of student attendance and each group or private lesson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ta</w:t>
      </w:r>
      <w:r>
        <w:rPr>
          <w:spacing w:val="2"/>
          <w:w w:val="105"/>
          <w:sz w:val="19"/>
        </w:rPr>
        <w:t>ught</w:t>
      </w:r>
    </w:p>
    <w:p w14:paraId="2DF08EA7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1"/>
        <w:ind w:left="837"/>
        <w:rPr>
          <w:sz w:val="19"/>
        </w:rPr>
      </w:pPr>
      <w:r>
        <w:rPr>
          <w:w w:val="105"/>
          <w:sz w:val="19"/>
        </w:rPr>
        <w:t xml:space="preserve">Collaborate in managing inventory, maintenance and upkeep of </w:t>
      </w:r>
      <w:r>
        <w:rPr>
          <w:spacing w:val="3"/>
          <w:w w:val="105"/>
          <w:sz w:val="19"/>
        </w:rPr>
        <w:t xml:space="preserve">Henry </w:t>
      </w:r>
      <w:r>
        <w:rPr>
          <w:w w:val="105"/>
          <w:sz w:val="19"/>
        </w:rPr>
        <w:t xml:space="preserve">for </w:t>
      </w:r>
      <w:r>
        <w:rPr>
          <w:spacing w:val="3"/>
          <w:w w:val="105"/>
          <w:sz w:val="19"/>
        </w:rPr>
        <w:t>Music,</w:t>
      </w:r>
      <w:r>
        <w:rPr>
          <w:spacing w:val="4"/>
          <w:w w:val="105"/>
          <w:sz w:val="19"/>
        </w:rPr>
        <w:t xml:space="preserve"> </w:t>
      </w:r>
      <w:r>
        <w:rPr>
          <w:spacing w:val="3"/>
          <w:w w:val="105"/>
          <w:sz w:val="19"/>
        </w:rPr>
        <w:t>Inc.</w:t>
      </w:r>
    </w:p>
    <w:p w14:paraId="009D6F3E" w14:textId="77777777" w:rsidR="00FB6AEB" w:rsidRDefault="00071DED">
      <w:pPr>
        <w:pStyle w:val="BodyText"/>
        <w:spacing w:before="22" w:line="201" w:lineRule="exact"/>
        <w:ind w:left="477"/>
      </w:pPr>
      <w:r>
        <w:rPr>
          <w:w w:val="105"/>
        </w:rPr>
        <w:t>instruments.</w:t>
      </w:r>
    </w:p>
    <w:p w14:paraId="32C15772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16" w:lineRule="exact"/>
        <w:ind w:left="837"/>
        <w:rPr>
          <w:sz w:val="19"/>
        </w:rPr>
      </w:pPr>
      <w:r>
        <w:rPr>
          <w:w w:val="105"/>
          <w:sz w:val="19"/>
        </w:rPr>
        <w:t>Assist in recruitment and retention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strategies</w:t>
      </w:r>
    </w:p>
    <w:p w14:paraId="3E44738D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7"/>
        <w:ind w:left="837"/>
        <w:rPr>
          <w:sz w:val="19"/>
        </w:rPr>
      </w:pPr>
      <w:r>
        <w:rPr>
          <w:w w:val="105"/>
          <w:sz w:val="19"/>
        </w:rPr>
        <w:t>Collaborate in organizing field trips and concerts for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students</w:t>
      </w:r>
    </w:p>
    <w:p w14:paraId="6311C3F8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/>
        <w:rPr>
          <w:sz w:val="19"/>
        </w:rPr>
      </w:pPr>
      <w:r>
        <w:rPr>
          <w:w w:val="105"/>
          <w:sz w:val="19"/>
        </w:rPr>
        <w:t>Assist in student supervision, paperwork, setup, and travel for all student field trips and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concerts</w:t>
      </w:r>
    </w:p>
    <w:p w14:paraId="3B97FE39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51" w:line="261" w:lineRule="auto"/>
        <w:ind w:left="837" w:right="280"/>
        <w:rPr>
          <w:sz w:val="19"/>
        </w:rPr>
      </w:pPr>
      <w:r>
        <w:rPr>
          <w:spacing w:val="2"/>
          <w:w w:val="105"/>
          <w:sz w:val="19"/>
        </w:rPr>
        <w:t>Work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with</w:t>
      </w:r>
      <w:r>
        <w:rPr>
          <w:spacing w:val="-2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assessment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tools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4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ensure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continual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progress,</w:t>
      </w:r>
      <w:r>
        <w:rPr>
          <w:spacing w:val="-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success,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growth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program overall</w:t>
      </w:r>
    </w:p>
    <w:p w14:paraId="5100B795" w14:textId="77777777" w:rsidR="00FB6AEB" w:rsidRDefault="00071DED">
      <w:pPr>
        <w:pStyle w:val="Heading1"/>
        <w:spacing w:before="9"/>
      </w:pPr>
      <w:r>
        <w:rPr>
          <w:w w:val="105"/>
        </w:rPr>
        <w:t>Other</w:t>
      </w:r>
    </w:p>
    <w:p w14:paraId="238FB808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3"/>
        <w:ind w:left="837"/>
        <w:rPr>
          <w:sz w:val="19"/>
        </w:rPr>
      </w:pPr>
      <w:r>
        <w:rPr>
          <w:w w:val="105"/>
          <w:sz w:val="19"/>
        </w:rPr>
        <w:t>Serve as the highest example of musical achievement and personal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standards.</w:t>
      </w:r>
    </w:p>
    <w:p w14:paraId="5B93C9C5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4"/>
        <w:ind w:left="837"/>
        <w:rPr>
          <w:sz w:val="19"/>
        </w:rPr>
      </w:pPr>
      <w:r>
        <w:rPr>
          <w:w w:val="105"/>
          <w:sz w:val="19"/>
        </w:rPr>
        <w:t xml:space="preserve">Meet weekly with the </w:t>
      </w:r>
      <w:r>
        <w:rPr>
          <w:spacing w:val="4"/>
          <w:w w:val="105"/>
          <w:sz w:val="19"/>
        </w:rPr>
        <w:t xml:space="preserve">Youth Orchestra United </w:t>
      </w:r>
      <w:r>
        <w:rPr>
          <w:w w:val="105"/>
          <w:sz w:val="19"/>
        </w:rPr>
        <w:t>Director or your direct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supervisor</w:t>
      </w:r>
    </w:p>
    <w:p w14:paraId="4FB0739E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5"/>
        <w:ind w:left="837"/>
        <w:rPr>
          <w:sz w:val="19"/>
        </w:rPr>
      </w:pPr>
      <w:r>
        <w:rPr>
          <w:w w:val="105"/>
          <w:sz w:val="19"/>
        </w:rPr>
        <w:t>Attend all student field trips and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concerts</w:t>
      </w:r>
    </w:p>
    <w:p w14:paraId="3F504133" w14:textId="77777777" w:rsidR="00FB6AEB" w:rsidRDefault="00FB6AEB">
      <w:pPr>
        <w:rPr>
          <w:sz w:val="19"/>
        </w:rPr>
        <w:sectPr w:rsidR="00FB6AEB">
          <w:type w:val="continuous"/>
          <w:pgSz w:w="12240" w:h="15840"/>
          <w:pgMar w:top="720" w:right="1380" w:bottom="800" w:left="1320" w:header="720" w:footer="720" w:gutter="0"/>
          <w:cols w:space="720"/>
        </w:sectPr>
      </w:pPr>
    </w:p>
    <w:p w14:paraId="04E22257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43"/>
        <w:ind w:left="837"/>
        <w:rPr>
          <w:sz w:val="19"/>
        </w:rPr>
      </w:pPr>
      <w:r>
        <w:rPr>
          <w:w w:val="105"/>
          <w:sz w:val="19"/>
        </w:rPr>
        <w:t>Assist with helping students to their appropr</w:t>
      </w:r>
      <w:r>
        <w:rPr>
          <w:w w:val="105"/>
          <w:sz w:val="19"/>
        </w:rPr>
        <w:t>iate rooms after daily arrival to</w:t>
      </w:r>
      <w:r>
        <w:rPr>
          <w:spacing w:val="20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campus</w:t>
      </w:r>
    </w:p>
    <w:p w14:paraId="724C0ACA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left="837"/>
        <w:rPr>
          <w:sz w:val="19"/>
        </w:rPr>
      </w:pPr>
      <w:r>
        <w:rPr>
          <w:w w:val="105"/>
          <w:sz w:val="19"/>
        </w:rPr>
        <w:t>Cultivate and nurture a healthy working relationship with all teachers 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staff</w:t>
      </w:r>
    </w:p>
    <w:p w14:paraId="6A46E782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8" w:line="261" w:lineRule="auto"/>
        <w:ind w:left="837" w:right="181"/>
        <w:rPr>
          <w:sz w:val="19"/>
        </w:rPr>
      </w:pPr>
      <w:r>
        <w:rPr>
          <w:w w:val="105"/>
          <w:sz w:val="19"/>
        </w:rPr>
        <w:t>Establish and maintain open channels of communication between faculty, students, families, and the community.</w:t>
      </w:r>
    </w:p>
    <w:p w14:paraId="3D2C5772" w14:textId="77777777" w:rsidR="00FB6AEB" w:rsidRDefault="00071D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0" w:line="230" w:lineRule="exact"/>
        <w:ind w:left="837"/>
        <w:rPr>
          <w:sz w:val="19"/>
        </w:rPr>
      </w:pPr>
      <w:r>
        <w:rPr>
          <w:w w:val="105"/>
          <w:sz w:val="19"/>
        </w:rPr>
        <w:t>Attend training as requested by Henry for Music,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Inc.</w:t>
      </w:r>
    </w:p>
    <w:p w14:paraId="6923757F" w14:textId="77777777" w:rsidR="00FB6AEB" w:rsidRDefault="00FB6AEB">
      <w:pPr>
        <w:pStyle w:val="BodyText"/>
        <w:rPr>
          <w:sz w:val="24"/>
        </w:rPr>
      </w:pPr>
    </w:p>
    <w:p w14:paraId="105F751D" w14:textId="77777777" w:rsidR="00FB6AEB" w:rsidRDefault="00071DED">
      <w:pPr>
        <w:pStyle w:val="BodyText"/>
        <w:spacing w:before="149" w:line="264" w:lineRule="auto"/>
        <w:ind w:left="199" w:right="106"/>
      </w:pPr>
      <w:r>
        <w:rPr>
          <w:b/>
          <w:w w:val="105"/>
        </w:rPr>
        <w:t xml:space="preserve">REQUIREMENTS: </w:t>
      </w:r>
      <w:r>
        <w:rPr>
          <w:w w:val="105"/>
        </w:rPr>
        <w:t>The successful candidate will have some knowledge of the philosophy and pract</w:t>
      </w:r>
      <w:r>
        <w:rPr>
          <w:w w:val="105"/>
        </w:rPr>
        <w:t xml:space="preserve">ices behind </w:t>
      </w:r>
      <w:r>
        <w:rPr>
          <w:i/>
          <w:w w:val="105"/>
        </w:rPr>
        <w:t>El Sistema</w:t>
      </w:r>
      <w:r>
        <w:rPr>
          <w:w w:val="105"/>
        </w:rPr>
        <w:t>. A bachelor’s in Music or Music Education is preferred but not required if equivalent experience can be shown. In addition, each candidate needs to be comfortable creating, supporting, and maintaining a structured and disciplined cla</w:t>
      </w:r>
      <w:r>
        <w:rPr>
          <w:w w:val="105"/>
        </w:rPr>
        <w:t>ssroom environment. This position also requires the following qualities:</w:t>
      </w:r>
    </w:p>
    <w:p w14:paraId="391C8332" w14:textId="77777777" w:rsidR="00FB6AEB" w:rsidRDefault="00FB6AEB">
      <w:pPr>
        <w:pStyle w:val="BodyText"/>
        <w:spacing w:before="7"/>
        <w:rPr>
          <w:sz w:val="27"/>
        </w:rPr>
      </w:pPr>
    </w:p>
    <w:p w14:paraId="15E1EEB5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0"/>
        <w:rPr>
          <w:sz w:val="19"/>
        </w:rPr>
      </w:pPr>
      <w:r>
        <w:rPr>
          <w:w w:val="105"/>
          <w:sz w:val="19"/>
        </w:rPr>
        <w:t>Personal commitment to social change through music and a love of 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arts</w:t>
      </w:r>
    </w:p>
    <w:p w14:paraId="178F4B8E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19"/>
        </w:rPr>
      </w:pPr>
      <w:r>
        <w:rPr>
          <w:w w:val="105"/>
          <w:sz w:val="19"/>
        </w:rPr>
        <w:t>Respect for children from all backgrounds and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cultures</w:t>
      </w:r>
    </w:p>
    <w:p w14:paraId="6F524A18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7"/>
        <w:rPr>
          <w:sz w:val="19"/>
        </w:rPr>
      </w:pPr>
      <w:r>
        <w:rPr>
          <w:w w:val="105"/>
          <w:sz w:val="19"/>
        </w:rPr>
        <w:t>Exceptional musicianship</w:t>
      </w:r>
    </w:p>
    <w:p w14:paraId="42F16DCF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19"/>
        </w:rPr>
      </w:pPr>
      <w:r>
        <w:rPr>
          <w:w w:val="105"/>
          <w:sz w:val="19"/>
        </w:rPr>
        <w:t>Confidence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energy</w:t>
      </w:r>
    </w:p>
    <w:p w14:paraId="430E780A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7"/>
        <w:rPr>
          <w:sz w:val="19"/>
        </w:rPr>
      </w:pPr>
      <w:r>
        <w:rPr>
          <w:w w:val="105"/>
          <w:sz w:val="19"/>
        </w:rPr>
        <w:t>Experience teaching in private and group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settings</w:t>
      </w:r>
    </w:p>
    <w:p w14:paraId="1D1FE94F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19"/>
        </w:rPr>
      </w:pPr>
      <w:r>
        <w:rPr>
          <w:w w:val="105"/>
          <w:sz w:val="19"/>
        </w:rPr>
        <w:t>Excellent classroom management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skills</w:t>
      </w:r>
    </w:p>
    <w:p w14:paraId="6C462EB9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19"/>
        </w:rPr>
      </w:pPr>
      <w:r>
        <w:rPr>
          <w:w w:val="105"/>
          <w:sz w:val="19"/>
        </w:rPr>
        <w:t>Solid knowledge of string pedagogy with certification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preferred</w:t>
      </w:r>
    </w:p>
    <w:p w14:paraId="5B7B63CB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6"/>
        <w:rPr>
          <w:sz w:val="19"/>
        </w:rPr>
      </w:pPr>
      <w:r>
        <w:rPr>
          <w:w w:val="105"/>
          <w:sz w:val="19"/>
        </w:rPr>
        <w:t>Proficiency in Spanish 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plus</w:t>
      </w:r>
    </w:p>
    <w:p w14:paraId="27B054DD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3"/>
        <w:rPr>
          <w:sz w:val="19"/>
        </w:rPr>
      </w:pPr>
      <w:r>
        <w:rPr>
          <w:w w:val="105"/>
          <w:sz w:val="19"/>
        </w:rPr>
        <w:t>Openness to evaluation and the learning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</w:p>
    <w:p w14:paraId="32B46E43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6"/>
        <w:rPr>
          <w:sz w:val="19"/>
        </w:rPr>
      </w:pPr>
      <w:r>
        <w:rPr>
          <w:w w:val="105"/>
          <w:sz w:val="19"/>
        </w:rPr>
        <w:t>Reliable communication through email, phone, 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text</w:t>
      </w:r>
    </w:p>
    <w:p w14:paraId="4EF6E139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rPr>
          <w:sz w:val="19"/>
        </w:rPr>
      </w:pPr>
      <w:r>
        <w:rPr>
          <w:w w:val="105"/>
          <w:sz w:val="19"/>
        </w:rPr>
        <w:t>Willingness to adapt, be flexible, and above all have a sense of humor</w:t>
      </w:r>
    </w:p>
    <w:p w14:paraId="702B1C39" w14:textId="77777777" w:rsidR="00FB6AEB" w:rsidRDefault="00071DED">
      <w:pPr>
        <w:pStyle w:val="ListParagraph"/>
        <w:numPr>
          <w:ilvl w:val="1"/>
          <w:numId w:val="1"/>
        </w:numPr>
        <w:tabs>
          <w:tab w:val="left" w:pos="936"/>
          <w:tab w:val="left" w:pos="937"/>
        </w:tabs>
        <w:spacing w:before="17"/>
        <w:rPr>
          <w:sz w:val="19"/>
        </w:rPr>
      </w:pPr>
      <w:r>
        <w:rPr>
          <w:w w:val="105"/>
          <w:sz w:val="19"/>
        </w:rPr>
        <w:t>Reliable transportation</w:t>
      </w:r>
    </w:p>
    <w:p w14:paraId="40E6B2B7" w14:textId="77777777" w:rsidR="00FB6AEB" w:rsidRDefault="00FB6AEB">
      <w:pPr>
        <w:pStyle w:val="BodyText"/>
        <w:spacing w:before="8"/>
        <w:rPr>
          <w:sz w:val="27"/>
        </w:rPr>
      </w:pPr>
    </w:p>
    <w:p w14:paraId="6D62E1A2" w14:textId="77777777" w:rsidR="00FB6AEB" w:rsidRDefault="00071DED">
      <w:pPr>
        <w:pStyle w:val="BodyText"/>
        <w:spacing w:line="264" w:lineRule="auto"/>
        <w:ind w:left="190" w:right="427"/>
      </w:pPr>
      <w:r>
        <w:rPr>
          <w:b/>
          <w:w w:val="105"/>
        </w:rPr>
        <w:t xml:space="preserve">EMPLOYMENT DETAILS: </w:t>
      </w:r>
      <w:r>
        <w:rPr>
          <w:w w:val="105"/>
        </w:rPr>
        <w:t>This is a temporary, part-time non-exempt position that pays on an hourly basis. The e</w:t>
      </w:r>
      <w:r>
        <w:rPr>
          <w:w w:val="105"/>
        </w:rPr>
        <w:t>mployment term runs from September through May and coincides with the academic calendar. Compensation is commensurate with experience paid on an hourly basis. Candidate must pass a criminal background check to be considered.</w:t>
      </w:r>
    </w:p>
    <w:p w14:paraId="0576E4D0" w14:textId="77777777" w:rsidR="00FB6AEB" w:rsidRDefault="00FB6AEB">
      <w:pPr>
        <w:pStyle w:val="BodyText"/>
        <w:spacing w:before="9"/>
        <w:rPr>
          <w:sz w:val="20"/>
        </w:rPr>
      </w:pPr>
    </w:p>
    <w:p w14:paraId="3D34B4D6" w14:textId="77777777" w:rsidR="00FB6AEB" w:rsidRDefault="00071DED">
      <w:pPr>
        <w:pStyle w:val="Heading1"/>
        <w:ind w:left="190"/>
      </w:pPr>
      <w:r>
        <w:rPr>
          <w:w w:val="105"/>
        </w:rPr>
        <w:t>APPLICATION PROCESS:</w:t>
      </w:r>
    </w:p>
    <w:p w14:paraId="2A0A5534" w14:textId="77777777" w:rsidR="00FB6AEB" w:rsidRDefault="00071DED">
      <w:pPr>
        <w:pStyle w:val="BodyText"/>
        <w:spacing w:before="27"/>
        <w:ind w:left="190"/>
      </w:pPr>
      <w:r>
        <w:rPr>
          <w:w w:val="105"/>
        </w:rPr>
        <w:t>Please su</w:t>
      </w:r>
      <w:r>
        <w:rPr>
          <w:w w:val="105"/>
        </w:rPr>
        <w:t xml:space="preserve">bmit </w:t>
      </w:r>
      <w:proofErr w:type="gramStart"/>
      <w:r>
        <w:rPr>
          <w:w w:val="105"/>
          <w:u w:val="single"/>
        </w:rPr>
        <w:t>ALL</w:t>
      </w:r>
      <w:r>
        <w:rPr>
          <w:w w:val="105"/>
        </w:rPr>
        <w:t xml:space="preserve"> of</w:t>
      </w:r>
      <w:proofErr w:type="gramEnd"/>
      <w:r>
        <w:rPr>
          <w:w w:val="105"/>
        </w:rPr>
        <w:t xml:space="preserve"> the following materials:</w:t>
      </w:r>
    </w:p>
    <w:p w14:paraId="69736F19" w14:textId="77777777" w:rsidR="00FB6AEB" w:rsidRDefault="00FB6AEB">
      <w:pPr>
        <w:pStyle w:val="BodyText"/>
        <w:rPr>
          <w:sz w:val="9"/>
        </w:rPr>
      </w:pPr>
    </w:p>
    <w:p w14:paraId="0C7A0FAA" w14:textId="77777777" w:rsidR="00FB6AEB" w:rsidRDefault="00071DED">
      <w:pPr>
        <w:pStyle w:val="ListParagraph"/>
        <w:numPr>
          <w:ilvl w:val="2"/>
          <w:numId w:val="1"/>
        </w:numPr>
        <w:tabs>
          <w:tab w:val="left" w:pos="1201"/>
        </w:tabs>
        <w:spacing w:before="70" w:line="244" w:lineRule="exact"/>
        <w:rPr>
          <w:sz w:val="19"/>
        </w:rPr>
      </w:pPr>
      <w:r>
        <w:rPr>
          <w:spacing w:val="3"/>
          <w:w w:val="105"/>
          <w:sz w:val="19"/>
        </w:rPr>
        <w:t>Resume/Bio</w:t>
      </w:r>
    </w:p>
    <w:p w14:paraId="41B7B0B8" w14:textId="77777777" w:rsidR="00FB6AEB" w:rsidRDefault="00071DED">
      <w:pPr>
        <w:pStyle w:val="ListParagraph"/>
        <w:numPr>
          <w:ilvl w:val="2"/>
          <w:numId w:val="1"/>
        </w:numPr>
        <w:tabs>
          <w:tab w:val="left" w:pos="1201"/>
        </w:tabs>
        <w:spacing w:before="0" w:line="244" w:lineRule="exact"/>
        <w:rPr>
          <w:sz w:val="19"/>
        </w:rPr>
      </w:pPr>
      <w:r>
        <w:rPr>
          <w:w w:val="105"/>
          <w:sz w:val="19"/>
        </w:rPr>
        <w:t>Job</w:t>
      </w:r>
      <w:r>
        <w:rPr>
          <w:spacing w:val="3"/>
          <w:w w:val="105"/>
          <w:sz w:val="19"/>
        </w:rPr>
        <w:t xml:space="preserve"> </w:t>
      </w:r>
      <w:r>
        <w:rPr>
          <w:spacing w:val="2"/>
          <w:w w:val="105"/>
          <w:sz w:val="19"/>
        </w:rPr>
        <w:t>History</w:t>
      </w:r>
    </w:p>
    <w:p w14:paraId="3F035304" w14:textId="77777777" w:rsidR="00FB6AEB" w:rsidRDefault="00071DED">
      <w:pPr>
        <w:pStyle w:val="ListParagraph"/>
        <w:numPr>
          <w:ilvl w:val="2"/>
          <w:numId w:val="1"/>
        </w:numPr>
        <w:tabs>
          <w:tab w:val="left" w:pos="1183"/>
        </w:tabs>
        <w:spacing w:before="22"/>
        <w:ind w:left="1182" w:hanging="342"/>
        <w:rPr>
          <w:sz w:val="19"/>
        </w:rPr>
      </w:pPr>
      <w:r>
        <w:rPr>
          <w:spacing w:val="4"/>
          <w:w w:val="105"/>
          <w:sz w:val="19"/>
        </w:rPr>
        <w:t xml:space="preserve">References </w:t>
      </w:r>
      <w:r>
        <w:rPr>
          <w:spacing w:val="2"/>
          <w:w w:val="105"/>
          <w:sz w:val="19"/>
        </w:rPr>
        <w:t xml:space="preserve">(3) </w:t>
      </w:r>
      <w:r>
        <w:rPr>
          <w:w w:val="105"/>
          <w:sz w:val="19"/>
        </w:rPr>
        <w:t xml:space="preserve">to Director, </w:t>
      </w:r>
      <w:hyperlink r:id="rId12">
        <w:r>
          <w:rPr>
            <w:w w:val="105"/>
            <w:sz w:val="19"/>
          </w:rPr>
          <w:t>henryformusic@gmail.com,</w:t>
        </w:r>
        <w:r>
          <w:rPr>
            <w:spacing w:val="17"/>
            <w:w w:val="105"/>
            <w:sz w:val="19"/>
          </w:rPr>
          <w:t xml:space="preserve"> </w:t>
        </w:r>
      </w:hyperlink>
      <w:r>
        <w:rPr>
          <w:spacing w:val="2"/>
          <w:w w:val="105"/>
          <w:sz w:val="19"/>
        </w:rPr>
        <w:t>770-342-9045</w:t>
      </w:r>
    </w:p>
    <w:p w14:paraId="7D94A7ED" w14:textId="77777777" w:rsidR="00FB6AEB" w:rsidRDefault="00071DED">
      <w:pPr>
        <w:pStyle w:val="BodyText"/>
        <w:spacing w:before="5"/>
        <w:ind w:left="2859"/>
      </w:pPr>
      <w:r>
        <w:rPr>
          <w:w w:val="105"/>
        </w:rPr>
        <w:t>Henry for Music, Inc.</w:t>
      </w:r>
    </w:p>
    <w:p w14:paraId="4AFB2961" w14:textId="77777777" w:rsidR="00FB6AEB" w:rsidRDefault="00FB6AEB">
      <w:pPr>
        <w:pStyle w:val="BodyText"/>
        <w:rPr>
          <w:sz w:val="22"/>
        </w:rPr>
      </w:pPr>
    </w:p>
    <w:p w14:paraId="206F58DD" w14:textId="77777777" w:rsidR="00FB6AEB" w:rsidRDefault="00FB6AEB">
      <w:pPr>
        <w:pStyle w:val="BodyText"/>
        <w:rPr>
          <w:sz w:val="22"/>
        </w:rPr>
      </w:pPr>
    </w:p>
    <w:p w14:paraId="6AB0DBF7" w14:textId="77777777" w:rsidR="00FB6AEB" w:rsidRDefault="00FB6AEB">
      <w:pPr>
        <w:pStyle w:val="BodyText"/>
        <w:spacing w:before="10"/>
        <w:rPr>
          <w:sz w:val="31"/>
        </w:rPr>
      </w:pPr>
    </w:p>
    <w:p w14:paraId="1DF39017" w14:textId="77777777" w:rsidR="00FB6AEB" w:rsidRDefault="00071DED">
      <w:pPr>
        <w:pStyle w:val="BodyText"/>
        <w:spacing w:line="264" w:lineRule="auto"/>
        <w:ind w:left="109"/>
      </w:pPr>
      <w:r>
        <w:rPr>
          <w:w w:val="105"/>
        </w:rPr>
        <w:t>[The Youth Orchestra United provides a rich offering of orchestral music, education and performance opportunities for young people throughout our geographic region.</w:t>
      </w:r>
    </w:p>
    <w:p w14:paraId="23EB716A" w14:textId="77777777" w:rsidR="00FB6AEB" w:rsidRDefault="00FB6AEB">
      <w:pPr>
        <w:spacing w:line="264" w:lineRule="auto"/>
        <w:sectPr w:rsidR="00FB6AEB">
          <w:pgSz w:w="12240" w:h="15840"/>
          <w:pgMar w:top="1400" w:right="1380" w:bottom="880" w:left="1320" w:header="0" w:footer="603" w:gutter="0"/>
          <w:cols w:space="720"/>
        </w:sectPr>
      </w:pPr>
    </w:p>
    <w:p w14:paraId="1A6AA5AF" w14:textId="77777777" w:rsidR="00FB6AEB" w:rsidRDefault="00FB6AEB">
      <w:pPr>
        <w:pStyle w:val="BodyText"/>
        <w:spacing w:before="4"/>
        <w:rPr>
          <w:rFonts w:ascii="Times New Roman"/>
          <w:sz w:val="17"/>
        </w:rPr>
      </w:pPr>
    </w:p>
    <w:sectPr w:rsidR="00FB6AEB">
      <w:pgSz w:w="12240" w:h="15840"/>
      <w:pgMar w:top="1500" w:right="1380" w:bottom="800" w:left="1320" w:header="0" w:footer="6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7F79" w14:textId="77777777" w:rsidR="00071DED" w:rsidRDefault="00071DED">
      <w:r>
        <w:separator/>
      </w:r>
    </w:p>
  </w:endnote>
  <w:endnote w:type="continuationSeparator" w:id="0">
    <w:p w14:paraId="7E729572" w14:textId="77777777" w:rsidR="00071DED" w:rsidRDefault="000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DC531" w14:textId="77777777" w:rsidR="00FB6AEB" w:rsidRDefault="00071DED">
    <w:pPr>
      <w:pStyle w:val="BodyText"/>
      <w:spacing w:line="14" w:lineRule="auto"/>
      <w:rPr>
        <w:sz w:val="12"/>
      </w:rPr>
    </w:pPr>
    <w:r>
      <w:pict w14:anchorId="2CB6AB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55pt;margin-top:746.85pt;width:42.8pt;height:9.95pt;z-index:-251658752;mso-position-horizontal-relative:page;mso-position-vertical-relative:page" filled="f" stroked="f">
          <v:textbox inset="0,0,0,0">
            <w:txbxContent>
              <w:p w14:paraId="76DA736B" w14:textId="77777777" w:rsidR="00FB6AEB" w:rsidRDefault="00071DED">
                <w:pPr>
                  <w:spacing w:line="176" w:lineRule="exact"/>
                  <w:ind w:left="20"/>
                  <w:rPr>
                    <w:sz w:val="16"/>
                  </w:rPr>
                </w:pPr>
                <w:r>
                  <w:rPr>
                    <w:color w:val="C0C0C0"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C0C0C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C0C0C0"/>
                    <w:sz w:val="16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691C0" w14:textId="77777777" w:rsidR="00071DED" w:rsidRDefault="00071DED">
      <w:r>
        <w:separator/>
      </w:r>
    </w:p>
  </w:footnote>
  <w:footnote w:type="continuationSeparator" w:id="0">
    <w:p w14:paraId="407FC4E7" w14:textId="77777777" w:rsidR="00071DED" w:rsidRDefault="0007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5F58"/>
    <w:multiLevelType w:val="hybridMultilevel"/>
    <w:tmpl w:val="10247E7C"/>
    <w:lvl w:ilvl="0" w:tplc="CD88629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DE284CA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2" w:tplc="C488402E">
      <w:start w:val="1"/>
      <w:numFmt w:val="decimal"/>
      <w:lvlText w:val="%3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0"/>
        <w:w w:val="103"/>
        <w:position w:val="3"/>
        <w:sz w:val="19"/>
        <w:szCs w:val="19"/>
      </w:rPr>
    </w:lvl>
    <w:lvl w:ilvl="3" w:tplc="A8A42F80"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A8764608">
      <w:numFmt w:val="bullet"/>
      <w:lvlText w:val="•"/>
      <w:lvlJc w:val="left"/>
      <w:pPr>
        <w:ind w:left="3285" w:hanging="360"/>
      </w:pPr>
      <w:rPr>
        <w:rFonts w:hint="default"/>
      </w:rPr>
    </w:lvl>
    <w:lvl w:ilvl="5" w:tplc="FC2E0AEE">
      <w:numFmt w:val="bullet"/>
      <w:lvlText w:val="•"/>
      <w:lvlJc w:val="left"/>
      <w:pPr>
        <w:ind w:left="4327" w:hanging="360"/>
      </w:pPr>
      <w:rPr>
        <w:rFonts w:hint="default"/>
      </w:rPr>
    </w:lvl>
    <w:lvl w:ilvl="6" w:tplc="884EBFEA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F342AE94">
      <w:numFmt w:val="bullet"/>
      <w:lvlText w:val="•"/>
      <w:lvlJc w:val="left"/>
      <w:pPr>
        <w:ind w:left="6412" w:hanging="360"/>
      </w:pPr>
      <w:rPr>
        <w:rFonts w:hint="default"/>
      </w:rPr>
    </w:lvl>
    <w:lvl w:ilvl="8" w:tplc="168C6D10">
      <w:numFmt w:val="bullet"/>
      <w:lvlText w:val="•"/>
      <w:lvlJc w:val="left"/>
      <w:pPr>
        <w:ind w:left="7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AEB"/>
    <w:rsid w:val="00071DED"/>
    <w:rsid w:val="000820AB"/>
    <w:rsid w:val="00F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B9BE74"/>
  <w15:docId w15:val="{2E3F0675-5E4D-41E2-81DD-CFBC7B17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2"/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henryformu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Job Description_Academic Year 2013_2014.docx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Job Description_Academic Year 2013_2014.docx</dc:title>
  <cp:lastModifiedBy>Jerry Hesselink</cp:lastModifiedBy>
  <cp:revision>2</cp:revision>
  <dcterms:created xsi:type="dcterms:W3CDTF">2019-08-30T15:22:00Z</dcterms:created>
  <dcterms:modified xsi:type="dcterms:W3CDTF">2019-08-30T15:22:00Z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PDF Suite 2019</vt:lpwstr>
  </property>
  <property fmtid="{D5CDD505-2E9C-101B-9397-08002B2CF9AE}" pid="4" name="LastSaved">
    <vt:filetime>2019-08-25T00:00:00Z</vt:filetime>
  </property>
</Properties>
</file>