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Website Terms and Conditions</w:t>
      </w:r>
    </w:p>
    <w:p>
      <w:pPr>
        <w:pStyle w:val="Body A"/>
        <w:jc w:val="center"/>
        <w:rPr>
          <w:rFonts w:ascii="Menlo Regular" w:cs="Menlo Regular" w:hAnsi="Menlo Regular" w:eastAsia="Menlo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Effective Date: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04/25/2024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Last Updated: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02/28/2025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b w:val="0"/>
          <w:b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Welcome to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Divinespeechtherapy.com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 By using this website, you agree to these Terms and Conditions.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Use of Website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b w:val="0"/>
          <w:bCs w:val="0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You agree to use this site only for lawful purposes.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b w:val="0"/>
          <w:bCs w:val="0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Unauthorized use, including hacking or data mining, is prohibited.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Intellectual Property</w:t>
      </w:r>
    </w:p>
    <w:p>
      <w:pPr>
        <w:pStyle w:val="Body A"/>
        <w:shd w:val="clear" w:color="auto" w:fill="ffffff"/>
        <w:rPr>
          <w:rFonts w:ascii="Menlo Regular" w:cs="Menlo Regular" w:hAnsi="Menlo Regular" w:eastAsia="Menlo Regular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All content on this website (text, graphics, logos) is owned by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Divine Speech Therapy Services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and may not be copied, reproduced, or distributed without permission.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Disclaimer</w:t>
      </w:r>
    </w:p>
    <w:p>
      <w:pPr>
        <w:pStyle w:val="Default"/>
        <w:numPr>
          <w:ilvl w:val="0"/>
          <w:numId w:val="3"/>
        </w:numPr>
        <w:suppressAutoHyphens w:val="1"/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The information on this website is for educational and informational purposes only.</w:t>
      </w:r>
    </w:p>
    <w:p>
      <w:pPr>
        <w:pStyle w:val="Default"/>
        <w:numPr>
          <w:ilvl w:val="0"/>
          <w:numId w:val="3"/>
        </w:numPr>
        <w:suppressAutoHyphens w:val="1"/>
        <w:bidi w:val="0"/>
        <w:spacing w:before="0" w:after="24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It does not constitute professional advice. Always consult a qualified professional for medical, speech-language, or occupational therapy concerns.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Limitation of Liability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Divine Speech Therapy Services i</w:t>
      </w:r>
      <w:r>
        <w:rPr>
          <w:rFonts w:ascii="Arial" w:hAnsi="Arial"/>
          <w:rtl w:val="0"/>
          <w:lang w:val="en-US"/>
        </w:rPr>
        <w:t>s not responsible for any losses or damages resulting from the use of this website.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Changes to Terms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reserve the right to update these Terms at any time. Continued use of the website constitutes acceptance of the updated terms.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Contact Us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have any questions, contact us at </w:t>
      </w:r>
      <w:r>
        <w:rPr>
          <w:rFonts w:ascii="Arial" w:hAnsi="Arial"/>
          <w:rtl w:val="0"/>
          <w:lang w:val="en-US"/>
        </w:rPr>
        <w:t>latifah@divinespeechtherapy.com</w:t>
      </w:r>
      <w:r>
        <w:rPr>
          <w:rFonts w:ascii="Arial" w:hAnsi="Arial"/>
          <w:rtl w:val="0"/>
          <w:lang w:val="en-US"/>
        </w:rPr>
        <w:t>. Access, update, or delete your personal information.</w:t>
      </w: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  <w:rPr>
          <w:rFonts w:ascii="Arial" w:cs="Arial" w:hAnsi="Arial" w:eastAsia="Arial"/>
          <w:b w:val="0"/>
          <w:b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jc w:val="center"/>
      </w:pPr>
      <w:r>
        <w:rPr>
          <w:b w:val="0"/>
          <w:bCs w:val="0"/>
          <w:sz w:val="20"/>
          <w:szCs w:val="20"/>
          <w:rtl w:val="0"/>
          <w:lang w:val="en-US"/>
        </w:rPr>
        <w:t>Website Terms and Conditions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