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</w:p>
    <w:p>
      <w:pPr>
        <w:pStyle w:val="Body A"/>
      </w:pPr>
    </w:p>
    <w:p>
      <w:pPr>
        <w:pStyle w:val="Body A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Website Privacy Policy</w:t>
      </w:r>
    </w:p>
    <w:p>
      <w:pPr>
        <w:pStyle w:val="Body A"/>
        <w:jc w:val="center"/>
        <w:rPr>
          <w:rFonts w:ascii="Menlo Regular" w:cs="Menlo Regular" w:hAnsi="Menlo Regular" w:eastAsia="Menlo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hd w:val="clear" w:color="auto" w:fill="ffffff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Effective Date: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/>
          <w:b w:val="0"/>
          <w:bCs w:val="0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04/25/2024</w:t>
      </w:r>
    </w:p>
    <w:p>
      <w:pPr>
        <w:pStyle w:val="Body A"/>
        <w:shd w:val="clear" w:color="auto" w:fill="ffffff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Last Updated: </w:t>
      </w:r>
      <w:r>
        <w:rPr>
          <w:rFonts w:ascii="Arial" w:hAnsi="Arial"/>
          <w:b w:val="0"/>
          <w:bCs w:val="0"/>
          <w:outline w:val="0"/>
          <w:color w:val="222222"/>
          <w:sz w:val="24"/>
          <w:szCs w:val="24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02/28/2025</w:t>
      </w:r>
    </w:p>
    <w:p>
      <w:pPr>
        <w:pStyle w:val="Body A"/>
        <w:shd w:val="clear" w:color="auto" w:fill="ffffff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Table Style 2"/>
        <w:bidi w:val="0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Divine Speech Therapy Services PLLC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is committed to protecting your privacy. This Privacy Policy outlines how we collect, use, and protect your information when you visit 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divinespeechtherapy.com</w:t>
      </w: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Body A"/>
        <w:shd w:val="clear" w:color="auto" w:fill="ffffff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shd w:val="clear" w:color="auto" w:fill="ffffff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Information We Collect</w:t>
      </w:r>
    </w:p>
    <w:p>
      <w:pPr>
        <w:pStyle w:val="Body A"/>
        <w:shd w:val="clear" w:color="auto" w:fill="ffffff"/>
        <w:rPr>
          <w:rFonts w:ascii="Arial" w:cs="Arial" w:hAnsi="Arial" w:eastAsia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>We may collect personal information, including:</w:t>
      </w:r>
    </w:p>
    <w:p>
      <w:pPr>
        <w:pStyle w:val="Body A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Arial" w:hAnsi="Arial"/>
          <w:b w:val="0"/>
          <w:bCs w:val="0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Name, email address, phone number (when submitted through contact forms).</w:t>
      </w:r>
    </w:p>
    <w:p>
      <w:pPr>
        <w:pStyle w:val="Body A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Arial" w:hAnsi="Arial"/>
          <w:b w:val="0"/>
          <w:bCs w:val="0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Payment information (when purchasing services).</w:t>
      </w:r>
    </w:p>
    <w:p>
      <w:pPr>
        <w:pStyle w:val="Body A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Arial" w:hAnsi="Arial"/>
          <w:b w:val="0"/>
          <w:bCs w:val="0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IP address, browser type, and device data (for website analytics).</w:t>
      </w:r>
    </w:p>
    <w:p>
      <w:pPr>
        <w:pStyle w:val="Body A"/>
        <w:shd w:val="clear" w:color="auto" w:fill="ffffff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shd w:val="clear" w:color="auto" w:fill="ffffff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How We Use Your Information</w:t>
      </w:r>
    </w:p>
    <w:p>
      <w:pPr>
        <w:pStyle w:val="Body A"/>
        <w:numPr>
          <w:ilvl w:val="0"/>
          <w:numId w:val="3"/>
        </w:numPr>
        <w:shd w:val="clear" w:color="auto" w:fill="ffffff"/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>To provide and improve our services.</w:t>
      </w:r>
    </w:p>
    <w:p>
      <w:pPr>
        <w:pStyle w:val="Body A"/>
        <w:numPr>
          <w:ilvl w:val="0"/>
          <w:numId w:val="3"/>
        </w:numPr>
        <w:shd w:val="clear" w:color="auto" w:fill="ffffff"/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>To communicate with you (e.g., appointment reminders, responses to inquiries).</w:t>
      </w:r>
    </w:p>
    <w:p>
      <w:pPr>
        <w:pStyle w:val="Body A"/>
        <w:numPr>
          <w:ilvl w:val="0"/>
          <w:numId w:val="3"/>
        </w:numPr>
        <w:shd w:val="clear" w:color="auto" w:fill="ffffff"/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>To process transactions securely.</w:t>
      </w:r>
    </w:p>
    <w:p>
      <w:pPr>
        <w:pStyle w:val="Body A"/>
        <w:numPr>
          <w:ilvl w:val="0"/>
          <w:numId w:val="3"/>
        </w:numPr>
        <w:shd w:val="clear" w:color="auto" w:fill="ffffff"/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>To comply with legal requirements.</w:t>
      </w:r>
    </w:p>
    <w:p>
      <w:pPr>
        <w:pStyle w:val="Body A"/>
        <w:shd w:val="clear" w:color="auto" w:fill="ffffff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Cookies and Tracking Technologies</w:t>
      </w:r>
    </w:p>
    <w:p>
      <w:pPr>
        <w:pStyle w:val="Default"/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We may use cookies and similar tracking technologies to enhance user experience and analyze website performance. You can control cookie settings through your browser preferences.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Third-Party Sharing</w:t>
      </w:r>
    </w:p>
    <w:p>
      <w:pPr>
        <w:pStyle w:val="Default"/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We do not sell, trade, or rent your personal information. We may share your data with:</w:t>
      </w:r>
    </w:p>
    <w:p>
      <w:pPr>
        <w:pStyle w:val="Default"/>
        <w:numPr>
          <w:ilvl w:val="0"/>
          <w:numId w:val="5"/>
        </w:numPr>
        <w:suppressAutoHyphens w:val="1"/>
        <w:bidi w:val="0"/>
        <w:spacing w:before="0" w:line="24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Service providers (e.g., payment processors, scheduling software).</w:t>
      </w:r>
    </w:p>
    <w:p>
      <w:pPr>
        <w:pStyle w:val="Default"/>
        <w:numPr>
          <w:ilvl w:val="0"/>
          <w:numId w:val="5"/>
        </w:numPr>
        <w:suppressAutoHyphens w:val="1"/>
        <w:bidi w:val="0"/>
        <w:spacing w:before="0" w:line="24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Legal authorities when required by law.</w:t>
      </w:r>
    </w:p>
    <w:p>
      <w:pPr>
        <w:pStyle w:val="Default"/>
        <w:suppressAutoHyphens w:val="1"/>
        <w:spacing w:before="0" w:after="281" w:line="240" w:lineRule="auto"/>
        <w:rPr>
          <w:rFonts w:ascii="Arial" w:cs="Arial" w:hAnsi="Arial" w:eastAsia="Arial"/>
          <w:b w:val="1"/>
          <w:bCs w:val="1"/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Data Security</w:t>
      </w:r>
    </w:p>
    <w:p>
      <w:pPr>
        <w:pStyle w:val="Default"/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We implement reasonable security measures to protect your personal information. However, no online transmission is 100% secure.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Your Rights</w:t>
      </w:r>
    </w:p>
    <w:p>
      <w:pPr>
        <w:pStyle w:val="Default"/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Depending on your location, you may have rights to:</w:t>
      </w:r>
    </w:p>
    <w:p>
      <w:pPr>
        <w:pStyle w:val="Default"/>
        <w:numPr>
          <w:ilvl w:val="0"/>
          <w:numId w:val="5"/>
        </w:numPr>
        <w:suppressAutoHyphens w:val="1"/>
        <w:bidi w:val="0"/>
        <w:spacing w:before="0" w:line="24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Access, update, or delete your personal information.</w:t>
      </w:r>
    </w:p>
    <w:p>
      <w:pPr>
        <w:pStyle w:val="Default"/>
        <w:numPr>
          <w:ilvl w:val="0"/>
          <w:numId w:val="5"/>
        </w:numPr>
        <w:suppressAutoHyphens w:val="1"/>
        <w:bidi w:val="0"/>
        <w:spacing w:before="0" w:line="24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Opt-out of marketing communications.</w:t>
      </w:r>
    </w:p>
    <w:p>
      <w:pPr>
        <w:pStyle w:val="Default"/>
        <w:suppressAutoHyphens w:val="1"/>
        <w:spacing w:before="0" w:after="281" w:line="240" w:lineRule="auto"/>
        <w:rPr>
          <w:rFonts w:ascii="Arial" w:cs="Arial" w:hAnsi="Arial" w:eastAsia="Arial"/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Contact Us</w:t>
      </w:r>
    </w:p>
    <w:p>
      <w:pPr>
        <w:pStyle w:val="Default"/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If you have questions about this Privacy Policy, contact us at</w:t>
      </w:r>
      <w:r>
        <w:rPr>
          <w:rFonts w:ascii="Arial" w:hAnsi="Arial"/>
          <w:rtl w:val="0"/>
          <w:lang w:val="en-US"/>
        </w:rPr>
        <w:t xml:space="preserve"> latifah@divinespeechtherapy.com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</w:pPr>
    </w:p>
    <w:p>
      <w:pPr>
        <w:pStyle w:val="Body A"/>
        <w:shd w:val="clear" w:color="auto" w:fill="ffffff"/>
        <w:rPr>
          <w:rFonts w:ascii="Arial" w:cs="Arial" w:hAnsi="Arial" w:eastAsia="Arial"/>
          <w:b w:val="0"/>
          <w:bCs w:val="0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jc w:val="center"/>
      </w:pPr>
      <w:r>
        <w:rPr>
          <w:b w:val="0"/>
          <w:bCs w:val="0"/>
          <w:sz w:val="20"/>
          <w:szCs w:val="20"/>
          <w:rtl w:val="0"/>
          <w:lang w:val="en-US"/>
        </w:rPr>
        <w:t>Website Privacy Policy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  <w:font w:name="Menlo Regular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5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36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8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0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24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96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0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12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eorgia" w:cs="Arial Unicode MS" w:hAnsi="Georg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