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44" w:rsidRPr="00DB411F" w:rsidRDefault="00706744" w:rsidP="00DF5C5C">
      <w:pPr>
        <w:jc w:val="center"/>
        <w:rPr>
          <w:b/>
          <w:sz w:val="28"/>
          <w:szCs w:val="28"/>
          <w:u w:val="single"/>
        </w:rPr>
      </w:pPr>
      <w:r w:rsidRPr="00DB411F">
        <w:rPr>
          <w:b/>
          <w:sz w:val="28"/>
          <w:szCs w:val="28"/>
          <w:u w:val="single"/>
        </w:rPr>
        <w:t xml:space="preserve">Mason’s Island Fire District BOD </w:t>
      </w:r>
      <w:proofErr w:type="gramStart"/>
      <w:r w:rsidRPr="00DB411F">
        <w:rPr>
          <w:b/>
          <w:sz w:val="28"/>
          <w:szCs w:val="28"/>
          <w:u w:val="single"/>
        </w:rPr>
        <w:t>Meeting</w:t>
      </w:r>
      <w:r w:rsidR="005A33E8">
        <w:rPr>
          <w:b/>
          <w:sz w:val="28"/>
          <w:szCs w:val="28"/>
          <w:u w:val="single"/>
        </w:rPr>
        <w:t xml:space="preserve">  </w:t>
      </w:r>
      <w:r w:rsidR="000306D3">
        <w:rPr>
          <w:b/>
          <w:sz w:val="28"/>
          <w:szCs w:val="28"/>
          <w:u w:val="single"/>
        </w:rPr>
        <w:t>May</w:t>
      </w:r>
      <w:proofErr w:type="gramEnd"/>
      <w:r w:rsidR="000306D3">
        <w:rPr>
          <w:b/>
          <w:sz w:val="28"/>
          <w:szCs w:val="28"/>
          <w:u w:val="single"/>
        </w:rPr>
        <w:t xml:space="preserve"> 11</w:t>
      </w:r>
      <w:r w:rsidR="00A92AD9" w:rsidRPr="00DB411F">
        <w:rPr>
          <w:b/>
          <w:sz w:val="28"/>
          <w:szCs w:val="28"/>
          <w:u w:val="single"/>
        </w:rPr>
        <w:t>, 2015</w:t>
      </w:r>
    </w:p>
    <w:p w:rsidR="00706744" w:rsidRPr="00DB411F" w:rsidRDefault="00706744" w:rsidP="00706744">
      <w:pPr>
        <w:rPr>
          <w:sz w:val="24"/>
          <w:szCs w:val="24"/>
        </w:rPr>
      </w:pPr>
      <w:r w:rsidRPr="00DB411F">
        <w:rPr>
          <w:b/>
          <w:sz w:val="24"/>
          <w:szCs w:val="24"/>
          <w:u w:val="single"/>
        </w:rPr>
        <w:t>Attending</w:t>
      </w:r>
      <w:r w:rsidRPr="00DB411F">
        <w:rPr>
          <w:sz w:val="24"/>
          <w:szCs w:val="24"/>
        </w:rPr>
        <w:t>:</w:t>
      </w:r>
      <w:r w:rsidR="001F517C" w:rsidRPr="00DB411F">
        <w:rPr>
          <w:sz w:val="24"/>
          <w:szCs w:val="24"/>
        </w:rPr>
        <w:t xml:space="preserve">  Jim McAuley, </w:t>
      </w:r>
      <w:r w:rsidR="00163A63">
        <w:rPr>
          <w:sz w:val="24"/>
          <w:szCs w:val="24"/>
        </w:rPr>
        <w:t xml:space="preserve">Melinda Carlisle, </w:t>
      </w:r>
      <w:r w:rsidR="00D537D0" w:rsidRPr="00DB411F">
        <w:rPr>
          <w:sz w:val="24"/>
          <w:szCs w:val="24"/>
        </w:rPr>
        <w:t>David Krupp</w:t>
      </w:r>
      <w:r w:rsidR="001442CD" w:rsidRPr="00DB411F">
        <w:rPr>
          <w:sz w:val="24"/>
          <w:szCs w:val="24"/>
        </w:rPr>
        <w:t>, Bill Taylor</w:t>
      </w:r>
      <w:r w:rsidR="003E4E2E" w:rsidRPr="00DB411F">
        <w:rPr>
          <w:sz w:val="24"/>
          <w:szCs w:val="24"/>
        </w:rPr>
        <w:t>,</w:t>
      </w:r>
      <w:r w:rsidR="001F517C" w:rsidRPr="00DB411F">
        <w:rPr>
          <w:sz w:val="24"/>
          <w:szCs w:val="24"/>
        </w:rPr>
        <w:t xml:space="preserve"> </w:t>
      </w:r>
      <w:r w:rsidR="00163A63">
        <w:rPr>
          <w:sz w:val="24"/>
          <w:szCs w:val="24"/>
        </w:rPr>
        <w:t xml:space="preserve">Gordon Kemp, </w:t>
      </w:r>
      <w:r w:rsidR="003137CE">
        <w:rPr>
          <w:sz w:val="24"/>
          <w:szCs w:val="24"/>
        </w:rPr>
        <w:t>and Kyle Anderson</w:t>
      </w:r>
      <w:r w:rsidR="001442CD" w:rsidRPr="00DB411F">
        <w:rPr>
          <w:sz w:val="24"/>
          <w:szCs w:val="24"/>
        </w:rPr>
        <w:t>.</w:t>
      </w:r>
      <w:r w:rsidR="00A3756E">
        <w:rPr>
          <w:sz w:val="24"/>
          <w:szCs w:val="24"/>
        </w:rPr>
        <w:t xml:space="preserve">  Rufus Ally</w:t>
      </w:r>
      <w:r w:rsidR="00D537D0" w:rsidRPr="00DB411F">
        <w:rPr>
          <w:sz w:val="24"/>
          <w:szCs w:val="24"/>
        </w:rPr>
        <w:t>n</w:t>
      </w:r>
      <w:r w:rsidR="009C0AA7">
        <w:rPr>
          <w:sz w:val="24"/>
          <w:szCs w:val="24"/>
        </w:rPr>
        <w:t>, Lydia Herd and Mary McA</w:t>
      </w:r>
      <w:r w:rsidR="004A3BA6">
        <w:rPr>
          <w:sz w:val="24"/>
          <w:szCs w:val="24"/>
        </w:rPr>
        <w:t>uley</w:t>
      </w:r>
      <w:r w:rsidR="00D537D0" w:rsidRPr="00DB411F">
        <w:rPr>
          <w:sz w:val="24"/>
          <w:szCs w:val="24"/>
        </w:rPr>
        <w:t xml:space="preserve"> also attended.</w:t>
      </w:r>
      <w:r w:rsidR="001442CD" w:rsidRPr="00DB411F">
        <w:rPr>
          <w:sz w:val="24"/>
          <w:szCs w:val="24"/>
        </w:rPr>
        <w:t xml:space="preserve">  Not in attendance:</w:t>
      </w:r>
      <w:r w:rsidR="001F517C" w:rsidRPr="00DB411F">
        <w:rPr>
          <w:sz w:val="24"/>
          <w:szCs w:val="24"/>
        </w:rPr>
        <w:t xml:space="preserve"> </w:t>
      </w:r>
      <w:r w:rsidR="00D537D0" w:rsidRPr="00DB411F">
        <w:rPr>
          <w:sz w:val="24"/>
          <w:szCs w:val="24"/>
        </w:rPr>
        <w:t>Tom Gram</w:t>
      </w:r>
      <w:r w:rsidR="00261475" w:rsidRPr="00DB411F">
        <w:rPr>
          <w:sz w:val="24"/>
          <w:szCs w:val="24"/>
        </w:rPr>
        <w:t xml:space="preserve">, </w:t>
      </w:r>
      <w:r w:rsidR="004A3BA6">
        <w:rPr>
          <w:sz w:val="24"/>
          <w:szCs w:val="24"/>
        </w:rPr>
        <w:t>Jeff Brown</w:t>
      </w:r>
      <w:r w:rsidR="003137CE">
        <w:rPr>
          <w:sz w:val="24"/>
          <w:szCs w:val="24"/>
        </w:rPr>
        <w:t xml:space="preserve"> and </w:t>
      </w:r>
      <w:r w:rsidR="003137CE" w:rsidRPr="00DB411F">
        <w:rPr>
          <w:sz w:val="24"/>
          <w:szCs w:val="24"/>
        </w:rPr>
        <w:t>Ethan Tower</w:t>
      </w:r>
      <w:r w:rsidR="003137CE">
        <w:rPr>
          <w:sz w:val="24"/>
          <w:szCs w:val="24"/>
        </w:rPr>
        <w:t>.</w:t>
      </w:r>
    </w:p>
    <w:p w:rsidR="001442CD" w:rsidRPr="00DB411F" w:rsidRDefault="00706744" w:rsidP="001F517C">
      <w:pPr>
        <w:rPr>
          <w:sz w:val="24"/>
          <w:szCs w:val="24"/>
        </w:rPr>
      </w:pPr>
      <w:r w:rsidRPr="00DB411F">
        <w:rPr>
          <w:b/>
          <w:sz w:val="24"/>
          <w:szCs w:val="24"/>
          <w:u w:val="single"/>
        </w:rPr>
        <w:t>President’s Report</w:t>
      </w:r>
      <w:r w:rsidRPr="00DB411F">
        <w:rPr>
          <w:sz w:val="24"/>
          <w:szCs w:val="24"/>
        </w:rPr>
        <w:t xml:space="preserve">:  </w:t>
      </w:r>
      <w:r w:rsidR="00774B80" w:rsidRPr="00DB411F">
        <w:rPr>
          <w:sz w:val="24"/>
          <w:szCs w:val="24"/>
        </w:rPr>
        <w:t xml:space="preserve">(1) </w:t>
      </w:r>
      <w:r w:rsidR="003137CE">
        <w:rPr>
          <w:sz w:val="24"/>
          <w:szCs w:val="24"/>
        </w:rPr>
        <w:t xml:space="preserve">Jim met with Father Tom </w:t>
      </w:r>
      <w:r w:rsidR="00A3756E">
        <w:rPr>
          <w:sz w:val="24"/>
          <w:szCs w:val="24"/>
        </w:rPr>
        <w:t xml:space="preserve">Hoar </w:t>
      </w:r>
      <w:r w:rsidR="003137CE">
        <w:rPr>
          <w:sz w:val="24"/>
          <w:szCs w:val="24"/>
        </w:rPr>
        <w:t xml:space="preserve">at Enders Island along with Cathy Marco.  Beginning on the second Wed. in July (7/8), St. Edmunds will hold four free weekly concerts.  All are invited.  Parking will be </w:t>
      </w:r>
      <w:r w:rsidR="009C0AA7">
        <w:rPr>
          <w:sz w:val="24"/>
          <w:szCs w:val="24"/>
        </w:rPr>
        <w:t>offered</w:t>
      </w:r>
      <w:r w:rsidR="003137CE">
        <w:rPr>
          <w:sz w:val="24"/>
          <w:szCs w:val="24"/>
        </w:rPr>
        <w:t xml:space="preserve"> at Big Y </w:t>
      </w:r>
      <w:r w:rsidR="00A15507">
        <w:rPr>
          <w:sz w:val="24"/>
          <w:szCs w:val="24"/>
        </w:rPr>
        <w:t>and</w:t>
      </w:r>
      <w:r w:rsidR="003137CE">
        <w:rPr>
          <w:sz w:val="24"/>
          <w:szCs w:val="24"/>
        </w:rPr>
        <w:t xml:space="preserve"> buses </w:t>
      </w:r>
      <w:r w:rsidR="009C0AA7">
        <w:rPr>
          <w:sz w:val="24"/>
          <w:szCs w:val="24"/>
        </w:rPr>
        <w:t>will transport concert</w:t>
      </w:r>
      <w:r w:rsidR="00A15507">
        <w:rPr>
          <w:sz w:val="24"/>
          <w:szCs w:val="24"/>
        </w:rPr>
        <w:t>goers to Enders Island.  The annual contribution from St. Edmunds will be forthcoming no later than 9/30, their fiscal year end.  (2) Jim still has not received full information on emergency calls.  Excluding the months of June and July in 2014 and April and May this year, there were 13 calls.</w:t>
      </w:r>
    </w:p>
    <w:p w:rsidR="00774B80" w:rsidRPr="00DB411F" w:rsidRDefault="00774B80" w:rsidP="00943D95">
      <w:pPr>
        <w:spacing w:after="0"/>
        <w:rPr>
          <w:b/>
          <w:sz w:val="24"/>
          <w:szCs w:val="24"/>
          <w:u w:val="single"/>
        </w:rPr>
      </w:pPr>
    </w:p>
    <w:p w:rsidR="00774B80" w:rsidRPr="00DB411F" w:rsidRDefault="009C0AA7">
      <w:pPr>
        <w:rPr>
          <w:sz w:val="24"/>
          <w:szCs w:val="24"/>
        </w:rPr>
      </w:pPr>
      <w:r>
        <w:rPr>
          <w:b/>
          <w:sz w:val="24"/>
          <w:szCs w:val="24"/>
          <w:u w:val="single"/>
        </w:rPr>
        <w:t>Clerk</w:t>
      </w:r>
      <w:r w:rsidR="00774B80" w:rsidRPr="00DB411F">
        <w:rPr>
          <w:b/>
          <w:sz w:val="24"/>
          <w:szCs w:val="24"/>
          <w:u w:val="single"/>
        </w:rPr>
        <w:t>’s Report:</w:t>
      </w:r>
      <w:r w:rsidR="00774B80" w:rsidRPr="00DB411F">
        <w:rPr>
          <w:sz w:val="24"/>
          <w:szCs w:val="24"/>
        </w:rPr>
        <w:t xml:space="preserve">  </w:t>
      </w:r>
      <w:r w:rsidR="00A15507">
        <w:rPr>
          <w:sz w:val="24"/>
          <w:szCs w:val="24"/>
        </w:rPr>
        <w:t>The m</w:t>
      </w:r>
      <w:r w:rsidR="00774B80" w:rsidRPr="00DB411F">
        <w:rPr>
          <w:sz w:val="24"/>
          <w:szCs w:val="24"/>
        </w:rPr>
        <w:t>inutes from previous meeting</w:t>
      </w:r>
      <w:r w:rsidR="00A15507">
        <w:rPr>
          <w:sz w:val="24"/>
          <w:szCs w:val="24"/>
        </w:rPr>
        <w:t xml:space="preserve"> </w:t>
      </w:r>
      <w:r w:rsidR="002E76C9">
        <w:rPr>
          <w:sz w:val="24"/>
          <w:szCs w:val="24"/>
        </w:rPr>
        <w:t>were not available for review</w:t>
      </w:r>
      <w:r w:rsidR="00A15507">
        <w:rPr>
          <w:sz w:val="24"/>
          <w:szCs w:val="24"/>
        </w:rPr>
        <w:t>.</w:t>
      </w:r>
      <w:r w:rsidR="00774B80" w:rsidRPr="00DB411F">
        <w:rPr>
          <w:sz w:val="24"/>
          <w:szCs w:val="24"/>
        </w:rPr>
        <w:t xml:space="preserve">  </w:t>
      </w:r>
    </w:p>
    <w:p w:rsidR="00C73E06" w:rsidRPr="00DB411F" w:rsidRDefault="00C73E06" w:rsidP="00C73E06">
      <w:pPr>
        <w:spacing w:after="0"/>
        <w:rPr>
          <w:b/>
          <w:sz w:val="24"/>
          <w:szCs w:val="24"/>
          <w:u w:val="single"/>
        </w:rPr>
      </w:pPr>
    </w:p>
    <w:p w:rsidR="00217BA0" w:rsidRPr="00DB411F" w:rsidRDefault="001F517C" w:rsidP="00217BA0">
      <w:pPr>
        <w:rPr>
          <w:rFonts w:ascii="Arial" w:hAnsi="Arial" w:cs="Arial"/>
          <w:sz w:val="20"/>
          <w:szCs w:val="20"/>
        </w:rPr>
      </w:pPr>
      <w:r w:rsidRPr="00DB411F">
        <w:rPr>
          <w:b/>
          <w:sz w:val="24"/>
          <w:szCs w:val="24"/>
          <w:u w:val="single"/>
        </w:rPr>
        <w:t>Treasurer’s Report:</w:t>
      </w:r>
      <w:r w:rsidR="00C46B8C">
        <w:rPr>
          <w:sz w:val="24"/>
          <w:szCs w:val="24"/>
        </w:rPr>
        <w:t xml:space="preserve"> </w:t>
      </w:r>
      <w:r w:rsidR="00A92AD9" w:rsidRPr="00DB411F">
        <w:rPr>
          <w:sz w:val="24"/>
          <w:szCs w:val="24"/>
        </w:rPr>
        <w:t xml:space="preserve"> </w:t>
      </w:r>
      <w:r w:rsidR="00A15507">
        <w:rPr>
          <w:sz w:val="24"/>
          <w:szCs w:val="24"/>
        </w:rPr>
        <w:t xml:space="preserve">In the absence of the treasurer, Jim reported that he reviewed the FD financials and things look good.  </w:t>
      </w:r>
      <w:r w:rsidR="00C46B8C">
        <w:rPr>
          <w:sz w:val="24"/>
          <w:szCs w:val="24"/>
        </w:rPr>
        <w:t>$40,000 will be taken from the Reserve Fund for the roads project, and will be replenished from the July tax receipts.</w:t>
      </w:r>
    </w:p>
    <w:p w:rsidR="00C73E06" w:rsidRPr="00DB411F" w:rsidRDefault="00C73E06" w:rsidP="00C73E06">
      <w:pPr>
        <w:spacing w:after="0"/>
        <w:rPr>
          <w:b/>
          <w:sz w:val="24"/>
          <w:szCs w:val="24"/>
          <w:u w:val="single"/>
        </w:rPr>
      </w:pPr>
    </w:p>
    <w:p w:rsidR="006226E2" w:rsidRDefault="006226E2" w:rsidP="006226E2">
      <w:pPr>
        <w:rPr>
          <w:sz w:val="24"/>
          <w:szCs w:val="24"/>
        </w:rPr>
      </w:pPr>
      <w:r w:rsidRPr="00DB411F">
        <w:rPr>
          <w:b/>
          <w:sz w:val="24"/>
          <w:szCs w:val="24"/>
          <w:u w:val="single"/>
        </w:rPr>
        <w:t>Roads Report:</w:t>
      </w:r>
      <w:r w:rsidR="00A3756E">
        <w:rPr>
          <w:sz w:val="24"/>
          <w:szCs w:val="24"/>
        </w:rPr>
        <w:t xml:space="preserve">  In the absence of Ethan Tower, Rufus Allyn confirmed that the road construction contractor will be contacted after approval of the construction at the upcoming annual meeting.  In addition to Chippechaug Trail, the west side of Black Duck will be paved.  </w:t>
      </w:r>
      <w:r w:rsidR="00943D95">
        <w:rPr>
          <w:sz w:val="24"/>
          <w:szCs w:val="24"/>
        </w:rPr>
        <w:t xml:space="preserve">There will be some </w:t>
      </w:r>
      <w:r w:rsidR="00B55D4E">
        <w:rPr>
          <w:sz w:val="24"/>
          <w:szCs w:val="24"/>
        </w:rPr>
        <w:t>re</w:t>
      </w:r>
      <w:r w:rsidR="009C0AA7">
        <w:rPr>
          <w:sz w:val="24"/>
          <w:szCs w:val="24"/>
        </w:rPr>
        <w:t>-</w:t>
      </w:r>
      <w:r w:rsidR="00B55D4E">
        <w:rPr>
          <w:sz w:val="24"/>
          <w:szCs w:val="24"/>
        </w:rPr>
        <w:t>gra</w:t>
      </w:r>
      <w:r w:rsidR="00943D95">
        <w:rPr>
          <w:sz w:val="24"/>
          <w:szCs w:val="24"/>
        </w:rPr>
        <w:t xml:space="preserve">ding of Plover Road to improve water and melting snow runoff.  </w:t>
      </w:r>
      <w:r w:rsidR="00A3756E">
        <w:rPr>
          <w:sz w:val="24"/>
          <w:szCs w:val="24"/>
        </w:rPr>
        <w:t xml:space="preserve">The residents of Crossover </w:t>
      </w:r>
      <w:r w:rsidR="00943D95">
        <w:rPr>
          <w:sz w:val="24"/>
          <w:szCs w:val="24"/>
        </w:rPr>
        <w:t>do not want their road paved.  They have agreed that Crossover will not receive any special plowing services in spite of the lack of pavement.  Allied will provide plowing again next winter, although with a new driver who also plows</w:t>
      </w:r>
      <w:r w:rsidR="004655A6">
        <w:rPr>
          <w:sz w:val="24"/>
          <w:szCs w:val="24"/>
        </w:rPr>
        <w:t xml:space="preserve"> Big Y. </w:t>
      </w:r>
      <w:r w:rsidR="000D1417">
        <w:rPr>
          <w:sz w:val="24"/>
          <w:szCs w:val="24"/>
        </w:rPr>
        <w:t xml:space="preserve"> </w:t>
      </w:r>
      <w:r w:rsidR="00241D98">
        <w:rPr>
          <w:sz w:val="24"/>
          <w:szCs w:val="24"/>
        </w:rPr>
        <w:t>(</w:t>
      </w:r>
      <w:r w:rsidR="000D1417">
        <w:rPr>
          <w:sz w:val="24"/>
          <w:szCs w:val="24"/>
        </w:rPr>
        <w:t xml:space="preserve">There was a later discussion of the possibility of increasing the underground water supply piping that could impact the paving.  The water companies involved, </w:t>
      </w:r>
      <w:proofErr w:type="spellStart"/>
      <w:r w:rsidR="000D1417">
        <w:rPr>
          <w:sz w:val="24"/>
          <w:szCs w:val="24"/>
        </w:rPr>
        <w:t>Acqu</w:t>
      </w:r>
      <w:r w:rsidR="00241D98">
        <w:rPr>
          <w:sz w:val="24"/>
          <w:szCs w:val="24"/>
        </w:rPr>
        <w:t>arion</w:t>
      </w:r>
      <w:proofErr w:type="spellEnd"/>
      <w:r w:rsidR="00241D98">
        <w:rPr>
          <w:sz w:val="24"/>
          <w:szCs w:val="24"/>
        </w:rPr>
        <w:t xml:space="preserve"> Water Company up to the gate house, and </w:t>
      </w:r>
      <w:proofErr w:type="spellStart"/>
      <w:r w:rsidR="00241D98">
        <w:rPr>
          <w:sz w:val="24"/>
          <w:szCs w:val="24"/>
        </w:rPr>
        <w:t>ConnecticutWater</w:t>
      </w:r>
      <w:proofErr w:type="spellEnd"/>
      <w:r w:rsidR="00241D98">
        <w:rPr>
          <w:sz w:val="24"/>
          <w:szCs w:val="24"/>
        </w:rPr>
        <w:t xml:space="preserve"> past that point, would install 8” pipe along Chippechaug at their cost.  The FD would have to pay for repaving the road and fire hydrants.  Since we are paving now, if the two projects could be coordinated, the only cost </w:t>
      </w:r>
      <w:r w:rsidR="009C0AA7">
        <w:rPr>
          <w:sz w:val="24"/>
          <w:szCs w:val="24"/>
        </w:rPr>
        <w:t xml:space="preserve">to the FD </w:t>
      </w:r>
      <w:r w:rsidR="00241D98">
        <w:rPr>
          <w:sz w:val="24"/>
          <w:szCs w:val="24"/>
        </w:rPr>
        <w:t xml:space="preserve">would be fire hydrants.  This would improve fire protection for </w:t>
      </w:r>
      <w:r w:rsidR="009C0AA7">
        <w:rPr>
          <w:sz w:val="24"/>
          <w:szCs w:val="24"/>
        </w:rPr>
        <w:t>all</w:t>
      </w:r>
      <w:r w:rsidR="00241D98">
        <w:rPr>
          <w:sz w:val="24"/>
          <w:szCs w:val="24"/>
        </w:rPr>
        <w:t xml:space="preserve"> Mason Island homes </w:t>
      </w:r>
      <w:r w:rsidR="009C0AA7">
        <w:rPr>
          <w:sz w:val="24"/>
          <w:szCs w:val="24"/>
        </w:rPr>
        <w:t xml:space="preserve">even those </w:t>
      </w:r>
      <w:r w:rsidR="00241D98">
        <w:rPr>
          <w:sz w:val="24"/>
          <w:szCs w:val="24"/>
        </w:rPr>
        <w:t xml:space="preserve">that would not be served by the new hydrants as the fire department might be able to refill their Buffalo </w:t>
      </w:r>
      <w:r w:rsidR="009C0AA7">
        <w:rPr>
          <w:sz w:val="24"/>
          <w:szCs w:val="24"/>
        </w:rPr>
        <w:t>tank</w:t>
      </w:r>
      <w:r w:rsidR="00241D98">
        <w:rPr>
          <w:sz w:val="24"/>
          <w:szCs w:val="24"/>
        </w:rPr>
        <w:t xml:space="preserve"> trucks on the island, rather than on Route 1.  </w:t>
      </w:r>
      <w:r w:rsidR="002E76C9">
        <w:rPr>
          <w:sz w:val="24"/>
          <w:szCs w:val="24"/>
        </w:rPr>
        <w:t>On the other hand, there would be an increase service cost that would amortize the water companies’ investment, there are 6” pipes along parts of Masons Island Road outside of the FD, and the last test of water pressure at Route 1 was only 300</w:t>
      </w:r>
      <w:r w:rsidR="00786C03">
        <w:rPr>
          <w:sz w:val="24"/>
          <w:szCs w:val="24"/>
        </w:rPr>
        <w:t xml:space="preserve"> gallons per minute</w:t>
      </w:r>
      <w:r w:rsidR="002E76C9">
        <w:rPr>
          <w:sz w:val="24"/>
          <w:szCs w:val="24"/>
        </w:rPr>
        <w:t>, perhaps making the project moot.  Further analysis and study is needed.</w:t>
      </w:r>
    </w:p>
    <w:p w:rsidR="004655A6" w:rsidRPr="00DB411F" w:rsidRDefault="004655A6" w:rsidP="004655A6">
      <w:pPr>
        <w:spacing w:after="0"/>
        <w:rPr>
          <w:b/>
          <w:sz w:val="24"/>
          <w:szCs w:val="24"/>
          <w:u w:val="single"/>
        </w:rPr>
      </w:pPr>
    </w:p>
    <w:p w:rsidR="00C73E06" w:rsidRPr="004655A6" w:rsidRDefault="004655A6" w:rsidP="00C73E06">
      <w:pPr>
        <w:spacing w:after="0"/>
        <w:rPr>
          <w:sz w:val="24"/>
          <w:szCs w:val="24"/>
        </w:rPr>
      </w:pPr>
      <w:r>
        <w:rPr>
          <w:b/>
          <w:sz w:val="24"/>
          <w:szCs w:val="24"/>
          <w:u w:val="single"/>
        </w:rPr>
        <w:t>Security Report:</w:t>
      </w:r>
      <w:r>
        <w:rPr>
          <w:sz w:val="24"/>
          <w:szCs w:val="24"/>
        </w:rPr>
        <w:t xml:space="preserve">  Gordon Kemp reported that Bob will be back again this year starting on the weekend of the annual meeting (5/22-24).  The hours of coverage will be the same as in previous </w:t>
      </w:r>
      <w:r w:rsidRPr="000D1417">
        <w:rPr>
          <w:sz w:val="24"/>
          <w:szCs w:val="24"/>
        </w:rPr>
        <w:t>years (</w:t>
      </w:r>
      <w:r w:rsidR="000D1417" w:rsidRPr="000D1417">
        <w:rPr>
          <w:sz w:val="24"/>
          <w:szCs w:val="24"/>
        </w:rPr>
        <w:t>half days on Fridays, full days on Saturdays, half days on Sundays, and full days on Monday holidays</w:t>
      </w:r>
      <w:r w:rsidR="000D1417">
        <w:rPr>
          <w:sz w:val="24"/>
          <w:szCs w:val="24"/>
        </w:rPr>
        <w:t>).  After discussion, Gordon agreed to arrange for an additional guard on 7/3, the evening of this year’s fireworks display.</w:t>
      </w:r>
    </w:p>
    <w:p w:rsidR="004655A6" w:rsidRDefault="004655A6" w:rsidP="00C73E06">
      <w:pPr>
        <w:spacing w:after="0"/>
        <w:rPr>
          <w:b/>
          <w:sz w:val="24"/>
          <w:szCs w:val="24"/>
          <w:u w:val="single"/>
        </w:rPr>
      </w:pPr>
    </w:p>
    <w:p w:rsidR="000D1417" w:rsidRDefault="000D1417" w:rsidP="00C73E06">
      <w:pPr>
        <w:spacing w:after="0"/>
        <w:rPr>
          <w:sz w:val="24"/>
          <w:szCs w:val="24"/>
        </w:rPr>
      </w:pPr>
      <w:r w:rsidRPr="000D1417">
        <w:rPr>
          <w:b/>
          <w:sz w:val="24"/>
          <w:szCs w:val="24"/>
          <w:u w:val="single"/>
        </w:rPr>
        <w:t>Pond Report:</w:t>
      </w:r>
      <w:r>
        <w:rPr>
          <w:sz w:val="24"/>
          <w:szCs w:val="24"/>
        </w:rPr>
        <w:t xml:space="preserve">  Rufus reported the pond is in great shape and that he and Lou Allyn had removed pond lilies.</w:t>
      </w:r>
    </w:p>
    <w:p w:rsidR="000D1417" w:rsidRDefault="000D1417" w:rsidP="00C73E06">
      <w:pPr>
        <w:spacing w:after="0"/>
        <w:rPr>
          <w:sz w:val="24"/>
          <w:szCs w:val="24"/>
        </w:rPr>
      </w:pPr>
    </w:p>
    <w:p w:rsidR="000D1417" w:rsidRPr="0070496B" w:rsidRDefault="0070496B" w:rsidP="00C73E06">
      <w:pPr>
        <w:spacing w:after="0"/>
        <w:rPr>
          <w:b/>
          <w:sz w:val="24"/>
          <w:szCs w:val="24"/>
        </w:rPr>
      </w:pPr>
      <w:r w:rsidRPr="00B55D4E">
        <w:rPr>
          <w:b/>
          <w:sz w:val="24"/>
          <w:szCs w:val="24"/>
          <w:u w:val="single"/>
        </w:rPr>
        <w:t>Tick Report</w:t>
      </w:r>
      <w:r w:rsidRPr="0070496B">
        <w:rPr>
          <w:b/>
          <w:sz w:val="24"/>
          <w:szCs w:val="24"/>
        </w:rPr>
        <w:t>:</w:t>
      </w:r>
      <w:r w:rsidRPr="0070496B">
        <w:rPr>
          <w:sz w:val="24"/>
          <w:szCs w:val="24"/>
        </w:rPr>
        <w:t xml:space="preserve">  </w:t>
      </w:r>
      <w:r>
        <w:rPr>
          <w:sz w:val="24"/>
          <w:szCs w:val="24"/>
        </w:rPr>
        <w:t>Mary McAuley reported that responses to the annual tick control notice</w:t>
      </w:r>
      <w:r w:rsidR="00910F8E">
        <w:rPr>
          <w:sz w:val="24"/>
          <w:szCs w:val="24"/>
        </w:rPr>
        <w:t xml:space="preserve"> fell from 92% last year, the result of two mailings, to only a 69% response from a single mailing this year.  One hundred nineteen homes, 59%, will engage in some form of tick control.  This is the lowest participation in year</w:t>
      </w:r>
      <w:r w:rsidR="0007302B">
        <w:rPr>
          <w:sz w:val="24"/>
          <w:szCs w:val="24"/>
        </w:rPr>
        <w:t>s</w:t>
      </w:r>
      <w:r w:rsidR="00910F8E">
        <w:rPr>
          <w:sz w:val="24"/>
          <w:szCs w:val="24"/>
        </w:rPr>
        <w:t xml:space="preserve">.  </w:t>
      </w:r>
      <w:r w:rsidR="00B55D4E">
        <w:rPr>
          <w:sz w:val="24"/>
          <w:szCs w:val="24"/>
        </w:rPr>
        <w:t>In 2014,</w:t>
      </w:r>
      <w:r w:rsidR="00910F8E">
        <w:rPr>
          <w:sz w:val="24"/>
          <w:szCs w:val="24"/>
        </w:rPr>
        <w:t xml:space="preserve"> there was only one case of Lyme </w:t>
      </w:r>
      <w:proofErr w:type="gramStart"/>
      <w:r w:rsidR="00910F8E">
        <w:rPr>
          <w:sz w:val="24"/>
          <w:szCs w:val="24"/>
        </w:rPr>
        <w:t>Dise</w:t>
      </w:r>
      <w:bookmarkStart w:id="0" w:name="_GoBack"/>
      <w:bookmarkEnd w:id="0"/>
      <w:r w:rsidR="00910F8E">
        <w:rPr>
          <w:sz w:val="24"/>
          <w:szCs w:val="24"/>
        </w:rPr>
        <w:t>ase</w:t>
      </w:r>
      <w:proofErr w:type="gramEnd"/>
      <w:r w:rsidR="00910F8E">
        <w:rPr>
          <w:sz w:val="24"/>
          <w:szCs w:val="24"/>
        </w:rPr>
        <w:t xml:space="preserve"> in the FD, the lowest in years.  There is still time to arrange for spraying, although not via the FD</w:t>
      </w:r>
      <w:r w:rsidR="0007302B">
        <w:rPr>
          <w:sz w:val="24"/>
          <w:szCs w:val="24"/>
        </w:rPr>
        <w:t xml:space="preserve"> tax</w:t>
      </w:r>
      <w:r w:rsidR="00B55D4E">
        <w:rPr>
          <w:sz w:val="24"/>
          <w:szCs w:val="24"/>
        </w:rPr>
        <w:t xml:space="preserve"> procedure</w:t>
      </w:r>
      <w:r w:rsidR="00910F8E">
        <w:rPr>
          <w:sz w:val="24"/>
          <w:szCs w:val="24"/>
        </w:rPr>
        <w:t>.</w:t>
      </w:r>
    </w:p>
    <w:p w:rsidR="0070496B" w:rsidRDefault="0070496B" w:rsidP="00C73E06">
      <w:pPr>
        <w:spacing w:after="0"/>
        <w:rPr>
          <w:b/>
          <w:sz w:val="24"/>
          <w:szCs w:val="24"/>
        </w:rPr>
      </w:pPr>
    </w:p>
    <w:p w:rsidR="006226E2" w:rsidRDefault="006226E2">
      <w:pPr>
        <w:rPr>
          <w:sz w:val="24"/>
          <w:szCs w:val="24"/>
        </w:rPr>
      </w:pPr>
      <w:r w:rsidRPr="00DB411F">
        <w:rPr>
          <w:b/>
          <w:sz w:val="24"/>
          <w:szCs w:val="24"/>
          <w:u w:val="single"/>
        </w:rPr>
        <w:t>Nominating Committee Report:</w:t>
      </w:r>
      <w:r w:rsidRPr="00DB411F">
        <w:rPr>
          <w:sz w:val="24"/>
          <w:szCs w:val="24"/>
        </w:rPr>
        <w:t xml:space="preserve"> </w:t>
      </w:r>
      <w:r w:rsidR="0007302B">
        <w:rPr>
          <w:sz w:val="24"/>
          <w:szCs w:val="24"/>
        </w:rPr>
        <w:t xml:space="preserve"> As required, t</w:t>
      </w:r>
      <w:r w:rsidR="00943D95">
        <w:rPr>
          <w:sz w:val="24"/>
          <w:szCs w:val="24"/>
        </w:rPr>
        <w:t xml:space="preserve">he Nominating Committee consisted of </w:t>
      </w:r>
      <w:r w:rsidR="0007302B">
        <w:rPr>
          <w:sz w:val="24"/>
          <w:szCs w:val="24"/>
        </w:rPr>
        <w:t xml:space="preserve">two </w:t>
      </w:r>
      <w:r w:rsidR="00943D95">
        <w:rPr>
          <w:sz w:val="24"/>
          <w:szCs w:val="24"/>
        </w:rPr>
        <w:t>board members</w:t>
      </w:r>
      <w:r w:rsidR="0007302B">
        <w:rPr>
          <w:sz w:val="24"/>
          <w:szCs w:val="24"/>
        </w:rPr>
        <w:t>,</w:t>
      </w:r>
      <w:r w:rsidR="00943D95">
        <w:rPr>
          <w:sz w:val="24"/>
          <w:szCs w:val="24"/>
        </w:rPr>
        <w:t xml:space="preserve"> Kyle Anderson and Tom Gram, and </w:t>
      </w:r>
      <w:r w:rsidR="0007302B">
        <w:rPr>
          <w:sz w:val="24"/>
          <w:szCs w:val="24"/>
        </w:rPr>
        <w:t xml:space="preserve">three </w:t>
      </w:r>
      <w:r w:rsidR="00943D95">
        <w:rPr>
          <w:sz w:val="24"/>
          <w:szCs w:val="24"/>
        </w:rPr>
        <w:t>non-members</w:t>
      </w:r>
      <w:r w:rsidR="0007302B">
        <w:rPr>
          <w:sz w:val="24"/>
          <w:szCs w:val="24"/>
        </w:rPr>
        <w:t>,</w:t>
      </w:r>
      <w:r w:rsidR="00943D95">
        <w:rPr>
          <w:sz w:val="24"/>
          <w:szCs w:val="24"/>
        </w:rPr>
        <w:t xml:space="preserve"> Kay Tower, Liz White and Kathleen Kennedy.  The slate of Officers and Directors is: </w:t>
      </w:r>
    </w:p>
    <w:p w:rsidR="00943D95" w:rsidRPr="00943D95" w:rsidRDefault="00943D95" w:rsidP="00943D95">
      <w:pPr>
        <w:spacing w:after="0" w:line="240" w:lineRule="auto"/>
        <w:rPr>
          <w:rFonts w:eastAsiaTheme="minorEastAsia"/>
        </w:rPr>
      </w:pPr>
      <w:r w:rsidRPr="00943D95">
        <w:rPr>
          <w:rFonts w:eastAsiaTheme="minorEastAsia"/>
          <w:u w:val="single"/>
        </w:rPr>
        <w:t>Directors:</w:t>
      </w:r>
      <w:r w:rsidR="0007302B">
        <w:rPr>
          <w:rFonts w:eastAsiaTheme="minorEastAsia"/>
        </w:rPr>
        <w:tab/>
      </w:r>
      <w:r w:rsidR="0007302B">
        <w:rPr>
          <w:rFonts w:eastAsiaTheme="minorEastAsia"/>
        </w:rPr>
        <w:tab/>
      </w:r>
      <w:r w:rsidR="0007302B">
        <w:rPr>
          <w:rFonts w:eastAsiaTheme="minorEastAsia"/>
        </w:rPr>
        <w:tab/>
      </w:r>
      <w:r w:rsidR="0007302B">
        <w:rPr>
          <w:rFonts w:eastAsiaTheme="minorEastAsia"/>
        </w:rPr>
        <w:tab/>
      </w:r>
      <w:r w:rsidR="0007302B">
        <w:rPr>
          <w:rFonts w:eastAsiaTheme="minorEastAsia"/>
        </w:rPr>
        <w:tab/>
      </w:r>
      <w:r w:rsidR="0007302B" w:rsidRPr="0007302B">
        <w:rPr>
          <w:rFonts w:eastAsiaTheme="minorEastAsia"/>
          <w:u w:val="single"/>
        </w:rPr>
        <w:t>Officers:</w:t>
      </w:r>
    </w:p>
    <w:p w:rsidR="00943D95" w:rsidRPr="00943D95" w:rsidRDefault="00943D95" w:rsidP="00943D95">
      <w:pPr>
        <w:spacing w:after="0" w:line="240" w:lineRule="auto"/>
        <w:rPr>
          <w:rFonts w:eastAsiaTheme="minorEastAsia"/>
        </w:rPr>
      </w:pPr>
      <w:r w:rsidRPr="00943D95">
        <w:rPr>
          <w:rFonts w:eastAsiaTheme="minorEastAsia"/>
        </w:rPr>
        <w:t>Thomas Gram</w:t>
      </w:r>
      <w:r w:rsidRPr="00943D95">
        <w:rPr>
          <w:rFonts w:eastAsiaTheme="minorEastAsia"/>
        </w:rPr>
        <w:tab/>
      </w:r>
      <w:r w:rsidRPr="00943D95">
        <w:rPr>
          <w:rFonts w:eastAsiaTheme="minorEastAsia"/>
        </w:rPr>
        <w:tab/>
      </w:r>
      <w:r w:rsidRPr="00943D95">
        <w:rPr>
          <w:rFonts w:eastAsiaTheme="minorEastAsia"/>
        </w:rPr>
        <w:tab/>
        <w:t>2017</w:t>
      </w:r>
      <w:r w:rsidRPr="00943D95">
        <w:rPr>
          <w:rFonts w:eastAsiaTheme="minorEastAsia"/>
        </w:rPr>
        <w:tab/>
      </w:r>
      <w:r w:rsidRPr="00943D95">
        <w:rPr>
          <w:rFonts w:eastAsiaTheme="minorEastAsia"/>
        </w:rPr>
        <w:tab/>
        <w:t>President:</w:t>
      </w:r>
      <w:r w:rsidRPr="00943D95">
        <w:rPr>
          <w:rFonts w:eastAsiaTheme="minorEastAsia"/>
        </w:rPr>
        <w:tab/>
      </w:r>
      <w:r w:rsidRPr="00943D95">
        <w:rPr>
          <w:rFonts w:eastAsiaTheme="minorEastAsia"/>
        </w:rPr>
        <w:tab/>
      </w:r>
      <w:r w:rsidR="00C73E06">
        <w:rPr>
          <w:rFonts w:eastAsiaTheme="minorEastAsia"/>
        </w:rPr>
        <w:t>James McAuley</w:t>
      </w:r>
      <w:r w:rsidR="00C73E06">
        <w:rPr>
          <w:rFonts w:eastAsiaTheme="minorEastAsia"/>
        </w:rPr>
        <w:tab/>
      </w:r>
      <w:r w:rsidR="00C73E06">
        <w:rPr>
          <w:rFonts w:eastAsiaTheme="minorEastAsia"/>
        </w:rPr>
        <w:tab/>
        <w:t>2017</w:t>
      </w:r>
    </w:p>
    <w:p w:rsidR="00943D95" w:rsidRPr="00943D95" w:rsidRDefault="00C73E06" w:rsidP="00943D95">
      <w:pPr>
        <w:spacing w:after="0" w:line="240" w:lineRule="auto"/>
        <w:rPr>
          <w:rFonts w:eastAsiaTheme="minorEastAsia"/>
        </w:rPr>
      </w:pPr>
      <w:r w:rsidRPr="00943D95">
        <w:rPr>
          <w:rFonts w:eastAsiaTheme="minorEastAsia"/>
        </w:rPr>
        <w:t>Gordon Kemp</w:t>
      </w:r>
      <w:r w:rsidR="00943D95" w:rsidRPr="00943D95">
        <w:rPr>
          <w:rFonts w:eastAsiaTheme="minorEastAsia"/>
        </w:rPr>
        <w:tab/>
      </w:r>
      <w:r w:rsidR="00943D95" w:rsidRPr="00943D95">
        <w:rPr>
          <w:rFonts w:eastAsiaTheme="minorEastAsia"/>
        </w:rPr>
        <w:tab/>
      </w:r>
      <w:r w:rsidR="00943D95" w:rsidRPr="00943D95">
        <w:rPr>
          <w:rFonts w:eastAsiaTheme="minorEastAsia"/>
        </w:rPr>
        <w:tab/>
        <w:t>201</w:t>
      </w:r>
      <w:r>
        <w:rPr>
          <w:rFonts w:eastAsiaTheme="minorEastAsia"/>
        </w:rPr>
        <w:t>6</w:t>
      </w:r>
      <w:r w:rsidR="00943D95" w:rsidRPr="00943D95">
        <w:rPr>
          <w:rFonts w:eastAsiaTheme="minorEastAsia"/>
        </w:rPr>
        <w:tab/>
      </w:r>
      <w:r w:rsidR="00943D95" w:rsidRPr="00943D95">
        <w:rPr>
          <w:rFonts w:eastAsiaTheme="minorEastAsia"/>
        </w:rPr>
        <w:tab/>
        <w:t>Vice President:</w:t>
      </w:r>
      <w:r w:rsidR="00943D95" w:rsidRPr="00943D95">
        <w:rPr>
          <w:rFonts w:eastAsiaTheme="minorEastAsia"/>
        </w:rPr>
        <w:tab/>
      </w:r>
      <w:r w:rsidR="00943D95" w:rsidRPr="00943D95">
        <w:rPr>
          <w:rFonts w:eastAsiaTheme="minorEastAsia"/>
        </w:rPr>
        <w:tab/>
      </w:r>
      <w:r>
        <w:rPr>
          <w:rFonts w:eastAsiaTheme="minorEastAsia"/>
        </w:rPr>
        <w:t>David Krupp</w:t>
      </w:r>
      <w:r>
        <w:rPr>
          <w:rFonts w:eastAsiaTheme="minorEastAsia"/>
        </w:rPr>
        <w:tab/>
      </w:r>
      <w:r w:rsidR="00943D95" w:rsidRPr="00943D95">
        <w:rPr>
          <w:rFonts w:eastAsiaTheme="minorEastAsia"/>
        </w:rPr>
        <w:tab/>
      </w:r>
      <w:r>
        <w:rPr>
          <w:rFonts w:eastAsiaTheme="minorEastAsia"/>
        </w:rPr>
        <w:t>2016</w:t>
      </w:r>
    </w:p>
    <w:p w:rsidR="00943D95" w:rsidRPr="00943D95" w:rsidRDefault="00C73E06" w:rsidP="00943D95">
      <w:pPr>
        <w:spacing w:after="0" w:line="240" w:lineRule="auto"/>
        <w:rPr>
          <w:rFonts w:eastAsiaTheme="minorEastAsia"/>
        </w:rPr>
      </w:pPr>
      <w:r>
        <w:rPr>
          <w:rFonts w:eastAsiaTheme="minorEastAsia"/>
        </w:rPr>
        <w:t>Greta Jones</w:t>
      </w:r>
      <w:r>
        <w:rPr>
          <w:rFonts w:eastAsiaTheme="minorEastAsia"/>
        </w:rPr>
        <w:tab/>
      </w:r>
      <w:r>
        <w:rPr>
          <w:rFonts w:eastAsiaTheme="minorEastAsia"/>
        </w:rPr>
        <w:tab/>
      </w:r>
      <w:r>
        <w:rPr>
          <w:rFonts w:eastAsiaTheme="minorEastAsia"/>
        </w:rPr>
        <w:tab/>
        <w:t>2018</w:t>
      </w:r>
      <w:r w:rsidR="00943D95" w:rsidRPr="00943D95">
        <w:rPr>
          <w:rFonts w:eastAsiaTheme="minorEastAsia"/>
        </w:rPr>
        <w:tab/>
      </w:r>
      <w:r w:rsidR="00943D95" w:rsidRPr="00943D95">
        <w:rPr>
          <w:rFonts w:eastAsiaTheme="minorEastAsia"/>
        </w:rPr>
        <w:tab/>
        <w:t>Treasurer:</w:t>
      </w:r>
      <w:r w:rsidR="00943D95" w:rsidRPr="00943D95">
        <w:rPr>
          <w:rFonts w:eastAsiaTheme="minorEastAsia"/>
        </w:rPr>
        <w:tab/>
      </w:r>
      <w:r w:rsidR="00943D95" w:rsidRPr="00943D95">
        <w:rPr>
          <w:rFonts w:eastAsiaTheme="minorEastAsia"/>
        </w:rPr>
        <w:tab/>
      </w:r>
      <w:r>
        <w:rPr>
          <w:rFonts w:eastAsiaTheme="minorEastAsia"/>
        </w:rPr>
        <w:t>Ethan Tower</w:t>
      </w:r>
      <w:r>
        <w:rPr>
          <w:rFonts w:eastAsiaTheme="minorEastAsia"/>
        </w:rPr>
        <w:tab/>
      </w:r>
      <w:r>
        <w:rPr>
          <w:rFonts w:eastAsiaTheme="minorEastAsia"/>
        </w:rPr>
        <w:tab/>
        <w:t>2017</w:t>
      </w:r>
    </w:p>
    <w:p w:rsidR="00943D95" w:rsidRPr="00943D95" w:rsidRDefault="00C73E06" w:rsidP="00943D95">
      <w:pPr>
        <w:spacing w:after="0" w:line="240" w:lineRule="auto"/>
        <w:rPr>
          <w:rFonts w:eastAsiaTheme="minorEastAsia"/>
        </w:rPr>
      </w:pPr>
      <w:r>
        <w:rPr>
          <w:rFonts w:eastAsiaTheme="minorEastAsia"/>
        </w:rPr>
        <w:t>Kristen Foster</w:t>
      </w:r>
      <w:r>
        <w:rPr>
          <w:rFonts w:eastAsiaTheme="minorEastAsia"/>
        </w:rPr>
        <w:tab/>
      </w:r>
      <w:r>
        <w:rPr>
          <w:rFonts w:eastAsiaTheme="minorEastAsia"/>
        </w:rPr>
        <w:tab/>
      </w:r>
      <w:r>
        <w:rPr>
          <w:rFonts w:eastAsiaTheme="minorEastAsia"/>
        </w:rPr>
        <w:tab/>
        <w:t>2018</w:t>
      </w:r>
      <w:r w:rsidR="00943D95" w:rsidRPr="00943D95">
        <w:rPr>
          <w:rFonts w:eastAsiaTheme="minorEastAsia"/>
        </w:rPr>
        <w:tab/>
      </w:r>
      <w:r w:rsidR="00943D95" w:rsidRPr="00943D95">
        <w:rPr>
          <w:rFonts w:eastAsiaTheme="minorEastAsia"/>
        </w:rPr>
        <w:tab/>
        <w:t>Clerk:</w:t>
      </w:r>
      <w:r w:rsidR="00943D95" w:rsidRPr="00943D95">
        <w:rPr>
          <w:rFonts w:eastAsiaTheme="minorEastAsia"/>
        </w:rPr>
        <w:tab/>
      </w:r>
      <w:r w:rsidR="00943D95" w:rsidRPr="00943D95">
        <w:rPr>
          <w:rFonts w:eastAsiaTheme="minorEastAsia"/>
        </w:rPr>
        <w:tab/>
      </w:r>
      <w:r w:rsidR="00943D95" w:rsidRPr="00943D95">
        <w:rPr>
          <w:rFonts w:eastAsiaTheme="minorEastAsia"/>
        </w:rPr>
        <w:tab/>
      </w:r>
      <w:r>
        <w:rPr>
          <w:rFonts w:eastAsiaTheme="minorEastAsia"/>
        </w:rPr>
        <w:t>William Taylor</w:t>
      </w:r>
      <w:r w:rsidR="00943D95" w:rsidRPr="00943D95">
        <w:rPr>
          <w:rFonts w:eastAsiaTheme="minorEastAsia"/>
        </w:rPr>
        <w:tab/>
      </w:r>
      <w:r w:rsidR="00943D95" w:rsidRPr="00943D95">
        <w:rPr>
          <w:rFonts w:eastAsiaTheme="minorEastAsia"/>
        </w:rPr>
        <w:tab/>
      </w:r>
      <w:r>
        <w:rPr>
          <w:rFonts w:eastAsiaTheme="minorEastAsia"/>
        </w:rPr>
        <w:t>2016</w:t>
      </w:r>
    </w:p>
    <w:p w:rsidR="00943D95" w:rsidRPr="00943D95" w:rsidRDefault="00C73E06" w:rsidP="00943D95">
      <w:pPr>
        <w:spacing w:after="0" w:line="240" w:lineRule="auto"/>
        <w:rPr>
          <w:rFonts w:eastAsiaTheme="minorEastAsia"/>
        </w:rPr>
      </w:pPr>
      <w:r>
        <w:rPr>
          <w:rFonts w:eastAsiaTheme="minorEastAsia"/>
        </w:rPr>
        <w:t>Lee Hisle</w:t>
      </w:r>
      <w:r w:rsidR="00943D95" w:rsidRPr="00943D95">
        <w:rPr>
          <w:rFonts w:eastAsiaTheme="minorEastAsia"/>
        </w:rPr>
        <w:tab/>
      </w:r>
      <w:r w:rsidR="00943D95" w:rsidRPr="00943D95">
        <w:rPr>
          <w:rFonts w:eastAsiaTheme="minorEastAsia"/>
        </w:rPr>
        <w:tab/>
      </w:r>
      <w:r>
        <w:rPr>
          <w:rFonts w:eastAsiaTheme="minorEastAsia"/>
        </w:rPr>
        <w:tab/>
        <w:t>2018</w:t>
      </w:r>
      <w:r w:rsidR="00943D95" w:rsidRPr="00943D95">
        <w:rPr>
          <w:rFonts w:eastAsiaTheme="minorEastAsia"/>
        </w:rPr>
        <w:tab/>
      </w:r>
      <w:r w:rsidR="00943D95" w:rsidRPr="00943D95">
        <w:rPr>
          <w:rFonts w:eastAsiaTheme="minorEastAsia"/>
        </w:rPr>
        <w:tab/>
        <w:t>Tax Collector:</w:t>
      </w:r>
      <w:r w:rsidR="00943D95" w:rsidRPr="00943D95">
        <w:rPr>
          <w:rFonts w:eastAsiaTheme="minorEastAsia"/>
        </w:rPr>
        <w:tab/>
      </w:r>
      <w:r w:rsidR="00943D95" w:rsidRPr="00943D95">
        <w:rPr>
          <w:rFonts w:eastAsiaTheme="minorEastAsia"/>
        </w:rPr>
        <w:tab/>
        <w:t>Lydia Herd</w:t>
      </w:r>
    </w:p>
    <w:p w:rsidR="00910F8E" w:rsidRPr="00910F8E" w:rsidRDefault="00910F8E" w:rsidP="00910F8E">
      <w:pPr>
        <w:pStyle w:val="NoSpacing"/>
        <w:rPr>
          <w:sz w:val="24"/>
          <w:szCs w:val="24"/>
        </w:rPr>
      </w:pPr>
    </w:p>
    <w:p w:rsidR="00910F8E" w:rsidRPr="00910F8E" w:rsidRDefault="00910F8E" w:rsidP="00910F8E">
      <w:pPr>
        <w:pStyle w:val="NoSpacing"/>
        <w:rPr>
          <w:sz w:val="24"/>
          <w:szCs w:val="24"/>
        </w:rPr>
      </w:pPr>
      <w:r w:rsidRPr="00910F8E">
        <w:rPr>
          <w:b/>
          <w:sz w:val="24"/>
          <w:szCs w:val="24"/>
          <w:u w:val="single"/>
        </w:rPr>
        <w:t>Tax Report:</w:t>
      </w:r>
      <w:r>
        <w:rPr>
          <w:sz w:val="24"/>
          <w:szCs w:val="24"/>
        </w:rPr>
        <w:t xml:space="preserve">  Lydia Herd reported that approximately 800 tax bills were sent, including both real estate and motor vehicle.  Sixty bills were not paid on time, a worsening trend that increases the work load of the Tax Collector.  Many of the delinquent bills are motor vehicle bills, which total about $6,000 in revenue.  Some other districts have discontinued taxing motor vehicles due to the work/reward</w:t>
      </w:r>
      <w:r w:rsidR="0007302B">
        <w:rPr>
          <w:sz w:val="24"/>
          <w:szCs w:val="24"/>
        </w:rPr>
        <w:t xml:space="preserve"> ratio.  Ano</w:t>
      </w:r>
      <w:r w:rsidR="000306D3">
        <w:rPr>
          <w:sz w:val="24"/>
          <w:szCs w:val="24"/>
        </w:rPr>
        <w:t xml:space="preserve">ther alternative that could be dealt with at an annual meeting would be not sending out bills that fall below some minimal dollar amount like $5 or $25.  Only two real estate tax bills remain outstanding.  One involves a six year delinquency on which there was a recent partial cash payment, however, this did not cover attorney’s fees that have been incurred in connection with </w:t>
      </w:r>
      <w:r w:rsidR="008031F7">
        <w:rPr>
          <w:sz w:val="24"/>
          <w:szCs w:val="24"/>
        </w:rPr>
        <w:t xml:space="preserve">collection efforts or </w:t>
      </w:r>
      <w:r w:rsidR="000306D3">
        <w:rPr>
          <w:sz w:val="24"/>
          <w:szCs w:val="24"/>
        </w:rPr>
        <w:t>statutorily mandated</w:t>
      </w:r>
      <w:r w:rsidR="008031F7">
        <w:rPr>
          <w:sz w:val="24"/>
          <w:szCs w:val="24"/>
        </w:rPr>
        <w:t xml:space="preserve"> interest.</w:t>
      </w:r>
    </w:p>
    <w:p w:rsidR="00910F8E" w:rsidRPr="00910F8E" w:rsidRDefault="00910F8E" w:rsidP="00910F8E">
      <w:pPr>
        <w:pStyle w:val="NoSpacing"/>
        <w:rPr>
          <w:b/>
          <w:sz w:val="24"/>
          <w:szCs w:val="24"/>
          <w:u w:val="single"/>
        </w:rPr>
      </w:pPr>
    </w:p>
    <w:p w:rsidR="000A24C1" w:rsidRPr="00DB411F" w:rsidRDefault="00F54F82" w:rsidP="006226E2">
      <w:pPr>
        <w:rPr>
          <w:sz w:val="24"/>
          <w:szCs w:val="24"/>
        </w:rPr>
      </w:pPr>
      <w:r w:rsidRPr="00DB411F">
        <w:rPr>
          <w:b/>
          <w:sz w:val="24"/>
          <w:szCs w:val="24"/>
          <w:u w:val="single"/>
        </w:rPr>
        <w:t>New Business</w:t>
      </w:r>
      <w:r w:rsidR="000A24C1" w:rsidRPr="00DB411F">
        <w:rPr>
          <w:b/>
          <w:sz w:val="24"/>
          <w:szCs w:val="24"/>
          <w:u w:val="single"/>
        </w:rPr>
        <w:t>:</w:t>
      </w:r>
      <w:r w:rsidR="000A24C1" w:rsidRPr="00DB411F">
        <w:rPr>
          <w:sz w:val="24"/>
          <w:szCs w:val="24"/>
        </w:rPr>
        <w:t xml:space="preserve">  </w:t>
      </w:r>
      <w:r w:rsidR="006226E2" w:rsidRPr="00DB411F">
        <w:rPr>
          <w:sz w:val="24"/>
          <w:szCs w:val="24"/>
        </w:rPr>
        <w:t>None</w:t>
      </w:r>
    </w:p>
    <w:p w:rsidR="005F04AC" w:rsidRPr="00DB411F" w:rsidRDefault="005F04AC">
      <w:pPr>
        <w:rPr>
          <w:sz w:val="24"/>
          <w:szCs w:val="24"/>
        </w:rPr>
      </w:pPr>
    </w:p>
    <w:p w:rsidR="00706744" w:rsidRPr="00DB411F" w:rsidRDefault="005F04AC">
      <w:pPr>
        <w:rPr>
          <w:sz w:val="24"/>
          <w:szCs w:val="24"/>
        </w:rPr>
      </w:pPr>
      <w:r w:rsidRPr="00DB411F">
        <w:rPr>
          <w:sz w:val="24"/>
          <w:szCs w:val="24"/>
        </w:rPr>
        <w:t>Meeting Adjourned</w:t>
      </w:r>
      <w:r w:rsidR="006226E2" w:rsidRPr="00DB411F">
        <w:rPr>
          <w:sz w:val="24"/>
          <w:szCs w:val="24"/>
        </w:rPr>
        <w:t xml:space="preserve"> – </w:t>
      </w:r>
      <w:r w:rsidR="0007302B">
        <w:rPr>
          <w:sz w:val="24"/>
          <w:szCs w:val="24"/>
        </w:rPr>
        <w:t>6:05</w:t>
      </w:r>
      <w:r w:rsidR="006226E2" w:rsidRPr="00DB411F">
        <w:rPr>
          <w:sz w:val="24"/>
          <w:szCs w:val="24"/>
        </w:rPr>
        <w:t xml:space="preserve"> pm</w:t>
      </w:r>
    </w:p>
    <w:sectPr w:rsidR="00706744" w:rsidRPr="00DB411F" w:rsidSect="003C3955">
      <w:footerReference w:type="default" r:id="rId7"/>
      <w:pgSz w:w="12240" w:h="15840" w:code="1"/>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EE9" w:rsidRDefault="00470EE9" w:rsidP="00477726">
      <w:pPr>
        <w:spacing w:after="0" w:line="240" w:lineRule="auto"/>
      </w:pPr>
      <w:r>
        <w:separator/>
      </w:r>
    </w:p>
  </w:endnote>
  <w:endnote w:type="continuationSeparator" w:id="0">
    <w:p w:rsidR="00470EE9" w:rsidRDefault="00470EE9" w:rsidP="00477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26" w:rsidRDefault="00477726">
    <w:pPr>
      <w:pStyle w:val="Footer"/>
    </w:pPr>
  </w:p>
  <w:p w:rsidR="00477726" w:rsidRDefault="00470EE9">
    <w:pPr>
      <w:pStyle w:val="Footer"/>
    </w:pPr>
    <w:r>
      <w:fldChar w:fldCharType="begin"/>
    </w:r>
    <w:r>
      <w:instrText xml:space="preserve"> FILENAME \p \* MERGEFORMAT </w:instrText>
    </w:r>
    <w:r>
      <w:fldChar w:fldCharType="separate"/>
    </w:r>
    <w:r w:rsidR="008B48AE">
      <w:rPr>
        <w:noProof/>
      </w:rPr>
      <w:t>C:\Users\William\Documents\2015\MIFD\MIFD May 11 2015.docx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EE9" w:rsidRDefault="00470EE9" w:rsidP="00477726">
      <w:pPr>
        <w:spacing w:after="0" w:line="240" w:lineRule="auto"/>
      </w:pPr>
      <w:r>
        <w:separator/>
      </w:r>
    </w:p>
  </w:footnote>
  <w:footnote w:type="continuationSeparator" w:id="0">
    <w:p w:rsidR="00470EE9" w:rsidRDefault="00470EE9" w:rsidP="004777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0C5BB2"/>
    <w:multiLevelType w:val="hybridMultilevel"/>
    <w:tmpl w:val="2B4A214E"/>
    <w:lvl w:ilvl="0" w:tplc="F8AA3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8366D"/>
    <w:multiLevelType w:val="hybridMultilevel"/>
    <w:tmpl w:val="259AD0A8"/>
    <w:lvl w:ilvl="0" w:tplc="4EDCD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44"/>
    <w:rsid w:val="0001471E"/>
    <w:rsid w:val="000306D3"/>
    <w:rsid w:val="000322E7"/>
    <w:rsid w:val="0004079A"/>
    <w:rsid w:val="00042B33"/>
    <w:rsid w:val="0004507E"/>
    <w:rsid w:val="00045C59"/>
    <w:rsid w:val="0004656D"/>
    <w:rsid w:val="00051B7C"/>
    <w:rsid w:val="00062E75"/>
    <w:rsid w:val="00065D74"/>
    <w:rsid w:val="0007302B"/>
    <w:rsid w:val="00083382"/>
    <w:rsid w:val="000A24C1"/>
    <w:rsid w:val="000B276D"/>
    <w:rsid w:val="000C42E9"/>
    <w:rsid w:val="000C6FF9"/>
    <w:rsid w:val="000D1417"/>
    <w:rsid w:val="00113400"/>
    <w:rsid w:val="00122839"/>
    <w:rsid w:val="00127047"/>
    <w:rsid w:val="00134350"/>
    <w:rsid w:val="001442CD"/>
    <w:rsid w:val="00150CF8"/>
    <w:rsid w:val="00162A88"/>
    <w:rsid w:val="00163A63"/>
    <w:rsid w:val="001641BF"/>
    <w:rsid w:val="00166A98"/>
    <w:rsid w:val="00180737"/>
    <w:rsid w:val="00197E4F"/>
    <w:rsid w:val="001A6A58"/>
    <w:rsid w:val="001B50A8"/>
    <w:rsid w:val="001B5543"/>
    <w:rsid w:val="001B5E2F"/>
    <w:rsid w:val="001D2296"/>
    <w:rsid w:val="001D5E58"/>
    <w:rsid w:val="001F517C"/>
    <w:rsid w:val="0020735D"/>
    <w:rsid w:val="00217BA0"/>
    <w:rsid w:val="00233495"/>
    <w:rsid w:val="00233BD6"/>
    <w:rsid w:val="00241D98"/>
    <w:rsid w:val="0024468F"/>
    <w:rsid w:val="00253CDF"/>
    <w:rsid w:val="00254620"/>
    <w:rsid w:val="00261475"/>
    <w:rsid w:val="00264669"/>
    <w:rsid w:val="0027277B"/>
    <w:rsid w:val="0029574A"/>
    <w:rsid w:val="00295ECF"/>
    <w:rsid w:val="002A7807"/>
    <w:rsid w:val="002B1F11"/>
    <w:rsid w:val="002B7DD7"/>
    <w:rsid w:val="002C0835"/>
    <w:rsid w:val="002C43F9"/>
    <w:rsid w:val="002E19C8"/>
    <w:rsid w:val="002E76C9"/>
    <w:rsid w:val="002F62B1"/>
    <w:rsid w:val="003111D9"/>
    <w:rsid w:val="00312EC2"/>
    <w:rsid w:val="003137CE"/>
    <w:rsid w:val="003157A8"/>
    <w:rsid w:val="003204E5"/>
    <w:rsid w:val="00321819"/>
    <w:rsid w:val="00330052"/>
    <w:rsid w:val="00333316"/>
    <w:rsid w:val="00337CE7"/>
    <w:rsid w:val="003433E8"/>
    <w:rsid w:val="00355EE1"/>
    <w:rsid w:val="00356F17"/>
    <w:rsid w:val="00371BC5"/>
    <w:rsid w:val="00375624"/>
    <w:rsid w:val="00377983"/>
    <w:rsid w:val="00380151"/>
    <w:rsid w:val="00384176"/>
    <w:rsid w:val="003A4B1C"/>
    <w:rsid w:val="003B7BF8"/>
    <w:rsid w:val="003C04A3"/>
    <w:rsid w:val="003C3955"/>
    <w:rsid w:val="003C3D9A"/>
    <w:rsid w:val="003E0309"/>
    <w:rsid w:val="003E0A8A"/>
    <w:rsid w:val="003E4C68"/>
    <w:rsid w:val="003E4E2E"/>
    <w:rsid w:val="003E52E4"/>
    <w:rsid w:val="003E75C6"/>
    <w:rsid w:val="003F4D23"/>
    <w:rsid w:val="004048DE"/>
    <w:rsid w:val="00406285"/>
    <w:rsid w:val="0041116E"/>
    <w:rsid w:val="004126DF"/>
    <w:rsid w:val="004202C8"/>
    <w:rsid w:val="0043728D"/>
    <w:rsid w:val="004459AB"/>
    <w:rsid w:val="00455260"/>
    <w:rsid w:val="0046551B"/>
    <w:rsid w:val="004655A6"/>
    <w:rsid w:val="00470EE9"/>
    <w:rsid w:val="004731E4"/>
    <w:rsid w:val="00477726"/>
    <w:rsid w:val="00481480"/>
    <w:rsid w:val="00483E1F"/>
    <w:rsid w:val="004909C9"/>
    <w:rsid w:val="00490A50"/>
    <w:rsid w:val="004A02F9"/>
    <w:rsid w:val="004A3BA6"/>
    <w:rsid w:val="004B35E1"/>
    <w:rsid w:val="004B4B15"/>
    <w:rsid w:val="004B5EF9"/>
    <w:rsid w:val="004E03D2"/>
    <w:rsid w:val="004E4F46"/>
    <w:rsid w:val="004E59C7"/>
    <w:rsid w:val="004F1B75"/>
    <w:rsid w:val="00504CCE"/>
    <w:rsid w:val="0050581C"/>
    <w:rsid w:val="005100C1"/>
    <w:rsid w:val="0052312A"/>
    <w:rsid w:val="00545755"/>
    <w:rsid w:val="005564EB"/>
    <w:rsid w:val="00563E68"/>
    <w:rsid w:val="005677C3"/>
    <w:rsid w:val="005737E8"/>
    <w:rsid w:val="00581EAB"/>
    <w:rsid w:val="005A1211"/>
    <w:rsid w:val="005A33E8"/>
    <w:rsid w:val="005A739A"/>
    <w:rsid w:val="005B5DCB"/>
    <w:rsid w:val="005C4699"/>
    <w:rsid w:val="005D1E21"/>
    <w:rsid w:val="005E5DEA"/>
    <w:rsid w:val="005F04AC"/>
    <w:rsid w:val="005F61AF"/>
    <w:rsid w:val="005F687C"/>
    <w:rsid w:val="006205DE"/>
    <w:rsid w:val="006226E2"/>
    <w:rsid w:val="0063168F"/>
    <w:rsid w:val="00634A85"/>
    <w:rsid w:val="006452AB"/>
    <w:rsid w:val="00670738"/>
    <w:rsid w:val="00680B33"/>
    <w:rsid w:val="006877D8"/>
    <w:rsid w:val="006A4FFB"/>
    <w:rsid w:val="006B01D8"/>
    <w:rsid w:val="006B121A"/>
    <w:rsid w:val="006B3E5B"/>
    <w:rsid w:val="006C33D4"/>
    <w:rsid w:val="006C36F9"/>
    <w:rsid w:val="006C3DA1"/>
    <w:rsid w:val="006D3F81"/>
    <w:rsid w:val="006D610E"/>
    <w:rsid w:val="006E4282"/>
    <w:rsid w:val="006F7C39"/>
    <w:rsid w:val="00702725"/>
    <w:rsid w:val="007032F5"/>
    <w:rsid w:val="0070496B"/>
    <w:rsid w:val="00706744"/>
    <w:rsid w:val="0072010E"/>
    <w:rsid w:val="00742B67"/>
    <w:rsid w:val="00765397"/>
    <w:rsid w:val="00774B80"/>
    <w:rsid w:val="0078209C"/>
    <w:rsid w:val="007831CC"/>
    <w:rsid w:val="007857B0"/>
    <w:rsid w:val="00786C03"/>
    <w:rsid w:val="00787FB0"/>
    <w:rsid w:val="007B6D90"/>
    <w:rsid w:val="007E0FF1"/>
    <w:rsid w:val="007E38F0"/>
    <w:rsid w:val="007F1AC5"/>
    <w:rsid w:val="007F7B85"/>
    <w:rsid w:val="008031F7"/>
    <w:rsid w:val="0080567D"/>
    <w:rsid w:val="00814F88"/>
    <w:rsid w:val="00822CEF"/>
    <w:rsid w:val="0083232A"/>
    <w:rsid w:val="00837C57"/>
    <w:rsid w:val="00841C11"/>
    <w:rsid w:val="00841C93"/>
    <w:rsid w:val="0085588C"/>
    <w:rsid w:val="0086687E"/>
    <w:rsid w:val="00876EEB"/>
    <w:rsid w:val="00876F00"/>
    <w:rsid w:val="00876F29"/>
    <w:rsid w:val="008852B6"/>
    <w:rsid w:val="008B2020"/>
    <w:rsid w:val="008B48AE"/>
    <w:rsid w:val="008B5E7D"/>
    <w:rsid w:val="008C5D7D"/>
    <w:rsid w:val="008D2EB8"/>
    <w:rsid w:val="008D5A37"/>
    <w:rsid w:val="0090063F"/>
    <w:rsid w:val="00902BE9"/>
    <w:rsid w:val="00902DB9"/>
    <w:rsid w:val="009034DD"/>
    <w:rsid w:val="00910F8E"/>
    <w:rsid w:val="00916CCD"/>
    <w:rsid w:val="009322AA"/>
    <w:rsid w:val="00943D95"/>
    <w:rsid w:val="0095656B"/>
    <w:rsid w:val="009621F5"/>
    <w:rsid w:val="0098109F"/>
    <w:rsid w:val="009857F2"/>
    <w:rsid w:val="0099364C"/>
    <w:rsid w:val="009A0246"/>
    <w:rsid w:val="009A342F"/>
    <w:rsid w:val="009B6397"/>
    <w:rsid w:val="009B6977"/>
    <w:rsid w:val="009C0AA7"/>
    <w:rsid w:val="009C1CE1"/>
    <w:rsid w:val="009C4F42"/>
    <w:rsid w:val="009C5A1C"/>
    <w:rsid w:val="009C705B"/>
    <w:rsid w:val="009D7C0A"/>
    <w:rsid w:val="009E0633"/>
    <w:rsid w:val="009E6812"/>
    <w:rsid w:val="009F1C66"/>
    <w:rsid w:val="009F2BFA"/>
    <w:rsid w:val="009F4EA6"/>
    <w:rsid w:val="009F7981"/>
    <w:rsid w:val="00A15507"/>
    <w:rsid w:val="00A16DE9"/>
    <w:rsid w:val="00A3756E"/>
    <w:rsid w:val="00A40A50"/>
    <w:rsid w:val="00A429CB"/>
    <w:rsid w:val="00A43BD4"/>
    <w:rsid w:val="00A47125"/>
    <w:rsid w:val="00A478BC"/>
    <w:rsid w:val="00A61827"/>
    <w:rsid w:val="00A6312C"/>
    <w:rsid w:val="00A6370A"/>
    <w:rsid w:val="00A66232"/>
    <w:rsid w:val="00A66FD5"/>
    <w:rsid w:val="00A73272"/>
    <w:rsid w:val="00A77FA9"/>
    <w:rsid w:val="00A876CE"/>
    <w:rsid w:val="00A92AD9"/>
    <w:rsid w:val="00AB2AB8"/>
    <w:rsid w:val="00AB7EB9"/>
    <w:rsid w:val="00AE5595"/>
    <w:rsid w:val="00AE68E4"/>
    <w:rsid w:val="00B07347"/>
    <w:rsid w:val="00B26FF1"/>
    <w:rsid w:val="00B312B6"/>
    <w:rsid w:val="00B334D5"/>
    <w:rsid w:val="00B37425"/>
    <w:rsid w:val="00B508A3"/>
    <w:rsid w:val="00B55D4E"/>
    <w:rsid w:val="00B72D30"/>
    <w:rsid w:val="00B86635"/>
    <w:rsid w:val="00B94BF5"/>
    <w:rsid w:val="00BD070F"/>
    <w:rsid w:val="00BD7597"/>
    <w:rsid w:val="00BE740C"/>
    <w:rsid w:val="00C069EB"/>
    <w:rsid w:val="00C125B2"/>
    <w:rsid w:val="00C144B3"/>
    <w:rsid w:val="00C22926"/>
    <w:rsid w:val="00C37173"/>
    <w:rsid w:val="00C408EA"/>
    <w:rsid w:val="00C40B1B"/>
    <w:rsid w:val="00C46B8C"/>
    <w:rsid w:val="00C47C59"/>
    <w:rsid w:val="00C635D8"/>
    <w:rsid w:val="00C65800"/>
    <w:rsid w:val="00C66172"/>
    <w:rsid w:val="00C73E06"/>
    <w:rsid w:val="00C744E3"/>
    <w:rsid w:val="00C77E5B"/>
    <w:rsid w:val="00C8098E"/>
    <w:rsid w:val="00C86A18"/>
    <w:rsid w:val="00C9087B"/>
    <w:rsid w:val="00CA22A8"/>
    <w:rsid w:val="00CA391E"/>
    <w:rsid w:val="00CA5AA8"/>
    <w:rsid w:val="00CB60EF"/>
    <w:rsid w:val="00CC3FDA"/>
    <w:rsid w:val="00CE3A85"/>
    <w:rsid w:val="00D057A5"/>
    <w:rsid w:val="00D10DDC"/>
    <w:rsid w:val="00D14107"/>
    <w:rsid w:val="00D223D0"/>
    <w:rsid w:val="00D26D9C"/>
    <w:rsid w:val="00D35953"/>
    <w:rsid w:val="00D52711"/>
    <w:rsid w:val="00D537D0"/>
    <w:rsid w:val="00D61F13"/>
    <w:rsid w:val="00D73B99"/>
    <w:rsid w:val="00D937B0"/>
    <w:rsid w:val="00DB411F"/>
    <w:rsid w:val="00DB66CC"/>
    <w:rsid w:val="00DC12F0"/>
    <w:rsid w:val="00DF3F14"/>
    <w:rsid w:val="00DF5C5C"/>
    <w:rsid w:val="00E070D1"/>
    <w:rsid w:val="00E10A62"/>
    <w:rsid w:val="00E1507E"/>
    <w:rsid w:val="00E20613"/>
    <w:rsid w:val="00E30F9B"/>
    <w:rsid w:val="00E3423B"/>
    <w:rsid w:val="00E45C96"/>
    <w:rsid w:val="00E52C53"/>
    <w:rsid w:val="00E5460C"/>
    <w:rsid w:val="00E56BEF"/>
    <w:rsid w:val="00E76457"/>
    <w:rsid w:val="00E85F24"/>
    <w:rsid w:val="00E96D1A"/>
    <w:rsid w:val="00EA360B"/>
    <w:rsid w:val="00EB1987"/>
    <w:rsid w:val="00ED50B5"/>
    <w:rsid w:val="00ED6C6F"/>
    <w:rsid w:val="00ED706B"/>
    <w:rsid w:val="00EF4094"/>
    <w:rsid w:val="00F00008"/>
    <w:rsid w:val="00F01BF8"/>
    <w:rsid w:val="00F01DC0"/>
    <w:rsid w:val="00F04412"/>
    <w:rsid w:val="00F06CB4"/>
    <w:rsid w:val="00F11E20"/>
    <w:rsid w:val="00F32D51"/>
    <w:rsid w:val="00F41048"/>
    <w:rsid w:val="00F43C13"/>
    <w:rsid w:val="00F45C53"/>
    <w:rsid w:val="00F46E76"/>
    <w:rsid w:val="00F540A6"/>
    <w:rsid w:val="00F54F82"/>
    <w:rsid w:val="00F655A9"/>
    <w:rsid w:val="00F71059"/>
    <w:rsid w:val="00F75D46"/>
    <w:rsid w:val="00F81999"/>
    <w:rsid w:val="00FA0B85"/>
    <w:rsid w:val="00FC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530DB-BC30-4FF1-AD19-D13D25BD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4C1"/>
    <w:pPr>
      <w:ind w:left="720"/>
      <w:contextualSpacing/>
    </w:pPr>
  </w:style>
  <w:style w:type="paragraph" w:styleId="BalloonText">
    <w:name w:val="Balloon Text"/>
    <w:basedOn w:val="Normal"/>
    <w:link w:val="BalloonTextChar"/>
    <w:uiPriority w:val="99"/>
    <w:semiHidden/>
    <w:unhideWhenUsed/>
    <w:rsid w:val="007F7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B85"/>
    <w:rPr>
      <w:rFonts w:ascii="Segoe UI" w:hAnsi="Segoe UI" w:cs="Segoe UI"/>
      <w:sz w:val="18"/>
      <w:szCs w:val="18"/>
    </w:rPr>
  </w:style>
  <w:style w:type="paragraph" w:styleId="NoSpacing">
    <w:name w:val="No Spacing"/>
    <w:uiPriority w:val="1"/>
    <w:qFormat/>
    <w:rsid w:val="00910F8E"/>
    <w:pPr>
      <w:spacing w:after="0" w:line="240" w:lineRule="auto"/>
    </w:pPr>
  </w:style>
  <w:style w:type="paragraph" w:styleId="Header">
    <w:name w:val="header"/>
    <w:basedOn w:val="Normal"/>
    <w:link w:val="HeaderChar"/>
    <w:uiPriority w:val="99"/>
    <w:unhideWhenUsed/>
    <w:rsid w:val="00477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726"/>
  </w:style>
  <w:style w:type="paragraph" w:styleId="Footer">
    <w:name w:val="footer"/>
    <w:basedOn w:val="Normal"/>
    <w:link w:val="FooterChar"/>
    <w:uiPriority w:val="99"/>
    <w:unhideWhenUsed/>
    <w:rsid w:val="00477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2070</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William Taylor</cp:lastModifiedBy>
  <cp:revision>18</cp:revision>
  <cp:lastPrinted>2015-06-11T14:24:00Z</cp:lastPrinted>
  <dcterms:created xsi:type="dcterms:W3CDTF">2015-05-19T15:56:00Z</dcterms:created>
  <dcterms:modified xsi:type="dcterms:W3CDTF">2015-06-11T14:28:00Z</dcterms:modified>
</cp:coreProperties>
</file>