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F675" w14:textId="3A6F6615" w:rsidR="002B345D" w:rsidRPr="005B5881" w:rsidRDefault="00D94182" w:rsidP="005B5881">
      <w:pPr>
        <w:spacing w:after="0" w:line="240" w:lineRule="auto"/>
        <w:jc w:val="center"/>
        <w:rPr>
          <w:b/>
          <w:bCs/>
          <w:sz w:val="40"/>
          <w:szCs w:val="40"/>
        </w:rPr>
      </w:pPr>
      <w:r w:rsidRPr="005B5881">
        <w:rPr>
          <w:b/>
          <w:bCs/>
          <w:sz w:val="40"/>
          <w:szCs w:val="40"/>
        </w:rPr>
        <w:t>Certification Consultee Evaluation Form</w:t>
      </w:r>
    </w:p>
    <w:p w14:paraId="308B8DDB" w14:textId="77777777" w:rsidR="002B345D" w:rsidRDefault="002B345D" w:rsidP="0031720A">
      <w:pPr>
        <w:spacing w:after="0" w:line="240" w:lineRule="auto"/>
      </w:pPr>
    </w:p>
    <w:p w14:paraId="17308C37" w14:textId="77777777" w:rsidR="002B345D" w:rsidRPr="00742555" w:rsidRDefault="00D94182" w:rsidP="0031720A">
      <w:pPr>
        <w:spacing w:after="0" w:line="240" w:lineRule="auto"/>
        <w:rPr>
          <w:i/>
          <w:iCs/>
        </w:rPr>
      </w:pPr>
      <w:r w:rsidRPr="00742555">
        <w:rPr>
          <w:i/>
          <w:iCs/>
        </w:rPr>
        <w:t xml:space="preserve">This evaluation form is provided to Approved Consultants and Consultants in Training to support their evaluation of consultees working towards Certification. EMDRIA recommends that Consultants utilize this measure (or an equivalent tool) to assess a consultee’s knowledge and skills in providing EMDR therapy and to identify areas to strengthen prior to recommending for the Certification credential. </w:t>
      </w:r>
    </w:p>
    <w:p w14:paraId="10C2B31B" w14:textId="77777777" w:rsidR="002B345D" w:rsidRPr="00742555" w:rsidRDefault="002B345D" w:rsidP="0031720A">
      <w:pPr>
        <w:spacing w:after="0" w:line="240" w:lineRule="auto"/>
        <w:rPr>
          <w:i/>
          <w:iCs/>
        </w:rPr>
      </w:pPr>
    </w:p>
    <w:p w14:paraId="628C592B" w14:textId="77777777" w:rsidR="002B345D" w:rsidRPr="00742555" w:rsidRDefault="00D94182" w:rsidP="0031720A">
      <w:pPr>
        <w:spacing w:after="0" w:line="240" w:lineRule="auto"/>
        <w:rPr>
          <w:i/>
          <w:iCs/>
        </w:rPr>
      </w:pPr>
      <w:r w:rsidRPr="00742555">
        <w:rPr>
          <w:i/>
          <w:iCs/>
        </w:rPr>
        <w:t xml:space="preserve">No minimum/passing score is indicated due to the subjective nature of such an evaluation; however, the items below reflect content essential to the Certification process. Thus, if a consultee has not demonstrated the skill or practice described in each item, the consultant has reason to require that it be adequately demonstrated (in a manner determined by the Approved Consultant) prior to recommending for Certification. </w:t>
      </w:r>
    </w:p>
    <w:p w14:paraId="3825E71F" w14:textId="77777777" w:rsidR="002B345D" w:rsidRDefault="002B345D" w:rsidP="0031720A">
      <w:pPr>
        <w:spacing w:after="0" w:line="240" w:lineRule="auto"/>
      </w:pPr>
    </w:p>
    <w:p w14:paraId="6F82A7EE" w14:textId="77777777" w:rsidR="002B345D" w:rsidRDefault="00D94182" w:rsidP="0031720A">
      <w:pPr>
        <w:spacing w:after="0" w:line="240" w:lineRule="auto"/>
      </w:pPr>
      <w:r>
        <w:t xml:space="preserve">Does the consultee gather an appropriate client history? </w:t>
      </w:r>
    </w:p>
    <w:p w14:paraId="3FB775B6" w14:textId="4629F854" w:rsidR="001B6A3D" w:rsidRDefault="00D94182" w:rsidP="0031720A">
      <w:pPr>
        <w:spacing w:after="0" w:line="240" w:lineRule="auto"/>
      </w:pPr>
      <w:r>
        <w:t xml:space="preserve">(Never) </w:t>
      </w:r>
      <w:r w:rsidR="00B36ED2">
        <w:tab/>
      </w:r>
      <w:r>
        <w:t>1</w:t>
      </w:r>
      <w:r w:rsidR="00742555">
        <w:tab/>
      </w:r>
      <w:r>
        <w:t xml:space="preserve"> </w:t>
      </w:r>
      <w:r w:rsidR="00742555">
        <w:tab/>
      </w:r>
      <w:r>
        <w:t>2</w:t>
      </w:r>
      <w:r w:rsidR="00742555">
        <w:tab/>
      </w:r>
      <w:r w:rsidR="00742555">
        <w:tab/>
      </w:r>
      <w:r>
        <w:t xml:space="preserve"> 3 </w:t>
      </w:r>
      <w:r w:rsidR="00742555">
        <w:tab/>
      </w:r>
      <w:r w:rsidR="00742555">
        <w:tab/>
      </w:r>
      <w:r>
        <w:t>4</w:t>
      </w:r>
      <w:r w:rsidR="00742555">
        <w:tab/>
      </w:r>
      <w:r>
        <w:t xml:space="preserve"> </w:t>
      </w:r>
      <w:r w:rsidR="00742555">
        <w:tab/>
      </w:r>
      <w:r>
        <w:t xml:space="preserve">5 </w:t>
      </w:r>
      <w:r w:rsidR="00B36ED2">
        <w:tab/>
      </w:r>
      <w:r>
        <w:t xml:space="preserve">(Always) </w:t>
      </w:r>
    </w:p>
    <w:p w14:paraId="2D6C4F7A" w14:textId="6C9BD4F0" w:rsidR="001B6A3D" w:rsidRDefault="001B6A3D" w:rsidP="0031720A">
      <w:pPr>
        <w:spacing w:after="0" w:line="240" w:lineRule="auto"/>
      </w:pPr>
    </w:p>
    <w:p w14:paraId="3144F459" w14:textId="77777777" w:rsidR="00742555" w:rsidRDefault="00742555" w:rsidP="0031720A">
      <w:pPr>
        <w:spacing w:after="0" w:line="240" w:lineRule="auto"/>
      </w:pPr>
    </w:p>
    <w:p w14:paraId="521DDD62" w14:textId="77777777" w:rsidR="001B6A3D" w:rsidRDefault="00D94182" w:rsidP="0031720A">
      <w:pPr>
        <w:spacing w:after="0" w:line="240" w:lineRule="auto"/>
      </w:pPr>
      <w:r>
        <w:t xml:space="preserve">Is the consultee sensitive to different client populations? </w:t>
      </w:r>
    </w:p>
    <w:p w14:paraId="491338AC"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263C1C4C" w14:textId="3D5EC93B" w:rsidR="001B6A3D" w:rsidRDefault="001B6A3D" w:rsidP="0031720A">
      <w:pPr>
        <w:spacing w:after="0" w:line="240" w:lineRule="auto"/>
      </w:pPr>
    </w:p>
    <w:p w14:paraId="785AC089" w14:textId="77777777" w:rsidR="00742555" w:rsidRDefault="00742555" w:rsidP="0031720A">
      <w:pPr>
        <w:spacing w:after="0" w:line="240" w:lineRule="auto"/>
      </w:pPr>
    </w:p>
    <w:p w14:paraId="6D58F1FB" w14:textId="77777777" w:rsidR="00B36ED2" w:rsidRDefault="00D94182" w:rsidP="0031720A">
      <w:pPr>
        <w:spacing w:after="0" w:line="240" w:lineRule="auto"/>
      </w:pPr>
      <w:r>
        <w:t>Does the consultee utilize available resources for client support? (</w:t>
      </w:r>
      <w:proofErr w:type="gramStart"/>
      <w:r>
        <w:t>e.g.</w:t>
      </w:r>
      <w:proofErr w:type="gramEnd"/>
      <w:r>
        <w:t xml:space="preserve"> medical, family, social, community, religious, etc.) </w:t>
      </w:r>
    </w:p>
    <w:p w14:paraId="76D5DF44" w14:textId="4C660AB7" w:rsidR="001B6A3D" w:rsidRDefault="00742555" w:rsidP="0031720A">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77AFE402" w14:textId="4C993B62" w:rsidR="001B6A3D" w:rsidRDefault="001B6A3D" w:rsidP="0031720A">
      <w:pPr>
        <w:spacing w:after="0" w:line="240" w:lineRule="auto"/>
      </w:pPr>
    </w:p>
    <w:p w14:paraId="2D8802EF" w14:textId="77777777" w:rsidR="00742555" w:rsidRDefault="00742555" w:rsidP="0031720A">
      <w:pPr>
        <w:spacing w:after="0" w:line="240" w:lineRule="auto"/>
      </w:pPr>
    </w:p>
    <w:p w14:paraId="7517D81A" w14:textId="77777777" w:rsidR="00B36ED2" w:rsidRDefault="00D94182" w:rsidP="0031720A">
      <w:pPr>
        <w:spacing w:after="0" w:line="240" w:lineRule="auto"/>
      </w:pPr>
      <w:r>
        <w:t xml:space="preserve">Does the consultee adequately assess the client for appropriateness for EMDR therapy? </w:t>
      </w:r>
    </w:p>
    <w:p w14:paraId="588FFE12" w14:textId="3A1284B8" w:rsidR="001B6A3D" w:rsidRDefault="00742555" w:rsidP="0031720A">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1B901D36" w14:textId="55E5469E" w:rsidR="001B6A3D" w:rsidRDefault="001B6A3D" w:rsidP="0031720A">
      <w:pPr>
        <w:spacing w:after="0" w:line="240" w:lineRule="auto"/>
      </w:pPr>
    </w:p>
    <w:p w14:paraId="57D2F34A" w14:textId="77777777" w:rsidR="00742555" w:rsidRDefault="00742555" w:rsidP="0031720A">
      <w:pPr>
        <w:spacing w:after="0" w:line="240" w:lineRule="auto"/>
      </w:pPr>
    </w:p>
    <w:p w14:paraId="66F28172" w14:textId="77777777" w:rsidR="00B36ED2" w:rsidRDefault="00D94182" w:rsidP="0031720A">
      <w:pPr>
        <w:spacing w:after="0" w:line="240" w:lineRule="auto"/>
      </w:pPr>
      <w:r>
        <w:t>Does the consultee adequately screen the client for dissociation? (</w:t>
      </w:r>
      <w:proofErr w:type="gramStart"/>
      <w:r>
        <w:t>e.g.</w:t>
      </w:r>
      <w:proofErr w:type="gramEnd"/>
      <w:r>
        <w:t xml:space="preserve"> DES, MID, etc.) </w:t>
      </w:r>
    </w:p>
    <w:p w14:paraId="737A5BE2"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4DD84816" w14:textId="52CC3A32" w:rsidR="001B6A3D" w:rsidRDefault="001B6A3D" w:rsidP="0031720A">
      <w:pPr>
        <w:spacing w:after="0" w:line="240" w:lineRule="auto"/>
      </w:pPr>
    </w:p>
    <w:p w14:paraId="7FE1619C" w14:textId="77777777" w:rsidR="00742555" w:rsidRDefault="00742555" w:rsidP="0031720A">
      <w:pPr>
        <w:spacing w:after="0" w:line="240" w:lineRule="auto"/>
      </w:pPr>
    </w:p>
    <w:p w14:paraId="232C7821" w14:textId="77777777" w:rsidR="00B36ED2" w:rsidRDefault="00D94182" w:rsidP="0031720A">
      <w:pPr>
        <w:spacing w:after="0" w:line="240" w:lineRule="auto"/>
      </w:pPr>
      <w:r>
        <w:t xml:space="preserve">Does the consultee adequately explain the EMDR therapy process to the client? </w:t>
      </w:r>
    </w:p>
    <w:p w14:paraId="3823F386"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4EA1E203" w14:textId="046A8886" w:rsidR="001B6A3D" w:rsidRDefault="001B6A3D" w:rsidP="0031720A">
      <w:pPr>
        <w:spacing w:after="0" w:line="240" w:lineRule="auto"/>
      </w:pPr>
    </w:p>
    <w:p w14:paraId="0604310F" w14:textId="77777777" w:rsidR="00742555" w:rsidRDefault="00742555" w:rsidP="0031720A">
      <w:pPr>
        <w:spacing w:after="0" w:line="240" w:lineRule="auto"/>
      </w:pPr>
    </w:p>
    <w:p w14:paraId="7553EA34" w14:textId="77777777" w:rsidR="00B36ED2" w:rsidRDefault="00D94182" w:rsidP="0031720A">
      <w:pPr>
        <w:spacing w:after="0" w:line="240" w:lineRule="auto"/>
      </w:pPr>
      <w:r>
        <w:t xml:space="preserve">Does the consultee adequately prepare the client for EMDR therapy? </w:t>
      </w:r>
    </w:p>
    <w:p w14:paraId="5642306C"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44A4D38F" w14:textId="69DABEA6" w:rsidR="001B6A3D" w:rsidRDefault="001B6A3D" w:rsidP="0031720A">
      <w:pPr>
        <w:spacing w:after="0" w:line="240" w:lineRule="auto"/>
      </w:pPr>
    </w:p>
    <w:p w14:paraId="07D0DAF9" w14:textId="77777777" w:rsidR="00742555" w:rsidRDefault="00742555" w:rsidP="0031720A">
      <w:pPr>
        <w:spacing w:after="0" w:line="240" w:lineRule="auto"/>
      </w:pPr>
    </w:p>
    <w:p w14:paraId="1E17E3AE" w14:textId="77777777" w:rsidR="00B36ED2" w:rsidRDefault="00D94182" w:rsidP="0031720A">
      <w:pPr>
        <w:spacing w:after="0" w:line="240" w:lineRule="auto"/>
      </w:pPr>
      <w:r>
        <w:t>Does the consultee understand the mechanics of EMDR? (</w:t>
      </w:r>
      <w:proofErr w:type="gramStart"/>
      <w:r>
        <w:t>e.g.</w:t>
      </w:r>
      <w:proofErr w:type="gramEnd"/>
      <w:r>
        <w:t xml:space="preserve"> seating, distance, stop signal, etc.) </w:t>
      </w:r>
    </w:p>
    <w:p w14:paraId="444889C8"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518871C8" w14:textId="726D2ED0" w:rsidR="001B6A3D" w:rsidRDefault="001B6A3D" w:rsidP="0031720A">
      <w:pPr>
        <w:spacing w:after="0" w:line="240" w:lineRule="auto"/>
      </w:pPr>
    </w:p>
    <w:p w14:paraId="61A9CFC8" w14:textId="77777777" w:rsidR="00742555" w:rsidRDefault="00742555" w:rsidP="0031720A">
      <w:pPr>
        <w:spacing w:after="0" w:line="240" w:lineRule="auto"/>
      </w:pPr>
    </w:p>
    <w:p w14:paraId="48F49FE9" w14:textId="77777777" w:rsidR="00B36ED2" w:rsidRDefault="00D94182" w:rsidP="0031720A">
      <w:pPr>
        <w:spacing w:after="0" w:line="240" w:lineRule="auto"/>
      </w:pPr>
      <w:r>
        <w:t xml:space="preserve">Does the consultee utilize the ‘safe place’ effectively? </w:t>
      </w:r>
    </w:p>
    <w:p w14:paraId="2DDAA2BC"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3AD5B9AE" w14:textId="4A950CFD" w:rsidR="001B6A3D" w:rsidRDefault="001B6A3D" w:rsidP="0031720A">
      <w:pPr>
        <w:spacing w:after="0" w:line="240" w:lineRule="auto"/>
      </w:pPr>
    </w:p>
    <w:p w14:paraId="53201DE0" w14:textId="1226FDA8" w:rsidR="00742555" w:rsidRDefault="00742555" w:rsidP="0031720A">
      <w:pPr>
        <w:spacing w:after="0" w:line="240" w:lineRule="auto"/>
      </w:pPr>
    </w:p>
    <w:p w14:paraId="7CDDE35B" w14:textId="77777777" w:rsidR="00742555" w:rsidRDefault="00742555" w:rsidP="0031720A">
      <w:pPr>
        <w:spacing w:after="0" w:line="240" w:lineRule="auto"/>
      </w:pPr>
    </w:p>
    <w:p w14:paraId="72986390" w14:textId="77777777" w:rsidR="00B36ED2" w:rsidRDefault="00D94182" w:rsidP="0031720A">
      <w:pPr>
        <w:spacing w:after="0" w:line="240" w:lineRule="auto"/>
      </w:pPr>
      <w:r>
        <w:lastRenderedPageBreak/>
        <w:t xml:space="preserve">Does the consultee utilize RDI effectively when needed? </w:t>
      </w:r>
    </w:p>
    <w:p w14:paraId="37A1E169"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0E9680D8" w14:textId="67680547" w:rsidR="001B6A3D" w:rsidRDefault="001B6A3D" w:rsidP="0031720A">
      <w:pPr>
        <w:spacing w:after="0" w:line="240" w:lineRule="auto"/>
      </w:pPr>
    </w:p>
    <w:p w14:paraId="1C9F724D" w14:textId="77777777" w:rsidR="00742555" w:rsidRDefault="00742555" w:rsidP="0031720A">
      <w:pPr>
        <w:spacing w:after="0" w:line="240" w:lineRule="auto"/>
      </w:pPr>
    </w:p>
    <w:p w14:paraId="27AA77B1" w14:textId="77777777" w:rsidR="004741BE" w:rsidRDefault="00D94182" w:rsidP="0031720A">
      <w:pPr>
        <w:spacing w:after="0" w:line="240" w:lineRule="auto"/>
      </w:pPr>
      <w:r>
        <w:t xml:space="preserve">Does the consultee ‘stay out of the way’ while processing with the client? </w:t>
      </w:r>
    </w:p>
    <w:p w14:paraId="58514E30"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474AA6F3" w14:textId="2BF0B0F7" w:rsidR="001B6A3D" w:rsidRDefault="001B6A3D" w:rsidP="0031720A">
      <w:pPr>
        <w:spacing w:after="0" w:line="240" w:lineRule="auto"/>
      </w:pPr>
    </w:p>
    <w:p w14:paraId="4BC1C806" w14:textId="77777777" w:rsidR="00742555" w:rsidRDefault="00742555" w:rsidP="0031720A">
      <w:pPr>
        <w:spacing w:after="0" w:line="240" w:lineRule="auto"/>
      </w:pPr>
    </w:p>
    <w:p w14:paraId="23A40D64" w14:textId="77777777" w:rsidR="004741BE" w:rsidRDefault="00D94182" w:rsidP="0031720A">
      <w:pPr>
        <w:spacing w:after="0" w:line="240" w:lineRule="auto"/>
      </w:pPr>
      <w:r>
        <w:t>Does the consultee deal effectively with the ‘looping’ and ‘stuck processing’? (</w:t>
      </w:r>
      <w:proofErr w:type="gramStart"/>
      <w:r>
        <w:t>e.g.</w:t>
      </w:r>
      <w:proofErr w:type="gramEnd"/>
      <w:r>
        <w:t xml:space="preserve"> change direction, speed or amount of eye movements; change modalities; cognitive interweave) </w:t>
      </w:r>
    </w:p>
    <w:p w14:paraId="4231677F"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39503BA5" w14:textId="64237547" w:rsidR="001B6A3D" w:rsidRDefault="001B6A3D" w:rsidP="0031720A">
      <w:pPr>
        <w:spacing w:after="0" w:line="240" w:lineRule="auto"/>
      </w:pPr>
    </w:p>
    <w:p w14:paraId="3F572299" w14:textId="77777777" w:rsidR="00742555" w:rsidRDefault="00742555" w:rsidP="0031720A">
      <w:pPr>
        <w:spacing w:after="0" w:line="240" w:lineRule="auto"/>
      </w:pPr>
    </w:p>
    <w:p w14:paraId="32CEADEE" w14:textId="77777777" w:rsidR="004741BE" w:rsidRDefault="00D94182" w:rsidP="0031720A">
      <w:pPr>
        <w:spacing w:after="0" w:line="240" w:lineRule="auto"/>
      </w:pPr>
      <w:r>
        <w:t xml:space="preserve">Does the consultee provide appropriate closure for incomplete sessions? </w:t>
      </w:r>
    </w:p>
    <w:p w14:paraId="47F2F4AD" w14:textId="48669AD1" w:rsidR="00B36ED2" w:rsidRDefault="00742555" w:rsidP="004741BE">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24863115" w14:textId="0CD72073" w:rsidR="00B36ED2" w:rsidRDefault="00B36ED2" w:rsidP="0031720A">
      <w:pPr>
        <w:spacing w:after="0" w:line="240" w:lineRule="auto"/>
      </w:pPr>
    </w:p>
    <w:p w14:paraId="34049F97" w14:textId="77777777" w:rsidR="00742555" w:rsidRDefault="00742555" w:rsidP="0031720A">
      <w:pPr>
        <w:spacing w:after="0" w:line="240" w:lineRule="auto"/>
      </w:pPr>
    </w:p>
    <w:p w14:paraId="4E2F37C7" w14:textId="77777777" w:rsidR="00742555" w:rsidRDefault="00D94182" w:rsidP="00742555">
      <w:pPr>
        <w:spacing w:after="0" w:line="240" w:lineRule="auto"/>
      </w:pPr>
      <w:r>
        <w:t xml:space="preserve">Does the consultee utilize standard EMDR therapy in a comprehensive treatment plan for clients? </w:t>
      </w:r>
    </w:p>
    <w:p w14:paraId="06EFB8D8" w14:textId="2399611C"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1A55772E" w14:textId="3592EEE4" w:rsidR="00B36ED2" w:rsidRDefault="00B36ED2" w:rsidP="0031720A">
      <w:pPr>
        <w:spacing w:after="0" w:line="240" w:lineRule="auto"/>
      </w:pPr>
    </w:p>
    <w:p w14:paraId="696CC1F6" w14:textId="77777777" w:rsidR="00B36ED2" w:rsidRDefault="00B36ED2" w:rsidP="0031720A">
      <w:pPr>
        <w:spacing w:after="0" w:line="240" w:lineRule="auto"/>
      </w:pPr>
    </w:p>
    <w:p w14:paraId="1871AD8F" w14:textId="77777777" w:rsidR="004741BE" w:rsidRDefault="00D94182" w:rsidP="0031720A">
      <w:pPr>
        <w:spacing w:after="0" w:line="240" w:lineRule="auto"/>
      </w:pPr>
      <w:r>
        <w:t xml:space="preserve">Does the consultee demonstrate proficiency and fidelity in applying standard EMDR therapy? </w:t>
      </w:r>
    </w:p>
    <w:p w14:paraId="047BA783"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1A162FB3" w14:textId="306B2618" w:rsidR="00B36ED2" w:rsidRDefault="00B36ED2" w:rsidP="0031720A">
      <w:pPr>
        <w:spacing w:after="0" w:line="240" w:lineRule="auto"/>
      </w:pPr>
    </w:p>
    <w:p w14:paraId="19A13014" w14:textId="77777777" w:rsidR="00742555" w:rsidRDefault="00742555" w:rsidP="0031720A">
      <w:pPr>
        <w:spacing w:after="0" w:line="240" w:lineRule="auto"/>
      </w:pPr>
    </w:p>
    <w:p w14:paraId="380F8220" w14:textId="77777777" w:rsidR="004741BE" w:rsidRDefault="00D94182" w:rsidP="0031720A">
      <w:pPr>
        <w:spacing w:after="0" w:line="240" w:lineRule="auto"/>
      </w:pPr>
      <w:r>
        <w:t xml:space="preserve">Does the consultee demonstrate an understanding of when to use standard EMDR therapy versus when modifications are necessary </w:t>
      </w:r>
      <w:proofErr w:type="gramStart"/>
      <w:r>
        <w:t>in order to</w:t>
      </w:r>
      <w:proofErr w:type="gramEnd"/>
      <w:r>
        <w:t xml:space="preserve"> safely and effectively treat the client? </w:t>
      </w:r>
    </w:p>
    <w:p w14:paraId="16D5F461"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00D0E6BA" w14:textId="57BE1C12" w:rsidR="00B36ED2" w:rsidRDefault="00B36ED2" w:rsidP="0031720A">
      <w:pPr>
        <w:spacing w:after="0" w:line="240" w:lineRule="auto"/>
      </w:pPr>
    </w:p>
    <w:p w14:paraId="3347D035" w14:textId="77777777" w:rsidR="00742555" w:rsidRDefault="00742555" w:rsidP="0031720A">
      <w:pPr>
        <w:spacing w:after="0" w:line="240" w:lineRule="auto"/>
      </w:pPr>
    </w:p>
    <w:p w14:paraId="27A5E534" w14:textId="77777777" w:rsidR="004741BE" w:rsidRDefault="00D94182" w:rsidP="0031720A">
      <w:pPr>
        <w:spacing w:after="0" w:line="240" w:lineRule="auto"/>
      </w:pPr>
      <w:r>
        <w:t xml:space="preserve">Does the consultee prepare adequate written case presentation material or recordings of their use of EMDR therapy with clients for consultation purposes? </w:t>
      </w:r>
    </w:p>
    <w:p w14:paraId="290CF206" w14:textId="77777777" w:rsidR="00742555" w:rsidRDefault="00742555" w:rsidP="00742555">
      <w:pPr>
        <w:spacing w:after="0" w:line="240" w:lineRule="auto"/>
      </w:pPr>
      <w:r>
        <w:t xml:space="preserve">(Never) </w:t>
      </w:r>
      <w:r>
        <w:tab/>
        <w:t>1</w:t>
      </w:r>
      <w:r>
        <w:tab/>
        <w:t xml:space="preserve"> </w:t>
      </w:r>
      <w:r>
        <w:tab/>
        <w:t>2</w:t>
      </w:r>
      <w:r>
        <w:tab/>
      </w:r>
      <w:r>
        <w:tab/>
        <w:t xml:space="preserve"> 3 </w:t>
      </w:r>
      <w:r>
        <w:tab/>
      </w:r>
      <w:r>
        <w:tab/>
        <w:t>4</w:t>
      </w:r>
      <w:r>
        <w:tab/>
        <w:t xml:space="preserve"> </w:t>
      </w:r>
      <w:r>
        <w:tab/>
        <w:t xml:space="preserve">5 </w:t>
      </w:r>
      <w:r>
        <w:tab/>
        <w:t xml:space="preserve">(Always) </w:t>
      </w:r>
    </w:p>
    <w:p w14:paraId="48734C46" w14:textId="77777777" w:rsidR="00B36ED2" w:rsidRDefault="00B36ED2" w:rsidP="0031720A">
      <w:pPr>
        <w:spacing w:after="0" w:line="240" w:lineRule="auto"/>
      </w:pPr>
    </w:p>
    <w:p w14:paraId="41BB67C2" w14:textId="77777777" w:rsidR="001F3E22" w:rsidRDefault="001F3E22" w:rsidP="0031720A">
      <w:pPr>
        <w:spacing w:after="0" w:line="240" w:lineRule="auto"/>
      </w:pPr>
    </w:p>
    <w:p w14:paraId="53137135" w14:textId="77777777" w:rsidR="00742555" w:rsidRDefault="00742555" w:rsidP="0031720A">
      <w:pPr>
        <w:spacing w:after="0" w:line="240" w:lineRule="auto"/>
      </w:pPr>
    </w:p>
    <w:p w14:paraId="67C3BB56" w14:textId="2BEADFE3" w:rsidR="00742555" w:rsidRDefault="00D94182" w:rsidP="0031720A">
      <w:pPr>
        <w:spacing w:after="0" w:line="240" w:lineRule="auto"/>
      </w:pPr>
      <w:r>
        <w:t>Strengths</w:t>
      </w:r>
      <w:r w:rsidR="00742555">
        <w:t>:</w:t>
      </w:r>
      <w:r>
        <w:t xml:space="preserve"> </w:t>
      </w:r>
    </w:p>
    <w:p w14:paraId="477BCD8A" w14:textId="77777777" w:rsidR="00742555" w:rsidRDefault="00742555" w:rsidP="0031720A">
      <w:pPr>
        <w:spacing w:after="0" w:line="240" w:lineRule="auto"/>
      </w:pPr>
    </w:p>
    <w:p w14:paraId="67C97B37" w14:textId="77777777" w:rsidR="00742555" w:rsidRDefault="00742555" w:rsidP="0031720A">
      <w:pPr>
        <w:spacing w:after="0" w:line="240" w:lineRule="auto"/>
      </w:pPr>
    </w:p>
    <w:p w14:paraId="1A030121" w14:textId="77777777" w:rsidR="00742555" w:rsidRDefault="00742555" w:rsidP="0031720A">
      <w:pPr>
        <w:spacing w:after="0" w:line="240" w:lineRule="auto"/>
      </w:pPr>
    </w:p>
    <w:p w14:paraId="74A803AC" w14:textId="77777777" w:rsidR="00742555" w:rsidRDefault="00742555" w:rsidP="0031720A">
      <w:pPr>
        <w:spacing w:after="0" w:line="240" w:lineRule="auto"/>
      </w:pPr>
    </w:p>
    <w:p w14:paraId="17191C37" w14:textId="77777777" w:rsidR="00742555" w:rsidRDefault="00742555" w:rsidP="0031720A">
      <w:pPr>
        <w:spacing w:after="0" w:line="240" w:lineRule="auto"/>
      </w:pPr>
    </w:p>
    <w:p w14:paraId="7DA1031D" w14:textId="77777777" w:rsidR="001F3E22" w:rsidRDefault="001F3E22" w:rsidP="0031720A">
      <w:pPr>
        <w:spacing w:after="0" w:line="240" w:lineRule="auto"/>
      </w:pPr>
    </w:p>
    <w:p w14:paraId="1D9266CD" w14:textId="77777777" w:rsidR="00742555" w:rsidRDefault="00742555" w:rsidP="0031720A">
      <w:pPr>
        <w:spacing w:after="0" w:line="240" w:lineRule="auto"/>
      </w:pPr>
    </w:p>
    <w:p w14:paraId="1137D6A0" w14:textId="395C1B5C" w:rsidR="00F338D9" w:rsidRDefault="00D94182" w:rsidP="0031720A">
      <w:pPr>
        <w:spacing w:after="0" w:line="240" w:lineRule="auto"/>
      </w:pPr>
      <w:r>
        <w:t xml:space="preserve">Weaknesses: </w:t>
      </w:r>
    </w:p>
    <w:sectPr w:rsidR="00F338D9" w:rsidSect="001353F3">
      <w:pgSz w:w="12240" w:h="15840"/>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5B5D"/>
    <w:multiLevelType w:val="hybridMultilevel"/>
    <w:tmpl w:val="A91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32565"/>
    <w:multiLevelType w:val="hybridMultilevel"/>
    <w:tmpl w:val="75E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C6400"/>
    <w:multiLevelType w:val="hybridMultilevel"/>
    <w:tmpl w:val="54D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8361A"/>
    <w:multiLevelType w:val="hybridMultilevel"/>
    <w:tmpl w:val="9C2E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C4D49"/>
    <w:multiLevelType w:val="hybridMultilevel"/>
    <w:tmpl w:val="393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634C"/>
    <w:multiLevelType w:val="hybridMultilevel"/>
    <w:tmpl w:val="60A2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30B89"/>
    <w:multiLevelType w:val="hybridMultilevel"/>
    <w:tmpl w:val="88EE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23614"/>
    <w:multiLevelType w:val="hybridMultilevel"/>
    <w:tmpl w:val="C1C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C77C9"/>
    <w:multiLevelType w:val="hybridMultilevel"/>
    <w:tmpl w:val="714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C2798"/>
    <w:multiLevelType w:val="hybridMultilevel"/>
    <w:tmpl w:val="495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7"/>
  </w:num>
  <w:num w:numId="6">
    <w:abstractNumId w:val="4"/>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82"/>
    <w:rsid w:val="001353F3"/>
    <w:rsid w:val="001B6A3D"/>
    <w:rsid w:val="001F3E22"/>
    <w:rsid w:val="002B345D"/>
    <w:rsid w:val="0031720A"/>
    <w:rsid w:val="00367797"/>
    <w:rsid w:val="004058A8"/>
    <w:rsid w:val="004741BE"/>
    <w:rsid w:val="00593F3A"/>
    <w:rsid w:val="005B5881"/>
    <w:rsid w:val="00733F1A"/>
    <w:rsid w:val="00742555"/>
    <w:rsid w:val="007E6D90"/>
    <w:rsid w:val="00AE5328"/>
    <w:rsid w:val="00B36ED2"/>
    <w:rsid w:val="00D94182"/>
    <w:rsid w:val="00F3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A48B"/>
  <w15:chartTrackingRefBased/>
  <w15:docId w15:val="{CEAF0F4C-BAE5-47A3-99C3-7FE67E61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Messerschmidt</dc:creator>
  <cp:keywords/>
  <dc:description/>
  <cp:lastModifiedBy>Briana Messerschmidt</cp:lastModifiedBy>
  <cp:revision>5</cp:revision>
  <dcterms:created xsi:type="dcterms:W3CDTF">2022-03-20T00:34:00Z</dcterms:created>
  <dcterms:modified xsi:type="dcterms:W3CDTF">2022-03-20T00:36:00Z</dcterms:modified>
</cp:coreProperties>
</file>