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AC36" w14:textId="6B9E1548" w:rsidR="005B2201" w:rsidRPr="00D86077" w:rsidRDefault="00D86077" w:rsidP="00D86077">
      <w:pPr>
        <w:jc w:val="center"/>
        <w:rPr>
          <w:b/>
          <w:bCs/>
        </w:rPr>
      </w:pPr>
      <w:r w:rsidRPr="00D86077">
        <w:rPr>
          <w:b/>
          <w:bCs/>
        </w:rPr>
        <w:t>ESSENTIAL SHOTGUN INSTRUCTOR MANUAL</w:t>
      </w:r>
    </w:p>
    <w:p w14:paraId="585DB122" w14:textId="77777777" w:rsidR="00D86077" w:rsidRDefault="00D86077"/>
    <w:sdt>
      <w:sdtPr>
        <w:id w:val="-1601167250"/>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183F3E6F" w14:textId="3DC88CEE" w:rsidR="00881A10" w:rsidRDefault="00881A10">
          <w:pPr>
            <w:pStyle w:val="TOCHeading"/>
          </w:pPr>
          <w:r>
            <w:t>Contents</w:t>
          </w:r>
        </w:p>
        <w:p w14:paraId="6C12BA7F" w14:textId="2519A78C" w:rsidR="00637C22" w:rsidRDefault="00881A10">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7296629" w:history="1">
            <w:r w:rsidR="00637C22" w:rsidRPr="002B6FF7">
              <w:rPr>
                <w:rStyle w:val="Hyperlink"/>
                <w:noProof/>
              </w:rPr>
              <w:t>PURPOSE</w:t>
            </w:r>
            <w:r w:rsidR="00637C22">
              <w:rPr>
                <w:noProof/>
                <w:webHidden/>
              </w:rPr>
              <w:tab/>
            </w:r>
            <w:r w:rsidR="00637C22">
              <w:rPr>
                <w:noProof/>
                <w:webHidden/>
              </w:rPr>
              <w:fldChar w:fldCharType="begin"/>
            </w:r>
            <w:r w:rsidR="00637C22">
              <w:rPr>
                <w:noProof/>
                <w:webHidden/>
              </w:rPr>
              <w:instrText xml:space="preserve"> PAGEREF _Toc207296629 \h </w:instrText>
            </w:r>
            <w:r w:rsidR="00637C22">
              <w:rPr>
                <w:noProof/>
                <w:webHidden/>
              </w:rPr>
            </w:r>
            <w:r w:rsidR="00637C22">
              <w:rPr>
                <w:noProof/>
                <w:webHidden/>
              </w:rPr>
              <w:fldChar w:fldCharType="separate"/>
            </w:r>
            <w:r w:rsidR="00637C22">
              <w:rPr>
                <w:noProof/>
                <w:webHidden/>
              </w:rPr>
              <w:t>2</w:t>
            </w:r>
            <w:r w:rsidR="00637C22">
              <w:rPr>
                <w:noProof/>
                <w:webHidden/>
              </w:rPr>
              <w:fldChar w:fldCharType="end"/>
            </w:r>
          </w:hyperlink>
        </w:p>
        <w:p w14:paraId="25897A92" w14:textId="2222D833" w:rsidR="00637C22" w:rsidRDefault="00637C22">
          <w:pPr>
            <w:pStyle w:val="TOC1"/>
            <w:tabs>
              <w:tab w:val="right" w:leader="dot" w:pos="9350"/>
            </w:tabs>
            <w:rPr>
              <w:rFonts w:eastAsiaTheme="minorEastAsia"/>
              <w:noProof/>
              <w:sz w:val="24"/>
              <w:szCs w:val="24"/>
            </w:rPr>
          </w:pPr>
          <w:hyperlink w:anchor="_Toc207296630" w:history="1">
            <w:r w:rsidRPr="002B6FF7">
              <w:rPr>
                <w:rStyle w:val="Hyperlink"/>
                <w:noProof/>
              </w:rPr>
              <w:t>HOW TO HAVE A GOOD DAY</w:t>
            </w:r>
            <w:r>
              <w:rPr>
                <w:noProof/>
                <w:webHidden/>
              </w:rPr>
              <w:tab/>
            </w:r>
            <w:r>
              <w:rPr>
                <w:noProof/>
                <w:webHidden/>
              </w:rPr>
              <w:fldChar w:fldCharType="begin"/>
            </w:r>
            <w:r>
              <w:rPr>
                <w:noProof/>
                <w:webHidden/>
              </w:rPr>
              <w:instrText xml:space="preserve"> PAGEREF _Toc207296630 \h </w:instrText>
            </w:r>
            <w:r>
              <w:rPr>
                <w:noProof/>
                <w:webHidden/>
              </w:rPr>
            </w:r>
            <w:r>
              <w:rPr>
                <w:noProof/>
                <w:webHidden/>
              </w:rPr>
              <w:fldChar w:fldCharType="separate"/>
            </w:r>
            <w:r>
              <w:rPr>
                <w:noProof/>
                <w:webHidden/>
              </w:rPr>
              <w:t>2</w:t>
            </w:r>
            <w:r>
              <w:rPr>
                <w:noProof/>
                <w:webHidden/>
              </w:rPr>
              <w:fldChar w:fldCharType="end"/>
            </w:r>
          </w:hyperlink>
        </w:p>
        <w:p w14:paraId="26300430" w14:textId="26E41610" w:rsidR="00637C22" w:rsidRDefault="00637C22">
          <w:pPr>
            <w:pStyle w:val="TOC1"/>
            <w:tabs>
              <w:tab w:val="right" w:leader="dot" w:pos="9350"/>
            </w:tabs>
            <w:rPr>
              <w:rFonts w:eastAsiaTheme="minorEastAsia"/>
              <w:noProof/>
              <w:sz w:val="24"/>
              <w:szCs w:val="24"/>
            </w:rPr>
          </w:pPr>
          <w:hyperlink w:anchor="_Toc207296631" w:history="1">
            <w:r w:rsidRPr="002B6FF7">
              <w:rPr>
                <w:rStyle w:val="Hyperlink"/>
                <w:noProof/>
              </w:rPr>
              <w:t>STUDENT EXPECTATIONS</w:t>
            </w:r>
            <w:r>
              <w:rPr>
                <w:noProof/>
                <w:webHidden/>
              </w:rPr>
              <w:tab/>
            </w:r>
            <w:r>
              <w:rPr>
                <w:noProof/>
                <w:webHidden/>
              </w:rPr>
              <w:fldChar w:fldCharType="begin"/>
            </w:r>
            <w:r>
              <w:rPr>
                <w:noProof/>
                <w:webHidden/>
              </w:rPr>
              <w:instrText xml:space="preserve"> PAGEREF _Toc207296631 \h </w:instrText>
            </w:r>
            <w:r>
              <w:rPr>
                <w:noProof/>
                <w:webHidden/>
              </w:rPr>
            </w:r>
            <w:r>
              <w:rPr>
                <w:noProof/>
                <w:webHidden/>
              </w:rPr>
              <w:fldChar w:fldCharType="separate"/>
            </w:r>
            <w:r>
              <w:rPr>
                <w:noProof/>
                <w:webHidden/>
              </w:rPr>
              <w:t>2</w:t>
            </w:r>
            <w:r>
              <w:rPr>
                <w:noProof/>
                <w:webHidden/>
              </w:rPr>
              <w:fldChar w:fldCharType="end"/>
            </w:r>
          </w:hyperlink>
        </w:p>
        <w:p w14:paraId="1B1D746A" w14:textId="04F09FCF" w:rsidR="00637C22" w:rsidRDefault="00637C22">
          <w:pPr>
            <w:pStyle w:val="TOC1"/>
            <w:tabs>
              <w:tab w:val="right" w:leader="dot" w:pos="9350"/>
            </w:tabs>
            <w:rPr>
              <w:rFonts w:eastAsiaTheme="minorEastAsia"/>
              <w:noProof/>
              <w:sz w:val="24"/>
              <w:szCs w:val="24"/>
            </w:rPr>
          </w:pPr>
          <w:hyperlink w:anchor="_Toc207296632" w:history="1">
            <w:r w:rsidRPr="002B6FF7">
              <w:rPr>
                <w:rStyle w:val="Hyperlink"/>
                <w:noProof/>
              </w:rPr>
              <w:t>OUR REQUEST TO YOU:</w:t>
            </w:r>
            <w:r>
              <w:rPr>
                <w:noProof/>
                <w:webHidden/>
              </w:rPr>
              <w:tab/>
            </w:r>
            <w:r>
              <w:rPr>
                <w:noProof/>
                <w:webHidden/>
              </w:rPr>
              <w:fldChar w:fldCharType="begin"/>
            </w:r>
            <w:r>
              <w:rPr>
                <w:noProof/>
                <w:webHidden/>
              </w:rPr>
              <w:instrText xml:space="preserve"> PAGEREF _Toc207296632 \h </w:instrText>
            </w:r>
            <w:r>
              <w:rPr>
                <w:noProof/>
                <w:webHidden/>
              </w:rPr>
            </w:r>
            <w:r>
              <w:rPr>
                <w:noProof/>
                <w:webHidden/>
              </w:rPr>
              <w:fldChar w:fldCharType="separate"/>
            </w:r>
            <w:r>
              <w:rPr>
                <w:noProof/>
                <w:webHidden/>
              </w:rPr>
              <w:t>2</w:t>
            </w:r>
            <w:r>
              <w:rPr>
                <w:noProof/>
                <w:webHidden/>
              </w:rPr>
              <w:fldChar w:fldCharType="end"/>
            </w:r>
          </w:hyperlink>
        </w:p>
        <w:p w14:paraId="5407CB37" w14:textId="1DED95EE" w:rsidR="00637C22" w:rsidRDefault="00637C22">
          <w:pPr>
            <w:pStyle w:val="TOC1"/>
            <w:tabs>
              <w:tab w:val="right" w:leader="dot" w:pos="9350"/>
            </w:tabs>
            <w:rPr>
              <w:rFonts w:eastAsiaTheme="minorEastAsia"/>
              <w:noProof/>
              <w:sz w:val="24"/>
              <w:szCs w:val="24"/>
            </w:rPr>
          </w:pPr>
          <w:hyperlink w:anchor="_Toc207296633" w:history="1">
            <w:r w:rsidRPr="002B6FF7">
              <w:rPr>
                <w:rStyle w:val="Hyperlink"/>
                <w:noProof/>
              </w:rPr>
              <w:t>SAFETY</w:t>
            </w:r>
            <w:r>
              <w:rPr>
                <w:noProof/>
                <w:webHidden/>
              </w:rPr>
              <w:tab/>
            </w:r>
            <w:r>
              <w:rPr>
                <w:noProof/>
                <w:webHidden/>
              </w:rPr>
              <w:fldChar w:fldCharType="begin"/>
            </w:r>
            <w:r>
              <w:rPr>
                <w:noProof/>
                <w:webHidden/>
              </w:rPr>
              <w:instrText xml:space="preserve"> PAGEREF _Toc207296633 \h </w:instrText>
            </w:r>
            <w:r>
              <w:rPr>
                <w:noProof/>
                <w:webHidden/>
              </w:rPr>
            </w:r>
            <w:r>
              <w:rPr>
                <w:noProof/>
                <w:webHidden/>
              </w:rPr>
              <w:fldChar w:fldCharType="separate"/>
            </w:r>
            <w:r>
              <w:rPr>
                <w:noProof/>
                <w:webHidden/>
              </w:rPr>
              <w:t>3</w:t>
            </w:r>
            <w:r>
              <w:rPr>
                <w:noProof/>
                <w:webHidden/>
              </w:rPr>
              <w:fldChar w:fldCharType="end"/>
            </w:r>
          </w:hyperlink>
        </w:p>
        <w:p w14:paraId="4A0BEC79" w14:textId="3AF070CD" w:rsidR="00637C22" w:rsidRDefault="00637C22">
          <w:pPr>
            <w:pStyle w:val="TOC1"/>
            <w:tabs>
              <w:tab w:val="right" w:leader="dot" w:pos="9350"/>
            </w:tabs>
            <w:rPr>
              <w:rFonts w:eastAsiaTheme="minorEastAsia"/>
              <w:noProof/>
              <w:sz w:val="24"/>
              <w:szCs w:val="24"/>
            </w:rPr>
          </w:pPr>
          <w:hyperlink w:anchor="_Toc207296634" w:history="1">
            <w:r w:rsidRPr="002B6FF7">
              <w:rPr>
                <w:rStyle w:val="Hyperlink"/>
                <w:noProof/>
              </w:rPr>
              <w:t>MEDICAL</w:t>
            </w:r>
            <w:r>
              <w:rPr>
                <w:noProof/>
                <w:webHidden/>
              </w:rPr>
              <w:tab/>
            </w:r>
            <w:r>
              <w:rPr>
                <w:noProof/>
                <w:webHidden/>
              </w:rPr>
              <w:fldChar w:fldCharType="begin"/>
            </w:r>
            <w:r>
              <w:rPr>
                <w:noProof/>
                <w:webHidden/>
              </w:rPr>
              <w:instrText xml:space="preserve"> PAGEREF _Toc207296634 \h </w:instrText>
            </w:r>
            <w:r>
              <w:rPr>
                <w:noProof/>
                <w:webHidden/>
              </w:rPr>
            </w:r>
            <w:r>
              <w:rPr>
                <w:noProof/>
                <w:webHidden/>
              </w:rPr>
              <w:fldChar w:fldCharType="separate"/>
            </w:r>
            <w:r>
              <w:rPr>
                <w:noProof/>
                <w:webHidden/>
              </w:rPr>
              <w:t>3</w:t>
            </w:r>
            <w:r>
              <w:rPr>
                <w:noProof/>
                <w:webHidden/>
              </w:rPr>
              <w:fldChar w:fldCharType="end"/>
            </w:r>
          </w:hyperlink>
        </w:p>
        <w:p w14:paraId="467BC296" w14:textId="48C3833F" w:rsidR="00637C22" w:rsidRDefault="00637C22">
          <w:pPr>
            <w:pStyle w:val="TOC1"/>
            <w:tabs>
              <w:tab w:val="right" w:leader="dot" w:pos="9350"/>
            </w:tabs>
            <w:rPr>
              <w:rFonts w:eastAsiaTheme="minorEastAsia"/>
              <w:noProof/>
              <w:sz w:val="24"/>
              <w:szCs w:val="24"/>
            </w:rPr>
          </w:pPr>
          <w:hyperlink w:anchor="_Toc207296635" w:history="1">
            <w:r w:rsidRPr="002B6FF7">
              <w:rPr>
                <w:rStyle w:val="Hyperlink"/>
                <w:noProof/>
              </w:rPr>
              <w:t>MARKSMANSHIP</w:t>
            </w:r>
            <w:r>
              <w:rPr>
                <w:noProof/>
                <w:webHidden/>
              </w:rPr>
              <w:tab/>
            </w:r>
            <w:r>
              <w:rPr>
                <w:noProof/>
                <w:webHidden/>
              </w:rPr>
              <w:fldChar w:fldCharType="begin"/>
            </w:r>
            <w:r>
              <w:rPr>
                <w:noProof/>
                <w:webHidden/>
              </w:rPr>
              <w:instrText xml:space="preserve"> PAGEREF _Toc207296635 \h </w:instrText>
            </w:r>
            <w:r>
              <w:rPr>
                <w:noProof/>
                <w:webHidden/>
              </w:rPr>
            </w:r>
            <w:r>
              <w:rPr>
                <w:noProof/>
                <w:webHidden/>
              </w:rPr>
              <w:fldChar w:fldCharType="separate"/>
            </w:r>
            <w:r>
              <w:rPr>
                <w:noProof/>
                <w:webHidden/>
              </w:rPr>
              <w:t>4</w:t>
            </w:r>
            <w:r>
              <w:rPr>
                <w:noProof/>
                <w:webHidden/>
              </w:rPr>
              <w:fldChar w:fldCharType="end"/>
            </w:r>
          </w:hyperlink>
        </w:p>
        <w:p w14:paraId="14E4CC29" w14:textId="7784CD98" w:rsidR="00637C22" w:rsidRDefault="00637C22">
          <w:pPr>
            <w:pStyle w:val="TOC1"/>
            <w:tabs>
              <w:tab w:val="right" w:leader="dot" w:pos="9350"/>
            </w:tabs>
            <w:rPr>
              <w:rFonts w:eastAsiaTheme="minorEastAsia"/>
              <w:noProof/>
              <w:sz w:val="24"/>
              <w:szCs w:val="24"/>
            </w:rPr>
          </w:pPr>
          <w:hyperlink w:anchor="_Toc207296636" w:history="1">
            <w:r w:rsidRPr="002B6FF7">
              <w:rPr>
                <w:rStyle w:val="Hyperlink"/>
                <w:noProof/>
              </w:rPr>
              <w:t>MANIPULATION</w:t>
            </w:r>
            <w:r>
              <w:rPr>
                <w:noProof/>
                <w:webHidden/>
              </w:rPr>
              <w:tab/>
            </w:r>
            <w:r>
              <w:rPr>
                <w:noProof/>
                <w:webHidden/>
              </w:rPr>
              <w:fldChar w:fldCharType="begin"/>
            </w:r>
            <w:r>
              <w:rPr>
                <w:noProof/>
                <w:webHidden/>
              </w:rPr>
              <w:instrText xml:space="preserve"> PAGEREF _Toc207296636 \h </w:instrText>
            </w:r>
            <w:r>
              <w:rPr>
                <w:noProof/>
                <w:webHidden/>
              </w:rPr>
            </w:r>
            <w:r>
              <w:rPr>
                <w:noProof/>
                <w:webHidden/>
              </w:rPr>
              <w:fldChar w:fldCharType="separate"/>
            </w:r>
            <w:r>
              <w:rPr>
                <w:noProof/>
                <w:webHidden/>
              </w:rPr>
              <w:t>4</w:t>
            </w:r>
            <w:r>
              <w:rPr>
                <w:noProof/>
                <w:webHidden/>
              </w:rPr>
              <w:fldChar w:fldCharType="end"/>
            </w:r>
          </w:hyperlink>
        </w:p>
        <w:p w14:paraId="2879084E" w14:textId="191C8566" w:rsidR="00637C22" w:rsidRDefault="00637C22">
          <w:pPr>
            <w:pStyle w:val="TOC1"/>
            <w:tabs>
              <w:tab w:val="right" w:leader="dot" w:pos="9350"/>
            </w:tabs>
            <w:rPr>
              <w:rFonts w:eastAsiaTheme="minorEastAsia"/>
              <w:noProof/>
              <w:sz w:val="24"/>
              <w:szCs w:val="24"/>
            </w:rPr>
          </w:pPr>
          <w:hyperlink w:anchor="_Toc207296637" w:history="1">
            <w:r w:rsidRPr="002B6FF7">
              <w:rPr>
                <w:rStyle w:val="Hyperlink"/>
                <w:noProof/>
              </w:rPr>
              <w:t>(ON THE RANGE) FIRST SHOTS</w:t>
            </w:r>
            <w:r>
              <w:rPr>
                <w:noProof/>
                <w:webHidden/>
              </w:rPr>
              <w:tab/>
            </w:r>
            <w:r>
              <w:rPr>
                <w:noProof/>
                <w:webHidden/>
              </w:rPr>
              <w:fldChar w:fldCharType="begin"/>
            </w:r>
            <w:r>
              <w:rPr>
                <w:noProof/>
                <w:webHidden/>
              </w:rPr>
              <w:instrText xml:space="preserve"> PAGEREF _Toc207296637 \h </w:instrText>
            </w:r>
            <w:r>
              <w:rPr>
                <w:noProof/>
                <w:webHidden/>
              </w:rPr>
            </w:r>
            <w:r>
              <w:rPr>
                <w:noProof/>
                <w:webHidden/>
              </w:rPr>
              <w:fldChar w:fldCharType="separate"/>
            </w:r>
            <w:r>
              <w:rPr>
                <w:noProof/>
                <w:webHidden/>
              </w:rPr>
              <w:t>5</w:t>
            </w:r>
            <w:r>
              <w:rPr>
                <w:noProof/>
                <w:webHidden/>
              </w:rPr>
              <w:fldChar w:fldCharType="end"/>
            </w:r>
          </w:hyperlink>
        </w:p>
        <w:p w14:paraId="46404FC8" w14:textId="1F5FA884" w:rsidR="00637C22" w:rsidRDefault="00637C22">
          <w:pPr>
            <w:pStyle w:val="TOC1"/>
            <w:tabs>
              <w:tab w:val="right" w:leader="dot" w:pos="9350"/>
            </w:tabs>
            <w:rPr>
              <w:rFonts w:eastAsiaTheme="minorEastAsia"/>
              <w:noProof/>
              <w:sz w:val="24"/>
              <w:szCs w:val="24"/>
            </w:rPr>
          </w:pPr>
          <w:hyperlink w:anchor="_Toc207296638" w:history="1">
            <w:r w:rsidRPr="002B6FF7">
              <w:rPr>
                <w:rStyle w:val="Hyperlink"/>
                <w:noProof/>
              </w:rPr>
              <w:t>BUCKSHOT PATTERNING</w:t>
            </w:r>
            <w:r>
              <w:rPr>
                <w:noProof/>
                <w:webHidden/>
              </w:rPr>
              <w:tab/>
            </w:r>
            <w:r>
              <w:rPr>
                <w:noProof/>
                <w:webHidden/>
              </w:rPr>
              <w:fldChar w:fldCharType="begin"/>
            </w:r>
            <w:r>
              <w:rPr>
                <w:noProof/>
                <w:webHidden/>
              </w:rPr>
              <w:instrText xml:space="preserve"> PAGEREF _Toc207296638 \h </w:instrText>
            </w:r>
            <w:r>
              <w:rPr>
                <w:noProof/>
                <w:webHidden/>
              </w:rPr>
            </w:r>
            <w:r>
              <w:rPr>
                <w:noProof/>
                <w:webHidden/>
              </w:rPr>
              <w:fldChar w:fldCharType="separate"/>
            </w:r>
            <w:r>
              <w:rPr>
                <w:noProof/>
                <w:webHidden/>
              </w:rPr>
              <w:t>5</w:t>
            </w:r>
            <w:r>
              <w:rPr>
                <w:noProof/>
                <w:webHidden/>
              </w:rPr>
              <w:fldChar w:fldCharType="end"/>
            </w:r>
          </w:hyperlink>
        </w:p>
        <w:p w14:paraId="2C419562" w14:textId="63E406E3" w:rsidR="00637C22" w:rsidRDefault="00637C22">
          <w:pPr>
            <w:pStyle w:val="TOC1"/>
            <w:tabs>
              <w:tab w:val="right" w:leader="dot" w:pos="9350"/>
            </w:tabs>
            <w:rPr>
              <w:rFonts w:eastAsiaTheme="minorEastAsia"/>
              <w:noProof/>
              <w:sz w:val="24"/>
              <w:szCs w:val="24"/>
            </w:rPr>
          </w:pPr>
          <w:hyperlink w:anchor="_Toc207296639" w:history="1">
            <w:r w:rsidRPr="002B6FF7">
              <w:rPr>
                <w:rStyle w:val="Hyperlink"/>
                <w:noProof/>
              </w:rPr>
              <w:t>CHAMBER AND TUBE LOADING</w:t>
            </w:r>
            <w:r>
              <w:rPr>
                <w:noProof/>
                <w:webHidden/>
              </w:rPr>
              <w:tab/>
            </w:r>
            <w:r>
              <w:rPr>
                <w:noProof/>
                <w:webHidden/>
              </w:rPr>
              <w:fldChar w:fldCharType="begin"/>
            </w:r>
            <w:r>
              <w:rPr>
                <w:noProof/>
                <w:webHidden/>
              </w:rPr>
              <w:instrText xml:space="preserve"> PAGEREF _Toc207296639 \h </w:instrText>
            </w:r>
            <w:r>
              <w:rPr>
                <w:noProof/>
                <w:webHidden/>
              </w:rPr>
            </w:r>
            <w:r>
              <w:rPr>
                <w:noProof/>
                <w:webHidden/>
              </w:rPr>
              <w:fldChar w:fldCharType="separate"/>
            </w:r>
            <w:r>
              <w:rPr>
                <w:noProof/>
                <w:webHidden/>
              </w:rPr>
              <w:t>5</w:t>
            </w:r>
            <w:r>
              <w:rPr>
                <w:noProof/>
                <w:webHidden/>
              </w:rPr>
              <w:fldChar w:fldCharType="end"/>
            </w:r>
          </w:hyperlink>
        </w:p>
        <w:p w14:paraId="6B0C8F64" w14:textId="3227CB63" w:rsidR="00637C22" w:rsidRDefault="00637C22">
          <w:pPr>
            <w:pStyle w:val="TOC1"/>
            <w:tabs>
              <w:tab w:val="right" w:leader="dot" w:pos="9350"/>
            </w:tabs>
            <w:rPr>
              <w:rFonts w:eastAsiaTheme="minorEastAsia"/>
              <w:noProof/>
              <w:sz w:val="24"/>
              <w:szCs w:val="24"/>
            </w:rPr>
          </w:pPr>
          <w:hyperlink w:anchor="_Toc207296640" w:history="1">
            <w:r w:rsidRPr="002B6FF7">
              <w:rPr>
                <w:rStyle w:val="Hyperlink"/>
                <w:noProof/>
              </w:rPr>
              <w:t>KEEP IT RUNNING</w:t>
            </w:r>
            <w:r>
              <w:rPr>
                <w:noProof/>
                <w:webHidden/>
              </w:rPr>
              <w:tab/>
            </w:r>
            <w:r>
              <w:rPr>
                <w:noProof/>
                <w:webHidden/>
              </w:rPr>
              <w:fldChar w:fldCharType="begin"/>
            </w:r>
            <w:r>
              <w:rPr>
                <w:noProof/>
                <w:webHidden/>
              </w:rPr>
              <w:instrText xml:space="preserve"> PAGEREF _Toc207296640 \h </w:instrText>
            </w:r>
            <w:r>
              <w:rPr>
                <w:noProof/>
                <w:webHidden/>
              </w:rPr>
            </w:r>
            <w:r>
              <w:rPr>
                <w:noProof/>
                <w:webHidden/>
              </w:rPr>
              <w:fldChar w:fldCharType="separate"/>
            </w:r>
            <w:r>
              <w:rPr>
                <w:noProof/>
                <w:webHidden/>
              </w:rPr>
              <w:t>5</w:t>
            </w:r>
            <w:r>
              <w:rPr>
                <w:noProof/>
                <w:webHidden/>
              </w:rPr>
              <w:fldChar w:fldCharType="end"/>
            </w:r>
          </w:hyperlink>
        </w:p>
        <w:p w14:paraId="5BE5D168" w14:textId="448E8652" w:rsidR="00637C22" w:rsidRDefault="00637C22">
          <w:pPr>
            <w:pStyle w:val="TOC1"/>
            <w:tabs>
              <w:tab w:val="right" w:leader="dot" w:pos="9350"/>
            </w:tabs>
            <w:rPr>
              <w:rFonts w:eastAsiaTheme="minorEastAsia"/>
              <w:noProof/>
              <w:sz w:val="24"/>
              <w:szCs w:val="24"/>
            </w:rPr>
          </w:pPr>
          <w:hyperlink w:anchor="_Toc207296641" w:history="1">
            <w:r w:rsidRPr="002B6FF7">
              <w:rPr>
                <w:rStyle w:val="Hyperlink"/>
                <w:noProof/>
              </w:rPr>
              <w:t>MOVE TO THE THREAT</w:t>
            </w:r>
            <w:r>
              <w:rPr>
                <w:noProof/>
                <w:webHidden/>
              </w:rPr>
              <w:tab/>
            </w:r>
            <w:r>
              <w:rPr>
                <w:noProof/>
                <w:webHidden/>
              </w:rPr>
              <w:fldChar w:fldCharType="begin"/>
            </w:r>
            <w:r>
              <w:rPr>
                <w:noProof/>
                <w:webHidden/>
              </w:rPr>
              <w:instrText xml:space="preserve"> PAGEREF _Toc207296641 \h </w:instrText>
            </w:r>
            <w:r>
              <w:rPr>
                <w:noProof/>
                <w:webHidden/>
              </w:rPr>
            </w:r>
            <w:r>
              <w:rPr>
                <w:noProof/>
                <w:webHidden/>
              </w:rPr>
              <w:fldChar w:fldCharType="separate"/>
            </w:r>
            <w:r>
              <w:rPr>
                <w:noProof/>
                <w:webHidden/>
              </w:rPr>
              <w:t>6</w:t>
            </w:r>
            <w:r>
              <w:rPr>
                <w:noProof/>
                <w:webHidden/>
              </w:rPr>
              <w:fldChar w:fldCharType="end"/>
            </w:r>
          </w:hyperlink>
        </w:p>
        <w:p w14:paraId="1A9F7A25" w14:textId="37AF43BE" w:rsidR="00637C22" w:rsidRDefault="00637C22">
          <w:pPr>
            <w:pStyle w:val="TOC1"/>
            <w:tabs>
              <w:tab w:val="right" w:leader="dot" w:pos="9350"/>
            </w:tabs>
            <w:rPr>
              <w:rFonts w:eastAsiaTheme="minorEastAsia"/>
              <w:noProof/>
              <w:sz w:val="24"/>
              <w:szCs w:val="24"/>
            </w:rPr>
          </w:pPr>
          <w:hyperlink w:anchor="_Toc207296642" w:history="1">
            <w:r w:rsidRPr="002B6FF7">
              <w:rPr>
                <w:rStyle w:val="Hyperlink"/>
                <w:noProof/>
              </w:rPr>
              <w:t>THE LOW READY POSITION</w:t>
            </w:r>
            <w:r>
              <w:rPr>
                <w:noProof/>
                <w:webHidden/>
              </w:rPr>
              <w:tab/>
            </w:r>
            <w:r>
              <w:rPr>
                <w:noProof/>
                <w:webHidden/>
              </w:rPr>
              <w:fldChar w:fldCharType="begin"/>
            </w:r>
            <w:r>
              <w:rPr>
                <w:noProof/>
                <w:webHidden/>
              </w:rPr>
              <w:instrText xml:space="preserve"> PAGEREF _Toc207296642 \h </w:instrText>
            </w:r>
            <w:r>
              <w:rPr>
                <w:noProof/>
                <w:webHidden/>
              </w:rPr>
            </w:r>
            <w:r>
              <w:rPr>
                <w:noProof/>
                <w:webHidden/>
              </w:rPr>
              <w:fldChar w:fldCharType="separate"/>
            </w:r>
            <w:r>
              <w:rPr>
                <w:noProof/>
                <w:webHidden/>
              </w:rPr>
              <w:t>6</w:t>
            </w:r>
            <w:r>
              <w:rPr>
                <w:noProof/>
                <w:webHidden/>
              </w:rPr>
              <w:fldChar w:fldCharType="end"/>
            </w:r>
          </w:hyperlink>
        </w:p>
        <w:p w14:paraId="731D9E7A" w14:textId="36AB86BB" w:rsidR="00637C22" w:rsidRDefault="00637C22">
          <w:pPr>
            <w:pStyle w:val="TOC1"/>
            <w:tabs>
              <w:tab w:val="right" w:leader="dot" w:pos="9350"/>
            </w:tabs>
            <w:rPr>
              <w:rFonts w:eastAsiaTheme="minorEastAsia"/>
              <w:noProof/>
              <w:sz w:val="24"/>
              <w:szCs w:val="24"/>
            </w:rPr>
          </w:pPr>
          <w:hyperlink w:anchor="_Toc207296643" w:history="1">
            <w:r w:rsidRPr="002B6FF7">
              <w:rPr>
                <w:rStyle w:val="Hyperlink"/>
                <w:noProof/>
              </w:rPr>
              <w:t>THE HIGH READY POSITION</w:t>
            </w:r>
            <w:r>
              <w:rPr>
                <w:noProof/>
                <w:webHidden/>
              </w:rPr>
              <w:tab/>
            </w:r>
            <w:r>
              <w:rPr>
                <w:noProof/>
                <w:webHidden/>
              </w:rPr>
              <w:fldChar w:fldCharType="begin"/>
            </w:r>
            <w:r>
              <w:rPr>
                <w:noProof/>
                <w:webHidden/>
              </w:rPr>
              <w:instrText xml:space="preserve"> PAGEREF _Toc207296643 \h </w:instrText>
            </w:r>
            <w:r>
              <w:rPr>
                <w:noProof/>
                <w:webHidden/>
              </w:rPr>
            </w:r>
            <w:r>
              <w:rPr>
                <w:noProof/>
                <w:webHidden/>
              </w:rPr>
              <w:fldChar w:fldCharType="separate"/>
            </w:r>
            <w:r>
              <w:rPr>
                <w:noProof/>
                <w:webHidden/>
              </w:rPr>
              <w:t>6</w:t>
            </w:r>
            <w:r>
              <w:rPr>
                <w:noProof/>
                <w:webHidden/>
              </w:rPr>
              <w:fldChar w:fldCharType="end"/>
            </w:r>
          </w:hyperlink>
        </w:p>
        <w:p w14:paraId="5255A1A2" w14:textId="13B4AB39" w:rsidR="00637C22" w:rsidRDefault="00637C22">
          <w:pPr>
            <w:pStyle w:val="TOC1"/>
            <w:tabs>
              <w:tab w:val="right" w:leader="dot" w:pos="9350"/>
            </w:tabs>
            <w:rPr>
              <w:rFonts w:eastAsiaTheme="minorEastAsia"/>
              <w:noProof/>
              <w:sz w:val="24"/>
              <w:szCs w:val="24"/>
            </w:rPr>
          </w:pPr>
          <w:hyperlink w:anchor="_Toc207296644" w:history="1">
            <w:r w:rsidRPr="002B6FF7">
              <w:rPr>
                <w:rStyle w:val="Hyperlink"/>
                <w:noProof/>
              </w:rPr>
              <w:t>THE ASSESSMENT</w:t>
            </w:r>
            <w:r>
              <w:rPr>
                <w:noProof/>
                <w:webHidden/>
              </w:rPr>
              <w:tab/>
            </w:r>
            <w:r>
              <w:rPr>
                <w:noProof/>
                <w:webHidden/>
              </w:rPr>
              <w:fldChar w:fldCharType="begin"/>
            </w:r>
            <w:r>
              <w:rPr>
                <w:noProof/>
                <w:webHidden/>
              </w:rPr>
              <w:instrText xml:space="preserve"> PAGEREF _Toc207296644 \h </w:instrText>
            </w:r>
            <w:r>
              <w:rPr>
                <w:noProof/>
                <w:webHidden/>
              </w:rPr>
            </w:r>
            <w:r>
              <w:rPr>
                <w:noProof/>
                <w:webHidden/>
              </w:rPr>
              <w:fldChar w:fldCharType="separate"/>
            </w:r>
            <w:r>
              <w:rPr>
                <w:noProof/>
                <w:webHidden/>
              </w:rPr>
              <w:t>7</w:t>
            </w:r>
            <w:r>
              <w:rPr>
                <w:noProof/>
                <w:webHidden/>
              </w:rPr>
              <w:fldChar w:fldCharType="end"/>
            </w:r>
          </w:hyperlink>
        </w:p>
        <w:p w14:paraId="3A26B2AC" w14:textId="0C32020E" w:rsidR="00637C22" w:rsidRDefault="00637C22">
          <w:pPr>
            <w:pStyle w:val="TOC1"/>
            <w:tabs>
              <w:tab w:val="right" w:leader="dot" w:pos="9350"/>
            </w:tabs>
            <w:rPr>
              <w:rFonts w:eastAsiaTheme="minorEastAsia"/>
              <w:noProof/>
              <w:sz w:val="24"/>
              <w:szCs w:val="24"/>
            </w:rPr>
          </w:pPr>
          <w:hyperlink w:anchor="_Toc207296645" w:history="1">
            <w:r w:rsidRPr="002B6FF7">
              <w:rPr>
                <w:rStyle w:val="Hyperlink"/>
                <w:noProof/>
              </w:rPr>
              <w:t>THE WYATT PROTOCOL</w:t>
            </w:r>
            <w:r>
              <w:rPr>
                <w:noProof/>
                <w:webHidden/>
              </w:rPr>
              <w:tab/>
            </w:r>
            <w:r>
              <w:rPr>
                <w:noProof/>
                <w:webHidden/>
              </w:rPr>
              <w:fldChar w:fldCharType="begin"/>
            </w:r>
            <w:r>
              <w:rPr>
                <w:noProof/>
                <w:webHidden/>
              </w:rPr>
              <w:instrText xml:space="preserve"> PAGEREF _Toc207296645 \h </w:instrText>
            </w:r>
            <w:r>
              <w:rPr>
                <w:noProof/>
                <w:webHidden/>
              </w:rPr>
            </w:r>
            <w:r>
              <w:rPr>
                <w:noProof/>
                <w:webHidden/>
              </w:rPr>
              <w:fldChar w:fldCharType="separate"/>
            </w:r>
            <w:r>
              <w:rPr>
                <w:noProof/>
                <w:webHidden/>
              </w:rPr>
              <w:t>7</w:t>
            </w:r>
            <w:r>
              <w:rPr>
                <w:noProof/>
                <w:webHidden/>
              </w:rPr>
              <w:fldChar w:fldCharType="end"/>
            </w:r>
          </w:hyperlink>
        </w:p>
        <w:p w14:paraId="79A13CC2" w14:textId="207C3D7C" w:rsidR="00637C22" w:rsidRDefault="00637C22">
          <w:pPr>
            <w:pStyle w:val="TOC1"/>
            <w:tabs>
              <w:tab w:val="right" w:leader="dot" w:pos="9350"/>
            </w:tabs>
            <w:rPr>
              <w:rFonts w:eastAsiaTheme="minorEastAsia"/>
              <w:noProof/>
              <w:sz w:val="24"/>
              <w:szCs w:val="24"/>
            </w:rPr>
          </w:pPr>
          <w:hyperlink w:anchor="_Toc207296646" w:history="1">
            <w:r w:rsidRPr="002B6FF7">
              <w:rPr>
                <w:rStyle w:val="Hyperlink"/>
                <w:noProof/>
              </w:rPr>
              <w:t>MULTIPLE TARGETS</w:t>
            </w:r>
            <w:r>
              <w:rPr>
                <w:noProof/>
                <w:webHidden/>
              </w:rPr>
              <w:tab/>
            </w:r>
            <w:r>
              <w:rPr>
                <w:noProof/>
                <w:webHidden/>
              </w:rPr>
              <w:fldChar w:fldCharType="begin"/>
            </w:r>
            <w:r>
              <w:rPr>
                <w:noProof/>
                <w:webHidden/>
              </w:rPr>
              <w:instrText xml:space="preserve"> PAGEREF _Toc207296646 \h </w:instrText>
            </w:r>
            <w:r>
              <w:rPr>
                <w:noProof/>
                <w:webHidden/>
              </w:rPr>
            </w:r>
            <w:r>
              <w:rPr>
                <w:noProof/>
                <w:webHidden/>
              </w:rPr>
              <w:fldChar w:fldCharType="separate"/>
            </w:r>
            <w:r>
              <w:rPr>
                <w:noProof/>
                <w:webHidden/>
              </w:rPr>
              <w:t>7</w:t>
            </w:r>
            <w:r>
              <w:rPr>
                <w:noProof/>
                <w:webHidden/>
              </w:rPr>
              <w:fldChar w:fldCharType="end"/>
            </w:r>
          </w:hyperlink>
        </w:p>
        <w:p w14:paraId="39A4DB3C" w14:textId="5977DFB1" w:rsidR="00637C22" w:rsidRDefault="00637C22">
          <w:pPr>
            <w:pStyle w:val="TOC1"/>
            <w:tabs>
              <w:tab w:val="right" w:leader="dot" w:pos="9350"/>
            </w:tabs>
            <w:rPr>
              <w:rFonts w:eastAsiaTheme="minorEastAsia"/>
              <w:noProof/>
              <w:sz w:val="24"/>
              <w:szCs w:val="24"/>
            </w:rPr>
          </w:pPr>
          <w:hyperlink w:anchor="_Toc207296647" w:history="1">
            <w:r w:rsidRPr="002B6FF7">
              <w:rPr>
                <w:rStyle w:val="Hyperlink"/>
                <w:noProof/>
              </w:rPr>
              <w:t>ROLLING THUNDER</w:t>
            </w:r>
            <w:r>
              <w:rPr>
                <w:noProof/>
                <w:webHidden/>
              </w:rPr>
              <w:tab/>
            </w:r>
            <w:r>
              <w:rPr>
                <w:noProof/>
                <w:webHidden/>
              </w:rPr>
              <w:fldChar w:fldCharType="begin"/>
            </w:r>
            <w:r>
              <w:rPr>
                <w:noProof/>
                <w:webHidden/>
              </w:rPr>
              <w:instrText xml:space="preserve"> PAGEREF _Toc207296647 \h </w:instrText>
            </w:r>
            <w:r>
              <w:rPr>
                <w:noProof/>
                <w:webHidden/>
              </w:rPr>
            </w:r>
            <w:r>
              <w:rPr>
                <w:noProof/>
                <w:webHidden/>
              </w:rPr>
              <w:fldChar w:fldCharType="separate"/>
            </w:r>
            <w:r>
              <w:rPr>
                <w:noProof/>
                <w:webHidden/>
              </w:rPr>
              <w:t>8</w:t>
            </w:r>
            <w:r>
              <w:rPr>
                <w:noProof/>
                <w:webHidden/>
              </w:rPr>
              <w:fldChar w:fldCharType="end"/>
            </w:r>
          </w:hyperlink>
        </w:p>
        <w:p w14:paraId="047B50E9" w14:textId="742CC209" w:rsidR="00637C22" w:rsidRDefault="00637C22">
          <w:pPr>
            <w:pStyle w:val="TOC1"/>
            <w:tabs>
              <w:tab w:val="right" w:leader="dot" w:pos="9350"/>
            </w:tabs>
            <w:rPr>
              <w:rFonts w:eastAsiaTheme="minorEastAsia"/>
              <w:noProof/>
              <w:sz w:val="24"/>
              <w:szCs w:val="24"/>
            </w:rPr>
          </w:pPr>
          <w:hyperlink w:anchor="_Toc207296648" w:history="1">
            <w:r w:rsidRPr="002B6FF7">
              <w:rPr>
                <w:rStyle w:val="Hyperlink"/>
                <w:noProof/>
              </w:rPr>
              <w:t>FINAL EXAM</w:t>
            </w:r>
            <w:r>
              <w:rPr>
                <w:noProof/>
                <w:webHidden/>
              </w:rPr>
              <w:tab/>
            </w:r>
            <w:r>
              <w:rPr>
                <w:noProof/>
                <w:webHidden/>
              </w:rPr>
              <w:fldChar w:fldCharType="begin"/>
            </w:r>
            <w:r>
              <w:rPr>
                <w:noProof/>
                <w:webHidden/>
              </w:rPr>
              <w:instrText xml:space="preserve"> PAGEREF _Toc207296648 \h </w:instrText>
            </w:r>
            <w:r>
              <w:rPr>
                <w:noProof/>
                <w:webHidden/>
              </w:rPr>
            </w:r>
            <w:r>
              <w:rPr>
                <w:noProof/>
                <w:webHidden/>
              </w:rPr>
              <w:fldChar w:fldCharType="separate"/>
            </w:r>
            <w:r>
              <w:rPr>
                <w:noProof/>
                <w:webHidden/>
              </w:rPr>
              <w:t>8</w:t>
            </w:r>
            <w:r>
              <w:rPr>
                <w:noProof/>
                <w:webHidden/>
              </w:rPr>
              <w:fldChar w:fldCharType="end"/>
            </w:r>
          </w:hyperlink>
        </w:p>
        <w:p w14:paraId="4D4AF31A" w14:textId="09DBB265" w:rsidR="00881A10" w:rsidRDefault="00881A10">
          <w:r>
            <w:rPr>
              <w:b/>
              <w:bCs/>
              <w:noProof/>
            </w:rPr>
            <w:fldChar w:fldCharType="end"/>
          </w:r>
        </w:p>
      </w:sdtContent>
    </w:sdt>
    <w:p w14:paraId="38DB944A" w14:textId="0B5DCC0D" w:rsidR="00D86077" w:rsidRDefault="00D86077"/>
    <w:p w14:paraId="564760EA" w14:textId="77777777" w:rsidR="00D86077" w:rsidRDefault="00D86077">
      <w:r>
        <w:br w:type="page"/>
      </w:r>
    </w:p>
    <w:p w14:paraId="77BF14C8" w14:textId="77777777" w:rsidR="00586E80" w:rsidRPr="00032EBA" w:rsidRDefault="00586E80" w:rsidP="00586E80">
      <w:pPr>
        <w:pStyle w:val="Heading1"/>
      </w:pPr>
      <w:bookmarkStart w:id="0" w:name="_Toc207024961"/>
      <w:bookmarkStart w:id="1" w:name="_Toc207025140"/>
      <w:bookmarkStart w:id="2" w:name="_Toc207120864"/>
      <w:bookmarkStart w:id="3" w:name="_Toc207124834"/>
      <w:bookmarkStart w:id="4" w:name="_Toc207296629"/>
      <w:r w:rsidRPr="00032EBA">
        <w:lastRenderedPageBreak/>
        <w:t>PURPOSE</w:t>
      </w:r>
      <w:bookmarkEnd w:id="0"/>
      <w:bookmarkEnd w:id="1"/>
      <w:bookmarkEnd w:id="2"/>
      <w:bookmarkEnd w:id="3"/>
      <w:bookmarkEnd w:id="4"/>
    </w:p>
    <w:p w14:paraId="788D3AFB" w14:textId="77777777" w:rsidR="00586E80" w:rsidRPr="00032EBA" w:rsidRDefault="00586E80" w:rsidP="00586E80">
      <w:pPr>
        <w:rPr>
          <w:b/>
          <w:bCs/>
        </w:rPr>
      </w:pPr>
      <w:r w:rsidRPr="00032EBA">
        <w:rPr>
          <w:b/>
          <w:bCs/>
        </w:rPr>
        <w:t>PATRIOT TRAINING</w:t>
      </w:r>
    </w:p>
    <w:p w14:paraId="5D1CB8FA" w14:textId="77777777" w:rsidR="00586E80" w:rsidRPr="00032EBA" w:rsidRDefault="00586E80" w:rsidP="00586E80">
      <w:r w:rsidRPr="00032EBA">
        <w:t>To help you be:</w:t>
      </w:r>
    </w:p>
    <w:p w14:paraId="31F12A29" w14:textId="77777777" w:rsidR="00586E80" w:rsidRPr="00032EBA" w:rsidRDefault="00586E80" w:rsidP="00586E80">
      <w:pPr>
        <w:pStyle w:val="ListParagraph"/>
        <w:numPr>
          <w:ilvl w:val="0"/>
          <w:numId w:val="1"/>
        </w:numPr>
      </w:pPr>
      <w:r w:rsidRPr="00032EBA">
        <w:t>Physically Prepared</w:t>
      </w:r>
    </w:p>
    <w:p w14:paraId="0BEB2A7C" w14:textId="77777777" w:rsidR="00586E80" w:rsidRPr="00032EBA" w:rsidRDefault="00586E80" w:rsidP="00586E80">
      <w:pPr>
        <w:pStyle w:val="ListParagraph"/>
        <w:numPr>
          <w:ilvl w:val="0"/>
          <w:numId w:val="1"/>
        </w:numPr>
      </w:pPr>
      <w:r w:rsidRPr="00032EBA">
        <w:t>Mentally Prepared</w:t>
      </w:r>
    </w:p>
    <w:p w14:paraId="57C98461" w14:textId="77777777" w:rsidR="00586E80" w:rsidRPr="00032EBA" w:rsidRDefault="00586E80" w:rsidP="00586E80">
      <w:pPr>
        <w:pStyle w:val="ListParagraph"/>
        <w:numPr>
          <w:ilvl w:val="0"/>
          <w:numId w:val="1"/>
        </w:numPr>
      </w:pPr>
      <w:r w:rsidRPr="00032EBA">
        <w:t>Legally Prepared</w:t>
      </w:r>
    </w:p>
    <w:p w14:paraId="68E852F4" w14:textId="77777777" w:rsidR="00586E80" w:rsidRDefault="00586E80" w:rsidP="00586E80">
      <w:r w:rsidRPr="00032EBA">
        <w:t>To defend yourself and your loved ones.</w:t>
      </w:r>
    </w:p>
    <w:p w14:paraId="33C3530D" w14:textId="77777777" w:rsidR="00586E80" w:rsidRDefault="00586E80" w:rsidP="00586E80"/>
    <w:p w14:paraId="6755EF97" w14:textId="1826FFE3" w:rsidR="00586E80" w:rsidRPr="00032EBA" w:rsidRDefault="00586E80" w:rsidP="00586E80">
      <w:pPr>
        <w:rPr>
          <w:b/>
          <w:bCs/>
        </w:rPr>
      </w:pPr>
      <w:r>
        <w:rPr>
          <w:b/>
          <w:bCs/>
        </w:rPr>
        <w:t xml:space="preserve">ESSENTIAL </w:t>
      </w:r>
      <w:r>
        <w:rPr>
          <w:b/>
          <w:bCs/>
        </w:rPr>
        <w:t>SHOTGUN</w:t>
      </w:r>
    </w:p>
    <w:p w14:paraId="66D553D6" w14:textId="48CEEB05" w:rsidR="00586E80" w:rsidRPr="00032EBA" w:rsidRDefault="00586E80" w:rsidP="00586E80">
      <w:r>
        <w:t xml:space="preserve">To </w:t>
      </w:r>
      <w:r>
        <w:t>provide skills with the most effective home defense tool, the shotgun.</w:t>
      </w:r>
    </w:p>
    <w:p w14:paraId="20FE2CBC" w14:textId="77777777" w:rsidR="00586E80" w:rsidRDefault="00586E80" w:rsidP="00586E80"/>
    <w:p w14:paraId="5206E2AA" w14:textId="77777777" w:rsidR="00586E80" w:rsidRDefault="00586E80" w:rsidP="00586E80"/>
    <w:p w14:paraId="6D3280B3" w14:textId="77777777" w:rsidR="00586E80" w:rsidRPr="00032EBA" w:rsidRDefault="00586E80" w:rsidP="00586E80">
      <w:pPr>
        <w:pStyle w:val="Heading1"/>
      </w:pPr>
      <w:bookmarkStart w:id="5" w:name="_Toc207024962"/>
      <w:bookmarkStart w:id="6" w:name="_Toc207025141"/>
      <w:bookmarkStart w:id="7" w:name="_Toc207120865"/>
      <w:bookmarkStart w:id="8" w:name="_Toc207124835"/>
      <w:bookmarkStart w:id="9" w:name="_Toc207296630"/>
      <w:r w:rsidRPr="00032EBA">
        <w:t>HOW TO HAVE A GOOD DAY</w:t>
      </w:r>
      <w:bookmarkEnd w:id="5"/>
      <w:bookmarkEnd w:id="6"/>
      <w:bookmarkEnd w:id="7"/>
      <w:bookmarkEnd w:id="8"/>
      <w:bookmarkEnd w:id="9"/>
    </w:p>
    <w:p w14:paraId="45805747" w14:textId="77777777" w:rsidR="00586E80" w:rsidRPr="00032EBA" w:rsidRDefault="00586E80" w:rsidP="00586E80">
      <w:pPr>
        <w:pStyle w:val="ListParagraph"/>
        <w:numPr>
          <w:ilvl w:val="0"/>
          <w:numId w:val="2"/>
        </w:numPr>
      </w:pPr>
      <w:r>
        <w:t xml:space="preserve">Listen to Instruction… </w:t>
      </w:r>
      <w:r w:rsidRPr="00032EBA">
        <w:rPr>
          <w:i/>
          <w:iCs/>
        </w:rPr>
        <w:t>and do it!</w:t>
      </w:r>
      <w:r w:rsidRPr="00032EBA">
        <w:tab/>
      </w:r>
      <w:r w:rsidRPr="00032EBA">
        <w:tab/>
      </w:r>
    </w:p>
    <w:p w14:paraId="67A10932" w14:textId="77777777" w:rsidR="00586E80" w:rsidRPr="00032EBA" w:rsidRDefault="00586E80" w:rsidP="00586E80">
      <w:pPr>
        <w:pStyle w:val="ListParagraph"/>
        <w:numPr>
          <w:ilvl w:val="0"/>
          <w:numId w:val="2"/>
        </w:numPr>
      </w:pPr>
      <w:r>
        <w:t xml:space="preserve">Perform the task EXACTLY as instructed. </w:t>
      </w:r>
    </w:p>
    <w:p w14:paraId="27EAAB2B" w14:textId="77777777" w:rsidR="00586E80" w:rsidRPr="00032EBA" w:rsidRDefault="00586E80" w:rsidP="00586E80">
      <w:pPr>
        <w:pStyle w:val="ListParagraph"/>
      </w:pPr>
      <w:r w:rsidRPr="00032EBA">
        <w:rPr>
          <w:i/>
          <w:iCs/>
        </w:rPr>
        <w:t>(“CREATING” YOUR OWN VARIATION INVARIABLY LEADS TO FRUSTRATION)</w:t>
      </w:r>
    </w:p>
    <w:p w14:paraId="70B54897" w14:textId="77777777" w:rsidR="00586E80" w:rsidRPr="00032EBA" w:rsidRDefault="00586E80" w:rsidP="00586E80">
      <w:pPr>
        <w:pStyle w:val="ListParagraph"/>
        <w:numPr>
          <w:ilvl w:val="0"/>
          <w:numId w:val="2"/>
        </w:numPr>
      </w:pPr>
      <w:r>
        <w:t xml:space="preserve">Focus on you and your progress. </w:t>
      </w:r>
    </w:p>
    <w:p w14:paraId="75AEBCFE" w14:textId="77777777" w:rsidR="00586E80" w:rsidRPr="00032EBA" w:rsidRDefault="00586E80" w:rsidP="00586E80">
      <w:pPr>
        <w:pStyle w:val="ListParagraph"/>
        <w:numPr>
          <w:ilvl w:val="0"/>
          <w:numId w:val="2"/>
        </w:numPr>
      </w:pPr>
      <w:r w:rsidRPr="00032EBA">
        <w:t>S</w:t>
      </w:r>
      <w:r>
        <w:t>low down!</w:t>
      </w:r>
      <w:r w:rsidRPr="00032EBA">
        <w:tab/>
      </w:r>
      <w:r w:rsidRPr="00032EBA">
        <w:tab/>
      </w:r>
      <w:r w:rsidRPr="00032EBA">
        <w:rPr>
          <w:i/>
          <w:iCs/>
        </w:rPr>
        <w:t>let me say that again</w:t>
      </w:r>
      <w:r w:rsidRPr="00032EBA">
        <w:tab/>
        <w:t xml:space="preserve"> </w:t>
      </w:r>
      <w:r w:rsidRPr="00032EBA">
        <w:tab/>
        <w:t>SLOW DOWN!</w:t>
      </w:r>
    </w:p>
    <w:p w14:paraId="4B954B18" w14:textId="77777777" w:rsidR="00586E80" w:rsidRPr="00032EBA" w:rsidRDefault="00586E80" w:rsidP="00586E80">
      <w:pPr>
        <w:pStyle w:val="ListParagraph"/>
        <w:numPr>
          <w:ilvl w:val="0"/>
          <w:numId w:val="2"/>
        </w:numPr>
      </w:pPr>
      <w:r w:rsidRPr="00032EBA">
        <w:t>D</w:t>
      </w:r>
      <w:r>
        <w:t>rink water.</w:t>
      </w:r>
    </w:p>
    <w:p w14:paraId="396EA412" w14:textId="77777777" w:rsidR="00586E80" w:rsidRPr="00032EBA" w:rsidRDefault="00586E80" w:rsidP="00586E80">
      <w:pPr>
        <w:pStyle w:val="ListParagraph"/>
        <w:numPr>
          <w:ilvl w:val="0"/>
          <w:numId w:val="2"/>
        </w:numPr>
      </w:pPr>
      <w:r w:rsidRPr="00032EBA">
        <w:t>FAMILY SHALL NOT COACH FAMILY</w:t>
      </w:r>
    </w:p>
    <w:p w14:paraId="649923E6" w14:textId="77777777" w:rsidR="00586E80" w:rsidRDefault="00586E80" w:rsidP="00586E80"/>
    <w:p w14:paraId="620314D4" w14:textId="77777777" w:rsidR="00586E80" w:rsidRDefault="00586E80" w:rsidP="00586E80"/>
    <w:p w14:paraId="2B4306E6" w14:textId="77777777" w:rsidR="00586E80" w:rsidRDefault="00586E80" w:rsidP="00586E80">
      <w:pPr>
        <w:pStyle w:val="Heading1"/>
      </w:pPr>
      <w:bookmarkStart w:id="10" w:name="_Toc207024963"/>
      <w:bookmarkStart w:id="11" w:name="_Toc207025142"/>
      <w:bookmarkStart w:id="12" w:name="_Toc207120866"/>
      <w:bookmarkStart w:id="13" w:name="_Toc207124836"/>
      <w:bookmarkStart w:id="14" w:name="_Toc207296631"/>
      <w:r>
        <w:t>STUDENT EXPECTATIONS</w:t>
      </w:r>
      <w:bookmarkEnd w:id="10"/>
      <w:bookmarkEnd w:id="11"/>
      <w:bookmarkEnd w:id="12"/>
      <w:bookmarkEnd w:id="13"/>
      <w:bookmarkEnd w:id="14"/>
    </w:p>
    <w:p w14:paraId="456C5F06" w14:textId="77777777" w:rsidR="00586E80" w:rsidRPr="00885C4A" w:rsidRDefault="00586E80" w:rsidP="00586E80">
      <w:pPr>
        <w:numPr>
          <w:ilvl w:val="0"/>
          <w:numId w:val="3"/>
        </w:numPr>
      </w:pPr>
      <w:r w:rsidRPr="00885C4A">
        <w:rPr>
          <w:b/>
          <w:bCs/>
        </w:rPr>
        <w:t>Keep a positive attitude and an open mind</w:t>
      </w:r>
    </w:p>
    <w:p w14:paraId="69864F3B" w14:textId="77777777" w:rsidR="00586E80" w:rsidRPr="00885C4A" w:rsidRDefault="00586E80" w:rsidP="00586E80">
      <w:pPr>
        <w:numPr>
          <w:ilvl w:val="0"/>
          <w:numId w:val="3"/>
        </w:numPr>
      </w:pPr>
      <w:r w:rsidRPr="00885C4A">
        <w:rPr>
          <w:b/>
          <w:bCs/>
        </w:rPr>
        <w:t>Be Ready</w:t>
      </w:r>
      <w:r w:rsidRPr="00885C4A">
        <w:t xml:space="preserve"> – Arrive on time, stay on task, and follow instructions.</w:t>
      </w:r>
    </w:p>
    <w:p w14:paraId="609A7368" w14:textId="77777777" w:rsidR="00586E80" w:rsidRPr="00885C4A" w:rsidRDefault="00586E80" w:rsidP="00586E80">
      <w:pPr>
        <w:numPr>
          <w:ilvl w:val="0"/>
          <w:numId w:val="3"/>
        </w:numPr>
      </w:pPr>
      <w:r w:rsidRPr="00885C4A">
        <w:rPr>
          <w:b/>
          <w:bCs/>
        </w:rPr>
        <w:t>Be Safe</w:t>
      </w:r>
      <w:r w:rsidRPr="00885C4A">
        <w:t xml:space="preserve"> – Follow the Firearms Safety Rules at all times; notify staff of medical concerns.</w:t>
      </w:r>
    </w:p>
    <w:p w14:paraId="204A48FB" w14:textId="77777777" w:rsidR="00586E80" w:rsidRPr="00885C4A" w:rsidRDefault="00586E80" w:rsidP="00586E80">
      <w:pPr>
        <w:numPr>
          <w:ilvl w:val="0"/>
          <w:numId w:val="3"/>
        </w:numPr>
      </w:pPr>
      <w:r w:rsidRPr="00885C4A">
        <w:rPr>
          <w:b/>
          <w:bCs/>
        </w:rPr>
        <w:t>Be Respectful</w:t>
      </w:r>
      <w:r w:rsidRPr="00885C4A">
        <w:t xml:space="preserve"> – Treat instructors and peers with respect; </w:t>
      </w:r>
      <w:r w:rsidRPr="00885C4A">
        <w:rPr>
          <w:b/>
          <w:bCs/>
          <w:i/>
          <w:iCs/>
        </w:rPr>
        <w:t>family shall not coach family.</w:t>
      </w:r>
    </w:p>
    <w:p w14:paraId="5CDE83BF" w14:textId="77777777" w:rsidR="00586E80" w:rsidRPr="00885C4A" w:rsidRDefault="00586E80" w:rsidP="00586E80">
      <w:pPr>
        <w:numPr>
          <w:ilvl w:val="0"/>
          <w:numId w:val="3"/>
        </w:numPr>
      </w:pPr>
      <w:r w:rsidRPr="00885C4A">
        <w:rPr>
          <w:b/>
          <w:bCs/>
        </w:rPr>
        <w:t>Be Accountable</w:t>
      </w:r>
      <w:r w:rsidRPr="00885C4A">
        <w:t xml:space="preserve"> – Stay engaged with every lesson.</w:t>
      </w:r>
    </w:p>
    <w:p w14:paraId="5F7129ED" w14:textId="77777777" w:rsidR="00586E80" w:rsidRDefault="00586E80" w:rsidP="00586E80"/>
    <w:p w14:paraId="13624663" w14:textId="77777777" w:rsidR="00586E80" w:rsidRDefault="00586E80" w:rsidP="00586E80">
      <w:pPr>
        <w:rPr>
          <w:b/>
          <w:bCs/>
        </w:rPr>
      </w:pPr>
    </w:p>
    <w:p w14:paraId="3C32FCE9" w14:textId="77777777" w:rsidR="00586E80" w:rsidRDefault="00586E80" w:rsidP="00586E80">
      <w:pPr>
        <w:rPr>
          <w:b/>
          <w:bCs/>
        </w:rPr>
      </w:pPr>
    </w:p>
    <w:p w14:paraId="0B1D5249" w14:textId="77777777" w:rsidR="00586E80" w:rsidRPr="00304959" w:rsidRDefault="00586E80" w:rsidP="00586E80">
      <w:pPr>
        <w:pStyle w:val="Heading1"/>
      </w:pPr>
      <w:bookmarkStart w:id="15" w:name="_Toc207024964"/>
      <w:bookmarkStart w:id="16" w:name="_Toc207025143"/>
      <w:bookmarkStart w:id="17" w:name="_Toc207120867"/>
      <w:bookmarkStart w:id="18" w:name="_Toc207124837"/>
      <w:bookmarkStart w:id="19" w:name="_Toc207296632"/>
      <w:r w:rsidRPr="00304959">
        <w:t>OUR REQUEST TO YOU:</w:t>
      </w:r>
      <w:bookmarkEnd w:id="15"/>
      <w:bookmarkEnd w:id="16"/>
      <w:bookmarkEnd w:id="17"/>
      <w:bookmarkEnd w:id="18"/>
      <w:bookmarkEnd w:id="19"/>
    </w:p>
    <w:p w14:paraId="7EEA739D" w14:textId="77777777" w:rsidR="00586E80" w:rsidRPr="00304959" w:rsidRDefault="00586E80" w:rsidP="00586E80">
      <w:r w:rsidRPr="00304959">
        <w:t>This material is not “The Way.”</w:t>
      </w:r>
      <w:r w:rsidRPr="00304959">
        <w:br/>
        <w:t>This material “A Way.”</w:t>
      </w:r>
      <w:r w:rsidRPr="00304959">
        <w:br/>
      </w:r>
      <w:r w:rsidRPr="00304959">
        <w:br/>
        <w:t xml:space="preserve">Instead of dismissing a tactic or technique out of hand – ours or someone else’s – we request you perform the methods presented and evaluate the entire body of work after the class is complete. </w:t>
      </w:r>
      <w:r w:rsidRPr="00304959">
        <w:br/>
      </w:r>
      <w:r w:rsidRPr="00304959">
        <w:br/>
      </w:r>
      <w:proofErr w:type="gramStart"/>
      <w:r w:rsidRPr="00304959">
        <w:t>”Absorb</w:t>
      </w:r>
      <w:proofErr w:type="gramEnd"/>
      <w:r w:rsidRPr="00304959">
        <w:t xml:space="preserve"> what is useful – reject what is useless.”</w:t>
      </w:r>
      <w:r w:rsidRPr="00304959">
        <w:tab/>
      </w:r>
      <w:r w:rsidRPr="00304959">
        <w:tab/>
        <w:t>Bruce Lee</w:t>
      </w:r>
    </w:p>
    <w:p w14:paraId="0362379D" w14:textId="77777777" w:rsidR="00586E80" w:rsidRPr="00DD3E9C" w:rsidRDefault="00586E80" w:rsidP="00586E80">
      <w:pPr>
        <w:pStyle w:val="Heading1"/>
      </w:pPr>
      <w:bookmarkStart w:id="20" w:name="_Toc207024965"/>
      <w:bookmarkStart w:id="21" w:name="_Toc207025144"/>
      <w:bookmarkStart w:id="22" w:name="_Toc207120868"/>
      <w:bookmarkStart w:id="23" w:name="_Toc207124838"/>
      <w:bookmarkStart w:id="24" w:name="_Toc207296633"/>
      <w:r w:rsidRPr="00DD3E9C">
        <w:lastRenderedPageBreak/>
        <w:t>S</w:t>
      </w:r>
      <w:r>
        <w:t>AFETY</w:t>
      </w:r>
      <w:bookmarkEnd w:id="20"/>
      <w:bookmarkEnd w:id="21"/>
      <w:bookmarkEnd w:id="22"/>
      <w:bookmarkEnd w:id="23"/>
      <w:bookmarkEnd w:id="24"/>
    </w:p>
    <w:p w14:paraId="69FC32F6" w14:textId="77777777" w:rsidR="00586E80" w:rsidRDefault="00586E80" w:rsidP="00586E80">
      <w:pPr>
        <w:contextualSpacing/>
        <w:jc w:val="both"/>
        <w:rPr>
          <w:b/>
          <w:bCs/>
        </w:rPr>
      </w:pPr>
    </w:p>
    <w:p w14:paraId="0B3BF8AA" w14:textId="77777777" w:rsidR="00586E80" w:rsidRPr="00A03450" w:rsidRDefault="00586E80" w:rsidP="00586E80">
      <w:pPr>
        <w:contextualSpacing/>
        <w:jc w:val="both"/>
        <w:rPr>
          <w:b/>
          <w:bCs/>
        </w:rPr>
      </w:pPr>
      <w:r>
        <w:rPr>
          <w:b/>
          <w:bCs/>
        </w:rPr>
        <w:t xml:space="preserve">GOLDEN RULE: </w:t>
      </w:r>
      <w:r w:rsidRPr="00A03450">
        <w:rPr>
          <w:b/>
          <w:bCs/>
        </w:rPr>
        <w:t>MAINTAIN POSITIVE MUZZLE CONTROL AT ALL TIMES</w:t>
      </w:r>
    </w:p>
    <w:p w14:paraId="16BF3773" w14:textId="77777777" w:rsidR="00586E80" w:rsidRPr="00226F37" w:rsidRDefault="00586E80" w:rsidP="00586E80">
      <w:pPr>
        <w:contextualSpacing/>
        <w:jc w:val="both"/>
        <w:rPr>
          <w:i/>
          <w:iCs/>
        </w:rPr>
      </w:pPr>
      <w:r w:rsidRPr="00226F37">
        <w:rPr>
          <w:i/>
          <w:iCs/>
        </w:rPr>
        <w:t xml:space="preserve">Always and only point your gun at something you intend to </w:t>
      </w:r>
      <w:r>
        <w:rPr>
          <w:i/>
          <w:iCs/>
        </w:rPr>
        <w:t>shoot</w:t>
      </w:r>
      <w:r w:rsidRPr="00226F37">
        <w:rPr>
          <w:i/>
          <w:iCs/>
        </w:rPr>
        <w:t xml:space="preserve">. </w:t>
      </w:r>
    </w:p>
    <w:p w14:paraId="40BEF844" w14:textId="77777777" w:rsidR="00586E80" w:rsidRPr="00226F37" w:rsidRDefault="00586E80" w:rsidP="00586E80">
      <w:pPr>
        <w:contextualSpacing/>
        <w:jc w:val="both"/>
        <w:rPr>
          <w:i/>
          <w:iCs/>
        </w:rPr>
      </w:pPr>
      <w:r w:rsidRPr="00226F37">
        <w:rPr>
          <w:i/>
          <w:iCs/>
        </w:rPr>
        <w:t xml:space="preserve">Do not point the gun at anything you do not wish to </w:t>
      </w:r>
      <w:r>
        <w:rPr>
          <w:i/>
          <w:iCs/>
        </w:rPr>
        <w:t>shoot</w:t>
      </w:r>
      <w:r w:rsidRPr="00226F37">
        <w:rPr>
          <w:i/>
          <w:iCs/>
        </w:rPr>
        <w:t xml:space="preserve">. </w:t>
      </w:r>
    </w:p>
    <w:p w14:paraId="79471919" w14:textId="77777777" w:rsidR="00586E80" w:rsidRDefault="00586E80" w:rsidP="00586E80">
      <w:pPr>
        <w:contextualSpacing/>
        <w:jc w:val="both"/>
      </w:pPr>
    </w:p>
    <w:p w14:paraId="379AD077" w14:textId="77777777" w:rsidR="00586E80" w:rsidRPr="00D33A69" w:rsidRDefault="00586E80" w:rsidP="00586E80">
      <w:pPr>
        <w:contextualSpacing/>
        <w:jc w:val="both"/>
        <w:rPr>
          <w:b/>
          <w:bCs/>
        </w:rPr>
      </w:pPr>
      <w:r>
        <w:rPr>
          <w:b/>
          <w:bCs/>
        </w:rPr>
        <w:t xml:space="preserve">SILVER RULE: </w:t>
      </w:r>
      <w:r w:rsidRPr="00D33A69">
        <w:rPr>
          <w:b/>
          <w:bCs/>
        </w:rPr>
        <w:t>MAINTAIN TRIGGER DISCIPLINE AT ALL TIMES</w:t>
      </w:r>
    </w:p>
    <w:p w14:paraId="493C2CC9" w14:textId="77777777" w:rsidR="00586E80" w:rsidRPr="00226F37" w:rsidRDefault="00586E80" w:rsidP="00586E80">
      <w:pPr>
        <w:contextualSpacing/>
        <w:jc w:val="both"/>
        <w:rPr>
          <w:rFonts w:cstheme="minorHAnsi"/>
          <w:i/>
          <w:iCs/>
        </w:rPr>
      </w:pPr>
      <w:r w:rsidRPr="00226F37">
        <w:rPr>
          <w:rFonts w:cstheme="minorHAnsi"/>
          <w:i/>
          <w:iCs/>
        </w:rPr>
        <w:t xml:space="preserve">Sights on target and ready to fire = finger on trigger. </w:t>
      </w:r>
    </w:p>
    <w:p w14:paraId="248F06C5" w14:textId="77777777" w:rsidR="00586E80" w:rsidRPr="00226F37" w:rsidRDefault="00586E80" w:rsidP="00586E80">
      <w:pPr>
        <w:contextualSpacing/>
        <w:jc w:val="both"/>
        <w:rPr>
          <w:rFonts w:cstheme="minorHAnsi"/>
          <w:i/>
          <w:iCs/>
        </w:rPr>
      </w:pPr>
      <w:r w:rsidRPr="00226F37">
        <w:rPr>
          <w:rFonts w:cstheme="minorHAnsi"/>
          <w:i/>
          <w:iCs/>
        </w:rPr>
        <w:t xml:space="preserve">Sights not on target OR not ready to fire = finger in the high register position. </w:t>
      </w:r>
    </w:p>
    <w:p w14:paraId="1E036EB0" w14:textId="77777777" w:rsidR="00586E80" w:rsidRDefault="00586E80" w:rsidP="00586E80">
      <w:pPr>
        <w:contextualSpacing/>
        <w:jc w:val="both"/>
      </w:pPr>
    </w:p>
    <w:p w14:paraId="04BA157B" w14:textId="77777777" w:rsidR="00586E80" w:rsidRPr="00226F37" w:rsidRDefault="00586E80" w:rsidP="00586E80">
      <w:pPr>
        <w:contextualSpacing/>
        <w:jc w:val="both"/>
        <w:rPr>
          <w:b/>
          <w:bCs/>
        </w:rPr>
      </w:pPr>
      <w:r w:rsidRPr="00226F37">
        <w:rPr>
          <w:b/>
          <w:bCs/>
        </w:rPr>
        <w:t xml:space="preserve">BRONZE RULE: Keep guns unloaded when not in use. </w:t>
      </w:r>
    </w:p>
    <w:p w14:paraId="71D6C45B" w14:textId="77777777" w:rsidR="00586E80" w:rsidRDefault="00586E80" w:rsidP="00586E80">
      <w:pPr>
        <w:contextualSpacing/>
        <w:jc w:val="both"/>
      </w:pPr>
      <w:r>
        <w:t xml:space="preserve">In this class, </w:t>
      </w:r>
      <w:proofErr w:type="gramStart"/>
      <w:r>
        <w:t>the guns</w:t>
      </w:r>
      <w:proofErr w:type="gramEnd"/>
      <w:r>
        <w:t xml:space="preserve"> are in use. We </w:t>
      </w:r>
      <w:proofErr w:type="gramStart"/>
      <w:r>
        <w:t>run</w:t>
      </w:r>
      <w:proofErr w:type="gramEnd"/>
      <w:r>
        <w:t xml:space="preserve"> a hot range. Keep guns loaded unless directed otherwise for a specific exercise. </w:t>
      </w:r>
    </w:p>
    <w:p w14:paraId="5737CB7F" w14:textId="77777777" w:rsidR="00586E80" w:rsidRDefault="00586E80" w:rsidP="00586E80">
      <w:pPr>
        <w:contextualSpacing/>
        <w:jc w:val="both"/>
      </w:pPr>
    </w:p>
    <w:p w14:paraId="1286AB78" w14:textId="77777777" w:rsidR="00586E80" w:rsidRPr="00226F37" w:rsidRDefault="00586E80" w:rsidP="00586E80">
      <w:pPr>
        <w:contextualSpacing/>
        <w:jc w:val="both"/>
        <w:rPr>
          <w:b/>
          <w:bCs/>
        </w:rPr>
      </w:pPr>
      <w:r w:rsidRPr="00226F37">
        <w:rPr>
          <w:b/>
          <w:bCs/>
        </w:rPr>
        <w:t>HOW OFTEN: ALWAYS!</w:t>
      </w:r>
    </w:p>
    <w:p w14:paraId="536CD663" w14:textId="77777777" w:rsidR="00586E80" w:rsidRDefault="00586E80" w:rsidP="00586E80">
      <w:pPr>
        <w:contextualSpacing/>
        <w:jc w:val="both"/>
      </w:pPr>
    </w:p>
    <w:p w14:paraId="11696BDC" w14:textId="77777777" w:rsidR="00586E80" w:rsidRPr="00226F37" w:rsidRDefault="00586E80" w:rsidP="00586E80">
      <w:pPr>
        <w:contextualSpacing/>
        <w:jc w:val="both"/>
        <w:rPr>
          <w:b/>
          <w:bCs/>
        </w:rPr>
      </w:pPr>
      <w:r w:rsidRPr="00226F37">
        <w:rPr>
          <w:b/>
          <w:bCs/>
        </w:rPr>
        <w:t>RANGE &amp; SELF DEFENSE R</w:t>
      </w:r>
      <w:r>
        <w:rPr>
          <w:b/>
          <w:bCs/>
        </w:rPr>
        <w:t>EMINDER</w:t>
      </w:r>
      <w:r w:rsidRPr="00226F37">
        <w:rPr>
          <w:b/>
          <w:bCs/>
        </w:rPr>
        <w:t xml:space="preserve">: </w:t>
      </w:r>
    </w:p>
    <w:p w14:paraId="145B8CE0" w14:textId="77777777" w:rsidR="00586E80" w:rsidRDefault="00586E80" w:rsidP="00586E80">
      <w:pPr>
        <w:contextualSpacing/>
        <w:jc w:val="both"/>
      </w:pPr>
      <w:r>
        <w:t xml:space="preserve">Be aware of your target, what is behind it, what is flanking it, and what is between you and your target. Including distance and wind. </w:t>
      </w:r>
    </w:p>
    <w:p w14:paraId="17381876" w14:textId="77777777" w:rsidR="00586E80" w:rsidRDefault="00586E80" w:rsidP="00586E80"/>
    <w:p w14:paraId="5E0F2B5A" w14:textId="77777777" w:rsidR="00586E80" w:rsidRDefault="00586E80" w:rsidP="00586E80"/>
    <w:p w14:paraId="06FEF64A" w14:textId="77777777" w:rsidR="00586E80" w:rsidRPr="00DD3E9C" w:rsidRDefault="00586E80" w:rsidP="00586E80">
      <w:pPr>
        <w:pStyle w:val="Heading1"/>
      </w:pPr>
      <w:bookmarkStart w:id="25" w:name="_Toc207024966"/>
      <w:bookmarkStart w:id="26" w:name="_Toc207025145"/>
      <w:bookmarkStart w:id="27" w:name="_Toc207120869"/>
      <w:bookmarkStart w:id="28" w:name="_Toc207124839"/>
      <w:bookmarkStart w:id="29" w:name="_Toc207296634"/>
      <w:r w:rsidRPr="00DD3E9C">
        <w:t>M</w:t>
      </w:r>
      <w:r>
        <w:t>EDICAL</w:t>
      </w:r>
      <w:bookmarkEnd w:id="25"/>
      <w:bookmarkEnd w:id="26"/>
      <w:bookmarkEnd w:id="27"/>
      <w:bookmarkEnd w:id="28"/>
      <w:bookmarkEnd w:id="29"/>
    </w:p>
    <w:p w14:paraId="7E3B1925" w14:textId="77777777" w:rsidR="00586E80" w:rsidRPr="00024D6D" w:rsidRDefault="00586E80" w:rsidP="00586E80">
      <w:pPr>
        <w:contextualSpacing/>
        <w:jc w:val="both"/>
        <w:rPr>
          <w:b/>
          <w:bCs/>
        </w:rPr>
      </w:pPr>
    </w:p>
    <w:p w14:paraId="3C409D59" w14:textId="77777777" w:rsidR="00586E80" w:rsidRDefault="00586E80" w:rsidP="00586E80">
      <w:pPr>
        <w:contextualSpacing/>
        <w:jc w:val="both"/>
      </w:pPr>
      <w:r>
        <w:t xml:space="preserve">In the unlikely event of a medical emergency, either due to a range accident, or other unforeseeable </w:t>
      </w:r>
      <w:proofErr w:type="gramStart"/>
      <w:r>
        <w:t>circumstance</w:t>
      </w:r>
      <w:proofErr w:type="gramEnd"/>
      <w:r>
        <w:t xml:space="preserve">, it is wise to set up a pre-planned course of action. In essence, this requires two parts: first responders, and a call for help. </w:t>
      </w:r>
    </w:p>
    <w:p w14:paraId="15E13162" w14:textId="77777777" w:rsidR="00586E80" w:rsidRDefault="00586E80" w:rsidP="00586E80">
      <w:pPr>
        <w:contextualSpacing/>
        <w:jc w:val="both"/>
      </w:pPr>
    </w:p>
    <w:p w14:paraId="7B302C1A" w14:textId="77777777" w:rsidR="00586E80" w:rsidRDefault="00586E80" w:rsidP="00586E80">
      <w:pPr>
        <w:contextualSpacing/>
        <w:jc w:val="both"/>
      </w:pPr>
      <w:r>
        <w:t xml:space="preserve">Patriot Training classes will establish a primary and secondary responder. The purpose for </w:t>
      </w:r>
      <w:proofErr w:type="gramStart"/>
      <w:r>
        <w:t>a primary</w:t>
      </w:r>
      <w:proofErr w:type="gramEnd"/>
      <w:r>
        <w:t xml:space="preserve"> and secondary is self-evident: in the event the primary responder is the one who required medical attention, or in the event the primary responder is not immediately accessible, the secondary responder shall </w:t>
      </w:r>
      <w:proofErr w:type="gramStart"/>
      <w:r>
        <w:t>take action</w:t>
      </w:r>
      <w:proofErr w:type="gramEnd"/>
      <w:r>
        <w:t xml:space="preserve">. Participants who have active or past careers as first responders: Paramedics, EMTs, etc. will be asked if they are willing to assume this responsibility. </w:t>
      </w:r>
    </w:p>
    <w:p w14:paraId="0218E7CC" w14:textId="77777777" w:rsidR="00586E80" w:rsidRDefault="00586E80" w:rsidP="00586E80">
      <w:pPr>
        <w:contextualSpacing/>
        <w:jc w:val="both"/>
      </w:pPr>
    </w:p>
    <w:p w14:paraId="10812473" w14:textId="77777777" w:rsidR="00586E80" w:rsidRDefault="00586E80" w:rsidP="00586E80">
      <w:pPr>
        <w:contextualSpacing/>
        <w:jc w:val="both"/>
      </w:pPr>
      <w:r>
        <w:t xml:space="preserve">In a similar manner, two </w:t>
      </w:r>
      <w:proofErr w:type="gramStart"/>
      <w:r>
        <w:t>persons</w:t>
      </w:r>
      <w:proofErr w:type="gramEnd"/>
      <w:r>
        <w:t xml:space="preserve"> shall be designated as primary and secondary phone callers. The reason for two is the same as with the medical responders – just in case the primary phone caller is the one who needs medical assistance. The call shall go this way: “hello, there has been a range accident. Please send an ambulance!” Give the name of the range and address. </w:t>
      </w:r>
    </w:p>
    <w:p w14:paraId="4560111E" w14:textId="77777777" w:rsidR="00586E80" w:rsidRDefault="00586E80" w:rsidP="00586E80"/>
    <w:p w14:paraId="117D855E" w14:textId="77777777" w:rsidR="00586E80" w:rsidRDefault="00586E80" w:rsidP="00586E80"/>
    <w:p w14:paraId="177215FB" w14:textId="77777777" w:rsidR="00586E80" w:rsidRDefault="00586E80" w:rsidP="00586E80">
      <w:r>
        <w:br w:type="page"/>
      </w:r>
    </w:p>
    <w:p w14:paraId="0EC205D2" w14:textId="77777777" w:rsidR="00586E80" w:rsidRPr="00DD3E9C" w:rsidRDefault="00586E80" w:rsidP="00586E80">
      <w:pPr>
        <w:pStyle w:val="Heading1"/>
      </w:pPr>
      <w:bookmarkStart w:id="30" w:name="_Toc207024967"/>
      <w:bookmarkStart w:id="31" w:name="_Toc207025146"/>
      <w:bookmarkStart w:id="32" w:name="_Toc207120870"/>
      <w:bookmarkStart w:id="33" w:name="_Toc207124840"/>
      <w:bookmarkStart w:id="34" w:name="_Toc207296635"/>
      <w:r w:rsidRPr="00DD3E9C">
        <w:lastRenderedPageBreak/>
        <w:t>MARKSMANSHIP</w:t>
      </w:r>
      <w:bookmarkEnd w:id="30"/>
      <w:bookmarkEnd w:id="31"/>
      <w:bookmarkEnd w:id="32"/>
      <w:bookmarkEnd w:id="33"/>
      <w:bookmarkEnd w:id="34"/>
    </w:p>
    <w:p w14:paraId="4465EF47" w14:textId="77777777" w:rsidR="00586E80" w:rsidRDefault="00586E80" w:rsidP="00586E80">
      <w:pPr>
        <w:jc w:val="both"/>
        <w:rPr>
          <w:b/>
          <w:bCs/>
        </w:rPr>
      </w:pPr>
    </w:p>
    <w:p w14:paraId="15995428" w14:textId="77777777" w:rsidR="00586E80" w:rsidRPr="00AC7CCA" w:rsidRDefault="00586E80" w:rsidP="00586E80">
      <w:pPr>
        <w:jc w:val="both"/>
        <w:rPr>
          <w:b/>
          <w:bCs/>
        </w:rPr>
      </w:pPr>
      <w:r>
        <w:rPr>
          <w:b/>
          <w:bCs/>
        </w:rPr>
        <w:t>FUNDAMENTALS</w:t>
      </w:r>
      <w:r w:rsidRPr="00AC7CCA">
        <w:rPr>
          <w:b/>
          <w:bCs/>
        </w:rPr>
        <w:t xml:space="preserve"> OF MARKSMANSHIP</w:t>
      </w:r>
      <w:r>
        <w:rPr>
          <w:b/>
          <w:bCs/>
        </w:rPr>
        <w:t>: “GAP”</w:t>
      </w:r>
    </w:p>
    <w:p w14:paraId="363E4272" w14:textId="77777777" w:rsidR="00586E80" w:rsidRDefault="00586E80" w:rsidP="00586E80">
      <w:bookmarkStart w:id="35" w:name="_Hlk128312216"/>
      <w:r>
        <w:rPr>
          <w:b/>
          <w:bCs/>
          <w:u w:val="single"/>
        </w:rPr>
        <w:t>G</w:t>
      </w:r>
      <w:r>
        <w:t>RIP</w:t>
      </w:r>
    </w:p>
    <w:p w14:paraId="0D87E6EF" w14:textId="262E964D" w:rsidR="00586E80" w:rsidRDefault="00586E80" w:rsidP="00586E80">
      <w:pPr>
        <w:pStyle w:val="ListParagraph"/>
        <w:numPr>
          <w:ilvl w:val="0"/>
          <w:numId w:val="5"/>
        </w:numPr>
      </w:pPr>
      <w:r>
        <w:t xml:space="preserve">Hold the </w:t>
      </w:r>
      <w:r w:rsidR="00524144">
        <w:t>shotgun</w:t>
      </w:r>
      <w:r>
        <w:t xml:space="preserve"> correctly</w:t>
      </w:r>
    </w:p>
    <w:p w14:paraId="31B3184C" w14:textId="0F2C9E4A" w:rsidR="00586E80" w:rsidRDefault="00586E80" w:rsidP="00586E80">
      <w:pPr>
        <w:pStyle w:val="ListParagraph"/>
        <w:numPr>
          <w:ilvl w:val="0"/>
          <w:numId w:val="5"/>
        </w:numPr>
      </w:pPr>
      <w:r>
        <w:t>Stand / kneel correctly</w:t>
      </w:r>
    </w:p>
    <w:p w14:paraId="3EB7DB4D" w14:textId="6EC9263A" w:rsidR="00586E80" w:rsidRDefault="00524144" w:rsidP="00586E80">
      <w:pPr>
        <w:pStyle w:val="ListParagraph"/>
        <w:numPr>
          <w:ilvl w:val="0"/>
          <w:numId w:val="5"/>
        </w:numPr>
      </w:pPr>
      <w:r>
        <w:t>Bring the shotgun to bear</w:t>
      </w:r>
    </w:p>
    <w:p w14:paraId="2E64DB96" w14:textId="77777777" w:rsidR="00586E80" w:rsidRDefault="00586E80" w:rsidP="00586E80">
      <w:r w:rsidRPr="00CE62E4">
        <w:rPr>
          <w:b/>
          <w:bCs/>
          <w:u w:val="single"/>
        </w:rPr>
        <w:t>A</w:t>
      </w:r>
      <w:r>
        <w:t>IM</w:t>
      </w:r>
    </w:p>
    <w:p w14:paraId="6E48CF53" w14:textId="77777777" w:rsidR="00586E80" w:rsidRDefault="00586E80" w:rsidP="00586E80">
      <w:pPr>
        <w:pStyle w:val="ListParagraph"/>
        <w:numPr>
          <w:ilvl w:val="0"/>
          <w:numId w:val="4"/>
        </w:numPr>
      </w:pPr>
      <w:r>
        <w:t>Sight alignment</w:t>
      </w:r>
    </w:p>
    <w:p w14:paraId="7A468814" w14:textId="600B815E" w:rsidR="00586E80" w:rsidRDefault="00586E80" w:rsidP="00586E80">
      <w:pPr>
        <w:pStyle w:val="ListParagraph"/>
        <w:numPr>
          <w:ilvl w:val="0"/>
          <w:numId w:val="4"/>
        </w:numPr>
      </w:pPr>
      <w:r>
        <w:t xml:space="preserve">Sight Picture –red dot, </w:t>
      </w:r>
      <w:r w:rsidR="00524144">
        <w:t>beads</w:t>
      </w:r>
    </w:p>
    <w:p w14:paraId="7EDF5AE0" w14:textId="77777777" w:rsidR="00586E80" w:rsidRDefault="00586E80" w:rsidP="00586E80">
      <w:pPr>
        <w:pStyle w:val="ListParagraph"/>
        <w:numPr>
          <w:ilvl w:val="0"/>
          <w:numId w:val="4"/>
        </w:numPr>
      </w:pPr>
      <w:r>
        <w:t xml:space="preserve">Breathe correctly (so as not to disturb sights when </w:t>
      </w:r>
      <w:proofErr w:type="gramStart"/>
      <w:r>
        <w:t>firing</w:t>
      </w:r>
      <w:proofErr w:type="gramEnd"/>
      <w:r>
        <w:t>)</w:t>
      </w:r>
    </w:p>
    <w:p w14:paraId="59AE4E11" w14:textId="77777777" w:rsidR="00586E80" w:rsidRDefault="00586E80" w:rsidP="00586E80">
      <w:r>
        <w:rPr>
          <w:b/>
          <w:bCs/>
          <w:u w:val="single"/>
        </w:rPr>
        <w:t>P</w:t>
      </w:r>
      <w:r>
        <w:t>RESS</w:t>
      </w:r>
    </w:p>
    <w:p w14:paraId="0EF5C469" w14:textId="77777777" w:rsidR="00586E80" w:rsidRDefault="00586E80" w:rsidP="00586E80">
      <w:pPr>
        <w:pStyle w:val="ListParagraph"/>
        <w:numPr>
          <w:ilvl w:val="0"/>
          <w:numId w:val="6"/>
        </w:numPr>
      </w:pPr>
      <w:r>
        <w:t xml:space="preserve">Touch – slack – </w:t>
      </w:r>
      <w:proofErr w:type="spellStart"/>
      <w:r>
        <w:t>squeeeeeeeeeeeeeeeze</w:t>
      </w:r>
      <w:proofErr w:type="spellEnd"/>
      <w:r>
        <w:t xml:space="preserve"> (15 e’s or else you are wrong)</w:t>
      </w:r>
    </w:p>
    <w:bookmarkEnd w:id="35"/>
    <w:p w14:paraId="1A5E73C5" w14:textId="742FAAEA" w:rsidR="00586E80" w:rsidRDefault="00524144" w:rsidP="00524144">
      <w:pPr>
        <w:pStyle w:val="ListParagraph"/>
        <w:numPr>
          <w:ilvl w:val="0"/>
          <w:numId w:val="6"/>
        </w:numPr>
      </w:pPr>
      <w:r>
        <w:t>Easy on – hard off the trigger (Follow through)</w:t>
      </w:r>
    </w:p>
    <w:p w14:paraId="348C1E64" w14:textId="77777777" w:rsidR="00586E80" w:rsidRPr="001C58A9" w:rsidRDefault="00586E80" w:rsidP="00586E80">
      <w:r w:rsidRPr="001F2A46">
        <w:rPr>
          <w:i/>
          <w:iCs/>
        </w:rPr>
        <w:t>Proper marksmanship should be applied to every shot, without fail</w:t>
      </w:r>
      <w:r>
        <w:rPr>
          <w:i/>
          <w:iCs/>
        </w:rPr>
        <w:br/>
      </w:r>
    </w:p>
    <w:p w14:paraId="7E76A34A" w14:textId="77777777" w:rsidR="00586E80" w:rsidRPr="001C58A9" w:rsidRDefault="00586E80" w:rsidP="00586E80"/>
    <w:p w14:paraId="28633A3B" w14:textId="77777777" w:rsidR="00586E80" w:rsidRPr="00DD3E9C" w:rsidRDefault="00586E80" w:rsidP="00586E80">
      <w:pPr>
        <w:pStyle w:val="Heading1"/>
      </w:pPr>
      <w:bookmarkStart w:id="36" w:name="_Toc207024968"/>
      <w:bookmarkStart w:id="37" w:name="_Toc207025147"/>
      <w:bookmarkStart w:id="38" w:name="_Toc207120871"/>
      <w:bookmarkStart w:id="39" w:name="_Toc207124841"/>
      <w:bookmarkStart w:id="40" w:name="_Toc207296636"/>
      <w:r w:rsidRPr="00DD3E9C">
        <w:t>MANIPULATION</w:t>
      </w:r>
      <w:bookmarkEnd w:id="36"/>
      <w:bookmarkEnd w:id="37"/>
      <w:bookmarkEnd w:id="38"/>
      <w:bookmarkEnd w:id="39"/>
      <w:bookmarkEnd w:id="40"/>
    </w:p>
    <w:p w14:paraId="01BDB617" w14:textId="77777777" w:rsidR="00586E80" w:rsidRDefault="00586E80" w:rsidP="00586E80">
      <w:pPr>
        <w:rPr>
          <w:b/>
          <w:bCs/>
        </w:rPr>
      </w:pPr>
    </w:p>
    <w:p w14:paraId="65FF3CDC" w14:textId="4D8894F3" w:rsidR="00586E80" w:rsidRPr="00801A7D" w:rsidRDefault="00586E80" w:rsidP="00586E80">
      <w:pPr>
        <w:rPr>
          <w:b/>
          <w:bCs/>
        </w:rPr>
      </w:pPr>
      <w:bookmarkStart w:id="41" w:name="_Hlk192697752"/>
      <w:r>
        <w:rPr>
          <w:b/>
          <w:bCs/>
        </w:rPr>
        <w:t xml:space="preserve">THINGS TO DO WITH YOUR </w:t>
      </w:r>
      <w:r w:rsidR="00524144">
        <w:rPr>
          <w:b/>
          <w:bCs/>
        </w:rPr>
        <w:t>SHOTGUN</w:t>
      </w:r>
    </w:p>
    <w:p w14:paraId="0BCEC015" w14:textId="2CAFAD1A" w:rsidR="00586E80" w:rsidRDefault="00524144" w:rsidP="00586E80">
      <w:pPr>
        <w:pStyle w:val="ListParagraph"/>
        <w:numPr>
          <w:ilvl w:val="0"/>
          <w:numId w:val="7"/>
        </w:numPr>
        <w:jc w:val="both"/>
        <w:rPr>
          <w:bCs/>
        </w:rPr>
      </w:pPr>
      <w:r>
        <w:rPr>
          <w:bCs/>
        </w:rPr>
        <w:t xml:space="preserve">Port </w:t>
      </w:r>
      <w:r w:rsidR="00586E80">
        <w:rPr>
          <w:bCs/>
        </w:rPr>
        <w:t xml:space="preserve">Load </w:t>
      </w:r>
    </w:p>
    <w:p w14:paraId="442148E1" w14:textId="1F989ABE" w:rsidR="00524144" w:rsidRDefault="00524144" w:rsidP="00586E80">
      <w:pPr>
        <w:pStyle w:val="ListParagraph"/>
        <w:numPr>
          <w:ilvl w:val="0"/>
          <w:numId w:val="7"/>
        </w:numPr>
        <w:jc w:val="both"/>
        <w:rPr>
          <w:bCs/>
        </w:rPr>
      </w:pPr>
      <w:r>
        <w:rPr>
          <w:bCs/>
        </w:rPr>
        <w:t>Load the tube</w:t>
      </w:r>
    </w:p>
    <w:p w14:paraId="78643506" w14:textId="25DACB22" w:rsidR="00524144" w:rsidRDefault="00524144" w:rsidP="00586E80">
      <w:pPr>
        <w:pStyle w:val="ListParagraph"/>
        <w:numPr>
          <w:ilvl w:val="0"/>
          <w:numId w:val="7"/>
        </w:numPr>
        <w:jc w:val="both"/>
        <w:rPr>
          <w:bCs/>
        </w:rPr>
      </w:pPr>
      <w:r>
        <w:rPr>
          <w:bCs/>
        </w:rPr>
        <w:t>Unload</w:t>
      </w:r>
    </w:p>
    <w:p w14:paraId="4EF9E44F" w14:textId="2AFA8EA8" w:rsidR="00524144" w:rsidRDefault="00524144" w:rsidP="00586E80">
      <w:pPr>
        <w:pStyle w:val="ListParagraph"/>
        <w:numPr>
          <w:ilvl w:val="0"/>
          <w:numId w:val="7"/>
        </w:numPr>
        <w:jc w:val="both"/>
        <w:rPr>
          <w:bCs/>
        </w:rPr>
      </w:pPr>
      <w:r>
        <w:rPr>
          <w:bCs/>
        </w:rPr>
        <w:t>Reload</w:t>
      </w:r>
    </w:p>
    <w:p w14:paraId="4D2821B5" w14:textId="5A10AB40" w:rsidR="00586E80" w:rsidRPr="00524144" w:rsidRDefault="00524144" w:rsidP="00586E80">
      <w:pPr>
        <w:pStyle w:val="ListParagraph"/>
        <w:numPr>
          <w:ilvl w:val="0"/>
          <w:numId w:val="7"/>
        </w:numPr>
        <w:jc w:val="both"/>
        <w:rPr>
          <w:bCs/>
        </w:rPr>
      </w:pPr>
      <w:r w:rsidRPr="00524144">
        <w:rPr>
          <w:bCs/>
        </w:rPr>
        <w:t>Malfunctions</w:t>
      </w:r>
      <w:r w:rsidR="00586E80" w:rsidRPr="00524144">
        <w:rPr>
          <w:bCs/>
        </w:rPr>
        <w:t xml:space="preserve">  </w:t>
      </w:r>
    </w:p>
    <w:p w14:paraId="17A20D39" w14:textId="77777777" w:rsidR="00586E80" w:rsidRDefault="00586E80" w:rsidP="00586E80">
      <w:pPr>
        <w:jc w:val="both"/>
        <w:rPr>
          <w:bCs/>
        </w:rPr>
      </w:pPr>
    </w:p>
    <w:p w14:paraId="3EE20FD6" w14:textId="77777777" w:rsidR="00586E80" w:rsidRDefault="00586E80" w:rsidP="00586E80">
      <w:pPr>
        <w:jc w:val="both"/>
        <w:rPr>
          <w:bCs/>
        </w:rPr>
      </w:pPr>
    </w:p>
    <w:p w14:paraId="01864D34" w14:textId="0DAC1574" w:rsidR="00586E80" w:rsidRDefault="00586E80" w:rsidP="00586E80">
      <w:pPr>
        <w:jc w:val="both"/>
        <w:rPr>
          <w:b/>
          <w:i/>
          <w:iCs/>
        </w:rPr>
      </w:pPr>
      <w:r w:rsidRPr="00CD7D6A">
        <w:rPr>
          <w:b/>
          <w:i/>
          <w:iCs/>
        </w:rPr>
        <w:t xml:space="preserve">Keep your </w:t>
      </w:r>
      <w:r w:rsidR="00524144">
        <w:rPr>
          <w:b/>
          <w:i/>
          <w:iCs/>
        </w:rPr>
        <w:t>shotgun</w:t>
      </w:r>
      <w:r w:rsidRPr="00CD7D6A">
        <w:rPr>
          <w:b/>
          <w:i/>
          <w:iCs/>
        </w:rPr>
        <w:t xml:space="preserve"> pointed UP when dealing with a malfunction!!!</w:t>
      </w:r>
    </w:p>
    <w:p w14:paraId="60EFC47F" w14:textId="23045E6E" w:rsidR="00524144" w:rsidRPr="00CD7D6A" w:rsidRDefault="00524144" w:rsidP="00586E80">
      <w:pPr>
        <w:jc w:val="both"/>
        <w:rPr>
          <w:b/>
          <w:i/>
          <w:iCs/>
        </w:rPr>
      </w:pPr>
      <w:r>
        <w:rPr>
          <w:b/>
          <w:i/>
          <w:iCs/>
        </w:rPr>
        <w:t>Keep your shotgun in the violin position when loading / unloading / reloading!!!</w:t>
      </w:r>
    </w:p>
    <w:bookmarkEnd w:id="41"/>
    <w:p w14:paraId="184C69CF" w14:textId="77777777" w:rsidR="00586E80" w:rsidRDefault="00586E80" w:rsidP="00586E80"/>
    <w:p w14:paraId="2B42EEB5" w14:textId="6DF44DA9" w:rsidR="0000401D" w:rsidRDefault="0000401D">
      <w:r>
        <w:br w:type="page"/>
      </w:r>
    </w:p>
    <w:p w14:paraId="505432AC" w14:textId="1E03DF50" w:rsidR="00D86077" w:rsidRDefault="0000401D" w:rsidP="007C01E3">
      <w:pPr>
        <w:pStyle w:val="Heading1"/>
      </w:pPr>
      <w:bookmarkStart w:id="42" w:name="_Toc207296637"/>
      <w:r>
        <w:lastRenderedPageBreak/>
        <w:t>(ON THE RANGE) FIRST SHOTS</w:t>
      </w:r>
      <w:bookmarkEnd w:id="42"/>
    </w:p>
    <w:p w14:paraId="02567D85" w14:textId="5BC43348" w:rsidR="0000401D" w:rsidRDefault="007C01E3" w:rsidP="007C01E3">
      <w:r w:rsidRPr="007C01E3">
        <w:rPr>
          <w:b/>
          <w:bCs/>
        </w:rPr>
        <w:t>WHAT</w:t>
      </w:r>
      <w:r w:rsidRPr="007C01E3">
        <w:t xml:space="preserve"> – Fire your first shots with the shotgun.</w:t>
      </w:r>
      <w:r w:rsidRPr="007C01E3">
        <w:br/>
      </w:r>
      <w:r w:rsidRPr="007C01E3">
        <w:rPr>
          <w:b/>
          <w:bCs/>
        </w:rPr>
        <w:t>WHY</w:t>
      </w:r>
      <w:r w:rsidRPr="007C01E3">
        <w:t xml:space="preserve"> – Establish the core fundamentals from the start.</w:t>
      </w:r>
      <w:r w:rsidRPr="007C01E3">
        <w:br/>
      </w:r>
      <w:r w:rsidRPr="007C01E3">
        <w:rPr>
          <w:b/>
          <w:bCs/>
        </w:rPr>
        <w:t>HOW</w:t>
      </w:r>
      <w:r w:rsidRPr="007C01E3">
        <w:t xml:space="preserve"> – Focus on aim, stance, and loading/deployment.</w:t>
      </w:r>
      <w:r w:rsidRPr="007C01E3">
        <w:br/>
        <w:t>• Pick up the shotgun and use violin carry to load one round into the chamber.</w:t>
      </w:r>
      <w:r w:rsidRPr="007C01E3">
        <w:br/>
        <w:t>• Assume proper stance, aim carefully, and fire.</w:t>
      </w:r>
      <w:r w:rsidRPr="007C01E3">
        <w:br/>
        <w:t>• Repeat 3–5 times, watching for marksmanship, recoil control, and safe handling while loading.</w:t>
      </w:r>
    </w:p>
    <w:p w14:paraId="234CFBD3" w14:textId="77777777" w:rsidR="007C01E3" w:rsidRDefault="007C01E3" w:rsidP="007C01E3"/>
    <w:p w14:paraId="1F7E97F4" w14:textId="6F0977E9" w:rsidR="007C01E3" w:rsidRDefault="007C01E3" w:rsidP="007C01E3">
      <w:pPr>
        <w:pStyle w:val="Heading1"/>
      </w:pPr>
      <w:bookmarkStart w:id="43" w:name="_Toc207296638"/>
      <w:r>
        <w:t>BUCKSHOT PATTERNING</w:t>
      </w:r>
      <w:bookmarkEnd w:id="43"/>
    </w:p>
    <w:p w14:paraId="747180AB" w14:textId="66CD3BD6" w:rsidR="007C01E3" w:rsidRPr="007C01E3" w:rsidRDefault="007C01E3" w:rsidP="007C01E3">
      <w:r w:rsidRPr="007C01E3">
        <w:rPr>
          <w:b/>
          <w:bCs/>
        </w:rPr>
        <w:t>WHAT</w:t>
      </w:r>
      <w:r w:rsidRPr="007C01E3">
        <w:t xml:space="preserve"> – Learn how your shotgun’s buckshot patterns.</w:t>
      </w:r>
      <w:r w:rsidRPr="007C01E3">
        <w:br/>
      </w:r>
      <w:r w:rsidRPr="007C01E3">
        <w:rPr>
          <w:b/>
          <w:bCs/>
        </w:rPr>
        <w:t>WHY</w:t>
      </w:r>
      <w:r w:rsidRPr="007C01E3">
        <w:t xml:space="preserve"> – You are accountable for every pellet, so you must know where they land.</w:t>
      </w:r>
      <w:r w:rsidRPr="007C01E3">
        <w:br/>
      </w:r>
      <w:r w:rsidRPr="007C01E3">
        <w:rPr>
          <w:b/>
          <w:bCs/>
        </w:rPr>
        <w:t>HOW</w:t>
      </w:r>
      <w:r w:rsidRPr="007C01E3">
        <w:t xml:space="preserve"> –</w:t>
      </w:r>
      <w:r w:rsidRPr="007C01E3">
        <w:br/>
        <w:t>• Pick up the shotgun, use violin carry to load one round into the chamber, close the chamber, and fire at the patterning target.</w:t>
      </w:r>
      <w:r w:rsidRPr="007C01E3">
        <w:br/>
        <w:t>• Evaluate the pattern on target.</w:t>
      </w:r>
      <w:r w:rsidRPr="007C01E3">
        <w:br/>
        <w:t>• Repeat 1–2 more times as needed.</w:t>
      </w:r>
    </w:p>
    <w:p w14:paraId="688B0F6B" w14:textId="77777777" w:rsidR="007C01E3" w:rsidRDefault="007C01E3" w:rsidP="007C01E3"/>
    <w:p w14:paraId="3419D7BD" w14:textId="77777777" w:rsidR="007C01E3" w:rsidRDefault="007C01E3" w:rsidP="007C01E3"/>
    <w:p w14:paraId="6874F84A" w14:textId="77777777" w:rsidR="00824D10" w:rsidRDefault="00824D10" w:rsidP="00824D10">
      <w:bookmarkStart w:id="44" w:name="_Toc207296639"/>
      <w:r w:rsidRPr="007C01E3">
        <w:rPr>
          <w:rStyle w:val="Heading1Char"/>
        </w:rPr>
        <w:t>CHAMBER AND TUBE LOADING</w:t>
      </w:r>
      <w:bookmarkEnd w:id="44"/>
      <w:r w:rsidRPr="007C01E3">
        <w:rPr>
          <w:rStyle w:val="Heading1Char"/>
        </w:rPr>
        <w:br/>
      </w:r>
      <w:r w:rsidRPr="007C01E3">
        <w:rPr>
          <w:b/>
          <w:bCs/>
        </w:rPr>
        <w:t>WHAT</w:t>
      </w:r>
      <w:r w:rsidRPr="007C01E3">
        <w:t xml:space="preserve"> – Learn to load both the chamber and tube.</w:t>
      </w:r>
      <w:r w:rsidRPr="007C01E3">
        <w:br/>
      </w:r>
      <w:r w:rsidRPr="007C01E3">
        <w:rPr>
          <w:b/>
          <w:bCs/>
        </w:rPr>
        <w:t>WHY</w:t>
      </w:r>
      <w:r w:rsidRPr="007C01E3">
        <w:t xml:space="preserve"> – Efficient, reliable loading is a core shotgun skill.</w:t>
      </w:r>
      <w:r w:rsidRPr="007C01E3">
        <w:br/>
      </w:r>
      <w:r w:rsidRPr="007C01E3">
        <w:rPr>
          <w:b/>
          <w:bCs/>
        </w:rPr>
        <w:t>HOW</w:t>
      </w:r>
      <w:r w:rsidRPr="007C01E3">
        <w:t xml:space="preserve"> –</w:t>
      </w:r>
      <w:r w:rsidRPr="007C01E3">
        <w:br/>
        <w:t>• Pick up the shotgun and use violin carry to load one round into the chamber, close the chamber, then load two into the tube.</w:t>
      </w:r>
      <w:r w:rsidRPr="007C01E3">
        <w:br/>
        <w:t>• Assume proper stance, aim, and fire all three shots.</w:t>
      </w:r>
      <w:r w:rsidRPr="007C01E3">
        <w:br/>
        <w:t>• Repeat 3 times, focusing on marksmanship, recoil control, and safe loading habits.</w:t>
      </w:r>
    </w:p>
    <w:p w14:paraId="7A5FAE25" w14:textId="77777777" w:rsidR="007C01E3" w:rsidRDefault="007C01E3" w:rsidP="007C01E3"/>
    <w:p w14:paraId="0E0C2F70" w14:textId="77777777" w:rsidR="00824D10" w:rsidRDefault="00824D10" w:rsidP="007C01E3"/>
    <w:p w14:paraId="76D2A98D" w14:textId="77777777" w:rsidR="00557F52" w:rsidRPr="00557F52" w:rsidRDefault="00824D10" w:rsidP="00557F52">
      <w:bookmarkStart w:id="45" w:name="_Toc207296640"/>
      <w:r>
        <w:rPr>
          <w:rStyle w:val="Heading1Char"/>
        </w:rPr>
        <w:t>KEEP IT RUNNING</w:t>
      </w:r>
      <w:bookmarkEnd w:id="45"/>
      <w:r w:rsidRPr="007C01E3">
        <w:rPr>
          <w:rStyle w:val="Heading1Char"/>
        </w:rPr>
        <w:br/>
      </w:r>
      <w:r w:rsidR="00557F52" w:rsidRPr="00557F52">
        <w:rPr>
          <w:b/>
          <w:bCs/>
        </w:rPr>
        <w:t>WHAT</w:t>
      </w:r>
      <w:r w:rsidR="00557F52" w:rsidRPr="00557F52">
        <w:t xml:space="preserve"> – Practice loading both the chamber and tube.</w:t>
      </w:r>
      <w:r w:rsidR="00557F52" w:rsidRPr="00557F52">
        <w:br/>
      </w:r>
      <w:r w:rsidR="00557F52" w:rsidRPr="00557F52">
        <w:rPr>
          <w:b/>
          <w:bCs/>
        </w:rPr>
        <w:t>WHY</w:t>
      </w:r>
      <w:r w:rsidR="00557F52" w:rsidRPr="00557F52">
        <w:t xml:space="preserve"> – Build efficient, reliable loading and firing as a core shotgun skill.</w:t>
      </w:r>
      <w:r w:rsidR="00557F52" w:rsidRPr="00557F52">
        <w:br/>
      </w:r>
      <w:r w:rsidR="00557F52" w:rsidRPr="00557F52">
        <w:rPr>
          <w:b/>
          <w:bCs/>
        </w:rPr>
        <w:t>HOW</w:t>
      </w:r>
      <w:r w:rsidR="00557F52" w:rsidRPr="00557F52">
        <w:t xml:space="preserve"> –</w:t>
      </w:r>
      <w:r w:rsidR="00557F52" w:rsidRPr="00557F52">
        <w:br/>
        <w:t>• Pick up the shotgun, use violin carry to load one round into the chamber, close the chamber, then fire one.</w:t>
      </w:r>
      <w:r w:rsidR="00557F52" w:rsidRPr="00557F52">
        <w:br/>
        <w:t>• Return to violin carry, load one in the chamber and one in the tube, then fire two.</w:t>
      </w:r>
      <w:r w:rsidR="00557F52" w:rsidRPr="00557F52">
        <w:br/>
        <w:t>• Return to violin carry, load one in the chamber and two in the tube, then fire three.</w:t>
      </w:r>
      <w:r w:rsidR="00557F52" w:rsidRPr="00557F52">
        <w:br/>
        <w:t>• Return to violin carry, load one in the chamber and three in the tube, then fire four.</w:t>
      </w:r>
    </w:p>
    <w:p w14:paraId="2A9E8CCD" w14:textId="77777777" w:rsidR="00557F52" w:rsidRDefault="00557F52" w:rsidP="00557F52"/>
    <w:p w14:paraId="0ABF701A" w14:textId="4275572F" w:rsidR="00557F52" w:rsidRPr="00557F52" w:rsidRDefault="00557F52" w:rsidP="00557F52">
      <w:r w:rsidRPr="00557F52">
        <w:rPr>
          <w:b/>
          <w:bCs/>
        </w:rPr>
        <w:t>INSTRUCTION LINE</w:t>
      </w:r>
      <w:r w:rsidRPr="00557F52">
        <w:t xml:space="preserve"> – “Load one, fire one – load two, fire two – load three, fire three – load four, fire four.”</w:t>
      </w:r>
    </w:p>
    <w:p w14:paraId="670996AF" w14:textId="69CCECAA" w:rsidR="0027181E" w:rsidRDefault="0027181E">
      <w:r>
        <w:br w:type="page"/>
      </w:r>
    </w:p>
    <w:p w14:paraId="1ABA47D8" w14:textId="5269AEE5" w:rsidR="0027181E" w:rsidRDefault="0027181E" w:rsidP="0027181E">
      <w:bookmarkStart w:id="46" w:name="_Toc207296641"/>
      <w:r>
        <w:rPr>
          <w:rStyle w:val="Heading1Char"/>
        </w:rPr>
        <w:lastRenderedPageBreak/>
        <w:t>MOVE TO THE THREAT</w:t>
      </w:r>
      <w:bookmarkEnd w:id="46"/>
      <w:r w:rsidRPr="007C01E3">
        <w:rPr>
          <w:rStyle w:val="Heading1Char"/>
        </w:rPr>
        <w:br/>
      </w:r>
      <w:r>
        <w:rPr>
          <w:rStyle w:val="Strong"/>
        </w:rPr>
        <w:t>WHAT</w:t>
      </w:r>
      <w:r>
        <w:t xml:space="preserve"> – Pick up the shotgun, load it, and move to engage a threat.</w:t>
      </w:r>
      <w:r>
        <w:br/>
      </w:r>
      <w:r>
        <w:rPr>
          <w:rStyle w:val="Strong"/>
        </w:rPr>
        <w:t>WHY</w:t>
      </w:r>
      <w:r>
        <w:t xml:space="preserve"> – A home invasion often comes through a door. Instead of hiding, you may need to move to protect family members in other parts of the house.</w:t>
      </w:r>
      <w:r>
        <w:br/>
      </w:r>
      <w:r>
        <w:rPr>
          <w:rStyle w:val="Strong"/>
        </w:rPr>
        <w:t>HOW</w:t>
      </w:r>
      <w:r>
        <w:t xml:space="preserve"> –</w:t>
      </w:r>
      <w:r>
        <w:br/>
        <w:t>• Set the shotgun in “closet ready” configuration: chamber empty, action forward, three rounds in the tube.</w:t>
      </w:r>
      <w:r>
        <w:br/>
        <w:t>• Pick up the shotgun, cycle the action to chamber a round, and move toward the threat. Carry the shotgun in a high compressed position.</w:t>
      </w:r>
      <w:r>
        <w:br/>
        <w:t>• Advance to the steel target line and engage with all rounds.</w:t>
      </w:r>
      <w:r>
        <w:br/>
        <w:t>• Return the shotgun to the table.</w:t>
      </w:r>
    </w:p>
    <w:p w14:paraId="75A030DD" w14:textId="77777777" w:rsidR="00824D10" w:rsidRDefault="00824D10" w:rsidP="00557F52"/>
    <w:p w14:paraId="491A0B84" w14:textId="77777777" w:rsidR="0027181E" w:rsidRDefault="0027181E" w:rsidP="00557F52"/>
    <w:p w14:paraId="206F5516" w14:textId="2A5E57D5" w:rsidR="0027181E" w:rsidRDefault="0027181E" w:rsidP="00CB4BFC">
      <w:bookmarkStart w:id="47" w:name="_Toc207296642"/>
      <w:r>
        <w:rPr>
          <w:rStyle w:val="Heading1Char"/>
        </w:rPr>
        <w:t xml:space="preserve">THE </w:t>
      </w:r>
      <w:r>
        <w:rPr>
          <w:rStyle w:val="Heading1Char"/>
        </w:rPr>
        <w:t>LOW READY POSITION</w:t>
      </w:r>
      <w:bookmarkEnd w:id="47"/>
      <w:r w:rsidRPr="007C01E3">
        <w:rPr>
          <w:rStyle w:val="Heading1Char"/>
        </w:rPr>
        <w:br/>
      </w:r>
      <w:r w:rsidR="00CB4BFC">
        <w:rPr>
          <w:rStyle w:val="Strong"/>
        </w:rPr>
        <w:t>WHAT</w:t>
      </w:r>
      <w:r w:rsidR="00CB4BFC">
        <w:t xml:space="preserve"> – Pick up the shotgun, load it, and move to engage a threat from the low ready.</w:t>
      </w:r>
      <w:r w:rsidR="00CB4BFC">
        <w:br/>
      </w:r>
      <w:r w:rsidR="00CB4BFC">
        <w:rPr>
          <w:rStyle w:val="Strong"/>
        </w:rPr>
        <w:t>WHY</w:t>
      </w:r>
      <w:r w:rsidR="00CB4BFC">
        <w:t xml:space="preserve"> – In a home invasion, you may need to move to protect family members, but not every moment calls for immediate fire. The low ready allows you to wait in a ready posture without pointing directly at a person until a clear threat appears.</w:t>
      </w:r>
      <w:r w:rsidR="00CB4BFC">
        <w:br/>
      </w:r>
      <w:r w:rsidR="00CB4BFC">
        <w:rPr>
          <w:rStyle w:val="Strong"/>
        </w:rPr>
        <w:t>HOW</w:t>
      </w:r>
      <w:r w:rsidR="00CB4BFC">
        <w:t xml:space="preserve"> –</w:t>
      </w:r>
      <w:r w:rsidR="00CB4BFC">
        <w:br/>
        <w:t>• Set the shotgun in “closet ready” configuration: chamber empty, action forward, three rounds in the tube.</w:t>
      </w:r>
      <w:r w:rsidR="00CB4BFC">
        <w:br/>
        <w:t>• Pick up the shotgun, cycle the action to chamber a round, and move toward the threat. Carry the shotgun in a high compressed position.</w:t>
      </w:r>
      <w:r w:rsidR="00CB4BFC">
        <w:br/>
        <w:t>• Advance to the steel target line and assume a low ready position.</w:t>
      </w:r>
      <w:r w:rsidR="00CB4BFC">
        <w:br/>
        <w:t>• On the whistle, raise the shotgun and engage with all rounds.</w:t>
      </w:r>
      <w:r w:rsidR="00CB4BFC">
        <w:br/>
        <w:t>• Return the shotgun to the table.</w:t>
      </w:r>
    </w:p>
    <w:p w14:paraId="0F28F592" w14:textId="77777777" w:rsidR="00CB4BFC" w:rsidRDefault="00CB4BFC" w:rsidP="00CB4BFC"/>
    <w:p w14:paraId="0A83512C" w14:textId="77777777" w:rsidR="00CB4BFC" w:rsidRDefault="00CB4BFC" w:rsidP="00CB4BFC"/>
    <w:p w14:paraId="5943E2CD" w14:textId="77777777" w:rsidR="00CB4BFC" w:rsidRPr="00CB4BFC" w:rsidRDefault="00CB4BFC" w:rsidP="00CB4BFC">
      <w:pPr>
        <w:pStyle w:val="NormalWeb"/>
        <w:rPr>
          <w:rFonts w:asciiTheme="minorHAnsi" w:eastAsia="Times New Roman" w:hAnsiTheme="minorHAnsi"/>
          <w:kern w:val="0"/>
          <w:sz w:val="22"/>
          <w:szCs w:val="22"/>
          <w14:ligatures w14:val="none"/>
        </w:rPr>
      </w:pPr>
      <w:bookmarkStart w:id="48" w:name="_Toc207296643"/>
      <w:r>
        <w:rPr>
          <w:rStyle w:val="Heading1Char"/>
        </w:rPr>
        <w:t xml:space="preserve">THE </w:t>
      </w:r>
      <w:r>
        <w:rPr>
          <w:rStyle w:val="Heading1Char"/>
        </w:rPr>
        <w:t>HIGH</w:t>
      </w:r>
      <w:r>
        <w:rPr>
          <w:rStyle w:val="Heading1Char"/>
        </w:rPr>
        <w:t xml:space="preserve"> READY POSITION</w:t>
      </w:r>
      <w:bookmarkEnd w:id="48"/>
      <w:r w:rsidRPr="007C01E3">
        <w:rPr>
          <w:rStyle w:val="Heading1Char"/>
        </w:rPr>
        <w:br/>
      </w:r>
      <w:r w:rsidRPr="00CB4BFC">
        <w:rPr>
          <w:rFonts w:asciiTheme="minorHAnsi" w:eastAsia="Times New Roman" w:hAnsiTheme="minorHAnsi"/>
          <w:b/>
          <w:bCs/>
          <w:kern w:val="0"/>
          <w:sz w:val="22"/>
          <w:szCs w:val="22"/>
          <w14:ligatures w14:val="none"/>
        </w:rPr>
        <w:t>WHAT</w:t>
      </w:r>
      <w:r w:rsidRPr="00CB4BFC">
        <w:rPr>
          <w:rFonts w:asciiTheme="minorHAnsi" w:eastAsia="Times New Roman" w:hAnsiTheme="minorHAnsi"/>
          <w:kern w:val="0"/>
          <w:sz w:val="22"/>
          <w:szCs w:val="22"/>
          <w14:ligatures w14:val="none"/>
        </w:rPr>
        <w:t xml:space="preserve"> – Pick up the shotgun, load it, and move to engage a threat from the high ready.</w:t>
      </w:r>
    </w:p>
    <w:p w14:paraId="1C60C5A4" w14:textId="77777777" w:rsidR="00CB4BFC" w:rsidRPr="00CB4BFC" w:rsidRDefault="00CB4BFC" w:rsidP="00CB4BFC">
      <w:pPr>
        <w:rPr>
          <w:rFonts w:eastAsia="Times New Roman" w:cs="Times New Roman"/>
          <w:kern w:val="0"/>
          <w14:ligatures w14:val="none"/>
        </w:rPr>
      </w:pPr>
      <w:r w:rsidRPr="00CB4BFC">
        <w:rPr>
          <w:rFonts w:eastAsia="Times New Roman" w:cs="Times New Roman"/>
          <w:b/>
          <w:bCs/>
          <w:kern w:val="0"/>
          <w14:ligatures w14:val="none"/>
        </w:rPr>
        <w:t>WHY</w:t>
      </w:r>
      <w:r w:rsidRPr="00CB4BFC">
        <w:rPr>
          <w:rFonts w:eastAsia="Times New Roman" w:cs="Times New Roman"/>
          <w:kern w:val="0"/>
          <w14:ligatures w14:val="none"/>
        </w:rPr>
        <w:t xml:space="preserve"> – In a home invasion, you may need to move to protect family members, but not every moment calls for immediate fire. The high ready allows you to remain prepared without pointing directly at someone until a clear threat is identified. It’s a practical alternative when the </w:t>
      </w:r>
      <w:proofErr w:type="gramStart"/>
      <w:r w:rsidRPr="00CB4BFC">
        <w:rPr>
          <w:rFonts w:eastAsia="Times New Roman" w:cs="Times New Roman"/>
          <w:kern w:val="0"/>
          <w14:ligatures w14:val="none"/>
        </w:rPr>
        <w:t>low</w:t>
      </w:r>
      <w:proofErr w:type="gramEnd"/>
      <w:r w:rsidRPr="00CB4BFC">
        <w:rPr>
          <w:rFonts w:eastAsia="Times New Roman" w:cs="Times New Roman"/>
          <w:kern w:val="0"/>
          <w14:ligatures w14:val="none"/>
        </w:rPr>
        <w:t xml:space="preserve"> ready is not appropriate.</w:t>
      </w:r>
    </w:p>
    <w:p w14:paraId="478ADF06" w14:textId="77777777" w:rsidR="00CB4BFC" w:rsidRPr="00CB4BFC" w:rsidRDefault="00CB4BFC" w:rsidP="00CB4BFC">
      <w:pPr>
        <w:rPr>
          <w:rFonts w:eastAsia="Times New Roman" w:cs="Times New Roman"/>
          <w:kern w:val="0"/>
          <w14:ligatures w14:val="none"/>
        </w:rPr>
      </w:pPr>
      <w:r w:rsidRPr="00CB4BFC">
        <w:rPr>
          <w:rFonts w:eastAsia="Times New Roman" w:cs="Times New Roman"/>
          <w:b/>
          <w:bCs/>
          <w:kern w:val="0"/>
          <w14:ligatures w14:val="none"/>
        </w:rPr>
        <w:t>HOW</w:t>
      </w:r>
      <w:r w:rsidRPr="00CB4BFC">
        <w:rPr>
          <w:rFonts w:eastAsia="Times New Roman" w:cs="Times New Roman"/>
          <w:kern w:val="0"/>
          <w14:ligatures w14:val="none"/>
        </w:rPr>
        <w:t xml:space="preserve"> –</w:t>
      </w:r>
      <w:r w:rsidRPr="00CB4BFC">
        <w:rPr>
          <w:rFonts w:eastAsia="Times New Roman" w:cs="Times New Roman"/>
          <w:kern w:val="0"/>
          <w14:ligatures w14:val="none"/>
        </w:rPr>
        <w:br/>
        <w:t>• Set the shotgun in “closet ready” configuration: chamber empty, action forward, three rounds in the tube.</w:t>
      </w:r>
      <w:r w:rsidRPr="00CB4BFC">
        <w:rPr>
          <w:rFonts w:eastAsia="Times New Roman" w:cs="Times New Roman"/>
          <w:kern w:val="0"/>
          <w14:ligatures w14:val="none"/>
        </w:rPr>
        <w:br/>
        <w:t>• Pick up the shotgun, cycle the action to chamber a round, and move toward the threat. Carry the shotgun in a high compressed position.</w:t>
      </w:r>
      <w:r w:rsidRPr="00CB4BFC">
        <w:rPr>
          <w:rFonts w:eastAsia="Times New Roman" w:cs="Times New Roman"/>
          <w:kern w:val="0"/>
          <w14:ligatures w14:val="none"/>
        </w:rPr>
        <w:br/>
        <w:t>• Advance to the steel target line and assume a high ready position.</w:t>
      </w:r>
      <w:r w:rsidRPr="00CB4BFC">
        <w:rPr>
          <w:rFonts w:eastAsia="Times New Roman" w:cs="Times New Roman"/>
          <w:kern w:val="0"/>
          <w14:ligatures w14:val="none"/>
        </w:rPr>
        <w:br/>
        <w:t>• On the whistle, present the shotgun and engage with all rounds.</w:t>
      </w:r>
      <w:r w:rsidRPr="00CB4BFC">
        <w:rPr>
          <w:rFonts w:eastAsia="Times New Roman" w:cs="Times New Roman"/>
          <w:kern w:val="0"/>
          <w14:ligatures w14:val="none"/>
        </w:rPr>
        <w:br/>
        <w:t>• Return the shotgun to the table.</w:t>
      </w:r>
    </w:p>
    <w:p w14:paraId="6FF3E681" w14:textId="359AB6BB" w:rsidR="00CB4BFC" w:rsidRDefault="00CB4BFC" w:rsidP="00CB4BFC"/>
    <w:p w14:paraId="3B2F3A03" w14:textId="77777777" w:rsidR="00CB4BFC" w:rsidRDefault="00CB4BFC" w:rsidP="00CB4BFC"/>
    <w:p w14:paraId="05D18F84" w14:textId="537B5BFF" w:rsidR="00CB4BFC" w:rsidRDefault="00CB4BFC">
      <w:r>
        <w:br w:type="page"/>
      </w:r>
    </w:p>
    <w:p w14:paraId="3639ADDB" w14:textId="2583F7D3" w:rsidR="00CB4BFC" w:rsidRPr="00CB4BFC" w:rsidRDefault="00CB4BFC" w:rsidP="00CB4BFC">
      <w:pPr>
        <w:pStyle w:val="NormalWeb"/>
        <w:rPr>
          <w:rFonts w:asciiTheme="minorHAnsi" w:eastAsia="Times New Roman" w:hAnsiTheme="minorHAnsi"/>
          <w:kern w:val="0"/>
          <w:sz w:val="22"/>
          <w:szCs w:val="22"/>
          <w14:ligatures w14:val="none"/>
        </w:rPr>
      </w:pPr>
      <w:bookmarkStart w:id="49" w:name="_Toc207296644"/>
      <w:r>
        <w:rPr>
          <w:rStyle w:val="Heading1Char"/>
        </w:rPr>
        <w:lastRenderedPageBreak/>
        <w:t xml:space="preserve">THE </w:t>
      </w:r>
      <w:r>
        <w:rPr>
          <w:rStyle w:val="Heading1Char"/>
        </w:rPr>
        <w:t>ASSESSMENT</w:t>
      </w:r>
      <w:bookmarkEnd w:id="49"/>
      <w:r w:rsidRPr="007C01E3">
        <w:rPr>
          <w:rStyle w:val="Heading1Char"/>
        </w:rPr>
        <w:br/>
      </w:r>
      <w:r w:rsidRPr="00CB4BFC">
        <w:rPr>
          <w:rFonts w:asciiTheme="minorHAnsi" w:eastAsia="Times New Roman" w:hAnsiTheme="minorHAnsi"/>
          <w:b/>
          <w:bCs/>
          <w:kern w:val="0"/>
          <w:sz w:val="22"/>
          <w:szCs w:val="22"/>
          <w14:ligatures w14:val="none"/>
        </w:rPr>
        <w:t>WHAT</w:t>
      </w:r>
      <w:r w:rsidRPr="00CB4BFC">
        <w:rPr>
          <w:rFonts w:asciiTheme="minorHAnsi" w:eastAsia="Times New Roman" w:hAnsiTheme="minorHAnsi"/>
          <w:kern w:val="0"/>
          <w:sz w:val="22"/>
          <w:szCs w:val="22"/>
          <w14:ligatures w14:val="none"/>
        </w:rPr>
        <w:t xml:space="preserve"> – </w:t>
      </w:r>
      <w:r>
        <w:rPr>
          <w:rFonts w:asciiTheme="minorHAnsi" w:eastAsia="Times New Roman" w:hAnsiTheme="minorHAnsi"/>
          <w:kern w:val="0"/>
          <w:sz w:val="22"/>
          <w:szCs w:val="22"/>
          <w14:ligatures w14:val="none"/>
        </w:rPr>
        <w:t xml:space="preserve">After using the </w:t>
      </w:r>
      <w:r w:rsidRPr="00CB4BFC">
        <w:rPr>
          <w:rFonts w:asciiTheme="minorHAnsi" w:eastAsia="Times New Roman" w:hAnsiTheme="minorHAnsi"/>
          <w:kern w:val="0"/>
          <w:sz w:val="22"/>
          <w:szCs w:val="22"/>
          <w14:ligatures w14:val="none"/>
        </w:rPr>
        <w:t xml:space="preserve">shotgun, </w:t>
      </w:r>
      <w:r>
        <w:rPr>
          <w:rFonts w:asciiTheme="minorHAnsi" w:eastAsia="Times New Roman" w:hAnsiTheme="minorHAnsi"/>
          <w:kern w:val="0"/>
          <w:sz w:val="22"/>
          <w:szCs w:val="22"/>
          <w14:ligatures w14:val="none"/>
        </w:rPr>
        <w:t>make sure the threat is indeed neutralized</w:t>
      </w:r>
      <w:r w:rsidRPr="00CB4BFC">
        <w:rPr>
          <w:rFonts w:asciiTheme="minorHAnsi" w:eastAsia="Times New Roman" w:hAnsiTheme="minorHAnsi"/>
          <w:kern w:val="0"/>
          <w:sz w:val="22"/>
          <w:szCs w:val="22"/>
          <w14:ligatures w14:val="none"/>
        </w:rPr>
        <w:t>.</w:t>
      </w:r>
    </w:p>
    <w:p w14:paraId="5DCF8AFD" w14:textId="62968B74" w:rsidR="00CB4BFC" w:rsidRPr="00CB4BFC" w:rsidRDefault="00CB4BFC" w:rsidP="00CB4BFC">
      <w:pPr>
        <w:rPr>
          <w:rFonts w:eastAsia="Times New Roman" w:cs="Times New Roman"/>
          <w:kern w:val="0"/>
          <w14:ligatures w14:val="none"/>
        </w:rPr>
      </w:pPr>
      <w:r w:rsidRPr="00CB4BFC">
        <w:rPr>
          <w:rFonts w:eastAsia="Times New Roman" w:cs="Times New Roman"/>
          <w:b/>
          <w:bCs/>
          <w:kern w:val="0"/>
          <w14:ligatures w14:val="none"/>
        </w:rPr>
        <w:t>WHY</w:t>
      </w:r>
      <w:r w:rsidRPr="00CB4BFC">
        <w:rPr>
          <w:rFonts w:eastAsia="Times New Roman" w:cs="Times New Roman"/>
          <w:kern w:val="0"/>
          <w14:ligatures w14:val="none"/>
        </w:rPr>
        <w:t xml:space="preserve"> – </w:t>
      </w:r>
      <w:r>
        <w:rPr>
          <w:rFonts w:eastAsia="Times New Roman" w:cs="Times New Roman"/>
          <w:kern w:val="0"/>
          <w14:ligatures w14:val="none"/>
        </w:rPr>
        <w:t xml:space="preserve">Some threats are not neutralized by a single shot. </w:t>
      </w:r>
    </w:p>
    <w:p w14:paraId="7E140358" w14:textId="3C7F2882" w:rsidR="00CB4BFC" w:rsidRPr="00CB4BFC" w:rsidRDefault="00CB4BFC" w:rsidP="00CB4BFC">
      <w:pPr>
        <w:rPr>
          <w:rFonts w:eastAsia="Times New Roman" w:cs="Times New Roman"/>
          <w:kern w:val="0"/>
          <w14:ligatures w14:val="none"/>
        </w:rPr>
      </w:pPr>
      <w:r w:rsidRPr="00CB4BFC">
        <w:rPr>
          <w:rFonts w:eastAsia="Times New Roman" w:cs="Times New Roman"/>
          <w:b/>
          <w:bCs/>
          <w:kern w:val="0"/>
          <w14:ligatures w14:val="none"/>
        </w:rPr>
        <w:t>HOW</w:t>
      </w:r>
      <w:r w:rsidRPr="00CB4BFC">
        <w:rPr>
          <w:rFonts w:eastAsia="Times New Roman" w:cs="Times New Roman"/>
          <w:kern w:val="0"/>
          <w14:ligatures w14:val="none"/>
        </w:rPr>
        <w:t xml:space="preserve"> –</w:t>
      </w:r>
      <w:r w:rsidRPr="00CB4BFC">
        <w:rPr>
          <w:rFonts w:eastAsia="Times New Roman" w:cs="Times New Roman"/>
          <w:kern w:val="0"/>
          <w14:ligatures w14:val="none"/>
        </w:rPr>
        <w:br/>
        <w:t>• Set the shotgun in “closet ready” configuration: chamber empty, action forward, three rounds in the tube.</w:t>
      </w:r>
      <w:r w:rsidRPr="00CB4BFC">
        <w:rPr>
          <w:rFonts w:eastAsia="Times New Roman" w:cs="Times New Roman"/>
          <w:kern w:val="0"/>
          <w14:ligatures w14:val="none"/>
        </w:rPr>
        <w:br/>
        <w:t>• Pick up the shotgun, cycle the action to chamber a round, and move toward the threat. Carry the shotgun in a high compressed position.</w:t>
      </w:r>
      <w:r w:rsidRPr="00CB4BFC">
        <w:rPr>
          <w:rFonts w:eastAsia="Times New Roman" w:cs="Times New Roman"/>
          <w:kern w:val="0"/>
          <w14:ligatures w14:val="none"/>
        </w:rPr>
        <w:br/>
        <w:t>• Advance to the steel target line and engage with all rounds.</w:t>
      </w:r>
      <w:r w:rsidRPr="00CB4BFC">
        <w:rPr>
          <w:rFonts w:eastAsia="Times New Roman" w:cs="Times New Roman"/>
          <w:kern w:val="0"/>
          <w14:ligatures w14:val="none"/>
        </w:rPr>
        <w:br/>
        <w:t xml:space="preserve">• </w:t>
      </w:r>
      <w:r>
        <w:rPr>
          <w:rFonts w:eastAsia="Times New Roman" w:cs="Times New Roman"/>
          <w:kern w:val="0"/>
          <w14:ligatures w14:val="none"/>
        </w:rPr>
        <w:t xml:space="preserve">Using a low ready, assess to make sure the threat is indeed down. </w:t>
      </w:r>
    </w:p>
    <w:p w14:paraId="7B4EE0E5" w14:textId="7F1B13BB" w:rsidR="00CB4BFC" w:rsidRDefault="00CB4BFC" w:rsidP="00CB4BFC">
      <w:pPr>
        <w:rPr>
          <w:rFonts w:eastAsia="Times New Roman" w:cs="Times New Roman"/>
          <w:kern w:val="0"/>
          <w14:ligatures w14:val="none"/>
        </w:rPr>
      </w:pPr>
      <w:r w:rsidRPr="00CB4BFC">
        <w:rPr>
          <w:rFonts w:eastAsia="Times New Roman" w:cs="Times New Roman"/>
          <w:kern w:val="0"/>
          <w14:ligatures w14:val="none"/>
        </w:rPr>
        <w:t>• Return the shotgun to the table.</w:t>
      </w:r>
    </w:p>
    <w:p w14:paraId="2DE53E56" w14:textId="5FD39974" w:rsidR="00CB4BFC" w:rsidRPr="00510F1E" w:rsidRDefault="00CB4BFC" w:rsidP="00CB4BFC">
      <w:pPr>
        <w:rPr>
          <w:rFonts w:eastAsia="Times New Roman" w:cs="Times New Roman"/>
          <w:i/>
          <w:iCs/>
          <w:kern w:val="0"/>
          <w14:ligatures w14:val="none"/>
        </w:rPr>
      </w:pPr>
      <w:r w:rsidRPr="00CB4BFC">
        <w:rPr>
          <w:rFonts w:eastAsia="Times New Roman" w:cs="Times New Roman"/>
          <w:i/>
          <w:iCs/>
          <w:kern w:val="0"/>
          <w14:ligatures w14:val="none"/>
        </w:rPr>
        <w:t xml:space="preserve">• </w:t>
      </w:r>
      <w:r w:rsidRPr="00510F1E">
        <w:rPr>
          <w:rFonts w:eastAsia="Times New Roman" w:cs="Times New Roman"/>
          <w:i/>
          <w:iCs/>
          <w:kern w:val="0"/>
          <w14:ligatures w14:val="none"/>
        </w:rPr>
        <w:t>Perform again and use the high ready</w:t>
      </w:r>
      <w:r w:rsidRPr="00CB4BFC">
        <w:rPr>
          <w:rFonts w:eastAsia="Times New Roman" w:cs="Times New Roman"/>
          <w:i/>
          <w:iCs/>
          <w:kern w:val="0"/>
          <w14:ligatures w14:val="none"/>
        </w:rPr>
        <w:t>.</w:t>
      </w:r>
    </w:p>
    <w:p w14:paraId="01804567" w14:textId="77777777" w:rsidR="00CB4BFC" w:rsidRDefault="00CB4BFC" w:rsidP="00CB4BFC">
      <w:pPr>
        <w:rPr>
          <w:rFonts w:eastAsia="Times New Roman" w:cs="Times New Roman"/>
          <w:kern w:val="0"/>
          <w14:ligatures w14:val="none"/>
        </w:rPr>
      </w:pPr>
    </w:p>
    <w:p w14:paraId="6EE5C5CF" w14:textId="12FCDC88" w:rsidR="00CB4BFC" w:rsidRDefault="00CB4BFC" w:rsidP="0020002A">
      <w:pPr>
        <w:pStyle w:val="NormalWeb"/>
        <w:rPr>
          <w:rFonts w:asciiTheme="minorHAnsi" w:hAnsiTheme="minorHAnsi"/>
          <w:sz w:val="22"/>
          <w:szCs w:val="22"/>
        </w:rPr>
      </w:pPr>
      <w:bookmarkStart w:id="50" w:name="_Toc207296645"/>
      <w:r>
        <w:rPr>
          <w:rStyle w:val="Heading1Char"/>
        </w:rPr>
        <w:t xml:space="preserve">THE </w:t>
      </w:r>
      <w:r>
        <w:rPr>
          <w:rStyle w:val="Heading1Char"/>
        </w:rPr>
        <w:t>WYATT PROTOCOL</w:t>
      </w:r>
      <w:bookmarkEnd w:id="50"/>
      <w:r w:rsidRPr="007C01E3">
        <w:rPr>
          <w:rStyle w:val="Heading1Char"/>
        </w:rPr>
        <w:br/>
      </w:r>
      <w:r w:rsidR="0020002A" w:rsidRPr="0020002A">
        <w:rPr>
          <w:rFonts w:asciiTheme="minorHAnsi" w:hAnsiTheme="minorHAnsi"/>
          <w:b/>
          <w:bCs/>
          <w:sz w:val="22"/>
          <w:szCs w:val="22"/>
        </w:rPr>
        <w:t>WHAT</w:t>
      </w:r>
      <w:r w:rsidR="0020002A" w:rsidRPr="0020002A">
        <w:rPr>
          <w:rFonts w:asciiTheme="minorHAnsi" w:hAnsiTheme="minorHAnsi"/>
          <w:sz w:val="22"/>
          <w:szCs w:val="22"/>
        </w:rPr>
        <w:t xml:space="preserve"> – After using the shotgun, make sure the threat is indeed neutralized. Scan for friends, foes, and places to go. Then top off the shotgun, just in case.</w:t>
      </w:r>
      <w:r w:rsidR="0020002A" w:rsidRPr="0020002A">
        <w:rPr>
          <w:rFonts w:asciiTheme="minorHAnsi" w:hAnsiTheme="minorHAnsi"/>
          <w:sz w:val="22"/>
          <w:szCs w:val="22"/>
        </w:rPr>
        <w:br/>
      </w:r>
      <w:r w:rsidR="0020002A" w:rsidRPr="0020002A">
        <w:rPr>
          <w:rFonts w:asciiTheme="minorHAnsi" w:hAnsiTheme="minorHAnsi"/>
          <w:b/>
          <w:bCs/>
          <w:sz w:val="22"/>
          <w:szCs w:val="22"/>
        </w:rPr>
        <w:t>WHY</w:t>
      </w:r>
      <w:r w:rsidR="0020002A" w:rsidRPr="0020002A">
        <w:rPr>
          <w:rFonts w:asciiTheme="minorHAnsi" w:hAnsiTheme="minorHAnsi"/>
          <w:sz w:val="22"/>
          <w:szCs w:val="22"/>
        </w:rPr>
        <w:t xml:space="preserve"> – Bad news often travels in bunches. It is wise to be ready for more attackers.</w:t>
      </w:r>
      <w:r w:rsidR="0020002A" w:rsidRPr="0020002A">
        <w:rPr>
          <w:rFonts w:asciiTheme="minorHAnsi" w:hAnsiTheme="minorHAnsi"/>
          <w:sz w:val="22"/>
          <w:szCs w:val="22"/>
        </w:rPr>
        <w:br/>
      </w:r>
      <w:r w:rsidR="0020002A" w:rsidRPr="0020002A">
        <w:rPr>
          <w:rFonts w:asciiTheme="minorHAnsi" w:hAnsiTheme="minorHAnsi"/>
          <w:b/>
          <w:bCs/>
          <w:sz w:val="22"/>
          <w:szCs w:val="22"/>
        </w:rPr>
        <w:t>HOW</w:t>
      </w:r>
      <w:r w:rsidR="0020002A" w:rsidRPr="0020002A">
        <w:rPr>
          <w:rFonts w:asciiTheme="minorHAnsi" w:hAnsiTheme="minorHAnsi"/>
          <w:sz w:val="22"/>
          <w:szCs w:val="22"/>
        </w:rPr>
        <w:t xml:space="preserve"> –</w:t>
      </w:r>
      <w:r w:rsidR="0020002A" w:rsidRPr="0020002A">
        <w:rPr>
          <w:rFonts w:asciiTheme="minorHAnsi" w:hAnsiTheme="minorHAnsi"/>
          <w:sz w:val="22"/>
          <w:szCs w:val="22"/>
        </w:rPr>
        <w:br/>
        <w:t>• Set the shotgun in “closet ready” configuration: chamber empty, action forward, three rounds in the tube.</w:t>
      </w:r>
      <w:r w:rsidR="0020002A" w:rsidRPr="0020002A">
        <w:rPr>
          <w:rFonts w:asciiTheme="minorHAnsi" w:hAnsiTheme="minorHAnsi"/>
          <w:sz w:val="22"/>
          <w:szCs w:val="22"/>
        </w:rPr>
        <w:br/>
        <w:t>• Pick up the shotgun, cycle the action to chamber a round, and move toward the threat. Carry the shotgun in a high compressed position.</w:t>
      </w:r>
      <w:r w:rsidR="0020002A" w:rsidRPr="0020002A">
        <w:rPr>
          <w:rFonts w:asciiTheme="minorHAnsi" w:hAnsiTheme="minorHAnsi"/>
          <w:sz w:val="22"/>
          <w:szCs w:val="22"/>
        </w:rPr>
        <w:br/>
        <w:t>• Advance to the steel target line and engage with all rounds.</w:t>
      </w:r>
      <w:r w:rsidR="0020002A" w:rsidRPr="0020002A">
        <w:rPr>
          <w:rFonts w:asciiTheme="minorHAnsi" w:hAnsiTheme="minorHAnsi"/>
          <w:sz w:val="22"/>
          <w:szCs w:val="22"/>
        </w:rPr>
        <w:br/>
        <w:t>• Using a low ready, assess to make sure the threat is indeed down.</w:t>
      </w:r>
      <w:r w:rsidR="0020002A" w:rsidRPr="0020002A">
        <w:rPr>
          <w:rFonts w:asciiTheme="minorHAnsi" w:hAnsiTheme="minorHAnsi"/>
          <w:sz w:val="22"/>
          <w:szCs w:val="22"/>
        </w:rPr>
        <w:br/>
        <w:t>• Move the shotgun to a high compressed ready, and scan 361° – looking for friends, foes, and places to go.</w:t>
      </w:r>
      <w:r w:rsidR="0020002A" w:rsidRPr="0020002A">
        <w:rPr>
          <w:rFonts w:asciiTheme="minorHAnsi" w:hAnsiTheme="minorHAnsi"/>
          <w:sz w:val="22"/>
          <w:szCs w:val="22"/>
        </w:rPr>
        <w:br/>
        <w:t>• Using violin carry, top off the shotgun.</w:t>
      </w:r>
      <w:r w:rsidR="0020002A" w:rsidRPr="0020002A">
        <w:rPr>
          <w:rFonts w:asciiTheme="minorHAnsi" w:hAnsiTheme="minorHAnsi"/>
          <w:sz w:val="22"/>
          <w:szCs w:val="22"/>
        </w:rPr>
        <w:br/>
        <w:t>• Unload the shotgun, and return it to the table.</w:t>
      </w:r>
    </w:p>
    <w:p w14:paraId="2DAA736E" w14:textId="77777777" w:rsidR="00510F1E" w:rsidRPr="0020002A" w:rsidRDefault="00510F1E" w:rsidP="0020002A">
      <w:pPr>
        <w:pStyle w:val="NormalWeb"/>
        <w:rPr>
          <w:rFonts w:asciiTheme="minorHAnsi" w:eastAsia="Times New Roman" w:hAnsiTheme="minorHAnsi"/>
          <w:kern w:val="0"/>
          <w:sz w:val="22"/>
          <w:szCs w:val="22"/>
          <w14:ligatures w14:val="none"/>
        </w:rPr>
      </w:pPr>
    </w:p>
    <w:p w14:paraId="350C7395" w14:textId="3626F4B5" w:rsidR="0020002A" w:rsidRPr="0020002A" w:rsidRDefault="0020002A" w:rsidP="0020002A">
      <w:pPr>
        <w:pStyle w:val="NormalWeb"/>
        <w:rPr>
          <w:rFonts w:asciiTheme="minorHAnsi" w:eastAsia="Times New Roman" w:hAnsiTheme="minorHAnsi"/>
          <w:kern w:val="0"/>
          <w:sz w:val="22"/>
          <w:szCs w:val="22"/>
          <w14:ligatures w14:val="none"/>
        </w:rPr>
      </w:pPr>
      <w:bookmarkStart w:id="51" w:name="_Toc207296646"/>
      <w:r>
        <w:rPr>
          <w:rStyle w:val="Heading1Char"/>
        </w:rPr>
        <w:t>MULTIPLE TARGETS</w:t>
      </w:r>
      <w:bookmarkEnd w:id="51"/>
      <w:r w:rsidRPr="007C01E3">
        <w:rPr>
          <w:rStyle w:val="Heading1Char"/>
        </w:rPr>
        <w:br/>
      </w:r>
      <w:r w:rsidRPr="0020002A">
        <w:rPr>
          <w:rFonts w:asciiTheme="minorHAnsi" w:hAnsiTheme="minorHAnsi"/>
          <w:b/>
          <w:bCs/>
          <w:sz w:val="22"/>
          <w:szCs w:val="22"/>
        </w:rPr>
        <w:t>WHAT</w:t>
      </w:r>
      <w:r w:rsidRPr="0020002A">
        <w:rPr>
          <w:rFonts w:asciiTheme="minorHAnsi" w:hAnsiTheme="minorHAnsi"/>
          <w:sz w:val="22"/>
          <w:szCs w:val="22"/>
        </w:rPr>
        <w:t xml:space="preserve"> – Engaging multiple threats and changing targets.</w:t>
      </w:r>
      <w:r w:rsidRPr="0020002A">
        <w:rPr>
          <w:rFonts w:asciiTheme="minorHAnsi" w:hAnsiTheme="minorHAnsi"/>
          <w:sz w:val="22"/>
          <w:szCs w:val="22"/>
        </w:rPr>
        <w:br/>
      </w:r>
      <w:r w:rsidRPr="0020002A">
        <w:rPr>
          <w:rFonts w:asciiTheme="minorHAnsi" w:hAnsiTheme="minorHAnsi"/>
          <w:b/>
          <w:bCs/>
          <w:sz w:val="22"/>
          <w:szCs w:val="22"/>
        </w:rPr>
        <w:t>WHY</w:t>
      </w:r>
      <w:r w:rsidRPr="0020002A">
        <w:rPr>
          <w:rFonts w:asciiTheme="minorHAnsi" w:hAnsiTheme="minorHAnsi"/>
          <w:sz w:val="22"/>
          <w:szCs w:val="22"/>
        </w:rPr>
        <w:t xml:space="preserve"> – Because bad news often travels in bunches, it is wise to be ready for multiple attackers.</w:t>
      </w:r>
      <w:r w:rsidRPr="0020002A">
        <w:rPr>
          <w:rFonts w:asciiTheme="minorHAnsi" w:hAnsiTheme="minorHAnsi"/>
          <w:sz w:val="22"/>
          <w:szCs w:val="22"/>
        </w:rPr>
        <w:br/>
      </w:r>
      <w:r w:rsidRPr="0020002A">
        <w:rPr>
          <w:rFonts w:asciiTheme="minorHAnsi" w:hAnsiTheme="minorHAnsi"/>
          <w:b/>
          <w:bCs/>
          <w:sz w:val="22"/>
          <w:szCs w:val="22"/>
        </w:rPr>
        <w:t>HOW</w:t>
      </w:r>
      <w:r w:rsidRPr="0020002A">
        <w:rPr>
          <w:rFonts w:asciiTheme="minorHAnsi" w:hAnsiTheme="minorHAnsi"/>
          <w:sz w:val="22"/>
          <w:szCs w:val="22"/>
        </w:rPr>
        <w:t xml:space="preserve"> –</w:t>
      </w:r>
      <w:r w:rsidRPr="0020002A">
        <w:rPr>
          <w:rFonts w:asciiTheme="minorHAnsi" w:hAnsiTheme="minorHAnsi"/>
          <w:sz w:val="22"/>
          <w:szCs w:val="22"/>
        </w:rPr>
        <w:br/>
        <w:t>• Set the shotgun in “closet ready” configuration: chamber empty, action forward, as many rounds in the tube as it will hold.</w:t>
      </w:r>
      <w:r w:rsidRPr="0020002A">
        <w:rPr>
          <w:rFonts w:asciiTheme="minorHAnsi" w:hAnsiTheme="minorHAnsi"/>
          <w:sz w:val="22"/>
          <w:szCs w:val="22"/>
        </w:rPr>
        <w:br/>
        <w:t>• Pick up the shotgun, cycle the action to chamber a round, and move toward the threat. Carry the shotgun in a high compressed position.</w:t>
      </w:r>
      <w:r w:rsidRPr="0020002A">
        <w:rPr>
          <w:rFonts w:asciiTheme="minorHAnsi" w:hAnsiTheme="minorHAnsi"/>
          <w:sz w:val="22"/>
          <w:szCs w:val="22"/>
        </w:rPr>
        <w:br/>
        <w:t>• Advance to the steel target line and engage each steel target with a hit. Continue until each steel target has been hit.</w:t>
      </w:r>
      <w:r w:rsidRPr="0020002A">
        <w:rPr>
          <w:rFonts w:asciiTheme="minorHAnsi" w:hAnsiTheme="minorHAnsi"/>
          <w:sz w:val="22"/>
          <w:szCs w:val="22"/>
        </w:rPr>
        <w:br/>
        <w:t>• Using a low ready, assess to make sure the threat is indeed down.</w:t>
      </w:r>
      <w:r w:rsidRPr="0020002A">
        <w:rPr>
          <w:rFonts w:asciiTheme="minorHAnsi" w:hAnsiTheme="minorHAnsi"/>
          <w:sz w:val="22"/>
          <w:szCs w:val="22"/>
        </w:rPr>
        <w:br/>
        <w:t>• Move the shotgun to a high compressed ready, and scan 361° – looking for friends, foes, and places to go.</w:t>
      </w:r>
      <w:r w:rsidRPr="0020002A">
        <w:rPr>
          <w:rFonts w:asciiTheme="minorHAnsi" w:hAnsiTheme="minorHAnsi"/>
          <w:sz w:val="22"/>
          <w:szCs w:val="22"/>
        </w:rPr>
        <w:br/>
        <w:t>• Using violin carry, top off the shotgun.</w:t>
      </w:r>
      <w:r w:rsidRPr="0020002A">
        <w:rPr>
          <w:rFonts w:asciiTheme="minorHAnsi" w:hAnsiTheme="minorHAnsi"/>
          <w:sz w:val="22"/>
          <w:szCs w:val="22"/>
        </w:rPr>
        <w:br/>
        <w:t>• Unload the shotgun, and return it to the table.</w:t>
      </w:r>
    </w:p>
    <w:p w14:paraId="0EA4C2D0" w14:textId="77777777" w:rsidR="0020002A" w:rsidRDefault="0020002A" w:rsidP="00CB4BFC"/>
    <w:p w14:paraId="591F91AD" w14:textId="09AE5291" w:rsidR="0020002A" w:rsidRDefault="0020002A" w:rsidP="0020002A">
      <w:pPr>
        <w:pStyle w:val="NormalWeb"/>
        <w:rPr>
          <w:rFonts w:asciiTheme="minorHAnsi" w:hAnsiTheme="minorHAnsi"/>
          <w:sz w:val="22"/>
          <w:szCs w:val="22"/>
        </w:rPr>
      </w:pPr>
      <w:bookmarkStart w:id="52" w:name="_Toc207296647"/>
      <w:r>
        <w:rPr>
          <w:rStyle w:val="Heading1Char"/>
        </w:rPr>
        <w:lastRenderedPageBreak/>
        <w:t>R</w:t>
      </w:r>
      <w:r>
        <w:rPr>
          <w:rStyle w:val="Heading1Char"/>
        </w:rPr>
        <w:t>OLLING THUNDER</w:t>
      </w:r>
      <w:bookmarkEnd w:id="52"/>
      <w:r w:rsidRPr="007C01E3">
        <w:rPr>
          <w:rStyle w:val="Heading1Char"/>
        </w:rPr>
        <w:br/>
      </w:r>
      <w:r w:rsidR="00510F1E" w:rsidRPr="00510F1E">
        <w:rPr>
          <w:rFonts w:asciiTheme="minorHAnsi" w:hAnsiTheme="minorHAnsi"/>
          <w:b/>
          <w:bCs/>
          <w:sz w:val="22"/>
          <w:szCs w:val="22"/>
        </w:rPr>
        <w:t>WHAT</w:t>
      </w:r>
      <w:r w:rsidR="00510F1E" w:rsidRPr="00510F1E">
        <w:rPr>
          <w:rFonts w:asciiTheme="minorHAnsi" w:hAnsiTheme="minorHAnsi"/>
          <w:sz w:val="22"/>
          <w:szCs w:val="22"/>
        </w:rPr>
        <w:t xml:space="preserve"> – This is the shotgun version of a jam session. Everybody’s got a part, and we’re going to make some noise together.</w:t>
      </w:r>
      <w:r w:rsidR="00510F1E" w:rsidRPr="00510F1E">
        <w:rPr>
          <w:rFonts w:asciiTheme="minorHAnsi" w:hAnsiTheme="minorHAnsi"/>
          <w:sz w:val="22"/>
          <w:szCs w:val="22"/>
        </w:rPr>
        <w:br/>
      </w:r>
      <w:r w:rsidR="00510F1E" w:rsidRPr="00510F1E">
        <w:rPr>
          <w:rFonts w:asciiTheme="minorHAnsi" w:hAnsiTheme="minorHAnsi"/>
          <w:b/>
          <w:bCs/>
          <w:sz w:val="22"/>
          <w:szCs w:val="22"/>
        </w:rPr>
        <w:t>WHY</w:t>
      </w:r>
      <w:r w:rsidR="00510F1E" w:rsidRPr="00510F1E">
        <w:rPr>
          <w:rFonts w:asciiTheme="minorHAnsi" w:hAnsiTheme="minorHAnsi"/>
          <w:sz w:val="22"/>
          <w:szCs w:val="22"/>
        </w:rPr>
        <w:t xml:space="preserve"> – Because drills don’t always have to be serious business. This one keeps </w:t>
      </w:r>
      <w:proofErr w:type="gramStart"/>
      <w:r w:rsidR="00510F1E" w:rsidRPr="00510F1E">
        <w:rPr>
          <w:rFonts w:asciiTheme="minorHAnsi" w:hAnsiTheme="minorHAnsi"/>
          <w:sz w:val="22"/>
          <w:szCs w:val="22"/>
        </w:rPr>
        <w:t>you</w:t>
      </w:r>
      <w:proofErr w:type="gramEnd"/>
      <w:r w:rsidR="00510F1E" w:rsidRPr="00510F1E">
        <w:rPr>
          <w:rFonts w:asciiTheme="minorHAnsi" w:hAnsiTheme="minorHAnsi"/>
          <w:sz w:val="22"/>
          <w:szCs w:val="22"/>
        </w:rPr>
        <w:t xml:space="preserve"> loading, shooting, and moving with purpose… while giving the crowd a little something to smile about.</w:t>
      </w:r>
      <w:r w:rsidR="00510F1E" w:rsidRPr="00510F1E">
        <w:rPr>
          <w:rFonts w:asciiTheme="minorHAnsi" w:hAnsiTheme="minorHAnsi"/>
          <w:sz w:val="22"/>
          <w:szCs w:val="22"/>
        </w:rPr>
        <w:br/>
      </w:r>
      <w:r w:rsidR="00510F1E" w:rsidRPr="00510F1E">
        <w:rPr>
          <w:rFonts w:asciiTheme="minorHAnsi" w:hAnsiTheme="minorHAnsi"/>
          <w:b/>
          <w:bCs/>
          <w:sz w:val="22"/>
          <w:szCs w:val="22"/>
        </w:rPr>
        <w:t>HOW</w:t>
      </w:r>
      <w:r w:rsidR="00510F1E" w:rsidRPr="00510F1E">
        <w:rPr>
          <w:rFonts w:asciiTheme="minorHAnsi" w:hAnsiTheme="minorHAnsi"/>
          <w:sz w:val="22"/>
          <w:szCs w:val="22"/>
        </w:rPr>
        <w:t xml:space="preserve"> –</w:t>
      </w:r>
      <w:r w:rsidR="00510F1E" w:rsidRPr="00510F1E">
        <w:rPr>
          <w:rFonts w:asciiTheme="minorHAnsi" w:hAnsiTheme="minorHAnsi"/>
          <w:sz w:val="22"/>
          <w:szCs w:val="22"/>
        </w:rPr>
        <w:br/>
        <w:t>• Shotguns start empty, sitting on the table. You’ll need 10 shells.</w:t>
      </w:r>
      <w:r w:rsidR="00510F1E" w:rsidRPr="00510F1E">
        <w:rPr>
          <w:rFonts w:asciiTheme="minorHAnsi" w:hAnsiTheme="minorHAnsi"/>
          <w:sz w:val="22"/>
          <w:szCs w:val="22"/>
        </w:rPr>
        <w:br/>
        <w:t>• At the whistle, everyone loads one round.</w:t>
      </w:r>
      <w:r w:rsidR="00510F1E" w:rsidRPr="00510F1E">
        <w:rPr>
          <w:rFonts w:asciiTheme="minorHAnsi" w:hAnsiTheme="minorHAnsi"/>
          <w:sz w:val="22"/>
          <w:szCs w:val="22"/>
        </w:rPr>
        <w:br/>
        <w:t>• The shooter on the far left kicks it off with a shot, then it rolls down the line like a wave.</w:t>
      </w:r>
      <w:r w:rsidR="00510F1E" w:rsidRPr="00510F1E">
        <w:rPr>
          <w:rFonts w:asciiTheme="minorHAnsi" w:hAnsiTheme="minorHAnsi"/>
          <w:sz w:val="22"/>
          <w:szCs w:val="22"/>
        </w:rPr>
        <w:br/>
        <w:t>• When the shooter on the right finishes, they shout “NEXT!”—and the wave comes back, this time with two shots each.</w:t>
      </w:r>
      <w:r w:rsidR="00510F1E" w:rsidRPr="00510F1E">
        <w:rPr>
          <w:rFonts w:asciiTheme="minorHAnsi" w:hAnsiTheme="minorHAnsi"/>
          <w:sz w:val="22"/>
          <w:szCs w:val="22"/>
        </w:rPr>
        <w:br/>
        <w:t xml:space="preserve">• Rinse and repeat: three shots, then four. Reload </w:t>
      </w:r>
      <w:proofErr w:type="gramStart"/>
      <w:r w:rsidR="00510F1E" w:rsidRPr="00510F1E">
        <w:rPr>
          <w:rFonts w:asciiTheme="minorHAnsi" w:hAnsiTheme="minorHAnsi"/>
          <w:sz w:val="22"/>
          <w:szCs w:val="22"/>
        </w:rPr>
        <w:t>as</w:t>
      </w:r>
      <w:proofErr w:type="gramEnd"/>
      <w:r w:rsidR="00510F1E" w:rsidRPr="00510F1E">
        <w:rPr>
          <w:rFonts w:asciiTheme="minorHAnsi" w:hAnsiTheme="minorHAnsi"/>
          <w:sz w:val="22"/>
          <w:szCs w:val="22"/>
        </w:rPr>
        <w:t xml:space="preserve"> you go—don’t wait around, or you’ll get left behind.</w:t>
      </w:r>
      <w:r w:rsidR="00510F1E" w:rsidRPr="00510F1E">
        <w:rPr>
          <w:rFonts w:asciiTheme="minorHAnsi" w:hAnsiTheme="minorHAnsi"/>
          <w:sz w:val="22"/>
          <w:szCs w:val="22"/>
        </w:rPr>
        <w:br/>
        <w:t>• For bonus fun, split into two teams and race it out. Bragging rights are on the line.</w:t>
      </w:r>
    </w:p>
    <w:p w14:paraId="4E05EDB2" w14:textId="77777777" w:rsidR="00510F1E" w:rsidRDefault="00510F1E" w:rsidP="0020002A">
      <w:pPr>
        <w:pStyle w:val="NormalWeb"/>
        <w:rPr>
          <w:rFonts w:asciiTheme="minorHAnsi" w:hAnsiTheme="minorHAnsi"/>
          <w:sz w:val="22"/>
          <w:szCs w:val="22"/>
        </w:rPr>
      </w:pPr>
    </w:p>
    <w:p w14:paraId="4E86AC70" w14:textId="77777777" w:rsidR="00510F1E" w:rsidRDefault="00510F1E" w:rsidP="0020002A">
      <w:pPr>
        <w:pStyle w:val="NormalWeb"/>
        <w:rPr>
          <w:rFonts w:asciiTheme="minorHAnsi" w:hAnsiTheme="minorHAnsi"/>
          <w:sz w:val="22"/>
          <w:szCs w:val="22"/>
        </w:rPr>
      </w:pPr>
    </w:p>
    <w:p w14:paraId="12C50E51" w14:textId="39A696F4" w:rsidR="00510F1E" w:rsidRPr="00510F1E" w:rsidRDefault="00510F1E" w:rsidP="00510F1E">
      <w:pPr>
        <w:pStyle w:val="NormalWeb"/>
        <w:rPr>
          <w:rFonts w:asciiTheme="minorHAnsi" w:hAnsiTheme="minorHAnsi"/>
          <w:sz w:val="22"/>
          <w:szCs w:val="22"/>
        </w:rPr>
      </w:pPr>
      <w:bookmarkStart w:id="53" w:name="_Toc207296648"/>
      <w:r>
        <w:rPr>
          <w:rStyle w:val="Heading1Char"/>
        </w:rPr>
        <w:t>FINAL EXAM</w:t>
      </w:r>
      <w:bookmarkEnd w:id="53"/>
      <w:r w:rsidRPr="007C01E3">
        <w:rPr>
          <w:rStyle w:val="Heading1Char"/>
        </w:rPr>
        <w:br/>
      </w:r>
      <w:r w:rsidRPr="00510F1E">
        <w:rPr>
          <w:rFonts w:asciiTheme="minorHAnsi" w:hAnsiTheme="minorHAnsi"/>
          <w:b/>
          <w:bCs/>
          <w:sz w:val="22"/>
          <w:szCs w:val="22"/>
        </w:rPr>
        <w:t>WHAT</w:t>
      </w:r>
      <w:r w:rsidRPr="00510F1E">
        <w:rPr>
          <w:rFonts w:asciiTheme="minorHAnsi" w:hAnsiTheme="minorHAnsi"/>
          <w:sz w:val="22"/>
          <w:szCs w:val="22"/>
        </w:rPr>
        <w:t xml:space="preserve"> – This is your capstone challenge. A quick, no-excuses test of everything you’ve been learning.</w:t>
      </w:r>
    </w:p>
    <w:p w14:paraId="4DB3A3D4"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b/>
          <w:bCs/>
          <w:sz w:val="22"/>
          <w:szCs w:val="22"/>
        </w:rPr>
        <w:t>WHY</w:t>
      </w:r>
      <w:r w:rsidRPr="00510F1E">
        <w:rPr>
          <w:rFonts w:asciiTheme="minorHAnsi" w:hAnsiTheme="minorHAnsi"/>
          <w:sz w:val="22"/>
          <w:szCs w:val="22"/>
        </w:rPr>
        <w:t xml:space="preserve"> – Because what gets measured, gets improved. And because bragging rights taste better when you’ve </w:t>
      </w:r>
      <w:proofErr w:type="gramStart"/>
      <w:r w:rsidRPr="00510F1E">
        <w:rPr>
          <w:rFonts w:asciiTheme="minorHAnsi" w:hAnsiTheme="minorHAnsi"/>
          <w:sz w:val="22"/>
          <w:szCs w:val="22"/>
        </w:rPr>
        <w:t>actually earned</w:t>
      </w:r>
      <w:proofErr w:type="gramEnd"/>
      <w:r w:rsidRPr="00510F1E">
        <w:rPr>
          <w:rFonts w:asciiTheme="minorHAnsi" w:hAnsiTheme="minorHAnsi"/>
          <w:sz w:val="22"/>
          <w:szCs w:val="22"/>
        </w:rPr>
        <w:t xml:space="preserve"> them.</w:t>
      </w:r>
    </w:p>
    <w:p w14:paraId="5B582047"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b/>
          <w:bCs/>
          <w:sz w:val="22"/>
          <w:szCs w:val="22"/>
        </w:rPr>
        <w:t>HOW</w:t>
      </w:r>
      <w:r w:rsidRPr="00510F1E">
        <w:rPr>
          <w:rFonts w:asciiTheme="minorHAnsi" w:hAnsiTheme="minorHAnsi"/>
          <w:sz w:val="22"/>
          <w:szCs w:val="22"/>
        </w:rPr>
        <w:t xml:space="preserve"> –</w:t>
      </w:r>
    </w:p>
    <w:p w14:paraId="5EDB226D"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sz w:val="22"/>
          <w:szCs w:val="22"/>
        </w:rPr>
        <w:t xml:space="preserve">• Shotguns start in </w:t>
      </w:r>
      <w:proofErr w:type="gramStart"/>
      <w:r w:rsidRPr="00510F1E">
        <w:rPr>
          <w:rFonts w:asciiTheme="minorHAnsi" w:hAnsiTheme="minorHAnsi"/>
          <w:sz w:val="22"/>
          <w:szCs w:val="22"/>
        </w:rPr>
        <w:t>closet</w:t>
      </w:r>
      <w:proofErr w:type="gramEnd"/>
      <w:r w:rsidRPr="00510F1E">
        <w:rPr>
          <w:rFonts w:asciiTheme="minorHAnsi" w:hAnsiTheme="minorHAnsi"/>
          <w:sz w:val="22"/>
          <w:szCs w:val="22"/>
        </w:rPr>
        <w:t>-ready: three in the tube, two more on the external carrier. This round’s buckshot only—because finals should sting.</w:t>
      </w:r>
    </w:p>
    <w:p w14:paraId="17C49940"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sz w:val="22"/>
          <w:szCs w:val="22"/>
        </w:rPr>
        <w:t>• At the timer: grab the gun, send three into the fight, reload, and finish with two more.</w:t>
      </w:r>
    </w:p>
    <w:p w14:paraId="6C37E412" w14:textId="75AAFB24" w:rsidR="00510F1E" w:rsidRPr="00510F1E" w:rsidRDefault="00510F1E" w:rsidP="00510F1E">
      <w:pPr>
        <w:pStyle w:val="NormalWeb"/>
        <w:rPr>
          <w:rFonts w:asciiTheme="minorHAnsi" w:hAnsiTheme="minorHAnsi"/>
          <w:sz w:val="22"/>
          <w:szCs w:val="22"/>
        </w:rPr>
      </w:pPr>
      <w:r w:rsidRPr="00510F1E">
        <w:rPr>
          <w:rFonts w:asciiTheme="minorHAnsi" w:hAnsiTheme="minorHAnsi"/>
          <w:sz w:val="22"/>
          <w:szCs w:val="22"/>
        </w:rPr>
        <w:t>• All five need to live inside the vital zone—8 inches. That’s the standard, no negotiations.</w:t>
      </w:r>
      <w:r>
        <w:rPr>
          <w:rFonts w:asciiTheme="minorHAnsi" w:hAnsiTheme="minorHAnsi"/>
          <w:sz w:val="22"/>
          <w:szCs w:val="22"/>
        </w:rPr>
        <w:t xml:space="preserve"> A single miss is the same as going over on time. </w:t>
      </w:r>
    </w:p>
    <w:p w14:paraId="37356CBE"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sz w:val="22"/>
          <w:szCs w:val="22"/>
        </w:rPr>
        <w:t>• Your par time is 16 seconds. Plenty fast to keep it honest, not so fast you can blame the clock.</w:t>
      </w:r>
    </w:p>
    <w:p w14:paraId="17998593" w14:textId="77777777" w:rsidR="00510F1E" w:rsidRPr="00510F1E" w:rsidRDefault="00510F1E" w:rsidP="00510F1E">
      <w:pPr>
        <w:pStyle w:val="NormalWeb"/>
        <w:rPr>
          <w:rFonts w:asciiTheme="minorHAnsi" w:hAnsiTheme="minorHAnsi"/>
          <w:sz w:val="22"/>
          <w:szCs w:val="22"/>
        </w:rPr>
      </w:pPr>
      <w:r w:rsidRPr="00510F1E">
        <w:rPr>
          <w:rFonts w:asciiTheme="minorHAnsi" w:hAnsiTheme="minorHAnsi"/>
          <w:sz w:val="22"/>
          <w:szCs w:val="22"/>
        </w:rPr>
        <w:t>• We’ll run this one shooter at a time. That way, you know exactly where you stand—and where the work still is.</w:t>
      </w:r>
    </w:p>
    <w:p w14:paraId="429E9EBE" w14:textId="5DE8DB50" w:rsidR="00510F1E" w:rsidRPr="00510F1E" w:rsidRDefault="00510F1E" w:rsidP="00510F1E">
      <w:pPr>
        <w:pStyle w:val="NormalWeb"/>
      </w:pPr>
      <w:proofErr w:type="gramStart"/>
      <w:r w:rsidRPr="00510F1E">
        <w:rPr>
          <w:rFonts w:asciiTheme="minorHAnsi" w:hAnsiTheme="minorHAnsi"/>
          <w:sz w:val="22"/>
          <w:szCs w:val="22"/>
        </w:rPr>
        <w:t xml:space="preserve">• </w:t>
      </w:r>
      <w:r>
        <w:rPr>
          <w:rFonts w:asciiTheme="minorHAnsi" w:hAnsiTheme="minorHAnsi"/>
          <w:sz w:val="22"/>
          <w:szCs w:val="22"/>
        </w:rPr>
        <w:t>:</w:t>
      </w:r>
      <w:r w:rsidRPr="00510F1E">
        <w:rPr>
          <w:rFonts w:asciiTheme="minorHAnsi" w:hAnsiTheme="minorHAnsi"/>
          <w:sz w:val="22"/>
          <w:szCs w:val="22"/>
        </w:rPr>
        <w:t>Pass</w:t>
      </w:r>
      <w:proofErr w:type="gramEnd"/>
      <w:r>
        <w:rPr>
          <w:rFonts w:asciiTheme="minorHAnsi" w:hAnsiTheme="minorHAnsi"/>
          <w:sz w:val="22"/>
          <w:szCs w:val="22"/>
        </w:rPr>
        <w:t>”</w:t>
      </w:r>
      <w:r w:rsidRPr="00510F1E">
        <w:rPr>
          <w:rFonts w:asciiTheme="minorHAnsi" w:hAnsiTheme="minorHAnsi"/>
          <w:sz w:val="22"/>
          <w:szCs w:val="22"/>
        </w:rPr>
        <w:t xml:space="preserve"> or not, you walk away with a certificate. The score isn’t about </w:t>
      </w:r>
      <w:proofErr w:type="gramStart"/>
      <w:r w:rsidRPr="00510F1E">
        <w:rPr>
          <w:rFonts w:asciiTheme="minorHAnsi" w:hAnsiTheme="minorHAnsi"/>
          <w:sz w:val="22"/>
          <w:szCs w:val="22"/>
        </w:rPr>
        <w:t>shame—</w:t>
      </w:r>
      <w:proofErr w:type="gramEnd"/>
      <w:r w:rsidRPr="00510F1E">
        <w:rPr>
          <w:rFonts w:asciiTheme="minorHAnsi" w:hAnsiTheme="minorHAnsi"/>
          <w:sz w:val="22"/>
          <w:szCs w:val="22"/>
        </w:rPr>
        <w:t>it’s about showing you the path forward.</w:t>
      </w:r>
    </w:p>
    <w:sectPr w:rsidR="00510F1E" w:rsidRPr="00510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0711"/>
    <w:multiLevelType w:val="hybridMultilevel"/>
    <w:tmpl w:val="85381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D7982"/>
    <w:multiLevelType w:val="hybridMultilevel"/>
    <w:tmpl w:val="A42A4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24774"/>
    <w:multiLevelType w:val="hybridMultilevel"/>
    <w:tmpl w:val="9DE02D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75914"/>
    <w:multiLevelType w:val="hybridMultilevel"/>
    <w:tmpl w:val="2AC89966"/>
    <w:lvl w:ilvl="0" w:tplc="647EB310">
      <w:start w:val="1"/>
      <w:numFmt w:val="bullet"/>
      <w:lvlText w:val="•"/>
      <w:lvlJc w:val="left"/>
      <w:pPr>
        <w:tabs>
          <w:tab w:val="num" w:pos="720"/>
        </w:tabs>
        <w:ind w:left="720" w:hanging="360"/>
      </w:pPr>
      <w:rPr>
        <w:rFonts w:ascii="Arial" w:hAnsi="Arial" w:hint="default"/>
      </w:rPr>
    </w:lvl>
    <w:lvl w:ilvl="1" w:tplc="EDD46CF8" w:tentative="1">
      <w:start w:val="1"/>
      <w:numFmt w:val="bullet"/>
      <w:lvlText w:val="•"/>
      <w:lvlJc w:val="left"/>
      <w:pPr>
        <w:tabs>
          <w:tab w:val="num" w:pos="1440"/>
        </w:tabs>
        <w:ind w:left="1440" w:hanging="360"/>
      </w:pPr>
      <w:rPr>
        <w:rFonts w:ascii="Arial" w:hAnsi="Arial" w:hint="default"/>
      </w:rPr>
    </w:lvl>
    <w:lvl w:ilvl="2" w:tplc="F5F2CF5A" w:tentative="1">
      <w:start w:val="1"/>
      <w:numFmt w:val="bullet"/>
      <w:lvlText w:val="•"/>
      <w:lvlJc w:val="left"/>
      <w:pPr>
        <w:tabs>
          <w:tab w:val="num" w:pos="2160"/>
        </w:tabs>
        <w:ind w:left="2160" w:hanging="360"/>
      </w:pPr>
      <w:rPr>
        <w:rFonts w:ascii="Arial" w:hAnsi="Arial" w:hint="default"/>
      </w:rPr>
    </w:lvl>
    <w:lvl w:ilvl="3" w:tplc="444453D2" w:tentative="1">
      <w:start w:val="1"/>
      <w:numFmt w:val="bullet"/>
      <w:lvlText w:val="•"/>
      <w:lvlJc w:val="left"/>
      <w:pPr>
        <w:tabs>
          <w:tab w:val="num" w:pos="2880"/>
        </w:tabs>
        <w:ind w:left="2880" w:hanging="360"/>
      </w:pPr>
      <w:rPr>
        <w:rFonts w:ascii="Arial" w:hAnsi="Arial" w:hint="default"/>
      </w:rPr>
    </w:lvl>
    <w:lvl w:ilvl="4" w:tplc="2962F3B4" w:tentative="1">
      <w:start w:val="1"/>
      <w:numFmt w:val="bullet"/>
      <w:lvlText w:val="•"/>
      <w:lvlJc w:val="left"/>
      <w:pPr>
        <w:tabs>
          <w:tab w:val="num" w:pos="3600"/>
        </w:tabs>
        <w:ind w:left="3600" w:hanging="360"/>
      </w:pPr>
      <w:rPr>
        <w:rFonts w:ascii="Arial" w:hAnsi="Arial" w:hint="default"/>
      </w:rPr>
    </w:lvl>
    <w:lvl w:ilvl="5" w:tplc="FDE01D54" w:tentative="1">
      <w:start w:val="1"/>
      <w:numFmt w:val="bullet"/>
      <w:lvlText w:val="•"/>
      <w:lvlJc w:val="left"/>
      <w:pPr>
        <w:tabs>
          <w:tab w:val="num" w:pos="4320"/>
        </w:tabs>
        <w:ind w:left="4320" w:hanging="360"/>
      </w:pPr>
      <w:rPr>
        <w:rFonts w:ascii="Arial" w:hAnsi="Arial" w:hint="default"/>
      </w:rPr>
    </w:lvl>
    <w:lvl w:ilvl="6" w:tplc="73A881F0" w:tentative="1">
      <w:start w:val="1"/>
      <w:numFmt w:val="bullet"/>
      <w:lvlText w:val="•"/>
      <w:lvlJc w:val="left"/>
      <w:pPr>
        <w:tabs>
          <w:tab w:val="num" w:pos="5040"/>
        </w:tabs>
        <w:ind w:left="5040" w:hanging="360"/>
      </w:pPr>
      <w:rPr>
        <w:rFonts w:ascii="Arial" w:hAnsi="Arial" w:hint="default"/>
      </w:rPr>
    </w:lvl>
    <w:lvl w:ilvl="7" w:tplc="653E69A8" w:tentative="1">
      <w:start w:val="1"/>
      <w:numFmt w:val="bullet"/>
      <w:lvlText w:val="•"/>
      <w:lvlJc w:val="left"/>
      <w:pPr>
        <w:tabs>
          <w:tab w:val="num" w:pos="5760"/>
        </w:tabs>
        <w:ind w:left="5760" w:hanging="360"/>
      </w:pPr>
      <w:rPr>
        <w:rFonts w:ascii="Arial" w:hAnsi="Arial" w:hint="default"/>
      </w:rPr>
    </w:lvl>
    <w:lvl w:ilvl="8" w:tplc="D9D2E8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810ED8"/>
    <w:multiLevelType w:val="hybridMultilevel"/>
    <w:tmpl w:val="699AC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1905578">
    <w:abstractNumId w:val="0"/>
  </w:num>
  <w:num w:numId="2" w16cid:durableId="2081251521">
    <w:abstractNumId w:val="1"/>
  </w:num>
  <w:num w:numId="3" w16cid:durableId="1383090716">
    <w:abstractNumId w:val="3"/>
  </w:num>
  <w:num w:numId="4" w16cid:durableId="271406088">
    <w:abstractNumId w:val="6"/>
  </w:num>
  <w:num w:numId="5" w16cid:durableId="16003054">
    <w:abstractNumId w:val="4"/>
  </w:num>
  <w:num w:numId="6" w16cid:durableId="124202827">
    <w:abstractNumId w:val="5"/>
  </w:num>
  <w:num w:numId="7" w16cid:durableId="1858806886">
    <w:abstractNumId w:val="2"/>
  </w:num>
  <w:num w:numId="8" w16cid:durableId="1468718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77"/>
    <w:rsid w:val="0000401D"/>
    <w:rsid w:val="0020002A"/>
    <w:rsid w:val="0027181E"/>
    <w:rsid w:val="003A64ED"/>
    <w:rsid w:val="00510F1E"/>
    <w:rsid w:val="00524144"/>
    <w:rsid w:val="00557F52"/>
    <w:rsid w:val="00586E80"/>
    <w:rsid w:val="005B2201"/>
    <w:rsid w:val="00637C22"/>
    <w:rsid w:val="007C01E3"/>
    <w:rsid w:val="00824D10"/>
    <w:rsid w:val="00881A10"/>
    <w:rsid w:val="00CB4BFC"/>
    <w:rsid w:val="00D86077"/>
    <w:rsid w:val="00F0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7EAE"/>
  <w15:chartTrackingRefBased/>
  <w15:docId w15:val="{03BC8F28-782A-4031-807E-9143A428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077"/>
    <w:rPr>
      <w:rFonts w:eastAsiaTheme="majorEastAsia" w:cstheme="majorBidi"/>
      <w:color w:val="272727" w:themeColor="text1" w:themeTint="D8"/>
    </w:rPr>
  </w:style>
  <w:style w:type="paragraph" w:styleId="Title">
    <w:name w:val="Title"/>
    <w:basedOn w:val="Normal"/>
    <w:next w:val="Normal"/>
    <w:link w:val="TitleChar"/>
    <w:uiPriority w:val="10"/>
    <w:qFormat/>
    <w:rsid w:val="00D86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0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0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86077"/>
    <w:rPr>
      <w:i/>
      <w:iCs/>
      <w:color w:val="404040" w:themeColor="text1" w:themeTint="BF"/>
    </w:rPr>
  </w:style>
  <w:style w:type="paragraph" w:styleId="ListParagraph">
    <w:name w:val="List Paragraph"/>
    <w:basedOn w:val="Normal"/>
    <w:uiPriority w:val="34"/>
    <w:qFormat/>
    <w:rsid w:val="00D86077"/>
    <w:pPr>
      <w:ind w:left="720"/>
      <w:contextualSpacing/>
    </w:pPr>
  </w:style>
  <w:style w:type="character" w:styleId="IntenseEmphasis">
    <w:name w:val="Intense Emphasis"/>
    <w:basedOn w:val="DefaultParagraphFont"/>
    <w:uiPriority w:val="21"/>
    <w:qFormat/>
    <w:rsid w:val="00D86077"/>
    <w:rPr>
      <w:i/>
      <w:iCs/>
      <w:color w:val="0F4761" w:themeColor="accent1" w:themeShade="BF"/>
    </w:rPr>
  </w:style>
  <w:style w:type="paragraph" w:styleId="IntenseQuote">
    <w:name w:val="Intense Quote"/>
    <w:basedOn w:val="Normal"/>
    <w:next w:val="Normal"/>
    <w:link w:val="IntenseQuoteChar"/>
    <w:uiPriority w:val="30"/>
    <w:qFormat/>
    <w:rsid w:val="00D86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077"/>
    <w:rPr>
      <w:i/>
      <w:iCs/>
      <w:color w:val="0F4761" w:themeColor="accent1" w:themeShade="BF"/>
    </w:rPr>
  </w:style>
  <w:style w:type="character" w:styleId="IntenseReference">
    <w:name w:val="Intense Reference"/>
    <w:basedOn w:val="DefaultParagraphFont"/>
    <w:uiPriority w:val="32"/>
    <w:qFormat/>
    <w:rsid w:val="00D86077"/>
    <w:rPr>
      <w:b/>
      <w:bCs/>
      <w:smallCaps/>
      <w:color w:val="0F4761" w:themeColor="accent1" w:themeShade="BF"/>
      <w:spacing w:val="5"/>
    </w:rPr>
  </w:style>
  <w:style w:type="character" w:styleId="Strong">
    <w:name w:val="Strong"/>
    <w:basedOn w:val="DefaultParagraphFont"/>
    <w:uiPriority w:val="22"/>
    <w:qFormat/>
    <w:rsid w:val="007C01E3"/>
    <w:rPr>
      <w:b/>
      <w:bCs/>
    </w:rPr>
  </w:style>
  <w:style w:type="paragraph" w:styleId="NormalWeb">
    <w:name w:val="Normal (Web)"/>
    <w:basedOn w:val="Normal"/>
    <w:uiPriority w:val="99"/>
    <w:unhideWhenUsed/>
    <w:rsid w:val="00557F52"/>
    <w:rPr>
      <w:rFonts w:ascii="Times New Roman" w:hAnsi="Times New Roman" w:cs="Times New Roman"/>
      <w:sz w:val="24"/>
      <w:szCs w:val="24"/>
    </w:rPr>
  </w:style>
  <w:style w:type="paragraph" w:styleId="TOCHeading">
    <w:name w:val="TOC Heading"/>
    <w:basedOn w:val="Heading1"/>
    <w:next w:val="Normal"/>
    <w:uiPriority w:val="39"/>
    <w:unhideWhenUsed/>
    <w:qFormat/>
    <w:rsid w:val="00881A1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81A10"/>
    <w:pPr>
      <w:spacing w:after="100"/>
    </w:pPr>
  </w:style>
  <w:style w:type="character" w:styleId="Hyperlink">
    <w:name w:val="Hyperlink"/>
    <w:basedOn w:val="DefaultParagraphFont"/>
    <w:uiPriority w:val="99"/>
    <w:unhideWhenUsed/>
    <w:rsid w:val="00881A1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1BB0D-9809-423D-B3FD-88485234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8</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 Howell</dc:creator>
  <cp:keywords/>
  <dc:description/>
  <cp:lastModifiedBy>Clay Howell</cp:lastModifiedBy>
  <cp:revision>5</cp:revision>
  <dcterms:created xsi:type="dcterms:W3CDTF">2025-08-28T15:47:00Z</dcterms:created>
  <dcterms:modified xsi:type="dcterms:W3CDTF">2025-08-28T23:03:00Z</dcterms:modified>
</cp:coreProperties>
</file>