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9C98" w14:textId="29069104" w:rsidR="004A4AB1" w:rsidRPr="004A4AB1" w:rsidRDefault="004A4AB1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55DBA7" w14:textId="52240894" w:rsidR="00A77702" w:rsidRPr="004C4215" w:rsidRDefault="00FB5F9C" w:rsidP="004C4215">
            <w:pPr>
              <w:autoSpaceDE w:val="0"/>
              <w:autoSpaceDN w:val="0"/>
              <w:adjustRightInd w:val="0"/>
              <w:rPr>
                <w:rFonts w:eastAsia="OpenSans" w:cstheme="minorHAnsi"/>
                <w:kern w:val="0"/>
              </w:rPr>
            </w:pPr>
            <w:r>
              <w:rPr>
                <w:rFonts w:eastAsia="OpenSans" w:cstheme="minorHAnsi"/>
                <w:kern w:val="0"/>
              </w:rPr>
              <w:t>C</w:t>
            </w:r>
            <w:r w:rsidRPr="004C4215">
              <w:rPr>
                <w:rFonts w:eastAsia="OpenSans" w:cstheme="minorHAnsi"/>
                <w:kern w:val="0"/>
              </w:rPr>
              <w:t xml:space="preserve">hild </w:t>
            </w:r>
            <w:r w:rsidR="00F655C6">
              <w:rPr>
                <w:rFonts w:eastAsia="OpenSans" w:cstheme="minorHAnsi"/>
                <w:kern w:val="0"/>
              </w:rPr>
              <w:t>P</w:t>
            </w:r>
            <w:r w:rsidRPr="004C4215">
              <w:rPr>
                <w:rFonts w:eastAsia="OpenSans" w:cstheme="minorHAnsi"/>
                <w:kern w:val="0"/>
              </w:rPr>
              <w:t>rotection</w:t>
            </w:r>
            <w:r>
              <w:rPr>
                <w:rFonts w:eastAsia="OpenSans" w:cstheme="minorHAnsi"/>
                <w:kern w:val="0"/>
              </w:rPr>
              <w:t>,</w:t>
            </w:r>
            <w:r w:rsidRPr="004C4215">
              <w:rPr>
                <w:rFonts w:eastAsia="OpenSans" w:cstheme="minorHAnsi"/>
                <w:kern w:val="0"/>
              </w:rPr>
              <w:t xml:space="preserve"> </w:t>
            </w:r>
            <w:r w:rsidR="00F655C6">
              <w:rPr>
                <w:rFonts w:eastAsia="OpenSans" w:cstheme="minorHAnsi"/>
                <w:kern w:val="0"/>
              </w:rPr>
              <w:t>M</w:t>
            </w:r>
            <w:r w:rsidRPr="004C4215">
              <w:rPr>
                <w:rFonts w:eastAsia="OpenSans" w:cstheme="minorHAnsi"/>
                <w:kern w:val="0"/>
              </w:rPr>
              <w:t xml:space="preserve">andatory </w:t>
            </w:r>
            <w:r w:rsidR="00F655C6">
              <w:rPr>
                <w:rFonts w:eastAsia="OpenSans" w:cstheme="minorHAnsi"/>
                <w:kern w:val="0"/>
              </w:rPr>
              <w:t>R</w:t>
            </w:r>
            <w:r w:rsidRPr="004C4215">
              <w:rPr>
                <w:rFonts w:eastAsia="OpenSans" w:cstheme="minorHAnsi"/>
                <w:kern w:val="0"/>
              </w:rPr>
              <w:t>eporting</w:t>
            </w:r>
          </w:p>
        </w:tc>
      </w:tr>
      <w:tr w:rsidR="00B343A6" w14:paraId="7F001B6F" w14:textId="77777777" w:rsidTr="00B343A6">
        <w:trPr>
          <w:trHeight w:val="567"/>
        </w:trPr>
        <w:tc>
          <w:tcPr>
            <w:tcW w:w="2357" w:type="dxa"/>
          </w:tcPr>
          <w:p w14:paraId="65205915" w14:textId="6736E728" w:rsidR="00B343A6" w:rsidRDefault="00414469">
            <w:r>
              <w:t>Category</w:t>
            </w:r>
          </w:p>
        </w:tc>
        <w:tc>
          <w:tcPr>
            <w:tcW w:w="6660" w:type="dxa"/>
          </w:tcPr>
          <w:p w14:paraId="58F5A9E7" w14:textId="05DAAB2E" w:rsidR="00414469" w:rsidRPr="00414469" w:rsidRDefault="004C4215" w:rsidP="0041446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>
              <w:rPr>
                <w:rFonts w:cstheme="minorHAnsi"/>
                <w:kern w:val="0"/>
              </w:rPr>
              <w:t>Mandatory Reporting</w:t>
            </w:r>
          </w:p>
          <w:p w14:paraId="25065538" w14:textId="6383F136" w:rsidR="00B343A6" w:rsidRPr="00BF3507" w:rsidRDefault="00B343A6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68015BFA" w:rsidR="00A77702" w:rsidRDefault="0008557F">
            <w:r>
              <w:t>Document ID</w:t>
            </w:r>
          </w:p>
        </w:tc>
        <w:tc>
          <w:tcPr>
            <w:tcW w:w="6660" w:type="dxa"/>
          </w:tcPr>
          <w:p w14:paraId="081859B5" w14:textId="42C2BF51" w:rsidR="00A77702" w:rsidRDefault="004C4215">
            <w:r>
              <w:t>2.10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6EB844DE" w:rsidR="00A77702" w:rsidRDefault="00B92FBD">
            <w:r w:rsidRPr="00B92FBD">
              <w:rPr>
                <w:b/>
                <w:bCs/>
                <w:i/>
                <w:iCs/>
              </w:rPr>
              <w:t>10/01/25</w:t>
            </w: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6445948" w:rsidR="00A77702" w:rsidRDefault="00A77702">
            <w:r>
              <w:t>Purpose</w:t>
            </w:r>
          </w:p>
        </w:tc>
        <w:tc>
          <w:tcPr>
            <w:tcW w:w="6660" w:type="dxa"/>
          </w:tcPr>
          <w:p w14:paraId="5C1675B0" w14:textId="7A1EA1BE" w:rsidR="001C1E3E" w:rsidRDefault="001C1E3E" w:rsidP="001C1E3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1E3E">
              <w:rPr>
                <w:rFonts w:asciiTheme="minorHAnsi" w:hAnsiTheme="minorHAnsi" w:cstheme="minorHAnsi"/>
                <w:b/>
                <w:color w:val="5E5E5E"/>
                <w:sz w:val="22"/>
                <w:szCs w:val="22"/>
              </w:rPr>
              <w:t>Mandated reporters</w:t>
            </w:r>
            <w:r>
              <w:rPr>
                <w:rFonts w:asciiTheme="minorHAnsi" w:hAnsiTheme="minorHAnsi" w:cstheme="minorHAnsi"/>
                <w:b/>
                <w:color w:val="5E5E5E"/>
                <w:sz w:val="22"/>
                <w:szCs w:val="22"/>
              </w:rPr>
              <w:t xml:space="preserve"> </w:t>
            </w:r>
            <w:r w:rsidRPr="00FB5F9C">
              <w:rPr>
                <w:rFonts w:asciiTheme="minorHAnsi" w:hAnsiTheme="minorHAnsi" w:cstheme="minorHAnsi"/>
                <w:color w:val="5E5E5E"/>
                <w:sz w:val="22"/>
                <w:szCs w:val="22"/>
              </w:rPr>
              <w:t xml:space="preserve">in Aerie College </w:t>
            </w:r>
            <w:r w:rsidR="00041753" w:rsidRPr="00FB5F9C">
              <w:rPr>
                <w:rFonts w:asciiTheme="minorHAnsi" w:hAnsiTheme="minorHAnsi" w:cstheme="minorHAnsi"/>
                <w:color w:val="5E5E5E"/>
                <w:sz w:val="22"/>
                <w:szCs w:val="22"/>
              </w:rPr>
              <w:t xml:space="preserve">and the larger resort </w:t>
            </w:r>
            <w:r w:rsidRPr="00FB5F9C">
              <w:rPr>
                <w:rFonts w:asciiTheme="minorHAnsi" w:hAnsiTheme="minorHAnsi" w:cstheme="minorHAnsi"/>
                <w:color w:val="5E5E5E"/>
                <w:sz w:val="22"/>
                <w:szCs w:val="22"/>
              </w:rPr>
              <w:t>community</w:t>
            </w:r>
            <w:r>
              <w:rPr>
                <w:rFonts w:asciiTheme="minorHAnsi" w:hAnsiTheme="minorHAnsi" w:cstheme="minorHAnsi"/>
                <w:b/>
                <w:color w:val="5E5E5E"/>
                <w:sz w:val="22"/>
                <w:szCs w:val="22"/>
              </w:rPr>
              <w:t xml:space="preserve"> </w:t>
            </w:r>
            <w:r w:rsidRPr="001C1E3E">
              <w:rPr>
                <w:rFonts w:asciiTheme="minorHAnsi" w:hAnsiTheme="minorHAnsi" w:cstheme="minorHAnsi"/>
                <w:sz w:val="22"/>
                <w:szCs w:val="22"/>
              </w:rPr>
              <w:t xml:space="preserve">are individuals who, </w:t>
            </w:r>
            <w:r w:rsidRPr="00FB5F9C">
              <w:rPr>
                <w:rFonts w:asciiTheme="minorHAnsi" w:hAnsiTheme="minorHAnsi" w:cstheme="minorHAnsi"/>
                <w:sz w:val="22"/>
                <w:szCs w:val="22"/>
              </w:rPr>
              <w:t>by virtue of their profession or position</w:t>
            </w:r>
            <w:r w:rsidRPr="001C1E3E">
              <w:rPr>
                <w:rFonts w:asciiTheme="minorHAnsi" w:hAnsiTheme="minorHAnsi" w:cstheme="minorHAnsi"/>
                <w:sz w:val="22"/>
                <w:szCs w:val="22"/>
              </w:rPr>
              <w:t xml:space="preserve">, are legally obligated to report suspected child abuse or neglect to the relevant authorities. In a resort community </w:t>
            </w:r>
            <w:r w:rsidR="003E42E9">
              <w:rPr>
                <w:rFonts w:asciiTheme="minorHAnsi" w:hAnsiTheme="minorHAnsi" w:cstheme="minorHAnsi"/>
                <w:sz w:val="22"/>
                <w:szCs w:val="22"/>
              </w:rPr>
              <w:t>hosting</w:t>
            </w:r>
            <w:r w:rsidRPr="001C1E3E">
              <w:rPr>
                <w:rFonts w:asciiTheme="minorHAnsi" w:hAnsiTheme="minorHAnsi" w:cstheme="minorHAnsi"/>
                <w:sz w:val="22"/>
                <w:szCs w:val="22"/>
              </w:rPr>
              <w:t xml:space="preserve"> a residential senior high school, the following professionals would typically be considered mandated reporters:</w:t>
            </w:r>
          </w:p>
          <w:p w14:paraId="22249D2D" w14:textId="368E1936" w:rsidR="003B59B3" w:rsidRPr="00F655C6" w:rsidRDefault="00F655C6" w:rsidP="001C1E3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 members of ANCOM Community will be briefed on these requirements on entry to membership. </w:t>
            </w:r>
            <w:r w:rsidR="003B59B3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="00041753">
              <w:rPr>
                <w:rFonts w:asciiTheme="minorHAnsi" w:hAnsiTheme="minorHAnsi" w:cstheme="minorHAnsi"/>
                <w:sz w:val="22"/>
                <w:szCs w:val="22"/>
              </w:rPr>
              <w:t>person</w:t>
            </w:r>
            <w:r w:rsidR="003B59B3">
              <w:rPr>
                <w:rFonts w:asciiTheme="minorHAnsi" w:hAnsiTheme="minorHAnsi" w:cstheme="minorHAnsi"/>
                <w:sz w:val="22"/>
                <w:szCs w:val="22"/>
              </w:rPr>
              <w:t xml:space="preserve"> who h</w:t>
            </w:r>
            <w:r w:rsidR="00041753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3B59B3">
              <w:rPr>
                <w:rFonts w:asciiTheme="minorHAnsi" w:hAnsiTheme="minorHAnsi" w:cstheme="minorHAnsi"/>
                <w:sz w:val="22"/>
                <w:szCs w:val="22"/>
              </w:rPr>
              <w:t xml:space="preserve"> concern about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childcare</w:t>
            </w:r>
            <w:r w:rsidR="003B59B3">
              <w:rPr>
                <w:rFonts w:asciiTheme="minorHAnsi" w:hAnsiTheme="minorHAnsi" w:cstheme="minorHAnsi"/>
                <w:sz w:val="22"/>
                <w:szCs w:val="22"/>
              </w:rPr>
              <w:t xml:space="preserve"> within the ANCOM Community and its school </w:t>
            </w:r>
            <w:r w:rsidR="003B59B3" w:rsidRPr="003B59B3">
              <w:rPr>
                <w:rFonts w:asciiTheme="minorHAnsi" w:hAnsiTheme="minorHAnsi" w:cstheme="minorHAnsi"/>
                <w:b/>
                <w:sz w:val="22"/>
                <w:szCs w:val="22"/>
              </w:rPr>
              <w:t>should discuss their conce</w:t>
            </w:r>
            <w:r w:rsidR="00041753">
              <w:rPr>
                <w:rFonts w:asciiTheme="minorHAnsi" w:hAnsiTheme="minorHAnsi" w:cstheme="minorHAnsi"/>
                <w:b/>
                <w:sz w:val="22"/>
                <w:szCs w:val="22"/>
              </w:rPr>
              <w:t>rns with the principal for advic</w:t>
            </w:r>
            <w:r w:rsidR="003B59B3" w:rsidRPr="003B59B3">
              <w:rPr>
                <w:rFonts w:asciiTheme="minorHAnsi" w:hAnsiTheme="minorHAnsi" w:cstheme="minorHAnsi"/>
                <w:b/>
                <w:sz w:val="22"/>
                <w:szCs w:val="22"/>
              </w:rPr>
              <w:t>e on procedures.</w:t>
            </w:r>
          </w:p>
          <w:p w14:paraId="64ADC663" w14:textId="77777777" w:rsidR="001C1E3E" w:rsidRPr="001C1E3E" w:rsidRDefault="001C1E3E" w:rsidP="001C1E3E">
            <w:pPr>
              <w:pStyle w:val="Heading3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C1E3E">
              <w:rPr>
                <w:rFonts w:cstheme="minorHAnsi"/>
                <w:b/>
                <w:color w:val="auto"/>
                <w:sz w:val="22"/>
                <w:szCs w:val="22"/>
              </w:rPr>
              <w:t>Within the School</w:t>
            </w:r>
          </w:p>
          <w:p w14:paraId="79A0C1EB" w14:textId="36C02B78" w:rsidR="001C1E3E" w:rsidRPr="001C1E3E" w:rsidRDefault="001C1E3E" w:rsidP="001C1E3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Teachers:</w:t>
            </w:r>
            <w:r w:rsidRPr="001C1E3E">
              <w:rPr>
                <w:rFonts w:cstheme="minorHAnsi"/>
              </w:rPr>
              <w:t xml:space="preserve"> Including subject teachers, </w:t>
            </w:r>
            <w:r w:rsidR="00F655C6">
              <w:rPr>
                <w:rFonts w:cstheme="minorHAnsi"/>
              </w:rPr>
              <w:t>team</w:t>
            </w:r>
            <w:r w:rsidRPr="001C1E3E">
              <w:rPr>
                <w:rFonts w:cstheme="minorHAnsi"/>
              </w:rPr>
              <w:t xml:space="preserve"> teachers, and specialized educators.</w:t>
            </w:r>
          </w:p>
          <w:p w14:paraId="273C3B2D" w14:textId="77777777" w:rsidR="001C1E3E" w:rsidRPr="001C1E3E" w:rsidRDefault="001C1E3E" w:rsidP="001C1E3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School administrators:</w:t>
            </w:r>
            <w:r w:rsidRPr="001C1E3E">
              <w:rPr>
                <w:rFonts w:cstheme="minorHAnsi"/>
              </w:rPr>
              <w:t xml:space="preserve"> Principals, vice-principals, and other administrative staff.</w:t>
            </w:r>
          </w:p>
          <w:p w14:paraId="4CB6E8EA" w14:textId="77777777" w:rsidR="001C1E3E" w:rsidRPr="001C1E3E" w:rsidRDefault="001C1E3E" w:rsidP="001C1E3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Counselors:</w:t>
            </w:r>
            <w:r w:rsidRPr="001C1E3E">
              <w:rPr>
                <w:rFonts w:cstheme="minorHAnsi"/>
              </w:rPr>
              <w:t xml:space="preserve"> School counselors, psychologists, and social workers.</w:t>
            </w:r>
          </w:p>
          <w:p w14:paraId="2012425C" w14:textId="486D5C42" w:rsidR="001C1E3E" w:rsidRPr="001C1E3E" w:rsidRDefault="00F655C6" w:rsidP="001C1E3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Style w:val="Strong"/>
              </w:rPr>
              <w:t>Resident</w:t>
            </w:r>
            <w:r w:rsidR="001C1E3E" w:rsidRPr="001C1E3E">
              <w:rPr>
                <w:rStyle w:val="Strong"/>
                <w:rFonts w:cstheme="minorHAnsi"/>
              </w:rPr>
              <w:t xml:space="preserve"> staff:</w:t>
            </w:r>
            <w:r w:rsidR="001C1E3E" w:rsidRPr="001C1E3E">
              <w:rPr>
                <w:rFonts w:cstheme="minorHAnsi"/>
              </w:rPr>
              <w:t xml:space="preserve"> Including </w:t>
            </w:r>
            <w:r>
              <w:rPr>
                <w:rFonts w:cstheme="minorHAnsi"/>
              </w:rPr>
              <w:t>p</w:t>
            </w:r>
            <w:r>
              <w:t>roperty, plant and equipment managers, gardeners and boat crew.</w:t>
            </w:r>
          </w:p>
          <w:p w14:paraId="778885BB" w14:textId="79DCD159" w:rsidR="001C1E3E" w:rsidRPr="001C1E3E" w:rsidRDefault="001C1E3E" w:rsidP="001C1E3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Medical staff:</w:t>
            </w:r>
            <w:r w:rsidRPr="001C1E3E">
              <w:rPr>
                <w:rFonts w:cstheme="minorHAnsi"/>
              </w:rPr>
              <w:t xml:space="preserve"> If the school </w:t>
            </w:r>
            <w:r w:rsidR="00F655C6">
              <w:rPr>
                <w:rFonts w:cstheme="minorHAnsi"/>
              </w:rPr>
              <w:t>c</w:t>
            </w:r>
            <w:r w:rsidR="00F655C6">
              <w:t xml:space="preserve">ommunity </w:t>
            </w:r>
            <w:r w:rsidRPr="001C1E3E">
              <w:rPr>
                <w:rFonts w:cstheme="minorHAnsi"/>
              </w:rPr>
              <w:t>has on-site medical personnel, such as nurses or doctors.</w:t>
            </w:r>
          </w:p>
          <w:p w14:paraId="7EFB9DC2" w14:textId="77777777" w:rsidR="00F655C6" w:rsidRDefault="00F655C6" w:rsidP="001C1E3E">
            <w:pPr>
              <w:pStyle w:val="Heading3"/>
              <w:rPr>
                <w:rFonts w:cstheme="minorHAnsi"/>
                <w:b/>
                <w:color w:val="auto"/>
                <w:sz w:val="22"/>
                <w:szCs w:val="22"/>
              </w:rPr>
            </w:pPr>
          </w:p>
          <w:p w14:paraId="4B7F4D9F" w14:textId="27583BD2" w:rsidR="001C1E3E" w:rsidRPr="001C1E3E" w:rsidRDefault="001C1E3E" w:rsidP="001C1E3E">
            <w:pPr>
              <w:pStyle w:val="Heading3"/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1C1E3E">
              <w:rPr>
                <w:rFonts w:cstheme="minorHAnsi"/>
                <w:b/>
                <w:color w:val="auto"/>
                <w:sz w:val="22"/>
                <w:szCs w:val="22"/>
              </w:rPr>
              <w:lastRenderedPageBreak/>
              <w:t>In the Community</w:t>
            </w:r>
            <w:r>
              <w:rPr>
                <w:rFonts w:cstheme="minorHAnsi"/>
                <w:b/>
                <w:color w:val="auto"/>
                <w:sz w:val="22"/>
                <w:szCs w:val="22"/>
              </w:rPr>
              <w:t xml:space="preserve"> or visiting</w:t>
            </w:r>
          </w:p>
          <w:p w14:paraId="4F54107D" w14:textId="15E01DB4" w:rsidR="003B59B3" w:rsidRPr="003B59B3" w:rsidRDefault="003B59B3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3B59B3">
              <w:rPr>
                <w:rStyle w:val="Strong"/>
                <w:rFonts w:cstheme="minorHAnsi"/>
                <w:bCs w:val="0"/>
              </w:rPr>
              <w:t xml:space="preserve">Teachers </w:t>
            </w:r>
            <w:r>
              <w:rPr>
                <w:rStyle w:val="Strong"/>
                <w:rFonts w:cstheme="minorHAnsi"/>
                <w:b w:val="0"/>
                <w:bCs w:val="0"/>
              </w:rPr>
              <w:t>visiting with a school camp group</w:t>
            </w:r>
          </w:p>
          <w:p w14:paraId="6DD19BCF" w14:textId="77777777" w:rsidR="001C1E3E" w:rsidRPr="001C1E3E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Medical professionals:</w:t>
            </w:r>
            <w:r w:rsidRPr="001C1E3E">
              <w:rPr>
                <w:rFonts w:cstheme="minorHAnsi"/>
              </w:rPr>
              <w:t xml:space="preserve"> Doctors, nurses, midwives, and dentists.</w:t>
            </w:r>
          </w:p>
          <w:p w14:paraId="1D53463E" w14:textId="77777777" w:rsidR="001C1E3E" w:rsidRPr="001C1E3E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Allied health professionals:</w:t>
            </w:r>
            <w:r w:rsidRPr="001C1E3E">
              <w:rPr>
                <w:rFonts w:cstheme="minorHAnsi"/>
              </w:rPr>
              <w:t xml:space="preserve"> Psychologists, social workers, speech therapists, occupational therapists, and physiotherapists.</w:t>
            </w:r>
          </w:p>
          <w:p w14:paraId="1EBA7D89" w14:textId="6AB9505F" w:rsidR="001C1E3E" w:rsidRPr="001C1E3E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Childcare workers:</w:t>
            </w:r>
            <w:r w:rsidRPr="001C1E3E">
              <w:rPr>
                <w:rFonts w:cstheme="minorHAnsi"/>
              </w:rPr>
              <w:t xml:space="preserve"> Including those in </w:t>
            </w:r>
            <w:r w:rsidR="003B59B3">
              <w:rPr>
                <w:rFonts w:cstheme="minorHAnsi"/>
              </w:rPr>
              <w:t xml:space="preserve">resort day care centers, </w:t>
            </w:r>
          </w:p>
          <w:p w14:paraId="736EAF68" w14:textId="5AC84035" w:rsidR="001C1E3E" w:rsidRPr="001C1E3E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Youth workers:</w:t>
            </w:r>
            <w:r w:rsidRPr="001C1E3E">
              <w:rPr>
                <w:rFonts w:cstheme="minorHAnsi"/>
              </w:rPr>
              <w:t xml:space="preserve"> Those working in youth centers, community programs, or other </w:t>
            </w:r>
            <w:r w:rsidR="003B59B3">
              <w:rPr>
                <w:rFonts w:cstheme="minorHAnsi"/>
              </w:rPr>
              <w:t xml:space="preserve">visiting </w:t>
            </w:r>
            <w:r w:rsidRPr="001C1E3E">
              <w:rPr>
                <w:rFonts w:cstheme="minorHAnsi"/>
              </w:rPr>
              <w:t>youth-focused organizations.</w:t>
            </w:r>
          </w:p>
          <w:p w14:paraId="784C2349" w14:textId="77777777" w:rsidR="001C1E3E" w:rsidRPr="001C1E3E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Police officers:</w:t>
            </w:r>
            <w:r w:rsidRPr="001C1E3E">
              <w:rPr>
                <w:rFonts w:cstheme="minorHAnsi"/>
              </w:rPr>
              <w:t xml:space="preserve"> All police officers in the area.</w:t>
            </w:r>
          </w:p>
          <w:p w14:paraId="63D961E6" w14:textId="4D2511B1" w:rsidR="001C1E3E" w:rsidRPr="003B59B3" w:rsidRDefault="001C1E3E" w:rsidP="001C1E3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1C1E3E">
              <w:rPr>
                <w:rStyle w:val="Strong"/>
                <w:rFonts w:cstheme="minorHAnsi"/>
              </w:rPr>
              <w:t>Legal professionals:</w:t>
            </w:r>
            <w:r w:rsidRPr="001C1E3E">
              <w:rPr>
                <w:rFonts w:cstheme="minorHAnsi"/>
              </w:rPr>
              <w:t xml:space="preserve"> Lawyers and judges who become aware of suspected child abuse in th</w:t>
            </w:r>
            <w:r w:rsidR="003B59B3">
              <w:rPr>
                <w:rFonts w:cstheme="minorHAnsi"/>
              </w:rPr>
              <w:t>eir professional capacity.</w:t>
            </w:r>
          </w:p>
        </w:tc>
      </w:tr>
      <w:tr w:rsidR="00A77702" w14:paraId="3627A940" w14:textId="77777777" w:rsidTr="00B343A6">
        <w:trPr>
          <w:trHeight w:val="567"/>
        </w:trPr>
        <w:tc>
          <w:tcPr>
            <w:tcW w:w="2357" w:type="dxa"/>
          </w:tcPr>
          <w:p w14:paraId="47CC8E9D" w14:textId="08FE424C" w:rsidR="00A77702" w:rsidRDefault="00A77702">
            <w:r>
              <w:lastRenderedPageBreak/>
              <w:t>Audience</w:t>
            </w:r>
          </w:p>
        </w:tc>
        <w:tc>
          <w:tcPr>
            <w:tcW w:w="6660" w:type="dxa"/>
          </w:tcPr>
          <w:p w14:paraId="0D8804AA" w14:textId="0A18A3D6" w:rsidR="00A77702" w:rsidRDefault="000B06DF">
            <w:r>
              <w:t>ESB</w:t>
            </w:r>
          </w:p>
        </w:tc>
      </w:tr>
      <w:tr w:rsidR="00A77702" w14:paraId="7043C777" w14:textId="77777777" w:rsidTr="00B343A6">
        <w:trPr>
          <w:trHeight w:val="567"/>
        </w:trPr>
        <w:tc>
          <w:tcPr>
            <w:tcW w:w="2357" w:type="dxa"/>
          </w:tcPr>
          <w:p w14:paraId="2A94DEA2" w14:textId="4CB597FB" w:rsidR="00A77702" w:rsidRDefault="00E02DEF">
            <w:r>
              <w:t>Registration requirement</w:t>
            </w:r>
          </w:p>
        </w:tc>
        <w:tc>
          <w:tcPr>
            <w:tcW w:w="6660" w:type="dxa"/>
          </w:tcPr>
          <w:p w14:paraId="2C2DB349" w14:textId="64AB6F9C" w:rsidR="00A77702" w:rsidRDefault="00A77702">
            <w:r>
              <w:t xml:space="preserve">To </w:t>
            </w:r>
            <w:r w:rsidR="00520990">
              <w:t>satisfy the requirements of the Education Standards Board for registration as a school</w:t>
            </w:r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AC85958" w14:textId="77777777" w:rsidR="00A14A02" w:rsidRPr="00A14A02" w:rsidRDefault="00A14A02" w:rsidP="00A14A02">
            <w:r w:rsidRPr="00A14A02">
              <w:t xml:space="preserve">Charity Board Chair, </w:t>
            </w:r>
            <w:proofErr w:type="spellStart"/>
            <w:r w:rsidRPr="00A14A02">
              <w:t>Capt</w:t>
            </w:r>
            <w:proofErr w:type="spellEnd"/>
            <w:r w:rsidRPr="00A14A02">
              <w:t xml:space="preserve"> Arthur Jones</w:t>
            </w:r>
          </w:p>
          <w:p w14:paraId="7E17C280" w14:textId="105D3BB2" w:rsidR="00A77702" w:rsidRDefault="00A14A02" w:rsidP="00A14A02">
            <w:r w:rsidRPr="00A14A02">
              <w:rPr>
                <w:noProof/>
              </w:rPr>
              <w:drawing>
                <wp:inline distT="0" distB="0" distL="0" distR="0" wp14:anchorId="5D449300" wp14:editId="0D81EF28">
                  <wp:extent cx="1133475" cy="390525"/>
                  <wp:effectExtent l="0" t="0" r="9525" b="9525"/>
                  <wp:docPr id="8987636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87ED614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AD3C7" w14:textId="77777777" w:rsidR="00BB271C" w:rsidRDefault="00BB271C" w:rsidP="00764ED4">
      <w:pPr>
        <w:spacing w:after="0" w:line="240" w:lineRule="auto"/>
      </w:pPr>
      <w:r>
        <w:separator/>
      </w:r>
    </w:p>
  </w:endnote>
  <w:endnote w:type="continuationSeparator" w:id="0">
    <w:p w14:paraId="7A1DC993" w14:textId="77777777" w:rsidR="00BB271C" w:rsidRDefault="00BB271C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EF989" w14:textId="77777777" w:rsidR="00BB271C" w:rsidRDefault="00BB271C" w:rsidP="00764ED4">
      <w:pPr>
        <w:spacing w:after="0" w:line="240" w:lineRule="auto"/>
      </w:pPr>
      <w:r>
        <w:separator/>
      </w:r>
    </w:p>
  </w:footnote>
  <w:footnote w:type="continuationSeparator" w:id="0">
    <w:p w14:paraId="67ACA7A3" w14:textId="77777777" w:rsidR="00BB271C" w:rsidRDefault="00BB271C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5529"/>
    <w:multiLevelType w:val="multilevel"/>
    <w:tmpl w:val="8486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F4069"/>
    <w:multiLevelType w:val="hybridMultilevel"/>
    <w:tmpl w:val="5F7A3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34EF7"/>
    <w:multiLevelType w:val="hybridMultilevel"/>
    <w:tmpl w:val="C61A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56EF"/>
    <w:multiLevelType w:val="multilevel"/>
    <w:tmpl w:val="A3A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D3D9C"/>
    <w:multiLevelType w:val="hybridMultilevel"/>
    <w:tmpl w:val="750E1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90405658">
    <w:abstractNumId w:val="3"/>
  </w:num>
  <w:num w:numId="2" w16cid:durableId="2059082896">
    <w:abstractNumId w:val="6"/>
  </w:num>
  <w:num w:numId="3" w16cid:durableId="1702852585">
    <w:abstractNumId w:val="1"/>
  </w:num>
  <w:num w:numId="4" w16cid:durableId="1224026347">
    <w:abstractNumId w:val="5"/>
  </w:num>
  <w:num w:numId="5" w16cid:durableId="1782994875">
    <w:abstractNumId w:val="2"/>
  </w:num>
  <w:num w:numId="6" w16cid:durableId="2107844627">
    <w:abstractNumId w:val="0"/>
  </w:num>
  <w:num w:numId="7" w16cid:durableId="81680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NK4FAFHvwgstAAAA"/>
  </w:docVars>
  <w:rsids>
    <w:rsidRoot w:val="00A77702"/>
    <w:rsid w:val="00041753"/>
    <w:rsid w:val="0004313B"/>
    <w:rsid w:val="0008557F"/>
    <w:rsid w:val="00085B15"/>
    <w:rsid w:val="000B06DF"/>
    <w:rsid w:val="000F035F"/>
    <w:rsid w:val="000F67C7"/>
    <w:rsid w:val="00176976"/>
    <w:rsid w:val="001C1E3E"/>
    <w:rsid w:val="001D3448"/>
    <w:rsid w:val="001E72DC"/>
    <w:rsid w:val="00286695"/>
    <w:rsid w:val="002C3FCD"/>
    <w:rsid w:val="002E25DE"/>
    <w:rsid w:val="0032276E"/>
    <w:rsid w:val="003B59B3"/>
    <w:rsid w:val="003E42E9"/>
    <w:rsid w:val="00414469"/>
    <w:rsid w:val="004A4AB1"/>
    <w:rsid w:val="004C4215"/>
    <w:rsid w:val="00505375"/>
    <w:rsid w:val="00514E00"/>
    <w:rsid w:val="00520990"/>
    <w:rsid w:val="005462CF"/>
    <w:rsid w:val="0055035D"/>
    <w:rsid w:val="005B1325"/>
    <w:rsid w:val="005B1B9B"/>
    <w:rsid w:val="006F686B"/>
    <w:rsid w:val="00764ED4"/>
    <w:rsid w:val="00766AB6"/>
    <w:rsid w:val="007D669C"/>
    <w:rsid w:val="00836022"/>
    <w:rsid w:val="009A392A"/>
    <w:rsid w:val="009D4E8F"/>
    <w:rsid w:val="00A14A02"/>
    <w:rsid w:val="00A21E76"/>
    <w:rsid w:val="00A77702"/>
    <w:rsid w:val="00AA2444"/>
    <w:rsid w:val="00AA4F1A"/>
    <w:rsid w:val="00B21552"/>
    <w:rsid w:val="00B24E80"/>
    <w:rsid w:val="00B343A6"/>
    <w:rsid w:val="00B343C1"/>
    <w:rsid w:val="00B62AF8"/>
    <w:rsid w:val="00B92FBD"/>
    <w:rsid w:val="00BB271C"/>
    <w:rsid w:val="00BB6C6B"/>
    <w:rsid w:val="00BD1799"/>
    <w:rsid w:val="00BD5469"/>
    <w:rsid w:val="00BF3507"/>
    <w:rsid w:val="00C21198"/>
    <w:rsid w:val="00C47860"/>
    <w:rsid w:val="00C60978"/>
    <w:rsid w:val="00CE36CB"/>
    <w:rsid w:val="00CF157E"/>
    <w:rsid w:val="00E02DEF"/>
    <w:rsid w:val="00F53568"/>
    <w:rsid w:val="00F655C6"/>
    <w:rsid w:val="00F67BD0"/>
    <w:rsid w:val="00FA1B63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75"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85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2025-01-14T02:23:00Z</dcterms:created>
  <dcterms:modified xsi:type="dcterms:W3CDTF">2025-01-14T02:23:00Z</dcterms:modified>
</cp:coreProperties>
</file>