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B6" w:rsidRDefault="00B975B6" w:rsidP="00B975B6">
      <w:pPr>
        <w:pStyle w:val="ListParagraph"/>
        <w:numPr>
          <w:ilvl w:val="0"/>
          <w:numId w:val="1"/>
        </w:numPr>
      </w:pPr>
      <w:r>
        <w:t>Assume the primary concerns are cost and management</w:t>
      </w:r>
    </w:p>
    <w:p w:rsidR="00B975B6" w:rsidRDefault="00B975B6" w:rsidP="00B975B6">
      <w:pPr>
        <w:pStyle w:val="ListParagraph"/>
      </w:pPr>
      <w:r>
        <w:t>Other??</w:t>
      </w:r>
    </w:p>
    <w:p w:rsidR="00253A2F" w:rsidRDefault="00253A2F" w:rsidP="00B975B6">
      <w:pPr>
        <w:pStyle w:val="ListParagraph"/>
      </w:pPr>
    </w:p>
    <w:p w:rsidR="00253A2F" w:rsidRDefault="00253A2F" w:rsidP="00B975B6">
      <w:pPr>
        <w:pStyle w:val="ListParagraph"/>
      </w:pPr>
      <w:bookmarkStart w:id="0" w:name="_GoBack"/>
      <w:bookmarkEnd w:id="0"/>
    </w:p>
    <w:p w:rsidR="00B975B6" w:rsidRDefault="00B975B6" w:rsidP="00B975B6">
      <w:pPr>
        <w:pStyle w:val="ListParagraph"/>
      </w:pPr>
    </w:p>
    <w:p w:rsidR="00B975B6" w:rsidRDefault="00B975B6" w:rsidP="00B975B6">
      <w:pPr>
        <w:pStyle w:val="ListParagraph"/>
      </w:pPr>
    </w:p>
    <w:p w:rsidR="00B975B6" w:rsidRDefault="00B975B6" w:rsidP="00B975B6">
      <w:pPr>
        <w:pStyle w:val="ListParagraph"/>
      </w:pPr>
    </w:p>
    <w:p w:rsidR="00B60951" w:rsidRDefault="000E5D27" w:rsidP="000E5D27">
      <w:pPr>
        <w:pStyle w:val="ListParagraph"/>
        <w:numPr>
          <w:ilvl w:val="0"/>
          <w:numId w:val="1"/>
        </w:numPr>
      </w:pPr>
      <w:r>
        <w:t>How many homes in section II?</w:t>
      </w:r>
    </w:p>
    <w:p w:rsidR="000E5D27" w:rsidRDefault="000E5D27">
      <w:r>
        <w:tab/>
        <w:t>298 in Section II-IV</w:t>
      </w:r>
    </w:p>
    <w:p w:rsidR="00253A2F" w:rsidRDefault="00253A2F"/>
    <w:p w:rsidR="00B975B6" w:rsidRDefault="00B975B6"/>
    <w:p w:rsidR="00B975B6" w:rsidRDefault="00B975B6"/>
    <w:p w:rsidR="000E5D27" w:rsidRDefault="000E5D27" w:rsidP="000E5D27">
      <w:pPr>
        <w:pStyle w:val="ListParagraph"/>
        <w:numPr>
          <w:ilvl w:val="0"/>
          <w:numId w:val="1"/>
        </w:numPr>
      </w:pPr>
      <w:r>
        <w:t>Still using the same attorney as White Oak?</w:t>
      </w:r>
    </w:p>
    <w:p w:rsidR="00253A2F" w:rsidRDefault="00253A2F" w:rsidP="00253A2F"/>
    <w:p w:rsidR="00B975B6" w:rsidRDefault="00B975B6" w:rsidP="00B975B6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What is your communities feelings about a shared park</w:t>
      </w:r>
    </w:p>
    <w:p w:rsidR="00253A2F" w:rsidRDefault="00253A2F" w:rsidP="00253A2F"/>
    <w:p w:rsidR="00B975B6" w:rsidRDefault="00B975B6" w:rsidP="00B975B6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Insurance</w:t>
      </w:r>
    </w:p>
    <w:p w:rsidR="00253A2F" w:rsidRDefault="00253A2F" w:rsidP="00253A2F"/>
    <w:p w:rsidR="00B975B6" w:rsidRDefault="00B975B6" w:rsidP="00B975B6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Maintenance</w:t>
      </w:r>
    </w:p>
    <w:p w:rsidR="00253A2F" w:rsidRDefault="00253A2F" w:rsidP="00253A2F"/>
    <w:p w:rsidR="00253A2F" w:rsidRDefault="00253A2F" w:rsidP="00253A2F"/>
    <w:p w:rsidR="00B975B6" w:rsidRDefault="00B975B6" w:rsidP="00B975B6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Taxes</w:t>
      </w:r>
    </w:p>
    <w:p w:rsidR="00253A2F" w:rsidRDefault="00253A2F" w:rsidP="00253A2F"/>
    <w:p w:rsidR="00B975B6" w:rsidRDefault="00B975B6" w:rsidP="00B975B6"/>
    <w:p w:rsidR="00253A2F" w:rsidRDefault="00253A2F" w:rsidP="00B975B6"/>
    <w:p w:rsidR="00F30187" w:rsidRDefault="00F30187" w:rsidP="000E5D27">
      <w:pPr>
        <w:pStyle w:val="ListParagraph"/>
        <w:numPr>
          <w:ilvl w:val="0"/>
          <w:numId w:val="1"/>
        </w:numPr>
      </w:pPr>
      <w:r>
        <w:lastRenderedPageBreak/>
        <w:t>Utilities</w:t>
      </w:r>
    </w:p>
    <w:p w:rsidR="00253A2F" w:rsidRDefault="00253A2F" w:rsidP="00253A2F"/>
    <w:p w:rsidR="00253A2F" w:rsidRDefault="00253A2F" w:rsidP="00253A2F"/>
    <w:p w:rsidR="00253A2F" w:rsidRDefault="00253A2F" w:rsidP="00253A2F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Use of facilities</w:t>
      </w:r>
    </w:p>
    <w:p w:rsidR="00253A2F" w:rsidRDefault="00253A2F" w:rsidP="00253A2F"/>
    <w:p w:rsidR="00253A2F" w:rsidRDefault="00253A2F" w:rsidP="00253A2F"/>
    <w:p w:rsidR="00253A2F" w:rsidRDefault="00253A2F" w:rsidP="00253A2F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Signage declaring a PRIVATE COMMUNITY PARK</w:t>
      </w:r>
    </w:p>
    <w:p w:rsidR="00253A2F" w:rsidRDefault="00253A2F" w:rsidP="00253A2F"/>
    <w:p w:rsidR="00253A2F" w:rsidRDefault="00253A2F" w:rsidP="00253A2F"/>
    <w:p w:rsidR="00253A2F" w:rsidRDefault="00253A2F" w:rsidP="00253A2F"/>
    <w:p w:rsidR="00F30187" w:rsidRDefault="00F30187" w:rsidP="00F30187">
      <w:pPr>
        <w:pStyle w:val="ListParagraph"/>
      </w:pPr>
    </w:p>
    <w:p w:rsidR="00F30187" w:rsidRDefault="00F30187" w:rsidP="00F30187">
      <w:pPr>
        <w:pStyle w:val="ListParagraph"/>
        <w:numPr>
          <w:ilvl w:val="0"/>
          <w:numId w:val="1"/>
        </w:numPr>
      </w:pPr>
      <w:r>
        <w:t>Cannot enforce usage restrictions without County law enforcement and</w:t>
      </w:r>
      <w:r w:rsidR="002146C2">
        <w:t xml:space="preserve"> they have no real authority over Private Property unless </w:t>
      </w:r>
      <w:r>
        <w:t>we file a Trespass warrant as a citizen</w:t>
      </w:r>
    </w:p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F30187" w:rsidRDefault="00F30187" w:rsidP="00F30187">
      <w:pPr>
        <w:pStyle w:val="ListParagraph"/>
      </w:pPr>
    </w:p>
    <w:p w:rsidR="00F30187" w:rsidRDefault="002146C2" w:rsidP="00F30187">
      <w:pPr>
        <w:pStyle w:val="ListParagraph"/>
        <w:numPr>
          <w:ilvl w:val="0"/>
          <w:numId w:val="1"/>
        </w:numPr>
      </w:pPr>
      <w:r>
        <w:t>Condition of equipment and water and electric</w:t>
      </w:r>
    </w:p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F30187" w:rsidRDefault="00F30187" w:rsidP="00F30187">
      <w:pPr>
        <w:pStyle w:val="ListParagraph"/>
      </w:pPr>
    </w:p>
    <w:p w:rsidR="00F30187" w:rsidRDefault="00F30187" w:rsidP="000E5D27">
      <w:pPr>
        <w:pStyle w:val="ListParagraph"/>
        <w:numPr>
          <w:ilvl w:val="0"/>
          <w:numId w:val="1"/>
        </w:numPr>
      </w:pPr>
      <w:r>
        <w:t>Clearing the rear portion?</w:t>
      </w:r>
    </w:p>
    <w:p w:rsidR="00253A2F" w:rsidRDefault="00253A2F" w:rsidP="00253A2F"/>
    <w:p w:rsidR="00253A2F" w:rsidRDefault="00253A2F" w:rsidP="00253A2F"/>
    <w:p w:rsidR="00F30187" w:rsidRDefault="00F30187" w:rsidP="000E5D27">
      <w:pPr>
        <w:pStyle w:val="ListParagraph"/>
        <w:numPr>
          <w:ilvl w:val="0"/>
          <w:numId w:val="1"/>
        </w:numPr>
      </w:pPr>
      <w:r>
        <w:lastRenderedPageBreak/>
        <w:t>Additional shelter</w:t>
      </w:r>
      <w:r w:rsidR="007F2637">
        <w:t xml:space="preserve"> for multiple use and scheduling</w:t>
      </w:r>
      <w:r>
        <w:t>?</w:t>
      </w:r>
    </w:p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2146C2" w:rsidRDefault="002146C2" w:rsidP="002146C2">
      <w:pPr>
        <w:pStyle w:val="ListParagraph"/>
      </w:pPr>
    </w:p>
    <w:p w:rsidR="002146C2" w:rsidRDefault="002146C2" w:rsidP="000E5D27">
      <w:pPr>
        <w:pStyle w:val="ListParagraph"/>
        <w:numPr>
          <w:ilvl w:val="0"/>
          <w:numId w:val="1"/>
        </w:numPr>
      </w:pPr>
      <w:r>
        <w:t>How do we mutually manage and assure fairness to all?</w:t>
      </w:r>
    </w:p>
    <w:p w:rsidR="002146C2" w:rsidRDefault="002146C2" w:rsidP="002146C2">
      <w:pPr>
        <w:ind w:left="720"/>
      </w:pPr>
      <w:r>
        <w:t xml:space="preserve">A </w:t>
      </w:r>
      <w:r w:rsidR="004A6013">
        <w:t>specific</w:t>
      </w:r>
      <w:r>
        <w:t xml:space="preserve"> committee of equal members from each area?</w:t>
      </w:r>
      <w:r w:rsidR="004A6013">
        <w:t xml:space="preserve"> With one additional party held in reserve as a tie breaker vote if such a thing ever occurs.</w:t>
      </w:r>
    </w:p>
    <w:p w:rsidR="002146C2" w:rsidRDefault="002146C2" w:rsidP="002146C2">
      <w:pPr>
        <w:ind w:left="720"/>
      </w:pPr>
      <w:r>
        <w:t>Present our mutual plans to BOTH communities for approval</w:t>
      </w:r>
    </w:p>
    <w:p w:rsidR="002146C2" w:rsidRDefault="002146C2" w:rsidP="002146C2">
      <w:pPr>
        <w:ind w:left="720"/>
      </w:pPr>
      <w:r>
        <w:t xml:space="preserve">Assure they understand that both organizations will have to get acceptance of their residents to a dues fee adjusted to reflect a per capita home count and equal cost distribution. </w:t>
      </w:r>
    </w:p>
    <w:p w:rsidR="00253A2F" w:rsidRDefault="00253A2F" w:rsidP="002146C2">
      <w:pPr>
        <w:ind w:left="720"/>
      </w:pPr>
    </w:p>
    <w:p w:rsidR="00253A2F" w:rsidRDefault="00253A2F" w:rsidP="002146C2">
      <w:pPr>
        <w:ind w:left="720"/>
      </w:pPr>
    </w:p>
    <w:p w:rsidR="00253A2F" w:rsidRDefault="00253A2F" w:rsidP="002146C2">
      <w:pPr>
        <w:ind w:left="720"/>
      </w:pPr>
    </w:p>
    <w:p w:rsidR="00253A2F" w:rsidRDefault="00253A2F" w:rsidP="002146C2">
      <w:pPr>
        <w:ind w:left="720"/>
      </w:pPr>
    </w:p>
    <w:p w:rsidR="00253A2F" w:rsidRDefault="00253A2F" w:rsidP="002146C2">
      <w:pPr>
        <w:ind w:left="720"/>
      </w:pPr>
    </w:p>
    <w:p w:rsidR="009F015E" w:rsidRDefault="009F015E" w:rsidP="009F015E">
      <w:pPr>
        <w:pStyle w:val="ListParagraph"/>
        <w:numPr>
          <w:ilvl w:val="0"/>
          <w:numId w:val="1"/>
        </w:numPr>
      </w:pPr>
      <w:r>
        <w:t>Each HOA signs a check for the full amount of the their pro-rata portion of the park expense IN FULL at the beginning of the fiscal year to assure it is properly funded before the joint venture begins and deposits it in a specific JOINT checking account managed by both Treasurers only.</w:t>
      </w:r>
    </w:p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9F015E" w:rsidRDefault="009F015E" w:rsidP="009F015E">
      <w:pPr>
        <w:pStyle w:val="ListParagraph"/>
      </w:pPr>
    </w:p>
    <w:p w:rsidR="009F015E" w:rsidRDefault="009F015E" w:rsidP="009F015E">
      <w:pPr>
        <w:pStyle w:val="ListParagraph"/>
        <w:numPr>
          <w:ilvl w:val="0"/>
          <w:numId w:val="1"/>
        </w:numPr>
      </w:pPr>
      <w:r>
        <w:t>No check can be written against that account with</w:t>
      </w:r>
      <w:r w:rsidR="004A6013">
        <w:t>out</w:t>
      </w:r>
      <w:r>
        <w:t xml:space="preserve"> the signature of BOTH Presidents or a President from one HOA and the Treasurer of the other as the only default in case of a Presidents being unavailable.</w:t>
      </w:r>
    </w:p>
    <w:p w:rsidR="00253A2F" w:rsidRDefault="00253A2F" w:rsidP="00253A2F"/>
    <w:p w:rsidR="00253A2F" w:rsidRDefault="00253A2F" w:rsidP="00253A2F"/>
    <w:p w:rsidR="00253A2F" w:rsidRDefault="00253A2F" w:rsidP="00253A2F"/>
    <w:p w:rsidR="009F015E" w:rsidRDefault="009F015E" w:rsidP="009F015E">
      <w:pPr>
        <w:pStyle w:val="ListParagraph"/>
      </w:pPr>
    </w:p>
    <w:p w:rsidR="009F015E" w:rsidRDefault="009F015E" w:rsidP="009F015E">
      <w:pPr>
        <w:pStyle w:val="ListParagraph"/>
        <w:numPr>
          <w:ilvl w:val="0"/>
          <w:numId w:val="1"/>
        </w:numPr>
      </w:pPr>
      <w:r>
        <w:t>A unique bank account to hold the set aside funds for the Park upkeep requiring both Treasurers signature on the check before it is valid.</w:t>
      </w:r>
    </w:p>
    <w:p w:rsidR="00253A2F" w:rsidRDefault="00253A2F" w:rsidP="00253A2F"/>
    <w:p w:rsidR="00253A2F" w:rsidRDefault="00253A2F" w:rsidP="00253A2F"/>
    <w:p w:rsidR="00253A2F" w:rsidRDefault="00253A2F" w:rsidP="00253A2F"/>
    <w:p w:rsidR="00253A2F" w:rsidRDefault="00253A2F" w:rsidP="00253A2F"/>
    <w:p w:rsidR="009F015E" w:rsidRDefault="009F015E" w:rsidP="009F015E">
      <w:pPr>
        <w:pStyle w:val="ListParagraph"/>
      </w:pPr>
    </w:p>
    <w:p w:rsidR="002146C2" w:rsidRDefault="002146C2" w:rsidP="002146C2">
      <w:pPr>
        <w:pStyle w:val="ListParagraph"/>
        <w:numPr>
          <w:ilvl w:val="0"/>
          <w:numId w:val="1"/>
        </w:numPr>
      </w:pPr>
      <w:r>
        <w:t>The Community Park Sign is a mandatory expense (one time only) and additional fencing and perhaps a gate that closes at 10 PM sharp all year round and is locked.</w:t>
      </w:r>
      <w:r w:rsidR="00F6071E">
        <w:t xml:space="preserve"> Too much after hours romance, drinking and some drug usage known to occur. </w:t>
      </w:r>
    </w:p>
    <w:p w:rsidR="002146C2" w:rsidRDefault="002146C2" w:rsidP="002146C2">
      <w:pPr>
        <w:pStyle w:val="ListParagraph"/>
      </w:pPr>
    </w:p>
    <w:p w:rsidR="002146C2" w:rsidRDefault="002146C2" w:rsidP="002146C2">
      <w:pPr>
        <w:ind w:left="360"/>
      </w:pPr>
    </w:p>
    <w:p w:rsidR="002146C2" w:rsidRDefault="002146C2" w:rsidP="002146C2">
      <w:pPr>
        <w:pStyle w:val="ListParagraph"/>
      </w:pPr>
    </w:p>
    <w:p w:rsidR="002146C2" w:rsidRDefault="002146C2" w:rsidP="002146C2"/>
    <w:sectPr w:rsidR="0021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D7271"/>
    <w:multiLevelType w:val="hybridMultilevel"/>
    <w:tmpl w:val="6CAE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7"/>
    <w:rsid w:val="00002953"/>
    <w:rsid w:val="000E5D27"/>
    <w:rsid w:val="002146C2"/>
    <w:rsid w:val="00253A2F"/>
    <w:rsid w:val="004A6013"/>
    <w:rsid w:val="006D5EB6"/>
    <w:rsid w:val="007F2637"/>
    <w:rsid w:val="009F015E"/>
    <w:rsid w:val="00B60951"/>
    <w:rsid w:val="00B975B6"/>
    <w:rsid w:val="00D76623"/>
    <w:rsid w:val="00F30187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1D14-63E8-4A96-BEFD-A8DC050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Eytcheson</dc:creator>
  <cp:keywords/>
  <dc:description/>
  <cp:lastModifiedBy>Ray Eytcheson</cp:lastModifiedBy>
  <cp:revision>3</cp:revision>
  <cp:lastPrinted>2017-06-21T17:23:00Z</cp:lastPrinted>
  <dcterms:created xsi:type="dcterms:W3CDTF">2017-06-21T02:58:00Z</dcterms:created>
  <dcterms:modified xsi:type="dcterms:W3CDTF">2017-06-21T17:31:00Z</dcterms:modified>
</cp:coreProperties>
</file>