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2A01" w14:textId="32E04C15" w:rsidR="00CC4F1A" w:rsidRPr="000F5A4A" w:rsidRDefault="000F5A4A">
      <w:pPr>
        <w:rPr>
          <w:sz w:val="36"/>
          <w:szCs w:val="36"/>
        </w:rPr>
      </w:pPr>
      <w:r w:rsidRPr="000F5A4A">
        <w:rPr>
          <w:sz w:val="36"/>
          <w:szCs w:val="36"/>
        </w:rPr>
        <w:t xml:space="preserve">Jerry Stradford </w:t>
      </w:r>
    </w:p>
    <w:p w14:paraId="0CBE2AC1" w14:textId="77777777" w:rsidR="000F5A4A" w:rsidRDefault="000F5A4A"/>
    <w:p w14:paraId="391B819A" w14:textId="77777777" w:rsidR="000F5A4A" w:rsidRPr="000F5A4A" w:rsidRDefault="000F5A4A" w:rsidP="000F5A4A">
      <w:pPr>
        <w:spacing w:before="200"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A4A">
        <w:rPr>
          <w:rFonts w:eastAsia="Verdana" w:hAnsi="Avenir Next LT Pro"/>
          <w:color w:val="000000" w:themeColor="text1"/>
          <w:kern w:val="24"/>
          <w:sz w:val="32"/>
          <w:szCs w:val="32"/>
          <w14:ligatures w14:val="none"/>
        </w:rPr>
        <w:t>As Program Director of First Step Recovery Homes, Inc Jerry is responsible for the oversight of the program.</w:t>
      </w:r>
      <w:r w:rsidRPr="000F5A4A">
        <w:rPr>
          <w:rFonts w:eastAsia="Verdana" w:hAnsi="Avenir Next LT Pro"/>
          <w:color w:val="000000" w:themeColor="text1"/>
          <w:kern w:val="24"/>
          <w:sz w:val="32"/>
          <w:szCs w:val="32"/>
          <w14:ligatures w14:val="none"/>
        </w:rPr>
        <w:t> </w:t>
      </w:r>
    </w:p>
    <w:p w14:paraId="6F47BF78" w14:textId="77777777" w:rsidR="000F5A4A" w:rsidRPr="000F5A4A" w:rsidRDefault="000F5A4A" w:rsidP="000F5A4A">
      <w:pPr>
        <w:spacing w:before="200"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A4A">
        <w:rPr>
          <w:rFonts w:eastAsia="Verdana" w:hAnsi="Avenir Next LT Pro"/>
          <w:color w:val="000000" w:themeColor="text1"/>
          <w:kern w:val="24"/>
          <w:sz w:val="32"/>
          <w:szCs w:val="32"/>
          <w14:ligatures w14:val="none"/>
        </w:rPr>
        <w:t>He is a Pennsylvania and International Certified Addictions counselor with 24 years of work experience in the field of addiction in the city of Pittsburgh.</w:t>
      </w:r>
      <w:r w:rsidRPr="000F5A4A">
        <w:rPr>
          <w:rFonts w:eastAsia="Verdana" w:hAnsi="Avenir Next LT Pro"/>
          <w:color w:val="000000" w:themeColor="text1"/>
          <w:kern w:val="24"/>
          <w:sz w:val="32"/>
          <w:szCs w:val="32"/>
          <w14:ligatures w14:val="none"/>
        </w:rPr>
        <w:t> </w:t>
      </w:r>
    </w:p>
    <w:p w14:paraId="2E894639" w14:textId="77777777" w:rsidR="000F5A4A" w:rsidRPr="000F5A4A" w:rsidRDefault="000F5A4A" w:rsidP="000F5A4A">
      <w:pPr>
        <w:spacing w:before="200"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A4A">
        <w:rPr>
          <w:rFonts w:eastAsia="Verdana" w:hAnsi="Avenir Next LT Pro"/>
          <w:color w:val="000000" w:themeColor="text1"/>
          <w:kern w:val="24"/>
          <w:sz w:val="32"/>
          <w:szCs w:val="32"/>
          <w14:ligatures w14:val="none"/>
        </w:rPr>
        <w:t>Jerry has worked with diverse populations to include:</w:t>
      </w:r>
    </w:p>
    <w:p w14:paraId="6357B446" w14:textId="77777777" w:rsidR="000F5A4A" w:rsidRPr="000F5A4A" w:rsidRDefault="000F5A4A" w:rsidP="000F5A4A">
      <w:pPr>
        <w:numPr>
          <w:ilvl w:val="1"/>
          <w:numId w:val="1"/>
        </w:numPr>
        <w:spacing w:after="0" w:line="264" w:lineRule="auto"/>
        <w:ind w:left="2606"/>
        <w:contextualSpacing/>
        <w:rPr>
          <w:rFonts w:ascii="Times New Roman" w:eastAsia="Times New Roman" w:hAnsi="Times New Roman" w:cs="Times New Roman"/>
          <w:color w:val="BD9D21"/>
          <w:kern w:val="0"/>
          <w:sz w:val="28"/>
          <w:szCs w:val="24"/>
          <w14:ligatures w14:val="none"/>
        </w:rPr>
      </w:pP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Adult men at Renewal Center,</w:t>
      </w: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</w:p>
    <w:p w14:paraId="36ABCAC8" w14:textId="77777777" w:rsidR="000F5A4A" w:rsidRPr="000F5A4A" w:rsidRDefault="000F5A4A" w:rsidP="000F5A4A">
      <w:pPr>
        <w:numPr>
          <w:ilvl w:val="1"/>
          <w:numId w:val="1"/>
        </w:numPr>
        <w:spacing w:after="0" w:line="264" w:lineRule="auto"/>
        <w:ind w:left="2606"/>
        <w:contextualSpacing/>
        <w:rPr>
          <w:rFonts w:ascii="Times New Roman" w:eastAsia="Times New Roman" w:hAnsi="Times New Roman" w:cs="Times New Roman"/>
          <w:color w:val="BD9D21"/>
          <w:kern w:val="0"/>
          <w:sz w:val="28"/>
          <w:szCs w:val="24"/>
          <w14:ligatures w14:val="none"/>
        </w:rPr>
      </w:pP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Adolescent males at Cornell Abraxas,</w:t>
      </w: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</w:p>
    <w:p w14:paraId="778F1CF7" w14:textId="22DF3330" w:rsidR="000F5A4A" w:rsidRPr="000F5A4A" w:rsidRDefault="000F5A4A" w:rsidP="000F5A4A">
      <w:pPr>
        <w:numPr>
          <w:ilvl w:val="1"/>
          <w:numId w:val="1"/>
        </w:numPr>
        <w:spacing w:after="0" w:line="264" w:lineRule="auto"/>
        <w:ind w:left="2606"/>
        <w:contextualSpacing/>
        <w:rPr>
          <w:rFonts w:ascii="Times New Roman" w:eastAsia="Times New Roman" w:hAnsi="Times New Roman" w:cs="Times New Roman"/>
          <w:color w:val="BD9D21"/>
          <w:kern w:val="0"/>
          <w:sz w:val="28"/>
          <w:szCs w:val="24"/>
          <w14:ligatures w14:val="none"/>
        </w:rPr>
      </w:pP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Pregnant females (or women with children ages 2 and   under) at the Sister's Project with Healthy Start Inc,</w:t>
      </w:r>
    </w:p>
    <w:p w14:paraId="4857266B" w14:textId="77777777" w:rsidR="000F5A4A" w:rsidRPr="000F5A4A" w:rsidRDefault="000F5A4A" w:rsidP="000F5A4A">
      <w:pPr>
        <w:numPr>
          <w:ilvl w:val="1"/>
          <w:numId w:val="1"/>
        </w:numPr>
        <w:spacing w:after="0" w:line="264" w:lineRule="auto"/>
        <w:ind w:left="2606"/>
        <w:contextualSpacing/>
        <w:rPr>
          <w:rFonts w:ascii="Times New Roman" w:eastAsia="Times New Roman" w:hAnsi="Times New Roman" w:cs="Times New Roman"/>
          <w:color w:val="BD9D21"/>
          <w:kern w:val="0"/>
          <w:sz w:val="28"/>
          <w:szCs w:val="24"/>
          <w14:ligatures w14:val="none"/>
        </w:rPr>
      </w:pP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Family interventions with Touching Families</w:t>
      </w: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</w:p>
    <w:p w14:paraId="5269A5EB" w14:textId="77777777" w:rsidR="000F5A4A" w:rsidRPr="000F5A4A" w:rsidRDefault="000F5A4A" w:rsidP="000F5A4A">
      <w:pPr>
        <w:numPr>
          <w:ilvl w:val="1"/>
          <w:numId w:val="1"/>
        </w:numPr>
        <w:spacing w:after="0" w:line="264" w:lineRule="auto"/>
        <w:ind w:left="2606"/>
        <w:contextualSpacing/>
        <w:rPr>
          <w:rFonts w:ascii="Times New Roman" w:eastAsia="Times New Roman" w:hAnsi="Times New Roman" w:cs="Times New Roman"/>
          <w:color w:val="BD9D21"/>
          <w:kern w:val="0"/>
          <w:sz w:val="28"/>
          <w:szCs w:val="24"/>
          <w14:ligatures w14:val="none"/>
        </w:rPr>
      </w:pP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Currently with adult males as Program Supervisor/Case manager at First Step Recovery Homes, Inc.</w:t>
      </w:r>
    </w:p>
    <w:p w14:paraId="3A0F1A6A" w14:textId="1D7532AE" w:rsidR="000F5A4A" w:rsidRPr="000F5A4A" w:rsidRDefault="000F5A4A" w:rsidP="000F5A4A">
      <w:pPr>
        <w:spacing w:before="100" w:after="0" w:line="264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 </w:t>
      </w:r>
      <w:r w:rsidRPr="000F5A4A">
        <w:rPr>
          <w:rFonts w:eastAsia="Verdana" w:hAnsi="Avenir Next LT Pro"/>
          <w:color w:val="000000" w:themeColor="text1"/>
          <w:kern w:val="24"/>
          <w:sz w:val="32"/>
          <w:szCs w:val="32"/>
          <w14:ligatures w14:val="none"/>
        </w:rPr>
        <w:t xml:space="preserve">All of which </w:t>
      </w:r>
      <w:r w:rsidRPr="000F5A4A">
        <w:rPr>
          <w:rFonts w:eastAsia="Verdana" w:hAnsi="Avenir Next LT Pro"/>
          <w:color w:val="000000" w:themeColor="text1"/>
          <w:kern w:val="24"/>
          <w:sz w:val="32"/>
          <w:szCs w:val="32"/>
          <w14:ligatures w14:val="none"/>
        </w:rPr>
        <w:t>provide</w:t>
      </w:r>
      <w:r w:rsidRPr="000F5A4A">
        <w:rPr>
          <w:rFonts w:eastAsia="Verdana" w:hAnsi="Avenir Next LT Pro"/>
          <w:color w:val="000000" w:themeColor="text1"/>
          <w:kern w:val="24"/>
          <w:sz w:val="32"/>
          <w:szCs w:val="32"/>
          <w14:ligatures w14:val="none"/>
        </w:rPr>
        <w:t xml:space="preserve"> direct services to persons affected by chemical dependency and substance abuse</w:t>
      </w:r>
      <w:r w:rsidRPr="000F5A4A">
        <w:rPr>
          <w:rFonts w:eastAsia="Verdana" w:hAnsi="Avenir Next LT Pro"/>
          <w:color w:val="000000" w:themeColor="text1"/>
          <w:kern w:val="24"/>
          <w:sz w:val="28"/>
          <w:szCs w:val="28"/>
          <w14:ligatures w14:val="none"/>
        </w:rPr>
        <w:t>.</w:t>
      </w:r>
    </w:p>
    <w:p w14:paraId="6349EE3B" w14:textId="77777777" w:rsidR="000F5A4A" w:rsidRDefault="000F5A4A"/>
    <w:sectPr w:rsidR="000F5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B4D7F"/>
    <w:multiLevelType w:val="hybridMultilevel"/>
    <w:tmpl w:val="7E3C6810"/>
    <w:lvl w:ilvl="0" w:tplc="A4E6A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882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28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2A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E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46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46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A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2B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6532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A4A"/>
    <w:rsid w:val="000F5A4A"/>
    <w:rsid w:val="004C7A91"/>
    <w:rsid w:val="00C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7F87"/>
  <w15:chartTrackingRefBased/>
  <w15:docId w15:val="{45AD07CB-F36F-413D-BE96-F8ECBAE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A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harriel</dc:creator>
  <cp:keywords/>
  <dc:description/>
  <cp:lastModifiedBy>kimberly harriel</cp:lastModifiedBy>
  <cp:revision>1</cp:revision>
  <dcterms:created xsi:type="dcterms:W3CDTF">2024-05-16T12:33:00Z</dcterms:created>
  <dcterms:modified xsi:type="dcterms:W3CDTF">2024-05-16T12:34:00Z</dcterms:modified>
</cp:coreProperties>
</file>