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CA98" w14:textId="07ECA2C0" w:rsidR="00A842E1" w:rsidRDefault="002B23C3" w:rsidP="00454980">
      <w:pPr>
        <w:pStyle w:val="Heading1"/>
      </w:pPr>
      <w:r>
        <w:t>Beautiful Breaks LLC</w:t>
      </w:r>
      <w:r w:rsidR="00000000">
        <w:t xml:space="preserve"> Terms &amp; Conditions </w:t>
      </w:r>
      <w:r w:rsidR="00454980">
        <w:t>of Service</w:t>
      </w:r>
    </w:p>
    <w:p w14:paraId="3B3EABB6" w14:textId="3AC1B27B" w:rsidR="00454980" w:rsidRPr="00454980" w:rsidRDefault="00454980" w:rsidP="00454980">
      <w:pPr>
        <w:rPr>
          <w:i/>
          <w:iCs/>
          <w:color w:val="4F81BD" w:themeColor="accent1"/>
        </w:rPr>
      </w:pPr>
      <w:r w:rsidRPr="00454980">
        <w:rPr>
          <w:i/>
          <w:iCs/>
          <w:color w:val="4F81BD" w:themeColor="accent1"/>
        </w:rPr>
        <w:t>January 1, 2026</w:t>
      </w:r>
    </w:p>
    <w:p w14:paraId="555124B3" w14:textId="77777777" w:rsidR="00A842E1" w:rsidRDefault="00000000">
      <w:pPr>
        <w:pStyle w:val="Heading2"/>
      </w:pPr>
      <w:r>
        <w:t>1. Introduction</w:t>
      </w:r>
    </w:p>
    <w:p w14:paraId="24F9CE0E" w14:textId="4D7C724F" w:rsidR="00A842E1" w:rsidRDefault="00000000">
      <w:r>
        <w:t xml:space="preserve">These Terms &amp; Conditions (“Terms”) govern all travel planning services provided by </w:t>
      </w:r>
      <w:r w:rsidR="002B23C3">
        <w:t>Beautiful Breaks LLC</w:t>
      </w:r>
      <w:r>
        <w:t xml:space="preserve"> (“we,” “us,” “our”). By booking travel through us, the client (“you,” “your”) agrees to these Terms.</w:t>
      </w:r>
    </w:p>
    <w:p w14:paraId="1E62BF90" w14:textId="77777777" w:rsidR="00A842E1" w:rsidRDefault="00000000">
      <w:pPr>
        <w:pStyle w:val="Heading2"/>
      </w:pPr>
      <w:r>
        <w:t>2. Role of the Travel Agent</w:t>
      </w:r>
    </w:p>
    <w:p w14:paraId="4D5BADEF" w14:textId="77777777" w:rsidR="00A842E1" w:rsidRDefault="00000000">
      <w:r>
        <w:t>We act as an intermediary between you and travel suppliers, including airlines, hotels, tour operators, cruise lines, transportation companies, and insurance providers. We do not own, operate, or control the services provided by suppliers. Each supplier has its own terms, conditions, and policies, which apply to your booking.</w:t>
      </w:r>
    </w:p>
    <w:p w14:paraId="512C939F" w14:textId="77777777" w:rsidR="00A842E1" w:rsidRDefault="00000000">
      <w:pPr>
        <w:pStyle w:val="Heading2"/>
      </w:pPr>
      <w:r>
        <w:t>3. Quotes &amp; Pricing</w:t>
      </w:r>
    </w:p>
    <w:p w14:paraId="362826E2" w14:textId="77777777" w:rsidR="00A842E1" w:rsidRDefault="00000000">
      <w:r>
        <w:t>All quotes are subject to availability and may change until the booking is confirmed. Prices may fluctuate due to supplier changes, currency exchange, taxes, or fees. We will notify you of any price changes before final payment.</w:t>
      </w:r>
    </w:p>
    <w:p w14:paraId="3D688A10" w14:textId="77777777" w:rsidR="00A842E1" w:rsidRDefault="00000000">
      <w:pPr>
        <w:pStyle w:val="Heading2"/>
      </w:pPr>
      <w:r>
        <w:t>4. Deposits &amp; Payments</w:t>
      </w:r>
    </w:p>
    <w:p w14:paraId="6E85591B" w14:textId="77777777" w:rsidR="00A842E1" w:rsidRDefault="00000000">
      <w:r>
        <w:t>Deposits are required to secure reservations and are non‑refundable unless stated otherwise. Final payment deadlines vary by supplier; failure to pay on time may result in cancellation and loss of funds. Payments are processed in accordance with supplier policies.</w:t>
      </w:r>
    </w:p>
    <w:p w14:paraId="0CB86416" w14:textId="77777777" w:rsidR="00A842E1" w:rsidRDefault="00000000">
      <w:pPr>
        <w:pStyle w:val="Heading2"/>
      </w:pPr>
      <w:r>
        <w:t>5. Cancellations, Changes &amp; Refunds</w:t>
      </w:r>
    </w:p>
    <w:p w14:paraId="18E45C76" w14:textId="77777777" w:rsidR="00A842E1" w:rsidRDefault="00000000">
      <w:r>
        <w:t>Cancellation and change fees may apply and are determined by each supplier. Our agency may charge an additional service fee for cancellations or modifications. Refunds, if applicable, are issued only after suppliers process them. Some bookings are 100% non‑refundable.</w:t>
      </w:r>
    </w:p>
    <w:p w14:paraId="0BBBE4C0" w14:textId="77777777" w:rsidR="00A842E1" w:rsidRDefault="00000000">
      <w:pPr>
        <w:pStyle w:val="Heading2"/>
      </w:pPr>
      <w:r>
        <w:t>6. Travel Insurance</w:t>
      </w:r>
    </w:p>
    <w:p w14:paraId="424350F9" w14:textId="77777777" w:rsidR="00A842E1" w:rsidRDefault="00000000">
      <w:r>
        <w:t>We strongly recommend purchasing travel insurance to protect against unexpected events such as trip cancellation, medical emergencies, lost luggage, or travel delays. Declining insurance means you accept full responsibility for any financial loss.</w:t>
      </w:r>
    </w:p>
    <w:p w14:paraId="2B863547" w14:textId="77777777" w:rsidR="00A842E1" w:rsidRDefault="00000000">
      <w:pPr>
        <w:pStyle w:val="Heading2"/>
      </w:pPr>
      <w:r>
        <w:t>7. Client Responsibilities</w:t>
      </w:r>
    </w:p>
    <w:p w14:paraId="56B6AFF2" w14:textId="77777777" w:rsidR="00A842E1" w:rsidRDefault="00000000">
      <w:r>
        <w:t>You are responsible for providing accurate personal information, ensuring passport validity, obtaining visas and travel documents, reviewing itineraries, and arriving on time for all travel components.</w:t>
      </w:r>
    </w:p>
    <w:p w14:paraId="3988B7DF" w14:textId="77777777" w:rsidR="00A842E1" w:rsidRDefault="00000000">
      <w:pPr>
        <w:pStyle w:val="Heading2"/>
      </w:pPr>
      <w:r>
        <w:lastRenderedPageBreak/>
        <w:t>8. Passports, Visas &amp; Entry Requirements</w:t>
      </w:r>
    </w:p>
    <w:p w14:paraId="4D02C180" w14:textId="77777777" w:rsidR="00A842E1" w:rsidRDefault="00000000">
      <w:r>
        <w:t>Entry requirements vary by destination and may change at any time. You are responsible for confirming requirements with official government sources. We are not liable for denied boarding or entry due to incomplete documentation.</w:t>
      </w:r>
    </w:p>
    <w:p w14:paraId="7DC61D05" w14:textId="77777777" w:rsidR="00A842E1" w:rsidRDefault="00000000">
      <w:pPr>
        <w:pStyle w:val="Heading2"/>
      </w:pPr>
      <w:r>
        <w:t>9. Health, Safety &amp; Travel Risks</w:t>
      </w:r>
    </w:p>
    <w:p w14:paraId="34543AA2" w14:textId="77777777" w:rsidR="00A842E1" w:rsidRDefault="00000000">
      <w:r>
        <w:t>Travel involves inherent risks. You assume all risks associated with travel. We are not responsible for illness, injury, delays, natural disasters, political events, or supplier failures.</w:t>
      </w:r>
    </w:p>
    <w:p w14:paraId="1E5A2F65" w14:textId="77777777" w:rsidR="00A842E1" w:rsidRDefault="00000000">
      <w:pPr>
        <w:pStyle w:val="Heading2"/>
      </w:pPr>
      <w:r>
        <w:t>10. Limitation of Liability</w:t>
      </w:r>
    </w:p>
    <w:p w14:paraId="04D907AB" w14:textId="77777777" w:rsidR="00A842E1" w:rsidRDefault="00000000">
      <w:r>
        <w:t>We are not liable for acts, errors, or omissions of suppliers. We are not responsible for losses due to delays, cancellations, overbooking, or force majeure events. Our liability is limited to the amount of commission or service fees paid to us.</w:t>
      </w:r>
    </w:p>
    <w:p w14:paraId="1507D3A9" w14:textId="77777777" w:rsidR="00A842E1" w:rsidRDefault="00000000">
      <w:pPr>
        <w:pStyle w:val="Heading2"/>
      </w:pPr>
      <w:r>
        <w:t>11. Service Fees</w:t>
      </w:r>
    </w:p>
    <w:p w14:paraId="684FB822" w14:textId="77777777" w:rsidR="00A842E1" w:rsidRDefault="00000000">
      <w:r>
        <w:t>We may charge service fees for planning, research, cancellations, changes, or after‑hours support. These fees are non‑refundable.</w:t>
      </w:r>
    </w:p>
    <w:p w14:paraId="5557E3F7" w14:textId="77777777" w:rsidR="00A842E1" w:rsidRDefault="00000000">
      <w:pPr>
        <w:pStyle w:val="Heading2"/>
      </w:pPr>
      <w:r>
        <w:t>12. Special Requests</w:t>
      </w:r>
    </w:p>
    <w:p w14:paraId="27D15EFC" w14:textId="77777777" w:rsidR="00A842E1" w:rsidRDefault="00000000">
      <w:r>
        <w:t>We will pass along special requests, but suppliers cannot guarantee fulfillment.</w:t>
      </w:r>
    </w:p>
    <w:p w14:paraId="2635C4BD" w14:textId="77777777" w:rsidR="00A842E1" w:rsidRDefault="00000000">
      <w:pPr>
        <w:pStyle w:val="Heading2"/>
      </w:pPr>
      <w:r>
        <w:t>13. Travel Documents</w:t>
      </w:r>
    </w:p>
    <w:p w14:paraId="77C93C4E" w14:textId="77777777" w:rsidR="00A842E1" w:rsidRDefault="00000000">
      <w:r>
        <w:t>Documents such as tickets, vouchers, and confirmations will be provided electronically unless otherwise arranged.</w:t>
      </w:r>
    </w:p>
    <w:p w14:paraId="7E1B7EA2" w14:textId="77777777" w:rsidR="00A842E1" w:rsidRDefault="00000000">
      <w:pPr>
        <w:pStyle w:val="Heading2"/>
      </w:pPr>
      <w:r>
        <w:t>14. Privacy &amp; Data Use</w:t>
      </w:r>
    </w:p>
    <w:p w14:paraId="7FD60841" w14:textId="77777777" w:rsidR="00A842E1" w:rsidRDefault="00000000">
      <w:r>
        <w:t>We collect only the information necessary to book your travel and share it with suppliers as required. We do not sell or misuse your personal data.</w:t>
      </w:r>
    </w:p>
    <w:p w14:paraId="5107AC1C" w14:textId="77777777" w:rsidR="00A842E1" w:rsidRDefault="00000000">
      <w:pPr>
        <w:pStyle w:val="Heading2"/>
      </w:pPr>
      <w:r>
        <w:t>15. Governing Law</w:t>
      </w:r>
    </w:p>
    <w:p w14:paraId="2E6289D0" w14:textId="77777777" w:rsidR="00A842E1" w:rsidRDefault="00000000">
      <w:r>
        <w:t>These Terms are governed by the laws of the state in which our business is registered.</w:t>
      </w:r>
    </w:p>
    <w:p w14:paraId="154DA9A9" w14:textId="77777777" w:rsidR="00A842E1" w:rsidRDefault="00000000">
      <w:pPr>
        <w:pStyle w:val="Heading2"/>
      </w:pPr>
      <w:r>
        <w:t>16. Acceptance of Terms</w:t>
      </w:r>
    </w:p>
    <w:p w14:paraId="5F727B9B" w14:textId="77777777" w:rsidR="00A842E1" w:rsidRDefault="00000000">
      <w:r>
        <w:t>By paying a deposit or confirming a booking, you acknowledge that you have read, understood, and agree to these Terms &amp; Conditions.</w:t>
      </w:r>
    </w:p>
    <w:sectPr w:rsidR="00A842E1" w:rsidSect="008911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8523886">
    <w:abstractNumId w:val="8"/>
  </w:num>
  <w:num w:numId="2" w16cid:durableId="1255748454">
    <w:abstractNumId w:val="6"/>
  </w:num>
  <w:num w:numId="3" w16cid:durableId="1592935978">
    <w:abstractNumId w:val="5"/>
  </w:num>
  <w:num w:numId="4" w16cid:durableId="37291314">
    <w:abstractNumId w:val="4"/>
  </w:num>
  <w:num w:numId="5" w16cid:durableId="1335844164">
    <w:abstractNumId w:val="7"/>
  </w:num>
  <w:num w:numId="6" w16cid:durableId="289828922">
    <w:abstractNumId w:val="3"/>
  </w:num>
  <w:num w:numId="7" w16cid:durableId="831334393">
    <w:abstractNumId w:val="2"/>
  </w:num>
  <w:num w:numId="8" w16cid:durableId="1655334882">
    <w:abstractNumId w:val="1"/>
  </w:num>
  <w:num w:numId="9" w16cid:durableId="148558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23C3"/>
    <w:rsid w:val="00326F90"/>
    <w:rsid w:val="00454980"/>
    <w:rsid w:val="0089119C"/>
    <w:rsid w:val="00A842E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2BF02"/>
  <w14:defaultImageDpi w14:val="300"/>
  <w15:docId w15:val="{E3AA664B-7BA5-4314-9B88-7F079F50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Warren-Green</dc:creator>
  <cp:keywords/>
  <dc:description>generated by python-docx</dc:description>
  <cp:lastModifiedBy>Kelly Warren-Green</cp:lastModifiedBy>
  <cp:revision>3</cp:revision>
  <dcterms:created xsi:type="dcterms:W3CDTF">2026-03-22T19:21:00Z</dcterms:created>
  <dcterms:modified xsi:type="dcterms:W3CDTF">2026-03-22T19:22:00Z</dcterms:modified>
  <cp:category/>
</cp:coreProperties>
</file>