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E6D9" w14:textId="1BE66B55" w:rsidR="0052653B" w:rsidRDefault="0052653B"/>
    <w:p w14:paraId="2BC7AF58" w14:textId="2ABA7EB6" w:rsidR="001D7F9E" w:rsidRDefault="001D7F9E" w:rsidP="00CA009D">
      <w:pPr>
        <w:spacing w:after="0" w:line="230" w:lineRule="exact"/>
      </w:pPr>
      <w:r>
        <w:rPr>
          <w:noProof/>
        </w:rPr>
        <mc:AlternateContent>
          <mc:Choice Requires="wps">
            <w:drawing>
              <wp:anchor distT="45720" distB="45720" distL="114300" distR="114300" simplePos="0" relativeHeight="251669504" behindDoc="0" locked="0" layoutInCell="1" allowOverlap="1" wp14:anchorId="32B72E9A" wp14:editId="568C69CC">
                <wp:simplePos x="0" y="0"/>
                <wp:positionH relativeFrom="page">
                  <wp:posOffset>14287</wp:posOffset>
                </wp:positionH>
                <wp:positionV relativeFrom="paragraph">
                  <wp:posOffset>180658</wp:posOffset>
                </wp:positionV>
                <wp:extent cx="841375" cy="7072630"/>
                <wp:effectExtent l="0" t="0" r="0" b="0"/>
                <wp:wrapThrough wrapText="bothSides">
                  <wp:wrapPolygon edited="0">
                    <wp:start x="1467" y="0"/>
                    <wp:lineTo x="1467" y="21526"/>
                    <wp:lineTo x="20051" y="21526"/>
                    <wp:lineTo x="20051" y="0"/>
                    <wp:lineTo x="146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7072630"/>
                        </a:xfrm>
                        <a:prstGeom prst="rect">
                          <a:avLst/>
                        </a:prstGeom>
                        <a:noFill/>
                        <a:ln w="9525">
                          <a:noFill/>
                          <a:miter lim="800000"/>
                          <a:headEnd/>
                          <a:tailEnd/>
                        </a:ln>
                      </wps:spPr>
                      <wps:txbx>
                        <w:txbxContent>
                          <w:p w14:paraId="56AED070" w14:textId="4549DCD0"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Arizona</w:t>
                            </w:r>
                          </w:p>
                          <w:p w14:paraId="0B7F3CCC"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California</w:t>
                            </w:r>
                          </w:p>
                          <w:p w14:paraId="2B4C0500"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Colorado</w:t>
                            </w:r>
                          </w:p>
                          <w:p w14:paraId="1E688EE5"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Florida</w:t>
                            </w:r>
                          </w:p>
                          <w:p w14:paraId="2C3E9C04"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Hawaii</w:t>
                            </w:r>
                          </w:p>
                          <w:p w14:paraId="78F42176"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Illinois</w:t>
                            </w:r>
                          </w:p>
                          <w:p w14:paraId="48B4AE2B"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Indiana</w:t>
                            </w:r>
                          </w:p>
                          <w:p w14:paraId="568A7CAA"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Iowa</w:t>
                            </w:r>
                          </w:p>
                          <w:p w14:paraId="19DD65D2"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Maryland</w:t>
                            </w:r>
                          </w:p>
                          <w:p w14:paraId="5D97D785"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Massachusetts</w:t>
                            </w:r>
                          </w:p>
                          <w:p w14:paraId="2533E5EE"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Michigan</w:t>
                            </w:r>
                          </w:p>
                          <w:p w14:paraId="5308A26B"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Minnesota</w:t>
                            </w:r>
                          </w:p>
                          <w:p w14:paraId="0D4BBD3D"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Mississippi</w:t>
                            </w:r>
                          </w:p>
                          <w:p w14:paraId="2DA782E3" w14:textId="0BBADEA0" w:rsid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Montana</w:t>
                            </w:r>
                          </w:p>
                          <w:p w14:paraId="1AFB6237" w14:textId="4404A285" w:rsidR="001D7F9E" w:rsidRPr="00E016B0" w:rsidRDefault="001D7F9E"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Pr>
                                <w:rFonts w:ascii="Calibri" w:hAnsi="Calibri" w:cs="Calibri"/>
                                <w:i/>
                                <w:iCs/>
                                <w:color w:val="808080" w:themeColor="background1" w:themeShade="80"/>
                                <w:sz w:val="16"/>
                                <w:szCs w:val="16"/>
                                <w:lang w:val="en"/>
                              </w:rPr>
                              <w:t>Nebraska</w:t>
                            </w:r>
                          </w:p>
                          <w:p w14:paraId="0E54FB03"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Nevada</w:t>
                            </w:r>
                          </w:p>
                          <w:p w14:paraId="6D2E4C92"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New Mexico</w:t>
                            </w:r>
                          </w:p>
                          <w:p w14:paraId="243C7CDE"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New Jersey</w:t>
                            </w:r>
                          </w:p>
                          <w:p w14:paraId="3F8F25FE"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New York</w:t>
                            </w:r>
                          </w:p>
                          <w:p w14:paraId="71B156D7"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North Carolina</w:t>
                            </w:r>
                          </w:p>
                          <w:p w14:paraId="3B5D6094"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Ohio</w:t>
                            </w:r>
                          </w:p>
                          <w:p w14:paraId="084EEBF4"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Oklahoma</w:t>
                            </w:r>
                          </w:p>
                          <w:p w14:paraId="56BEAF7A"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Oregon</w:t>
                            </w:r>
                          </w:p>
                          <w:p w14:paraId="6C5ED23B"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Pennsylvania</w:t>
                            </w:r>
                          </w:p>
                          <w:p w14:paraId="0CB40564"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Texas</w:t>
                            </w:r>
                          </w:p>
                          <w:p w14:paraId="713F8CCA"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Virginia</w:t>
                            </w:r>
                          </w:p>
                          <w:p w14:paraId="2E091BD1"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Washington</w:t>
                            </w:r>
                          </w:p>
                          <w:p w14:paraId="2E7CF346"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West Virginia</w:t>
                            </w:r>
                          </w:p>
                          <w:p w14:paraId="2FD159D1" w14:textId="00CCA105" w:rsidR="00BC25C6" w:rsidRPr="00E016B0" w:rsidRDefault="00E016B0" w:rsidP="00E016B0">
                            <w:pPr>
                              <w:spacing w:line="180" w:lineRule="exact"/>
                              <w:rPr>
                                <w:sz w:val="16"/>
                                <w:szCs w:val="16"/>
                              </w:rPr>
                            </w:pPr>
                            <w:r w:rsidRPr="00E016B0">
                              <w:rPr>
                                <w:rFonts w:ascii="Calibri" w:hAnsi="Calibri" w:cs="Calibri"/>
                                <w:i/>
                                <w:iCs/>
                                <w:color w:val="808080" w:themeColor="background1" w:themeShade="80"/>
                                <w:sz w:val="16"/>
                                <w:szCs w:val="16"/>
                                <w:lang w:val="en"/>
                              </w:rPr>
                              <w:t>Wisconsin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B72E9A" id="_x0000_t202" coordsize="21600,21600" o:spt="202" path="m,l,21600r21600,l21600,xe">
                <v:stroke joinstyle="miter"/>
                <v:path gradientshapeok="t" o:connecttype="rect"/>
              </v:shapetype>
              <v:shape id="Text Box 2" o:spid="_x0000_s1026" type="#_x0000_t202" style="position:absolute;margin-left:1.1pt;margin-top:14.25pt;width:66.25pt;height:556.9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" filled="f" stroked="f">
                <v:textbox style="mso-fit-shape-to-text:t">
                  <w:txbxContent>
                    <w:p w14:paraId="56AED070" w14:textId="4549DCD0"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Arizona</w:t>
                      </w:r>
                    </w:p>
                    <w:p w14:paraId="0B7F3CCC"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California</w:t>
                      </w:r>
                    </w:p>
                    <w:p w14:paraId="2B4C0500"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Colorado</w:t>
                      </w:r>
                    </w:p>
                    <w:p w14:paraId="1E688EE5"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Florida</w:t>
                      </w:r>
                    </w:p>
                    <w:p w14:paraId="2C3E9C04"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Hawaii</w:t>
                      </w:r>
                    </w:p>
                    <w:p w14:paraId="78F42176"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Illinois</w:t>
                      </w:r>
                    </w:p>
                    <w:p w14:paraId="48B4AE2B"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Indiana</w:t>
                      </w:r>
                    </w:p>
                    <w:p w14:paraId="568A7CAA"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Iowa</w:t>
                      </w:r>
                    </w:p>
                    <w:p w14:paraId="19DD65D2"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Maryland</w:t>
                      </w:r>
                    </w:p>
                    <w:p w14:paraId="5D97D785"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Massachusetts</w:t>
                      </w:r>
                    </w:p>
                    <w:p w14:paraId="2533E5EE"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Michigan</w:t>
                      </w:r>
                    </w:p>
                    <w:p w14:paraId="5308A26B"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Minnesota</w:t>
                      </w:r>
                    </w:p>
                    <w:p w14:paraId="0D4BBD3D"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Mississippi</w:t>
                      </w:r>
                    </w:p>
                    <w:p w14:paraId="2DA782E3" w14:textId="0BBADEA0" w:rsid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Montana</w:t>
                      </w:r>
                    </w:p>
                    <w:p w14:paraId="1AFB6237" w14:textId="4404A285" w:rsidR="001D7F9E" w:rsidRPr="00E016B0" w:rsidRDefault="001D7F9E"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Pr>
                          <w:rFonts w:ascii="Calibri" w:hAnsi="Calibri" w:cs="Calibri"/>
                          <w:i/>
                          <w:iCs/>
                          <w:color w:val="808080" w:themeColor="background1" w:themeShade="80"/>
                          <w:sz w:val="16"/>
                          <w:szCs w:val="16"/>
                          <w:lang w:val="en"/>
                        </w:rPr>
                        <w:t>Nebraska</w:t>
                      </w:r>
                    </w:p>
                    <w:p w14:paraId="0E54FB03"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Nevada</w:t>
                      </w:r>
                    </w:p>
                    <w:p w14:paraId="6D2E4C92"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New Mexico</w:t>
                      </w:r>
                    </w:p>
                    <w:p w14:paraId="243C7CDE"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New Jersey</w:t>
                      </w:r>
                    </w:p>
                    <w:p w14:paraId="3F8F25FE"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New York</w:t>
                      </w:r>
                    </w:p>
                    <w:p w14:paraId="71B156D7"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North Carolina</w:t>
                      </w:r>
                    </w:p>
                    <w:p w14:paraId="3B5D6094"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Ohio</w:t>
                      </w:r>
                    </w:p>
                    <w:p w14:paraId="084EEBF4"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Oklahoma</w:t>
                      </w:r>
                    </w:p>
                    <w:p w14:paraId="56BEAF7A"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Oregon</w:t>
                      </w:r>
                    </w:p>
                    <w:p w14:paraId="6C5ED23B"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Pennsylvania</w:t>
                      </w:r>
                    </w:p>
                    <w:p w14:paraId="0CB40564"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Texas</w:t>
                      </w:r>
                    </w:p>
                    <w:p w14:paraId="713F8CCA"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Virginia</w:t>
                      </w:r>
                    </w:p>
                    <w:p w14:paraId="2E091BD1"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Washington</w:t>
                      </w:r>
                    </w:p>
                    <w:p w14:paraId="2E7CF346" w14:textId="77777777" w:rsidR="00E016B0" w:rsidRPr="00E016B0" w:rsidRDefault="00E016B0" w:rsidP="00E016B0">
                      <w:pPr>
                        <w:autoSpaceDE w:val="0"/>
                        <w:autoSpaceDN w:val="0"/>
                        <w:adjustRightInd w:val="0"/>
                        <w:spacing w:after="200" w:line="180" w:lineRule="exact"/>
                        <w:rPr>
                          <w:rFonts w:ascii="Calibri" w:hAnsi="Calibri" w:cs="Calibri"/>
                          <w:i/>
                          <w:iCs/>
                          <w:color w:val="808080" w:themeColor="background1" w:themeShade="80"/>
                          <w:sz w:val="16"/>
                          <w:szCs w:val="16"/>
                          <w:lang w:val="en"/>
                        </w:rPr>
                      </w:pPr>
                      <w:r w:rsidRPr="00E016B0">
                        <w:rPr>
                          <w:rFonts w:ascii="Calibri" w:hAnsi="Calibri" w:cs="Calibri"/>
                          <w:i/>
                          <w:iCs/>
                          <w:color w:val="808080" w:themeColor="background1" w:themeShade="80"/>
                          <w:sz w:val="16"/>
                          <w:szCs w:val="16"/>
                          <w:lang w:val="en"/>
                        </w:rPr>
                        <w:t>West Virginia</w:t>
                      </w:r>
                    </w:p>
                    <w:p w14:paraId="2FD159D1" w14:textId="00CCA105" w:rsidR="00BC25C6" w:rsidRPr="00E016B0" w:rsidRDefault="00E016B0" w:rsidP="00E016B0">
                      <w:pPr>
                        <w:spacing w:line="180" w:lineRule="exact"/>
                        <w:rPr>
                          <w:sz w:val="16"/>
                          <w:szCs w:val="16"/>
                        </w:rPr>
                      </w:pPr>
                      <w:r w:rsidRPr="00E016B0">
                        <w:rPr>
                          <w:rFonts w:ascii="Calibri" w:hAnsi="Calibri" w:cs="Calibri"/>
                          <w:i/>
                          <w:iCs/>
                          <w:color w:val="808080" w:themeColor="background1" w:themeShade="80"/>
                          <w:sz w:val="16"/>
                          <w:szCs w:val="16"/>
                          <w:lang w:val="en"/>
                        </w:rPr>
                        <w:t>Wisconsin</w:t>
                      </w:r>
                    </w:p>
                  </w:txbxContent>
                </v:textbox>
                <w10:wrap type="through" anchorx="page"/>
              </v:shape>
            </w:pict>
          </mc:Fallback>
        </mc:AlternateContent>
      </w:r>
      <w:r w:rsidR="00C7027A">
        <w:t xml:space="preserve"> </w:t>
      </w:r>
    </w:p>
    <w:tbl>
      <w:tblPr>
        <w:tblStyle w:val="TableGrid"/>
        <w:tblpPr w:leftFromText="180" w:rightFromText="180" w:vertAnchor="text" w:horzAnchor="margin" w:tblpY="35"/>
        <w:tblW w:w="0" w:type="auto"/>
        <w:tblLook w:val="04A0" w:firstRow="1" w:lastRow="0" w:firstColumn="1" w:lastColumn="0" w:noHBand="0" w:noVBand="1"/>
      </w:tblPr>
      <w:tblGrid>
        <w:gridCol w:w="9350"/>
      </w:tblGrid>
      <w:tr w:rsidR="00CF1A49" w14:paraId="1626B5EE" w14:textId="77777777" w:rsidTr="00CF1A49">
        <w:tc>
          <w:tcPr>
            <w:tcW w:w="9350" w:type="dxa"/>
          </w:tcPr>
          <w:p w14:paraId="1E900544" w14:textId="57D718AE" w:rsidR="00CF1A49" w:rsidRPr="00CF1A49" w:rsidRDefault="00CE2724" w:rsidP="00CF1A49">
            <w:pPr>
              <w:spacing w:line="230" w:lineRule="exact"/>
              <w:jc w:val="center"/>
              <w:rPr>
                <w:b/>
                <w:bCs/>
              </w:rPr>
            </w:pPr>
            <w:r>
              <w:rPr>
                <w:b/>
                <w:bCs/>
              </w:rPr>
              <w:t>Press Release</w:t>
            </w:r>
          </w:p>
        </w:tc>
      </w:tr>
    </w:tbl>
    <w:p w14:paraId="47EA5A7F" w14:textId="4A877642" w:rsidR="004E35DA" w:rsidRDefault="00C7027A" w:rsidP="00CF1A49">
      <w:pPr>
        <w:spacing w:after="0" w:line="230" w:lineRule="exact"/>
        <w:rPr>
          <w:rFonts w:ascii="Arial" w:hAnsi="Arial" w:cs="Arial"/>
          <w:color w:val="222222"/>
          <w:shd w:val="clear" w:color="auto" w:fill="FFFFFF"/>
        </w:rPr>
      </w:pPr>
      <w:r>
        <w:t xml:space="preserve"> </w:t>
      </w:r>
    </w:p>
    <w:p w14:paraId="51C53952" w14:textId="17416D61" w:rsidR="004E35DA" w:rsidRDefault="00CF1A49" w:rsidP="001D7F9E">
      <w:pPr>
        <w:spacing w:after="0" w:line="240" w:lineRule="auto"/>
        <w:rPr>
          <w:rFonts w:ascii="Arial" w:hAnsi="Arial" w:cs="Arial"/>
          <w:color w:val="222222"/>
          <w:shd w:val="clear" w:color="auto" w:fill="FFFFFF"/>
        </w:rPr>
      </w:pPr>
      <w:r w:rsidRPr="00CF1A49">
        <w:rPr>
          <w:rFonts w:ascii="Arial" w:hAnsi="Arial" w:cs="Arial"/>
          <w:b/>
          <w:bCs/>
          <w:color w:val="222222"/>
          <w:shd w:val="clear" w:color="auto" w:fill="FFFFFF"/>
        </w:rPr>
        <w:t>For Immediate Release</w:t>
      </w:r>
      <w:r w:rsidRPr="00CF1A49">
        <w:rPr>
          <w:rFonts w:ascii="Arial" w:hAnsi="Arial" w:cs="Arial"/>
          <w:b/>
          <w:bCs/>
          <w:color w:val="222222"/>
          <w:shd w:val="clear" w:color="auto" w:fill="FFFFFF"/>
        </w:rPr>
        <w:tab/>
      </w:r>
      <w:r w:rsidRPr="00CF1A49">
        <w:rPr>
          <w:rFonts w:ascii="Arial" w:hAnsi="Arial" w:cs="Arial"/>
          <w:b/>
          <w:bCs/>
          <w:color w:val="222222"/>
          <w:shd w:val="clear" w:color="auto" w:fill="FFFFFF"/>
        </w:rPr>
        <w:tab/>
      </w:r>
      <w:r w:rsidRPr="00CF1A49">
        <w:rPr>
          <w:rFonts w:ascii="Arial" w:hAnsi="Arial" w:cs="Arial"/>
          <w:b/>
          <w:bCs/>
          <w:color w:val="222222"/>
          <w:shd w:val="clear" w:color="auto" w:fill="FFFFFF"/>
        </w:rPr>
        <w:tab/>
      </w:r>
      <w:r w:rsidRPr="00CF1A49">
        <w:rPr>
          <w:rFonts w:ascii="Arial" w:hAnsi="Arial" w:cs="Arial"/>
          <w:b/>
          <w:bCs/>
          <w:color w:val="222222"/>
          <w:shd w:val="clear" w:color="auto" w:fill="FFFFFF"/>
        </w:rPr>
        <w:tab/>
      </w:r>
      <w:r w:rsidRPr="00CF1A49">
        <w:rPr>
          <w:rFonts w:ascii="Arial" w:hAnsi="Arial" w:cs="Arial"/>
          <w:b/>
          <w:bCs/>
          <w:color w:val="222222"/>
          <w:shd w:val="clear" w:color="auto" w:fill="FFFFFF"/>
        </w:rPr>
        <w:tab/>
      </w:r>
      <w:r w:rsidRPr="00CF1A49">
        <w:rPr>
          <w:rFonts w:ascii="Arial" w:hAnsi="Arial" w:cs="Arial"/>
          <w:b/>
          <w:bCs/>
          <w:color w:val="222222"/>
          <w:shd w:val="clear" w:color="auto" w:fill="FFFFFF"/>
        </w:rPr>
        <w:tab/>
      </w:r>
      <w:r w:rsidRPr="007D056E">
        <w:rPr>
          <w:rFonts w:ascii="Arial" w:hAnsi="Arial" w:cs="Arial"/>
          <w:b/>
          <w:bCs/>
          <w:color w:val="222222"/>
          <w:shd w:val="clear" w:color="auto" w:fill="FFFFFF"/>
        </w:rPr>
        <w:t>Contact:</w:t>
      </w:r>
      <w:r>
        <w:rPr>
          <w:rFonts w:ascii="Arial" w:hAnsi="Arial" w:cs="Arial"/>
          <w:color w:val="222222"/>
          <w:shd w:val="clear" w:color="auto" w:fill="FFFFFF"/>
        </w:rPr>
        <w:t xml:space="preserve"> </w:t>
      </w:r>
      <w:r w:rsidR="00322F5F">
        <w:rPr>
          <w:rFonts w:ascii="Arial" w:hAnsi="Arial" w:cs="Arial"/>
          <w:color w:val="222222"/>
          <w:shd w:val="clear" w:color="auto" w:fill="FFFFFF"/>
        </w:rPr>
        <w:t>Mr. Joe Henry</w:t>
      </w:r>
    </w:p>
    <w:p w14:paraId="6907ED55" w14:textId="2F0DF538" w:rsidR="00CF1A49" w:rsidRDefault="00031637" w:rsidP="001D7F9E">
      <w:pPr>
        <w:spacing w:after="0" w:line="240" w:lineRule="auto"/>
        <w:rPr>
          <w:rFonts w:ascii="Arial" w:hAnsi="Arial" w:cs="Arial"/>
          <w:color w:val="222222"/>
          <w:shd w:val="clear" w:color="auto" w:fill="FFFFFF"/>
        </w:rPr>
      </w:pPr>
      <w:r>
        <w:rPr>
          <w:rFonts w:ascii="Arial" w:hAnsi="Arial" w:cs="Arial"/>
          <w:color w:val="222222"/>
          <w:shd w:val="clear" w:color="auto" w:fill="FFFFFF"/>
        </w:rPr>
        <w:t>September 16, 2021</w:t>
      </w:r>
      <w:r w:rsidR="00CF1A49">
        <w:rPr>
          <w:rFonts w:ascii="Arial" w:hAnsi="Arial" w:cs="Arial"/>
          <w:color w:val="222222"/>
          <w:shd w:val="clear" w:color="auto" w:fill="FFFFFF"/>
        </w:rPr>
        <w:tab/>
      </w:r>
      <w:r w:rsidR="00CF1A49">
        <w:rPr>
          <w:rFonts w:ascii="Arial" w:hAnsi="Arial" w:cs="Arial"/>
          <w:color w:val="222222"/>
          <w:shd w:val="clear" w:color="auto" w:fill="FFFFFF"/>
        </w:rPr>
        <w:tab/>
      </w:r>
      <w:r w:rsidR="00CF1A49">
        <w:rPr>
          <w:rFonts w:ascii="Arial" w:hAnsi="Arial" w:cs="Arial"/>
          <w:color w:val="222222"/>
          <w:shd w:val="clear" w:color="auto" w:fill="FFFFFF"/>
        </w:rPr>
        <w:tab/>
      </w:r>
      <w:r w:rsidR="00CF1A49">
        <w:rPr>
          <w:rFonts w:ascii="Arial" w:hAnsi="Arial" w:cs="Arial"/>
          <w:color w:val="222222"/>
          <w:shd w:val="clear" w:color="auto" w:fill="FFFFFF"/>
        </w:rPr>
        <w:tab/>
      </w:r>
      <w:r w:rsidR="00CF1A49">
        <w:rPr>
          <w:rFonts w:ascii="Arial" w:hAnsi="Arial" w:cs="Arial"/>
          <w:color w:val="222222"/>
          <w:shd w:val="clear" w:color="auto" w:fill="FFFFFF"/>
        </w:rPr>
        <w:tab/>
      </w:r>
      <w:r w:rsidR="00CF1A49">
        <w:rPr>
          <w:rFonts w:ascii="Arial" w:hAnsi="Arial" w:cs="Arial"/>
          <w:color w:val="222222"/>
          <w:shd w:val="clear" w:color="auto" w:fill="FFFFFF"/>
        </w:rPr>
        <w:tab/>
      </w:r>
      <w:r w:rsidR="00CF1A49">
        <w:rPr>
          <w:rFonts w:ascii="Arial" w:hAnsi="Arial" w:cs="Arial"/>
          <w:color w:val="222222"/>
          <w:shd w:val="clear" w:color="auto" w:fill="FFFFFF"/>
        </w:rPr>
        <w:tab/>
        <w:t xml:space="preserve">   </w:t>
      </w:r>
      <w:r w:rsidR="00711E2A">
        <w:rPr>
          <w:rFonts w:ascii="Arial" w:hAnsi="Arial" w:cs="Arial"/>
          <w:color w:val="222222"/>
          <w:shd w:val="clear" w:color="auto" w:fill="FFFFFF"/>
        </w:rPr>
        <w:t xml:space="preserve">          </w:t>
      </w:r>
      <w:proofErr w:type="gramStart"/>
      <w:r w:rsidR="00711E2A">
        <w:rPr>
          <w:rFonts w:ascii="Arial" w:hAnsi="Arial" w:cs="Arial"/>
          <w:color w:val="222222"/>
          <w:shd w:val="clear" w:color="auto" w:fill="FFFFFF"/>
        </w:rPr>
        <w:t xml:space="preserve"> </w:t>
      </w:r>
      <w:r w:rsidR="007D056E">
        <w:rPr>
          <w:rFonts w:ascii="Arial" w:hAnsi="Arial" w:cs="Arial"/>
          <w:color w:val="222222"/>
          <w:shd w:val="clear" w:color="auto" w:fill="FFFFFF"/>
        </w:rPr>
        <w:t xml:space="preserve">  </w:t>
      </w:r>
      <w:r w:rsidR="00CF1A49">
        <w:rPr>
          <w:rFonts w:ascii="Arial" w:hAnsi="Arial" w:cs="Arial"/>
          <w:color w:val="222222"/>
          <w:shd w:val="clear" w:color="auto" w:fill="FFFFFF"/>
        </w:rPr>
        <w:t>(</w:t>
      </w:r>
      <w:proofErr w:type="gramEnd"/>
      <w:r w:rsidR="00585239">
        <w:rPr>
          <w:rFonts w:ascii="Arial" w:hAnsi="Arial" w:cs="Arial"/>
          <w:color w:val="222222"/>
          <w:shd w:val="clear" w:color="auto" w:fill="FFFFFF"/>
        </w:rPr>
        <w:t>515)208-7312</w:t>
      </w:r>
    </w:p>
    <w:p w14:paraId="3A5AAED0" w14:textId="77777777" w:rsidR="006D5EF8" w:rsidRDefault="006D5EF8" w:rsidP="006D5EC5">
      <w:pPr>
        <w:spacing w:after="0" w:line="240" w:lineRule="auto"/>
        <w:jc w:val="center"/>
        <w:rPr>
          <w:b/>
          <w:bCs/>
        </w:rPr>
      </w:pPr>
    </w:p>
    <w:p w14:paraId="0DB069B1" w14:textId="77777777" w:rsidR="00031637" w:rsidRDefault="00F61F0B" w:rsidP="002F1D85">
      <w:pPr>
        <w:spacing w:after="0" w:line="240" w:lineRule="auto"/>
        <w:jc w:val="center"/>
        <w:rPr>
          <w:b/>
          <w:bCs/>
        </w:rPr>
      </w:pPr>
      <w:r>
        <w:rPr>
          <w:b/>
          <w:bCs/>
        </w:rPr>
        <w:t>FORWARD LATINO</w:t>
      </w:r>
      <w:r w:rsidR="00711E2A">
        <w:rPr>
          <w:b/>
          <w:bCs/>
        </w:rPr>
        <w:t xml:space="preserve"> </w:t>
      </w:r>
      <w:r w:rsidR="00031637">
        <w:rPr>
          <w:b/>
          <w:bCs/>
        </w:rPr>
        <w:t>TO LAUNCH STATEWIDE “POR MI FAMILIA” COVID-19 VACCINATION</w:t>
      </w:r>
    </w:p>
    <w:p w14:paraId="09D8B09A" w14:textId="471BADC3" w:rsidR="002F1D85" w:rsidRDefault="00031637" w:rsidP="00031637">
      <w:pPr>
        <w:spacing w:after="0" w:line="240" w:lineRule="auto"/>
        <w:jc w:val="center"/>
        <w:rPr>
          <w:b/>
          <w:bCs/>
        </w:rPr>
      </w:pPr>
      <w:r>
        <w:rPr>
          <w:b/>
          <w:bCs/>
        </w:rPr>
        <w:t>CAMPAIGN WITH GRANT AWARD FROM IOWA DEPARTMENT OF PUBLIC HEALTH!</w:t>
      </w:r>
    </w:p>
    <w:p w14:paraId="566F3D15" w14:textId="77777777" w:rsidR="00076357" w:rsidRDefault="00076357" w:rsidP="00076357">
      <w:pPr>
        <w:spacing w:after="0" w:line="240" w:lineRule="auto"/>
        <w:jc w:val="center"/>
        <w:rPr>
          <w:b/>
          <w:bCs/>
        </w:rPr>
      </w:pPr>
    </w:p>
    <w:p w14:paraId="2B231E2E" w14:textId="6FCA750D" w:rsidR="00076357" w:rsidRDefault="00CF1A49" w:rsidP="00076357">
      <w:pPr>
        <w:spacing w:line="240" w:lineRule="auto"/>
      </w:pPr>
      <w:r w:rsidRPr="00CF1A49">
        <w:rPr>
          <w:b/>
          <w:bCs/>
        </w:rPr>
        <w:t>Franklin, WI:</w:t>
      </w:r>
      <w:r w:rsidR="00535BC8">
        <w:rPr>
          <w:b/>
          <w:bCs/>
        </w:rPr>
        <w:t xml:space="preserve">  </w:t>
      </w:r>
      <w:r w:rsidR="00F61F0B">
        <w:t xml:space="preserve">Forward Latino, a national non-profit, non-partisan advocacy and service organization with members </w:t>
      </w:r>
      <w:r w:rsidR="002F1D85">
        <w:t xml:space="preserve">and affiliates </w:t>
      </w:r>
      <w:r w:rsidR="00F61F0B">
        <w:t xml:space="preserve">in 29 states </w:t>
      </w:r>
      <w:r w:rsidR="00031637">
        <w:t xml:space="preserve">will be launching </w:t>
      </w:r>
      <w:r w:rsidR="00224CC6">
        <w:t>its</w:t>
      </w:r>
      <w:r w:rsidR="00031637">
        <w:t xml:space="preserve"> “Por Mi Familia” COVID-19 vaccination campaign </w:t>
      </w:r>
      <w:r w:rsidR="004654A9">
        <w:t xml:space="preserve">in Iowa </w:t>
      </w:r>
      <w:r w:rsidR="00031637">
        <w:t xml:space="preserve">with a grant awarded by the Iowa Department of </w:t>
      </w:r>
      <w:r w:rsidR="00151B09">
        <w:t xml:space="preserve">Public </w:t>
      </w:r>
      <w:r w:rsidR="00031637">
        <w:t>Health.</w:t>
      </w:r>
    </w:p>
    <w:p w14:paraId="584F0EA8" w14:textId="264DC924" w:rsidR="004577ED" w:rsidRDefault="004654A9" w:rsidP="00076357">
      <w:pPr>
        <w:spacing w:line="240" w:lineRule="auto"/>
      </w:pPr>
      <w:r>
        <w:t xml:space="preserve">The campaign will </w:t>
      </w:r>
      <w:r w:rsidR="00151B09">
        <w:t>focus on</w:t>
      </w:r>
      <w:r w:rsidR="00225B23">
        <w:t xml:space="preserve"> </w:t>
      </w:r>
      <w:r w:rsidR="00151B09">
        <w:t xml:space="preserve">ensuring </w:t>
      </w:r>
      <w:r w:rsidR="00225B23">
        <w:t xml:space="preserve">health equity and </w:t>
      </w:r>
      <w:r w:rsidR="00151B09">
        <w:t>promoting</w:t>
      </w:r>
      <w:r>
        <w:t xml:space="preserve"> COVID-19 awareness</w:t>
      </w:r>
      <w:r w:rsidR="00225B23">
        <w:t xml:space="preserve"> and </w:t>
      </w:r>
      <w:r w:rsidR="00151B09">
        <w:t>the importance of getting vaccinated am</w:t>
      </w:r>
      <w:r w:rsidR="00225B23">
        <w:t>ong Iowa’s</w:t>
      </w:r>
      <w:r w:rsidR="00E738A2">
        <w:t xml:space="preserve"> Hispanic community,</w:t>
      </w:r>
      <w:r w:rsidR="00151B09">
        <w:t xml:space="preserve"> the</w:t>
      </w:r>
      <w:r w:rsidR="00E738A2">
        <w:t xml:space="preserve"> </w:t>
      </w:r>
      <w:r w:rsidR="004577ED">
        <w:t>largest ethnic minority</w:t>
      </w:r>
      <w:r w:rsidR="00E738A2">
        <w:t xml:space="preserve"> in the state.</w:t>
      </w:r>
      <w:r w:rsidR="004577ED">
        <w:t xml:space="preserve">  Per the 2020 U.S. Census, Hispanics comprise 6.3% of the state</w:t>
      </w:r>
      <w:r w:rsidR="00E738A2">
        <w:t>’</w:t>
      </w:r>
      <w:r w:rsidR="004577ED">
        <w:t>s population and per a recent report issued by the Kaiser Family Foundation, they are disproportionately impacted by the pandemic making up 9% of the states COVID-19 infections.</w:t>
      </w:r>
    </w:p>
    <w:p w14:paraId="1C506BBB" w14:textId="5FAE94DA" w:rsidR="004654A9" w:rsidRDefault="00225B23" w:rsidP="00076357">
      <w:pPr>
        <w:spacing w:line="240" w:lineRule="auto"/>
      </w:pPr>
      <w:r>
        <w:t>Forward Latino National President stated “</w:t>
      </w:r>
      <w:r w:rsidR="00E738A2">
        <w:t>As we celebrate Hispanic Heritage Month, w</w:t>
      </w:r>
      <w:r>
        <w:t xml:space="preserve">e are thrilled to be </w:t>
      </w:r>
      <w:r w:rsidR="00E738A2">
        <w:t xml:space="preserve">announcing our partnership </w:t>
      </w:r>
      <w:r>
        <w:t>with the Iowa Department of Public Health through their “Equity and Prioritizing COVID-19 Vaccine Access for Populations Disproportionately Affected by COVID-19” grant program.  This grant award will allow us to implement our “Por Mi Familia” (“For My Family”</w:t>
      </w:r>
      <w:r w:rsidR="00322F5F">
        <w:t>)</w:t>
      </w:r>
      <w:r>
        <w:t xml:space="preserve"> campaign across the state of Iowa.  The campaign is designed using culturally relevant messaging </w:t>
      </w:r>
      <w:r w:rsidR="004577ED">
        <w:t>that</w:t>
      </w:r>
      <w:r>
        <w:t xml:space="preserve"> will feature prominent Hispanic leaders from across the state sharing information on COVID-19 as well as </w:t>
      </w:r>
      <w:r w:rsidR="004577ED">
        <w:t>the importance of getting vaccinated.  Family is paramount in the Hispanic community, and that is why we will be sharing the importance of getting vaccinated to the health and safety of our Hispanic families.”</w:t>
      </w:r>
    </w:p>
    <w:p w14:paraId="4E0F840C" w14:textId="34A260BB" w:rsidR="00225B23" w:rsidRDefault="00225B23" w:rsidP="00076357">
      <w:pPr>
        <w:spacing w:line="240" w:lineRule="auto"/>
      </w:pPr>
      <w:r>
        <w:t>Joe Henry, National Vice President and Des Moines resident added “</w:t>
      </w:r>
      <w:r w:rsidR="004577ED">
        <w:t>Today, Latinos represent 5% of the total number of vaccinations given in the state of Iowa.</w:t>
      </w:r>
      <w:r w:rsidR="00BD77BD">
        <w:t xml:space="preserve">  </w:t>
      </w:r>
      <w:r>
        <w:t xml:space="preserve">Our program is proven </w:t>
      </w:r>
      <w:r w:rsidR="00BD77BD">
        <w:t xml:space="preserve">to work and will increase the </w:t>
      </w:r>
      <w:r>
        <w:t xml:space="preserve">number of Latinos </w:t>
      </w:r>
      <w:r w:rsidR="00BD77BD">
        <w:t>v</w:t>
      </w:r>
      <w:r>
        <w:t>accinated</w:t>
      </w:r>
      <w:r w:rsidR="00BD77BD">
        <w:t xml:space="preserve"> across the state.</w:t>
      </w:r>
      <w:r>
        <w:t xml:space="preserve"> </w:t>
      </w:r>
      <w:r w:rsidR="00BD77BD">
        <w:t xml:space="preserve"> It is important work as it will </w:t>
      </w:r>
      <w:r>
        <w:t>help us keep our kids in school, keep our businesses open and</w:t>
      </w:r>
      <w:r w:rsidR="00BD77BD">
        <w:t xml:space="preserve"> most importantly</w:t>
      </w:r>
      <w:r>
        <w:t xml:space="preserve"> sav</w:t>
      </w:r>
      <w:r w:rsidR="00BD77BD">
        <w:t>e</w:t>
      </w:r>
      <w:r>
        <w:t xml:space="preserve"> families from the emotional and financial stress </w:t>
      </w:r>
      <w:r w:rsidR="00BD77BD">
        <w:t>associated with a loved one who becomes severely ill, or even worse, is los</w:t>
      </w:r>
      <w:r w:rsidR="00322F5F">
        <w:t>t</w:t>
      </w:r>
      <w:r w:rsidR="00BD77BD">
        <w:t xml:space="preserve"> to the virus.</w:t>
      </w:r>
      <w:r>
        <w:t>”</w:t>
      </w:r>
    </w:p>
    <w:p w14:paraId="33A52B6B" w14:textId="7A7EA991" w:rsidR="00B5687B" w:rsidRDefault="00B5687B" w:rsidP="00076357">
      <w:pPr>
        <w:spacing w:line="240" w:lineRule="auto"/>
      </w:pPr>
      <w:r>
        <w:t xml:space="preserve">The campaign will </w:t>
      </w:r>
      <w:r w:rsidR="008A4C7C">
        <w:t xml:space="preserve">include the creation and airing of commercials on television, </w:t>
      </w:r>
      <w:proofErr w:type="gramStart"/>
      <w:r w:rsidR="008A4C7C">
        <w:t>radio</w:t>
      </w:r>
      <w:proofErr w:type="gramEnd"/>
      <w:r w:rsidR="008A4C7C">
        <w:t xml:space="preserve"> and social media, will place print ads in Hispanic-serving newspapers and will hold a series of community vaccination clinics.  The campaign will begi</w:t>
      </w:r>
      <w:r>
        <w:t xml:space="preserve">n in late September and </w:t>
      </w:r>
      <w:r w:rsidR="008A4C7C">
        <w:t xml:space="preserve">is scheduled to </w:t>
      </w:r>
      <w:r>
        <w:t>run through March of 2022</w:t>
      </w:r>
      <w:r w:rsidR="008A4C7C">
        <w:t>.</w:t>
      </w:r>
    </w:p>
    <w:p w14:paraId="7B3E6C56" w14:textId="42C21616" w:rsidR="00BA460F" w:rsidRDefault="00CF1A49" w:rsidP="00BA460F">
      <w:pPr>
        <w:spacing w:after="0" w:line="240" w:lineRule="auto"/>
        <w:rPr>
          <w:rFonts w:cstheme="minorHAnsi"/>
          <w:i/>
          <w:iCs/>
          <w:shd w:val="clear" w:color="auto" w:fill="FFFFFF"/>
        </w:rPr>
      </w:pPr>
      <w:r w:rsidRPr="007F287A">
        <w:rPr>
          <w:rFonts w:cstheme="minorHAnsi"/>
          <w:i/>
          <w:iCs/>
          <w:shd w:val="clear" w:color="auto" w:fill="FFFFFF"/>
        </w:rPr>
        <w:t>About Forward Latino:</w:t>
      </w:r>
    </w:p>
    <w:p w14:paraId="216E2057" w14:textId="5C81D111" w:rsidR="007A73E8" w:rsidRDefault="00CF1A49" w:rsidP="00BA460F">
      <w:pPr>
        <w:spacing w:after="0" w:line="240" w:lineRule="auto"/>
        <w:rPr>
          <w:rFonts w:cstheme="minorHAnsi"/>
          <w:shd w:val="clear" w:color="auto" w:fill="FFFFFF"/>
        </w:rPr>
      </w:pPr>
      <w:r w:rsidRPr="007F287A">
        <w:rPr>
          <w:rFonts w:cstheme="minorHAnsi"/>
          <w:shd w:val="clear" w:color="auto" w:fill="FFFFFF"/>
        </w:rPr>
        <w:t>Forward Latino is a non-profit, non-partisan advocacy and service organization dedicated to assisting Latinos pursuing the American Dream</w:t>
      </w:r>
      <w:r w:rsidR="006F1995" w:rsidRPr="007F287A">
        <w:rPr>
          <w:rFonts w:cstheme="minorHAnsi"/>
          <w:shd w:val="clear" w:color="auto" w:fill="FFFFFF"/>
        </w:rPr>
        <w:t xml:space="preserve">. </w:t>
      </w:r>
      <w:r w:rsidRPr="007F287A">
        <w:rPr>
          <w:rFonts w:cstheme="minorHAnsi"/>
          <w:shd w:val="clear" w:color="auto" w:fill="FFFFFF"/>
        </w:rPr>
        <w:t xml:space="preserve">Forward Latino fulfills its mission through advocacy, civic engagement, </w:t>
      </w:r>
      <w:r w:rsidR="006F1995" w:rsidRPr="007F287A">
        <w:rPr>
          <w:rFonts w:cstheme="minorHAnsi"/>
          <w:shd w:val="clear" w:color="auto" w:fill="FFFFFF"/>
        </w:rPr>
        <w:t>education,</w:t>
      </w:r>
      <w:r w:rsidRPr="007F287A">
        <w:rPr>
          <w:rFonts w:cstheme="minorHAnsi"/>
          <w:shd w:val="clear" w:color="auto" w:fill="FFFFFF"/>
        </w:rPr>
        <w:t xml:space="preserve"> and service delivery. Forward Latino currently has members </w:t>
      </w:r>
      <w:r w:rsidR="001F7107">
        <w:rPr>
          <w:rFonts w:cstheme="minorHAnsi"/>
          <w:shd w:val="clear" w:color="auto" w:fill="FFFFFF"/>
        </w:rPr>
        <w:t xml:space="preserve">and affiliates </w:t>
      </w:r>
      <w:r w:rsidRPr="007F287A">
        <w:rPr>
          <w:rFonts w:cstheme="minorHAnsi"/>
          <w:shd w:val="clear" w:color="auto" w:fill="FFFFFF"/>
        </w:rPr>
        <w:t xml:space="preserve">in </w:t>
      </w:r>
      <w:r>
        <w:rPr>
          <w:rFonts w:cstheme="minorHAnsi"/>
          <w:shd w:val="clear" w:color="auto" w:fill="FFFFFF"/>
        </w:rPr>
        <w:t>2</w:t>
      </w:r>
      <w:r w:rsidRPr="007F287A">
        <w:rPr>
          <w:rFonts w:cstheme="minorHAnsi"/>
          <w:shd w:val="clear" w:color="auto" w:fill="FFFFFF"/>
        </w:rPr>
        <w:t>9 states</w:t>
      </w:r>
      <w:r w:rsidR="001F7107">
        <w:rPr>
          <w:rFonts w:cstheme="minorHAnsi"/>
          <w:shd w:val="clear" w:color="auto" w:fill="FFFFFF"/>
        </w:rPr>
        <w:t xml:space="preserve"> and is running numerous “Por Mi Familia” get vaccinated programs in communities across the Midwest</w:t>
      </w:r>
      <w:r w:rsidRPr="007F287A">
        <w:rPr>
          <w:rFonts w:cstheme="minorHAnsi"/>
          <w:shd w:val="clear" w:color="auto" w:fill="FFFFFF"/>
        </w:rPr>
        <w:t xml:space="preserve">.  </w:t>
      </w:r>
    </w:p>
    <w:p w14:paraId="3485C9AB" w14:textId="77777777" w:rsidR="007A73E8" w:rsidRDefault="007A73E8" w:rsidP="00CF1A49">
      <w:pPr>
        <w:spacing w:after="0" w:line="240" w:lineRule="auto"/>
        <w:rPr>
          <w:rFonts w:cstheme="minorHAnsi"/>
          <w:shd w:val="clear" w:color="auto" w:fill="FFFFFF"/>
        </w:rPr>
      </w:pPr>
    </w:p>
    <w:p w14:paraId="5DBC084A" w14:textId="20F832DF" w:rsidR="00CF1A49" w:rsidRPr="007F287A" w:rsidRDefault="00CF1A49" w:rsidP="00CF1A49">
      <w:pPr>
        <w:spacing w:after="0" w:line="240" w:lineRule="auto"/>
        <w:rPr>
          <w:rFonts w:cstheme="minorHAnsi"/>
          <w:shd w:val="clear" w:color="auto" w:fill="FFFFFF"/>
        </w:rPr>
      </w:pPr>
      <w:r w:rsidRPr="007F287A">
        <w:rPr>
          <w:rFonts w:cstheme="minorHAnsi"/>
          <w:shd w:val="clear" w:color="auto" w:fill="FFFFFF"/>
        </w:rPr>
        <w:t xml:space="preserve">Learn more at </w:t>
      </w:r>
      <w:hyperlink r:id="rId6" w:history="1">
        <w:r w:rsidRPr="007F287A">
          <w:rPr>
            <w:rStyle w:val="Hyperlink"/>
            <w:rFonts w:cstheme="minorHAnsi"/>
            <w:color w:val="auto"/>
            <w:shd w:val="clear" w:color="auto" w:fill="FFFFFF"/>
          </w:rPr>
          <w:t>www.forwardlatino.org</w:t>
        </w:r>
      </w:hyperlink>
      <w:r w:rsidRPr="007F287A">
        <w:rPr>
          <w:rFonts w:cstheme="minorHAnsi"/>
          <w:shd w:val="clear" w:color="auto" w:fill="FFFFFF"/>
        </w:rPr>
        <w:t xml:space="preserve"> .                         </w:t>
      </w:r>
    </w:p>
    <w:p w14:paraId="6B399028" w14:textId="355CEA8E" w:rsidR="00CF1A49" w:rsidRPr="00B00CE4" w:rsidRDefault="00CF1A49" w:rsidP="007E53AD">
      <w:pPr>
        <w:spacing w:after="0" w:line="240" w:lineRule="auto"/>
        <w:jc w:val="center"/>
        <w:rPr>
          <w:sz w:val="24"/>
          <w:szCs w:val="24"/>
        </w:rPr>
      </w:pPr>
      <w:r w:rsidRPr="007F287A">
        <w:rPr>
          <w:rFonts w:cstheme="minorHAnsi"/>
        </w:rPr>
        <w:t>###</w:t>
      </w:r>
    </w:p>
    <w:sectPr w:rsidR="00CF1A49" w:rsidRPr="00B00C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D599" w14:textId="77777777" w:rsidR="00F20872" w:rsidRDefault="00F20872" w:rsidP="00D06FA9">
      <w:pPr>
        <w:spacing w:after="0" w:line="240" w:lineRule="auto"/>
      </w:pPr>
      <w:r>
        <w:separator/>
      </w:r>
    </w:p>
  </w:endnote>
  <w:endnote w:type="continuationSeparator" w:id="0">
    <w:p w14:paraId="274A0872" w14:textId="77777777" w:rsidR="00F20872" w:rsidRDefault="00F20872" w:rsidP="00D0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014D" w14:textId="2BB08D96" w:rsidR="00D06FA9" w:rsidRPr="00A97821" w:rsidRDefault="004E35DA" w:rsidP="00D06FA9">
    <w:pPr>
      <w:jc w:val="center"/>
      <w:rPr>
        <w:i/>
        <w:iCs/>
        <w:color w:val="A6A6A6" w:themeColor="background1" w:themeShade="A6"/>
        <w:sz w:val="18"/>
        <w:szCs w:val="18"/>
      </w:rPr>
    </w:pPr>
    <w:r>
      <w:rPr>
        <w:i/>
        <w:iCs/>
        <w:color w:val="A6A6A6" w:themeColor="background1" w:themeShade="A6"/>
        <w:sz w:val="18"/>
        <w:szCs w:val="18"/>
      </w:rPr>
      <w:t>(</w:t>
    </w:r>
    <w:proofErr w:type="gramStart"/>
    <w:r>
      <w:rPr>
        <w:i/>
        <w:iCs/>
        <w:color w:val="A6A6A6" w:themeColor="background1" w:themeShade="A6"/>
        <w:sz w:val="18"/>
        <w:szCs w:val="18"/>
      </w:rPr>
      <w:t>833)LAT</w:t>
    </w:r>
    <w:proofErr w:type="gramEnd"/>
    <w:r>
      <w:rPr>
        <w:i/>
        <w:iCs/>
        <w:color w:val="A6A6A6" w:themeColor="background1" w:themeShade="A6"/>
        <w:sz w:val="18"/>
        <w:szCs w:val="18"/>
      </w:rPr>
      <w:t>-INO1</w:t>
    </w:r>
    <w:r w:rsidR="00D06FA9" w:rsidRPr="00A97821">
      <w:rPr>
        <w:i/>
        <w:iCs/>
        <w:color w:val="A6A6A6" w:themeColor="background1" w:themeShade="A6"/>
        <w:sz w:val="18"/>
        <w:szCs w:val="18"/>
      </w:rPr>
      <w:tab/>
    </w:r>
    <w:r w:rsidR="00D06FA9" w:rsidRPr="00A97821">
      <w:rPr>
        <w:i/>
        <w:iCs/>
        <w:color w:val="A6A6A6" w:themeColor="background1" w:themeShade="A6"/>
        <w:sz w:val="18"/>
        <w:szCs w:val="18"/>
      </w:rPr>
      <w:tab/>
      <w:t xml:space="preserve">     5012 W. Ashland Way, Franklin, WI 53132</w:t>
    </w:r>
    <w:r w:rsidR="00D06FA9" w:rsidRPr="00A97821">
      <w:rPr>
        <w:i/>
        <w:iCs/>
        <w:color w:val="A6A6A6" w:themeColor="background1" w:themeShade="A6"/>
        <w:sz w:val="18"/>
        <w:szCs w:val="18"/>
      </w:rPr>
      <w:tab/>
    </w:r>
    <w:r w:rsidR="00D06FA9" w:rsidRPr="00A97821">
      <w:rPr>
        <w:i/>
        <w:iCs/>
        <w:color w:val="A6A6A6" w:themeColor="background1" w:themeShade="A6"/>
        <w:sz w:val="18"/>
        <w:szCs w:val="18"/>
      </w:rPr>
      <w:tab/>
      <w:t>www.forwardlatino.org</w:t>
    </w:r>
  </w:p>
  <w:p w14:paraId="69E4738E" w14:textId="77777777" w:rsidR="00D06FA9" w:rsidRDefault="00D0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6B2A" w14:textId="77777777" w:rsidR="00F20872" w:rsidRDefault="00F20872" w:rsidP="00D06FA9">
      <w:pPr>
        <w:spacing w:after="0" w:line="240" w:lineRule="auto"/>
      </w:pPr>
      <w:r>
        <w:separator/>
      </w:r>
    </w:p>
  </w:footnote>
  <w:footnote w:type="continuationSeparator" w:id="0">
    <w:p w14:paraId="6C6F44F4" w14:textId="77777777" w:rsidR="00F20872" w:rsidRDefault="00F20872" w:rsidP="00D0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3507" w14:textId="16DDAC44" w:rsidR="00D06FA9" w:rsidRDefault="00D42AFD">
    <w:pPr>
      <w:pStyle w:val="Header"/>
    </w:pPr>
    <w:r>
      <w:rPr>
        <w:noProof/>
      </w:rPr>
      <mc:AlternateContent>
        <mc:Choice Requires="wps">
          <w:drawing>
            <wp:anchor distT="45720" distB="45720" distL="114300" distR="114300" simplePos="0" relativeHeight="251661312" behindDoc="0" locked="0" layoutInCell="1" allowOverlap="1" wp14:anchorId="104994B1" wp14:editId="512670BD">
              <wp:simplePos x="0" y="0"/>
              <wp:positionH relativeFrom="column">
                <wp:posOffset>3472207</wp:posOffset>
              </wp:positionH>
              <wp:positionV relativeFrom="paragraph">
                <wp:posOffset>-184420</wp:posOffset>
              </wp:positionV>
              <wp:extent cx="25533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404620"/>
                      </a:xfrm>
                      <a:prstGeom prst="rect">
                        <a:avLst/>
                      </a:prstGeom>
                      <a:solidFill>
                        <a:srgbClr val="FFFFFF"/>
                      </a:solidFill>
                      <a:ln w="9525">
                        <a:noFill/>
                        <a:miter lim="800000"/>
                        <a:headEnd/>
                        <a:tailEnd/>
                      </a:ln>
                    </wps:spPr>
                    <wps:txbx>
                      <w:txbxContent>
                        <w:p w14:paraId="324031ED" w14:textId="7861D6C7" w:rsidR="00D42AFD" w:rsidRPr="00D223C7" w:rsidRDefault="00D42AFD" w:rsidP="00D42AFD">
                          <w:pPr>
                            <w:jc w:val="right"/>
                            <w:rPr>
                              <w:i/>
                              <w:iCs/>
                              <w:color w:val="A6A6A6" w:themeColor="background1" w:themeShade="A6"/>
                              <w:sz w:val="16"/>
                              <w:szCs w:val="16"/>
                            </w:rPr>
                          </w:pPr>
                          <w:r w:rsidRPr="00D223C7">
                            <w:rPr>
                              <w:rFonts w:ascii="Arial" w:hAnsi="Arial" w:cs="Arial"/>
                              <w:i/>
                              <w:iCs/>
                              <w:color w:val="A6A6A6" w:themeColor="background1" w:themeShade="A6"/>
                              <w:sz w:val="16"/>
                              <w:szCs w:val="16"/>
                              <w:shd w:val="clear" w:color="auto" w:fill="FFFFFF"/>
                            </w:rPr>
                            <w:t>Forward Latino is a non-profit, non-partisan advocacy and service organization dedicated to assisting Latinos pursuing the American Dream.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4994B1" id="_x0000_t202" coordsize="21600,21600" o:spt="202" path="m,l,21600r21600,l21600,xe">
              <v:stroke joinstyle="miter"/>
              <v:path gradientshapeok="t" o:connecttype="rect"/>
            </v:shapetype>
            <v:shape id="_x0000_s1027" type="#_x0000_t202" style="position:absolute;margin-left:273.4pt;margin-top:-14.5pt;width:20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" stroked="f">
              <v:textbox style="mso-fit-shape-to-text:t">
                <w:txbxContent>
                  <w:p w14:paraId="324031ED" w14:textId="7861D6C7" w:rsidR="00D42AFD" w:rsidRPr="00D223C7" w:rsidRDefault="00D42AFD" w:rsidP="00D42AFD">
                    <w:pPr>
                      <w:jc w:val="right"/>
                      <w:rPr>
                        <w:i/>
                        <w:iCs/>
                        <w:color w:val="A6A6A6" w:themeColor="background1" w:themeShade="A6"/>
                        <w:sz w:val="16"/>
                        <w:szCs w:val="16"/>
                      </w:rPr>
                    </w:pPr>
                    <w:r w:rsidRPr="00D223C7">
                      <w:rPr>
                        <w:rFonts w:ascii="Arial" w:hAnsi="Arial" w:cs="Arial"/>
                        <w:i/>
                        <w:iCs/>
                        <w:color w:val="A6A6A6" w:themeColor="background1" w:themeShade="A6"/>
                        <w:sz w:val="16"/>
                        <w:szCs w:val="16"/>
                        <w:shd w:val="clear" w:color="auto" w:fill="FFFFFF"/>
                      </w:rPr>
                      <w:t>Forward Latino is a non-profit, non-partisan advocacy and service organization dedicated to assisting Latinos pursuing the American Dream.</w:t>
                    </w:r>
                  </w:p>
                </w:txbxContent>
              </v:textbox>
              <w10:wrap type="square"/>
            </v:shape>
          </w:pict>
        </mc:Fallback>
      </mc:AlternateContent>
    </w:r>
    <w:r>
      <w:rPr>
        <w:noProof/>
      </w:rPr>
      <w:drawing>
        <wp:anchor distT="0" distB="0" distL="114300" distR="114300" simplePos="0" relativeHeight="251658240" behindDoc="1" locked="0" layoutInCell="1" allowOverlap="1" wp14:anchorId="6AA8D26F" wp14:editId="4E83F003">
          <wp:simplePos x="0" y="0"/>
          <wp:positionH relativeFrom="margin">
            <wp:posOffset>-349790</wp:posOffset>
          </wp:positionH>
          <wp:positionV relativeFrom="paragraph">
            <wp:posOffset>-311379</wp:posOffset>
          </wp:positionV>
          <wp:extent cx="1407795" cy="1026160"/>
          <wp:effectExtent l="0" t="0" r="1905" b="2540"/>
          <wp:wrapTight wrapText="bothSides">
            <wp:wrapPolygon edited="0">
              <wp:start x="0" y="0"/>
              <wp:lineTo x="0" y="21252"/>
              <wp:lineTo x="21337" y="21252"/>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02b.jpg"/>
                  <pic:cNvPicPr/>
                </pic:nvPicPr>
                <pic:blipFill>
                  <a:blip r:embed="rId1">
                    <a:extLst>
                      <a:ext uri="{28A0092B-C50C-407E-A947-70E740481C1C}">
                        <a14:useLocalDpi xmlns:a14="http://schemas.microsoft.com/office/drawing/2010/main" val="0"/>
                      </a:ext>
                    </a:extLst>
                  </a:blip>
                  <a:stretch>
                    <a:fillRect/>
                  </a:stretch>
                </pic:blipFill>
                <pic:spPr>
                  <a:xfrm>
                    <a:off x="0" y="0"/>
                    <a:ext cx="1407795" cy="10261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A9"/>
    <w:rsid w:val="00031637"/>
    <w:rsid w:val="000402BE"/>
    <w:rsid w:val="0004555D"/>
    <w:rsid w:val="000475CE"/>
    <w:rsid w:val="00070F42"/>
    <w:rsid w:val="00076357"/>
    <w:rsid w:val="0009141F"/>
    <w:rsid w:val="000A0B03"/>
    <w:rsid w:val="000A5A76"/>
    <w:rsid w:val="000B5620"/>
    <w:rsid w:val="000C4320"/>
    <w:rsid w:val="00130470"/>
    <w:rsid w:val="00130541"/>
    <w:rsid w:val="00145464"/>
    <w:rsid w:val="00151B09"/>
    <w:rsid w:val="0015283A"/>
    <w:rsid w:val="00160FCE"/>
    <w:rsid w:val="001866BB"/>
    <w:rsid w:val="0019499E"/>
    <w:rsid w:val="001A7128"/>
    <w:rsid w:val="001C0D71"/>
    <w:rsid w:val="001C410D"/>
    <w:rsid w:val="001C4F2E"/>
    <w:rsid w:val="001D7F9E"/>
    <w:rsid w:val="001E4E59"/>
    <w:rsid w:val="001E6103"/>
    <w:rsid w:val="001F604B"/>
    <w:rsid w:val="001F7107"/>
    <w:rsid w:val="0021036E"/>
    <w:rsid w:val="00211AB1"/>
    <w:rsid w:val="002233F5"/>
    <w:rsid w:val="00224CC6"/>
    <w:rsid w:val="00225B23"/>
    <w:rsid w:val="0023644A"/>
    <w:rsid w:val="002858F4"/>
    <w:rsid w:val="002C3BC4"/>
    <w:rsid w:val="002E484C"/>
    <w:rsid w:val="002E73CA"/>
    <w:rsid w:val="002F1D85"/>
    <w:rsid w:val="002F32CA"/>
    <w:rsid w:val="002F6F12"/>
    <w:rsid w:val="00300C82"/>
    <w:rsid w:val="003071E4"/>
    <w:rsid w:val="00314426"/>
    <w:rsid w:val="00316D05"/>
    <w:rsid w:val="00322F5F"/>
    <w:rsid w:val="0036130C"/>
    <w:rsid w:val="003702F1"/>
    <w:rsid w:val="0037443A"/>
    <w:rsid w:val="003877D3"/>
    <w:rsid w:val="003E5DC0"/>
    <w:rsid w:val="004026DC"/>
    <w:rsid w:val="00403B36"/>
    <w:rsid w:val="00411DBE"/>
    <w:rsid w:val="0041432E"/>
    <w:rsid w:val="004577ED"/>
    <w:rsid w:val="004654A9"/>
    <w:rsid w:val="00465A96"/>
    <w:rsid w:val="0048646C"/>
    <w:rsid w:val="00492F97"/>
    <w:rsid w:val="00494E47"/>
    <w:rsid w:val="004A332D"/>
    <w:rsid w:val="004A5314"/>
    <w:rsid w:val="004B6734"/>
    <w:rsid w:val="004C3261"/>
    <w:rsid w:val="004D04C9"/>
    <w:rsid w:val="004E35DA"/>
    <w:rsid w:val="004E52D9"/>
    <w:rsid w:val="0052653B"/>
    <w:rsid w:val="005355B6"/>
    <w:rsid w:val="00535BC8"/>
    <w:rsid w:val="00560F3A"/>
    <w:rsid w:val="00567204"/>
    <w:rsid w:val="0057672F"/>
    <w:rsid w:val="00576F2C"/>
    <w:rsid w:val="00585239"/>
    <w:rsid w:val="0059233E"/>
    <w:rsid w:val="00637AEB"/>
    <w:rsid w:val="006525EE"/>
    <w:rsid w:val="006C5C6A"/>
    <w:rsid w:val="006C62AF"/>
    <w:rsid w:val="006D5EC5"/>
    <w:rsid w:val="006D5EF8"/>
    <w:rsid w:val="006F1995"/>
    <w:rsid w:val="00704585"/>
    <w:rsid w:val="00711E2A"/>
    <w:rsid w:val="00746688"/>
    <w:rsid w:val="00757209"/>
    <w:rsid w:val="00757241"/>
    <w:rsid w:val="00772F13"/>
    <w:rsid w:val="00793430"/>
    <w:rsid w:val="007A2AAD"/>
    <w:rsid w:val="007A470B"/>
    <w:rsid w:val="007A73E8"/>
    <w:rsid w:val="007B1815"/>
    <w:rsid w:val="007C65CF"/>
    <w:rsid w:val="007D056E"/>
    <w:rsid w:val="007E53AD"/>
    <w:rsid w:val="007F287A"/>
    <w:rsid w:val="007F34C9"/>
    <w:rsid w:val="00807282"/>
    <w:rsid w:val="00813AB2"/>
    <w:rsid w:val="008159F1"/>
    <w:rsid w:val="00825B71"/>
    <w:rsid w:val="00836286"/>
    <w:rsid w:val="00890B16"/>
    <w:rsid w:val="0089266E"/>
    <w:rsid w:val="008946DC"/>
    <w:rsid w:val="00894803"/>
    <w:rsid w:val="008A4C7C"/>
    <w:rsid w:val="008C08CC"/>
    <w:rsid w:val="008D2018"/>
    <w:rsid w:val="008D54A7"/>
    <w:rsid w:val="008E44BB"/>
    <w:rsid w:val="008E7676"/>
    <w:rsid w:val="00904A1C"/>
    <w:rsid w:val="00917CA8"/>
    <w:rsid w:val="00921178"/>
    <w:rsid w:val="00970AEE"/>
    <w:rsid w:val="00987717"/>
    <w:rsid w:val="009C1F1C"/>
    <w:rsid w:val="009C7E4B"/>
    <w:rsid w:val="00A1504C"/>
    <w:rsid w:val="00A57140"/>
    <w:rsid w:val="00A63713"/>
    <w:rsid w:val="00A75791"/>
    <w:rsid w:val="00A97821"/>
    <w:rsid w:val="00AA3F59"/>
    <w:rsid w:val="00AD63D1"/>
    <w:rsid w:val="00B00CE4"/>
    <w:rsid w:val="00B11222"/>
    <w:rsid w:val="00B2405D"/>
    <w:rsid w:val="00B42E59"/>
    <w:rsid w:val="00B543CE"/>
    <w:rsid w:val="00B5687B"/>
    <w:rsid w:val="00B61AEA"/>
    <w:rsid w:val="00B76081"/>
    <w:rsid w:val="00B8462D"/>
    <w:rsid w:val="00BA460F"/>
    <w:rsid w:val="00BC25C6"/>
    <w:rsid w:val="00BC36F3"/>
    <w:rsid w:val="00BD77BD"/>
    <w:rsid w:val="00C33912"/>
    <w:rsid w:val="00C36C80"/>
    <w:rsid w:val="00C40EB8"/>
    <w:rsid w:val="00C7027A"/>
    <w:rsid w:val="00C83930"/>
    <w:rsid w:val="00CA009D"/>
    <w:rsid w:val="00CB52A8"/>
    <w:rsid w:val="00CE2724"/>
    <w:rsid w:val="00CF1A49"/>
    <w:rsid w:val="00CF7BD3"/>
    <w:rsid w:val="00D06FA9"/>
    <w:rsid w:val="00D13DFD"/>
    <w:rsid w:val="00D14C94"/>
    <w:rsid w:val="00D223C7"/>
    <w:rsid w:val="00D42A92"/>
    <w:rsid w:val="00D42AFD"/>
    <w:rsid w:val="00D6217B"/>
    <w:rsid w:val="00DE3557"/>
    <w:rsid w:val="00DF599D"/>
    <w:rsid w:val="00E016B0"/>
    <w:rsid w:val="00E11234"/>
    <w:rsid w:val="00E134A5"/>
    <w:rsid w:val="00E26ACC"/>
    <w:rsid w:val="00E420D8"/>
    <w:rsid w:val="00E738A2"/>
    <w:rsid w:val="00E74682"/>
    <w:rsid w:val="00E95753"/>
    <w:rsid w:val="00EC40B6"/>
    <w:rsid w:val="00F01419"/>
    <w:rsid w:val="00F103D3"/>
    <w:rsid w:val="00F17242"/>
    <w:rsid w:val="00F20872"/>
    <w:rsid w:val="00F53D09"/>
    <w:rsid w:val="00F61F0B"/>
    <w:rsid w:val="00F6272B"/>
    <w:rsid w:val="00FA142B"/>
    <w:rsid w:val="00FB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8FCEF"/>
  <w15:chartTrackingRefBased/>
  <w15:docId w15:val="{1E5D33C1-9711-4F46-88CF-C3CFFA4D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FA9"/>
  </w:style>
  <w:style w:type="paragraph" w:styleId="Footer">
    <w:name w:val="footer"/>
    <w:basedOn w:val="Normal"/>
    <w:link w:val="FooterChar"/>
    <w:uiPriority w:val="99"/>
    <w:unhideWhenUsed/>
    <w:rsid w:val="00D06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A9"/>
  </w:style>
  <w:style w:type="table" w:styleId="TableGrid">
    <w:name w:val="Table Grid"/>
    <w:basedOn w:val="TableNormal"/>
    <w:uiPriority w:val="39"/>
    <w:rsid w:val="0098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178"/>
    <w:rPr>
      <w:color w:val="0563C1" w:themeColor="hyperlink"/>
      <w:u w:val="single"/>
    </w:rPr>
  </w:style>
  <w:style w:type="character" w:styleId="UnresolvedMention">
    <w:name w:val="Unresolved Mention"/>
    <w:basedOn w:val="DefaultParagraphFont"/>
    <w:uiPriority w:val="99"/>
    <w:semiHidden/>
    <w:unhideWhenUsed/>
    <w:rsid w:val="00921178"/>
    <w:rPr>
      <w:color w:val="605E5C"/>
      <w:shd w:val="clear" w:color="auto" w:fill="E1DFDD"/>
    </w:rPr>
  </w:style>
  <w:style w:type="character" w:customStyle="1" w:styleId="postal-code">
    <w:name w:val="postal-code"/>
    <w:basedOn w:val="DefaultParagraphFont"/>
    <w:rsid w:val="000A5A76"/>
  </w:style>
  <w:style w:type="paragraph" w:styleId="NormalWeb">
    <w:name w:val="Normal (Web)"/>
    <w:basedOn w:val="Normal"/>
    <w:uiPriority w:val="99"/>
    <w:semiHidden/>
    <w:unhideWhenUsed/>
    <w:rsid w:val="001D7F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latin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Morin</dc:creator>
  <cp:keywords/>
  <dc:description/>
  <cp:lastModifiedBy>Darryl Morin</cp:lastModifiedBy>
  <cp:revision>17</cp:revision>
  <cp:lastPrinted>2021-09-16T14:10:00Z</cp:lastPrinted>
  <dcterms:created xsi:type="dcterms:W3CDTF">2021-09-16T11:21:00Z</dcterms:created>
  <dcterms:modified xsi:type="dcterms:W3CDTF">2021-09-16T16:29:00Z</dcterms:modified>
</cp:coreProperties>
</file>