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F7825" w14:textId="77777777" w:rsidR="009F5C98" w:rsidRDefault="009F5C98" w:rsidP="001902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505FA011" w14:textId="77777777" w:rsidR="009F5C98" w:rsidRDefault="009F5C98" w:rsidP="001902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50CF6D27" w14:textId="77777777" w:rsidR="009F5C98" w:rsidRDefault="009F5C98" w:rsidP="001902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23457E9F" w14:textId="77777777" w:rsidR="009F5C98" w:rsidRDefault="009F5C98" w:rsidP="001902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59FA93A8" w14:textId="23459E70" w:rsidR="001902C2" w:rsidRDefault="001902C2" w:rsidP="001902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This (up to) </w:t>
      </w:r>
      <w:r w:rsidR="009F5C98">
        <w:rPr>
          <w:rFonts w:ascii="Helvetica" w:hAnsi="Helvetica" w:cs="Helvetica"/>
          <w:color w:val="000000"/>
          <w:kern w:val="0"/>
        </w:rPr>
        <w:t>24-month</w:t>
      </w:r>
      <w:r>
        <w:rPr>
          <w:rFonts w:ascii="Helvetica" w:hAnsi="Helvetica" w:cs="Helvetica"/>
          <w:color w:val="000000"/>
          <w:kern w:val="0"/>
        </w:rPr>
        <w:t xml:space="preserve"> Residential Lease Agreement is entered into this ___________ day of</w:t>
      </w:r>
      <w:r w:rsidR="009F5C98"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_____________________ __________</w:t>
      </w:r>
      <w:r w:rsidR="009F5C98">
        <w:rPr>
          <w:rFonts w:ascii="Helvetica" w:hAnsi="Helvetica" w:cs="Helvetica"/>
          <w:color w:val="000000"/>
          <w:kern w:val="0"/>
        </w:rPr>
        <w:t>_,</w:t>
      </w:r>
      <w:r>
        <w:rPr>
          <w:rFonts w:ascii="Helvetica" w:hAnsi="Helvetica" w:cs="Helvetica"/>
          <w:color w:val="000000"/>
          <w:kern w:val="0"/>
        </w:rPr>
        <w:t xml:space="preserve"> by and between </w:t>
      </w:r>
      <w:r w:rsidR="009F5C98">
        <w:rPr>
          <w:rFonts w:ascii="Helvetica" w:hAnsi="Helvetica" w:cs="Helvetica"/>
          <w:color w:val="000000"/>
          <w:kern w:val="0"/>
        </w:rPr>
        <w:t>The Lakes Recovery</w:t>
      </w:r>
      <w:r>
        <w:rPr>
          <w:rFonts w:ascii="Helvetica" w:hAnsi="Helvetica" w:cs="Helvetica"/>
          <w:color w:val="000000"/>
          <w:kern w:val="0"/>
        </w:rPr>
        <w:t xml:space="preserve"> (hereinafter</w:t>
      </w:r>
      <w:r w:rsidR="009F5C98"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“</w:t>
      </w:r>
      <w:r w:rsidR="009F5C98">
        <w:rPr>
          <w:rFonts w:ascii="Helvetica" w:hAnsi="Helvetica" w:cs="Helvetica"/>
          <w:color w:val="000000"/>
          <w:kern w:val="0"/>
        </w:rPr>
        <w:t>TLR</w:t>
      </w:r>
      <w:r>
        <w:rPr>
          <w:rFonts w:ascii="Helvetica" w:hAnsi="Helvetica" w:cs="Helvetica"/>
          <w:color w:val="000000"/>
          <w:kern w:val="0"/>
        </w:rPr>
        <w:t>”) and _______________________________________ (hereinafter “Resident”), and shall</w:t>
      </w:r>
      <w:r w:rsidR="009F5C98"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 xml:space="preserve">govern Resident’s living and participation </w:t>
      </w:r>
      <w:r w:rsidR="009F5C98">
        <w:rPr>
          <w:rFonts w:ascii="Helvetica" w:hAnsi="Helvetica" w:cs="Helvetica"/>
          <w:color w:val="000000"/>
          <w:kern w:val="0"/>
        </w:rPr>
        <w:t xml:space="preserve">at The Lakes Recovery </w:t>
      </w:r>
      <w:r>
        <w:rPr>
          <w:rFonts w:ascii="Helvetica" w:hAnsi="Helvetica" w:cs="Helvetica"/>
          <w:color w:val="000000"/>
          <w:kern w:val="0"/>
        </w:rPr>
        <w:t>located at:</w:t>
      </w:r>
      <w:r w:rsidR="009F5C98">
        <w:rPr>
          <w:rFonts w:ascii="Helvetica" w:hAnsi="Helvetica" w:cs="Helvetica"/>
          <w:color w:val="000000"/>
          <w:kern w:val="0"/>
        </w:rPr>
        <w:t xml:space="preserve"> 404</w:t>
      </w:r>
      <w:r>
        <w:rPr>
          <w:rFonts w:ascii="Helvetica" w:hAnsi="Helvetica" w:cs="Helvetica"/>
          <w:color w:val="000000"/>
          <w:kern w:val="0"/>
        </w:rPr>
        <w:t xml:space="preserve"> </w:t>
      </w:r>
      <w:r w:rsidR="009F5C98">
        <w:rPr>
          <w:rFonts w:ascii="Helvetica" w:hAnsi="Helvetica" w:cs="Helvetica"/>
          <w:color w:val="000000"/>
          <w:kern w:val="0"/>
        </w:rPr>
        <w:t>4</w:t>
      </w:r>
      <w:r w:rsidR="009F5C98">
        <w:rPr>
          <w:rFonts w:ascii="Helvetica" w:hAnsi="Helvetica" w:cs="Helvetica"/>
          <w:color w:val="000000"/>
          <w:kern w:val="0"/>
          <w:sz w:val="16"/>
          <w:szCs w:val="16"/>
        </w:rPr>
        <w:t>th</w:t>
      </w:r>
      <w:r>
        <w:rPr>
          <w:rFonts w:ascii="Helvetica" w:hAnsi="Helvetica" w:cs="Helvetica"/>
          <w:color w:val="000000"/>
          <w:kern w:val="0"/>
        </w:rPr>
        <w:t xml:space="preserve"> </w:t>
      </w:r>
      <w:r w:rsidR="009F5C98">
        <w:rPr>
          <w:rFonts w:ascii="Helvetica" w:hAnsi="Helvetica" w:cs="Helvetica"/>
          <w:color w:val="000000"/>
          <w:kern w:val="0"/>
        </w:rPr>
        <w:t>Avenue NE</w:t>
      </w:r>
      <w:r>
        <w:rPr>
          <w:rFonts w:ascii="Helvetica" w:hAnsi="Helvetica" w:cs="Helvetica"/>
          <w:color w:val="000000"/>
          <w:kern w:val="0"/>
        </w:rPr>
        <w:t xml:space="preserve">, </w:t>
      </w:r>
      <w:r w:rsidR="009F5C98">
        <w:rPr>
          <w:rFonts w:ascii="Helvetica" w:hAnsi="Helvetica" w:cs="Helvetica"/>
          <w:color w:val="000000"/>
          <w:kern w:val="0"/>
        </w:rPr>
        <w:t>Brainerd</w:t>
      </w:r>
      <w:r>
        <w:rPr>
          <w:rFonts w:ascii="Helvetica" w:hAnsi="Helvetica" w:cs="Helvetica"/>
          <w:color w:val="000000"/>
          <w:kern w:val="0"/>
        </w:rPr>
        <w:t>, MN 56</w:t>
      </w:r>
      <w:r w:rsidR="009F5C98">
        <w:rPr>
          <w:rFonts w:ascii="Helvetica" w:hAnsi="Helvetica" w:cs="Helvetica"/>
          <w:color w:val="000000"/>
          <w:kern w:val="0"/>
        </w:rPr>
        <w:t>401</w:t>
      </w:r>
      <w:r>
        <w:rPr>
          <w:rFonts w:ascii="Helvetica" w:hAnsi="Helvetica" w:cs="Helvetica"/>
          <w:color w:val="000000"/>
          <w:kern w:val="0"/>
        </w:rPr>
        <w:t>.</w:t>
      </w:r>
    </w:p>
    <w:p w14:paraId="51CD50E8" w14:textId="77777777" w:rsidR="009F5C98" w:rsidRDefault="009F5C98" w:rsidP="001902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7CFF6B78" w14:textId="0AF469B9" w:rsidR="001902C2" w:rsidRPr="004504A2" w:rsidRDefault="001902C2" w:rsidP="004504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 w:rsidRPr="004504A2">
        <w:rPr>
          <w:rFonts w:ascii="Helvetica" w:hAnsi="Helvetica" w:cs="Helvetica"/>
          <w:b/>
          <w:bCs/>
          <w:color w:val="000000"/>
          <w:kern w:val="0"/>
        </w:rPr>
        <w:t>Zero Tolerance Policy Concerning Use of Drugs and Alcohol –</w:t>
      </w:r>
    </w:p>
    <w:p w14:paraId="58947D56" w14:textId="670B5418" w:rsidR="001902C2" w:rsidRPr="004504A2" w:rsidRDefault="001902C2" w:rsidP="001902C2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 w:rsidRPr="004504A2">
        <w:rPr>
          <w:rFonts w:ascii="Helvetica" w:hAnsi="Helvetica" w:cs="Helvetica"/>
          <w:color w:val="000000"/>
          <w:kern w:val="0"/>
        </w:rPr>
        <w:t>While living at</w:t>
      </w:r>
      <w:r w:rsidR="009F5C98" w:rsidRPr="004504A2">
        <w:rPr>
          <w:rFonts w:ascii="Helvetica" w:hAnsi="Helvetica" w:cs="Helvetica"/>
          <w:color w:val="000000"/>
          <w:kern w:val="0"/>
        </w:rPr>
        <w:t xml:space="preserve"> TLR</w:t>
      </w:r>
      <w:r w:rsidRPr="004504A2">
        <w:rPr>
          <w:rFonts w:ascii="Helvetica" w:hAnsi="Helvetica" w:cs="Helvetica"/>
          <w:color w:val="000000"/>
          <w:kern w:val="0"/>
        </w:rPr>
        <w:t>, Resident is to always remain clean and sober, and shall refrain from</w:t>
      </w:r>
      <w:r w:rsidR="009F5C98" w:rsidRPr="004504A2">
        <w:rPr>
          <w:rFonts w:ascii="Helvetica" w:hAnsi="Helvetica" w:cs="Helvetica"/>
          <w:color w:val="000000"/>
          <w:kern w:val="0"/>
        </w:rPr>
        <w:t xml:space="preserve"> </w:t>
      </w:r>
      <w:r w:rsidRPr="004504A2">
        <w:rPr>
          <w:rFonts w:ascii="Helvetica" w:hAnsi="Helvetica" w:cs="Helvetica"/>
          <w:color w:val="000000"/>
          <w:kern w:val="0"/>
        </w:rPr>
        <w:t>the use of alcohol, illegal drugs, or prescription drugs for which you do not have a valid</w:t>
      </w:r>
      <w:r w:rsidR="009F5C98" w:rsidRPr="004504A2">
        <w:rPr>
          <w:rFonts w:ascii="Helvetica" w:hAnsi="Helvetica" w:cs="Helvetica"/>
          <w:color w:val="000000"/>
          <w:kern w:val="0"/>
        </w:rPr>
        <w:t xml:space="preserve"> </w:t>
      </w:r>
      <w:r w:rsidRPr="004504A2">
        <w:rPr>
          <w:rFonts w:ascii="Helvetica" w:hAnsi="Helvetica" w:cs="Helvetica"/>
          <w:color w:val="000000"/>
          <w:kern w:val="0"/>
        </w:rPr>
        <w:t xml:space="preserve">prescription. Drug Paraphernalia and off label use, </w:t>
      </w:r>
      <w:r w:rsidR="009F5C98" w:rsidRPr="004504A2">
        <w:rPr>
          <w:rFonts w:ascii="Helvetica" w:hAnsi="Helvetica" w:cs="Helvetica"/>
          <w:color w:val="000000"/>
          <w:kern w:val="0"/>
        </w:rPr>
        <w:t>dosing,</w:t>
      </w:r>
      <w:r w:rsidRPr="004504A2">
        <w:rPr>
          <w:rFonts w:ascii="Helvetica" w:hAnsi="Helvetica" w:cs="Helvetica"/>
          <w:color w:val="000000"/>
          <w:kern w:val="0"/>
        </w:rPr>
        <w:t xml:space="preserve"> or administration of</w:t>
      </w:r>
      <w:r w:rsidR="004504A2">
        <w:rPr>
          <w:rFonts w:ascii="Helvetica" w:hAnsi="Helvetica" w:cs="Helvetica"/>
          <w:color w:val="000000"/>
          <w:kern w:val="0"/>
        </w:rPr>
        <w:t xml:space="preserve"> </w:t>
      </w:r>
      <w:r w:rsidRPr="004504A2">
        <w:rPr>
          <w:rFonts w:ascii="Helvetica" w:hAnsi="Helvetica" w:cs="Helvetica"/>
          <w:color w:val="000000"/>
          <w:kern w:val="0"/>
        </w:rPr>
        <w:t xml:space="preserve">prescribed drugs </w:t>
      </w:r>
      <w:r w:rsidR="009F5C98" w:rsidRPr="004504A2">
        <w:rPr>
          <w:rFonts w:ascii="Helvetica" w:hAnsi="Helvetica" w:cs="Helvetica"/>
          <w:color w:val="000000"/>
          <w:kern w:val="0"/>
        </w:rPr>
        <w:t>constitute</w:t>
      </w:r>
      <w:r w:rsidRPr="004504A2">
        <w:rPr>
          <w:rFonts w:ascii="Helvetica" w:hAnsi="Helvetica" w:cs="Helvetica"/>
          <w:color w:val="000000"/>
          <w:kern w:val="0"/>
        </w:rPr>
        <w:t xml:space="preserve"> a violation of this rule. Any violation of this rule will result</w:t>
      </w:r>
      <w:r w:rsidR="004504A2">
        <w:rPr>
          <w:rFonts w:ascii="Helvetica" w:hAnsi="Helvetica" w:cs="Helvetica"/>
          <w:color w:val="000000"/>
          <w:kern w:val="0"/>
        </w:rPr>
        <w:t xml:space="preserve"> </w:t>
      </w:r>
      <w:r w:rsidRPr="004504A2">
        <w:rPr>
          <w:rFonts w:ascii="Helvetica" w:hAnsi="Helvetica" w:cs="Helvetica"/>
          <w:color w:val="000000"/>
          <w:kern w:val="0"/>
        </w:rPr>
        <w:t>in immediate termination of the Resident’s tenancy.</w:t>
      </w:r>
    </w:p>
    <w:p w14:paraId="079F0B6B" w14:textId="0AB7AF21" w:rsidR="009F5C98" w:rsidRPr="004504A2" w:rsidRDefault="001902C2" w:rsidP="004504A2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 w:rsidRPr="004504A2">
        <w:rPr>
          <w:rFonts w:ascii="Helvetica" w:hAnsi="Helvetica" w:cs="Helvetica"/>
          <w:color w:val="000000"/>
          <w:kern w:val="0"/>
        </w:rPr>
        <w:t xml:space="preserve">Resident agrees that, at request of </w:t>
      </w:r>
      <w:r w:rsidR="009F5C98" w:rsidRPr="004504A2">
        <w:rPr>
          <w:rFonts w:ascii="Helvetica" w:hAnsi="Helvetica" w:cs="Helvetica"/>
          <w:color w:val="000000"/>
          <w:kern w:val="0"/>
        </w:rPr>
        <w:t>TLR,</w:t>
      </w:r>
      <w:r w:rsidRPr="004504A2">
        <w:rPr>
          <w:rFonts w:ascii="Helvetica" w:hAnsi="Helvetica" w:cs="Helvetica"/>
          <w:color w:val="000000"/>
          <w:kern w:val="0"/>
        </w:rPr>
        <w:t xml:space="preserve"> you shall be subject to a drug test,</w:t>
      </w:r>
      <w:r w:rsidR="009F5C98" w:rsidRPr="004504A2">
        <w:rPr>
          <w:rFonts w:ascii="Helvetica" w:hAnsi="Helvetica" w:cs="Helvetica"/>
          <w:color w:val="000000"/>
          <w:kern w:val="0"/>
        </w:rPr>
        <w:t xml:space="preserve"> </w:t>
      </w:r>
      <w:r w:rsidRPr="004504A2">
        <w:rPr>
          <w:rFonts w:ascii="Helvetica" w:hAnsi="Helvetica" w:cs="Helvetica"/>
          <w:color w:val="000000"/>
          <w:kern w:val="0"/>
        </w:rPr>
        <w:t>Breathalyzer</w:t>
      </w:r>
      <w:r w:rsidR="009F5C98" w:rsidRPr="004504A2">
        <w:rPr>
          <w:rFonts w:ascii="Helvetica" w:hAnsi="Helvetica" w:cs="Helvetica"/>
          <w:color w:val="000000"/>
          <w:kern w:val="0"/>
        </w:rPr>
        <w:t xml:space="preserve"> </w:t>
      </w:r>
      <w:r w:rsidRPr="004504A2">
        <w:rPr>
          <w:rFonts w:ascii="Helvetica" w:hAnsi="Helvetica" w:cs="Helvetica"/>
          <w:color w:val="000000"/>
          <w:kern w:val="0"/>
        </w:rPr>
        <w:t>test and room search upon move-in and randomly thereafter. Any violation of this rule</w:t>
      </w:r>
      <w:r w:rsidR="009F5C98" w:rsidRPr="004504A2">
        <w:rPr>
          <w:rFonts w:ascii="Helvetica" w:hAnsi="Helvetica" w:cs="Helvetica"/>
          <w:color w:val="000000"/>
          <w:kern w:val="0"/>
        </w:rPr>
        <w:t xml:space="preserve"> </w:t>
      </w:r>
      <w:r w:rsidRPr="004504A2">
        <w:rPr>
          <w:rFonts w:ascii="Helvetica" w:hAnsi="Helvetica" w:cs="Helvetica"/>
          <w:color w:val="000000"/>
          <w:kern w:val="0"/>
        </w:rPr>
        <w:t>will result in immediate termination of the Resident’s tenancy. There is a 2-hour time</w:t>
      </w:r>
      <w:r w:rsidR="009F5C98" w:rsidRPr="004504A2">
        <w:rPr>
          <w:rFonts w:ascii="Helvetica" w:hAnsi="Helvetica" w:cs="Helvetica"/>
          <w:color w:val="000000"/>
          <w:kern w:val="0"/>
        </w:rPr>
        <w:t xml:space="preserve"> </w:t>
      </w:r>
      <w:r w:rsidRPr="004504A2">
        <w:rPr>
          <w:rFonts w:ascii="Helvetica" w:hAnsi="Helvetica" w:cs="Helvetica"/>
          <w:color w:val="000000"/>
          <w:kern w:val="0"/>
        </w:rPr>
        <w:t xml:space="preserve">limit to produce a urine sample. </w:t>
      </w:r>
    </w:p>
    <w:p w14:paraId="20BE951B" w14:textId="4DDF391E" w:rsidR="001902C2" w:rsidRDefault="001902C2" w:rsidP="001902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  <w:kern w:val="0"/>
        </w:rPr>
      </w:pPr>
      <w:r w:rsidRPr="009F5C98">
        <w:rPr>
          <w:rFonts w:ascii="Helvetica" w:hAnsi="Helvetica" w:cs="Helvetica"/>
          <w:i/>
          <w:iCs/>
          <w:color w:val="000000"/>
          <w:kern w:val="0"/>
        </w:rPr>
        <w:t>Note: Resident agrees not to consume food with poppy</w:t>
      </w:r>
      <w:r w:rsidR="009F5C98" w:rsidRPr="009F5C98">
        <w:rPr>
          <w:rFonts w:ascii="Helvetica" w:hAnsi="Helvetica" w:cs="Helvetica"/>
          <w:i/>
          <w:iCs/>
          <w:color w:val="000000"/>
          <w:kern w:val="0"/>
        </w:rPr>
        <w:t xml:space="preserve"> </w:t>
      </w:r>
      <w:r w:rsidRPr="009F5C98">
        <w:rPr>
          <w:rFonts w:ascii="Helvetica" w:hAnsi="Helvetica" w:cs="Helvetica"/>
          <w:i/>
          <w:iCs/>
          <w:color w:val="000000"/>
          <w:kern w:val="0"/>
        </w:rPr>
        <w:t>seeds.</w:t>
      </w:r>
    </w:p>
    <w:p w14:paraId="6632CC75" w14:textId="77777777" w:rsidR="004504A2" w:rsidRPr="009F5C98" w:rsidRDefault="004504A2" w:rsidP="001902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  <w:kern w:val="0"/>
        </w:rPr>
      </w:pPr>
    </w:p>
    <w:p w14:paraId="4A6AED19" w14:textId="77777777" w:rsidR="001902C2" w:rsidRDefault="001902C2" w:rsidP="001902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FB0007"/>
          <w:kern w:val="0"/>
        </w:rPr>
      </w:pPr>
      <w:r w:rsidRPr="009F5C98">
        <w:rPr>
          <w:rFonts w:ascii="Helvetica" w:hAnsi="Helvetica" w:cs="Helvetica"/>
          <w:color w:val="FF0000"/>
          <w:kern w:val="0"/>
        </w:rPr>
        <w:t>I</w:t>
      </w:r>
      <w:r>
        <w:rPr>
          <w:rFonts w:ascii="Helvetica" w:hAnsi="Helvetica" w:cs="Helvetica"/>
          <w:color w:val="FB0007"/>
          <w:kern w:val="0"/>
        </w:rPr>
        <w:t xml:space="preserve"> understand I will have a UA after any overnight pass______.</w:t>
      </w:r>
    </w:p>
    <w:p w14:paraId="6DC59E41" w14:textId="77777777" w:rsidR="004504A2" w:rsidRDefault="004504A2" w:rsidP="001902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FB0007"/>
          <w:kern w:val="0"/>
        </w:rPr>
      </w:pPr>
    </w:p>
    <w:p w14:paraId="45A137B4" w14:textId="79B37E37" w:rsidR="001902C2" w:rsidRPr="004504A2" w:rsidRDefault="001902C2" w:rsidP="001902C2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 w:rsidRPr="004504A2">
        <w:rPr>
          <w:rFonts w:ascii="Helvetica" w:hAnsi="Helvetica" w:cs="Helvetica"/>
          <w:color w:val="000000"/>
          <w:kern w:val="0"/>
        </w:rPr>
        <w:t>All medications to be taken by the Resident (prescription and non-prescription), must be</w:t>
      </w:r>
      <w:r w:rsidR="009F5C98" w:rsidRPr="004504A2">
        <w:rPr>
          <w:rFonts w:ascii="Helvetica" w:hAnsi="Helvetica" w:cs="Helvetica"/>
          <w:color w:val="000000"/>
          <w:kern w:val="0"/>
        </w:rPr>
        <w:t xml:space="preserve"> </w:t>
      </w:r>
      <w:r w:rsidRPr="004504A2">
        <w:rPr>
          <w:rFonts w:ascii="Helvetica" w:hAnsi="Helvetica" w:cs="Helvetica"/>
          <w:color w:val="000000"/>
          <w:kern w:val="0"/>
        </w:rPr>
        <w:t xml:space="preserve">pre-approved by </w:t>
      </w:r>
      <w:r w:rsidR="009F5C98" w:rsidRPr="004504A2">
        <w:rPr>
          <w:rFonts w:ascii="Helvetica" w:hAnsi="Helvetica" w:cs="Helvetica"/>
          <w:color w:val="000000"/>
          <w:kern w:val="0"/>
        </w:rPr>
        <w:t>TLR</w:t>
      </w:r>
      <w:r w:rsidRPr="004504A2">
        <w:rPr>
          <w:rFonts w:ascii="Helvetica" w:hAnsi="Helvetica" w:cs="Helvetica"/>
          <w:color w:val="000000"/>
          <w:kern w:val="0"/>
        </w:rPr>
        <w:t xml:space="preserve"> staff. Any violation of this rule may result in termination of the</w:t>
      </w:r>
      <w:r w:rsidR="004504A2">
        <w:rPr>
          <w:rFonts w:ascii="Helvetica" w:hAnsi="Helvetica" w:cs="Helvetica"/>
          <w:color w:val="000000"/>
          <w:kern w:val="0"/>
        </w:rPr>
        <w:t xml:space="preserve"> </w:t>
      </w:r>
      <w:r w:rsidRPr="004504A2">
        <w:rPr>
          <w:rFonts w:ascii="Helvetica" w:hAnsi="Helvetica" w:cs="Helvetica"/>
          <w:color w:val="000000"/>
          <w:kern w:val="0"/>
        </w:rPr>
        <w:t>Resident’s tenancy.</w:t>
      </w:r>
    </w:p>
    <w:p w14:paraId="54E2BC65" w14:textId="7DFB0DFE" w:rsidR="001902C2" w:rsidRDefault="001902C2" w:rsidP="004504A2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 w:rsidRPr="004504A2">
        <w:rPr>
          <w:rFonts w:ascii="Helvetica" w:hAnsi="Helvetica" w:cs="Helvetica"/>
          <w:color w:val="000000"/>
          <w:kern w:val="0"/>
        </w:rPr>
        <w:t xml:space="preserve">The first Thirty (30) days of residency at </w:t>
      </w:r>
      <w:r w:rsidR="009F5C98" w:rsidRPr="004504A2">
        <w:rPr>
          <w:rFonts w:ascii="Helvetica" w:hAnsi="Helvetica" w:cs="Helvetica"/>
          <w:color w:val="000000"/>
          <w:kern w:val="0"/>
        </w:rPr>
        <w:t>TLR</w:t>
      </w:r>
      <w:r w:rsidRPr="004504A2">
        <w:rPr>
          <w:rFonts w:ascii="Helvetica" w:hAnsi="Helvetica" w:cs="Helvetica"/>
          <w:color w:val="000000"/>
          <w:kern w:val="0"/>
        </w:rPr>
        <w:t xml:space="preserve"> is a probationary and orientation period.</w:t>
      </w:r>
    </w:p>
    <w:p w14:paraId="1C03EDC9" w14:textId="77777777" w:rsidR="004504A2" w:rsidRPr="004504A2" w:rsidRDefault="004504A2" w:rsidP="004504A2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19625DE3" w14:textId="78F49D45" w:rsidR="001902C2" w:rsidRDefault="001902C2" w:rsidP="001902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0"/>
        </w:rPr>
      </w:pPr>
      <w:r w:rsidRPr="004504A2">
        <w:rPr>
          <w:rFonts w:ascii="Helvetica" w:hAnsi="Helvetica" w:cs="Helvetica"/>
          <w:b/>
          <w:bCs/>
          <w:color w:val="000000"/>
          <w:kern w:val="0"/>
        </w:rPr>
        <w:t>Resident shall be required to:</w:t>
      </w:r>
    </w:p>
    <w:p w14:paraId="0DEDCD0B" w14:textId="77777777" w:rsidR="004504A2" w:rsidRPr="004504A2" w:rsidRDefault="004504A2" w:rsidP="001902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0"/>
        </w:rPr>
      </w:pPr>
    </w:p>
    <w:p w14:paraId="58B17C6B" w14:textId="77777777" w:rsidR="004504A2" w:rsidRDefault="004504A2" w:rsidP="001902C2">
      <w:pPr>
        <w:pStyle w:val="ListParagraph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 w:rsidRPr="004504A2">
        <w:rPr>
          <w:rFonts w:ascii="Helvetica" w:hAnsi="Helvetica" w:cs="Helvetica"/>
          <w:color w:val="000000"/>
          <w:kern w:val="0"/>
        </w:rPr>
        <w:t>J</w:t>
      </w:r>
      <w:r w:rsidR="001902C2" w:rsidRPr="004504A2">
        <w:rPr>
          <w:rFonts w:ascii="Helvetica" w:hAnsi="Helvetica" w:cs="Helvetica"/>
          <w:color w:val="000000"/>
          <w:kern w:val="0"/>
        </w:rPr>
        <w:t>oin and be active with any in-Home Group Activities.</w:t>
      </w:r>
    </w:p>
    <w:p w14:paraId="5AD001E4" w14:textId="529DAC7C" w:rsidR="001902C2" w:rsidRPr="004504A2" w:rsidRDefault="001902C2" w:rsidP="001902C2">
      <w:pPr>
        <w:pStyle w:val="ListParagraph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 w:rsidRPr="004504A2">
        <w:rPr>
          <w:rFonts w:ascii="Helvetica" w:hAnsi="Helvetica" w:cs="Helvetica"/>
          <w:color w:val="000000"/>
          <w:kern w:val="0"/>
        </w:rPr>
        <w:t>Secure employment of at least 32 hours per week (maximum of 50 hours), be a</w:t>
      </w:r>
      <w:r w:rsidR="004504A2" w:rsidRPr="004504A2">
        <w:rPr>
          <w:rFonts w:ascii="Helvetica" w:hAnsi="Helvetica" w:cs="Helvetica"/>
          <w:color w:val="000000"/>
          <w:kern w:val="0"/>
        </w:rPr>
        <w:t xml:space="preserve"> f</w:t>
      </w:r>
      <w:r w:rsidRPr="004504A2">
        <w:rPr>
          <w:rFonts w:ascii="Helvetica" w:hAnsi="Helvetica" w:cs="Helvetica"/>
          <w:color w:val="000000"/>
          <w:kern w:val="0"/>
        </w:rPr>
        <w:t>ull-time student, or be active in at least 24 hours of ongoing volunteer work,</w:t>
      </w:r>
      <w:r w:rsidR="004504A2">
        <w:rPr>
          <w:rFonts w:ascii="Helvetica" w:hAnsi="Helvetica" w:cs="Helvetica"/>
          <w:color w:val="000000"/>
          <w:kern w:val="0"/>
        </w:rPr>
        <w:t xml:space="preserve"> </w:t>
      </w:r>
      <w:r w:rsidR="004504A2" w:rsidRPr="004504A2">
        <w:rPr>
          <w:rFonts w:ascii="Helvetica" w:hAnsi="Helvetica" w:cs="Helvetica"/>
          <w:color w:val="000000"/>
          <w:kern w:val="0"/>
        </w:rPr>
        <w:t>training,</w:t>
      </w:r>
      <w:r w:rsidRPr="004504A2">
        <w:rPr>
          <w:rFonts w:ascii="Helvetica" w:hAnsi="Helvetica" w:cs="Helvetica"/>
          <w:color w:val="000000"/>
          <w:kern w:val="0"/>
        </w:rPr>
        <w:t xml:space="preserve"> or treatment.</w:t>
      </w:r>
    </w:p>
    <w:p w14:paraId="731139B7" w14:textId="1E32E416" w:rsidR="009F5C98" w:rsidRPr="004504A2" w:rsidRDefault="001902C2" w:rsidP="001902C2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 w:rsidRPr="004504A2">
        <w:rPr>
          <w:rFonts w:ascii="Helvetica" w:hAnsi="Helvetica" w:cs="Helvetica"/>
          <w:color w:val="000000"/>
          <w:kern w:val="0"/>
        </w:rPr>
        <w:t>Abide by a 1</w:t>
      </w:r>
      <w:r w:rsidR="004504A2" w:rsidRPr="004504A2">
        <w:rPr>
          <w:rFonts w:ascii="Helvetica" w:hAnsi="Helvetica" w:cs="Helvetica"/>
          <w:color w:val="000000"/>
          <w:kern w:val="0"/>
        </w:rPr>
        <w:t>0</w:t>
      </w:r>
      <w:r w:rsidRPr="004504A2">
        <w:rPr>
          <w:rFonts w:ascii="Helvetica" w:hAnsi="Helvetica" w:cs="Helvetica"/>
          <w:color w:val="000000"/>
          <w:kern w:val="0"/>
        </w:rPr>
        <w:t xml:space="preserve"> p.m. curfew each night, 1</w:t>
      </w:r>
      <w:r w:rsidR="009F5C98" w:rsidRPr="004504A2">
        <w:rPr>
          <w:rFonts w:ascii="Helvetica" w:hAnsi="Helvetica" w:cs="Helvetica"/>
          <w:color w:val="000000"/>
          <w:kern w:val="0"/>
        </w:rPr>
        <w:t>2</w:t>
      </w:r>
      <w:r w:rsidRPr="004504A2">
        <w:rPr>
          <w:rFonts w:ascii="Helvetica" w:hAnsi="Helvetica" w:cs="Helvetica"/>
          <w:color w:val="000000"/>
          <w:kern w:val="0"/>
        </w:rPr>
        <w:t>pm on weekends. (</w:t>
      </w:r>
      <w:r w:rsidR="009F5C98" w:rsidRPr="004504A2">
        <w:rPr>
          <w:rFonts w:ascii="Helvetica" w:hAnsi="Helvetica" w:cs="Helvetica"/>
          <w:color w:val="000000"/>
          <w:kern w:val="0"/>
        </w:rPr>
        <w:t>This</w:t>
      </w:r>
      <w:r w:rsidRPr="004504A2">
        <w:rPr>
          <w:rFonts w:ascii="Helvetica" w:hAnsi="Helvetica" w:cs="Helvetica"/>
          <w:color w:val="000000"/>
          <w:kern w:val="0"/>
        </w:rPr>
        <w:t xml:space="preserve"> may be</w:t>
      </w:r>
      <w:r w:rsidR="004504A2">
        <w:rPr>
          <w:rFonts w:ascii="Helvetica" w:hAnsi="Helvetica" w:cs="Helvetica"/>
          <w:color w:val="000000"/>
          <w:kern w:val="0"/>
        </w:rPr>
        <w:t xml:space="preserve"> </w:t>
      </w:r>
      <w:r w:rsidRPr="004504A2">
        <w:rPr>
          <w:rFonts w:ascii="Helvetica" w:hAnsi="Helvetica" w:cs="Helvetica"/>
          <w:color w:val="000000"/>
          <w:kern w:val="0"/>
        </w:rPr>
        <w:t>extended for work)</w:t>
      </w:r>
    </w:p>
    <w:p w14:paraId="0CF41512" w14:textId="4A5AEB2C" w:rsidR="004504A2" w:rsidRDefault="001902C2" w:rsidP="001902C2">
      <w:pPr>
        <w:pStyle w:val="ListParagraph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 w:rsidRPr="004504A2">
        <w:rPr>
          <w:rFonts w:ascii="Helvetica" w:hAnsi="Helvetica" w:cs="Helvetica"/>
          <w:color w:val="000000"/>
          <w:kern w:val="0"/>
        </w:rPr>
        <w:t>Fees</w:t>
      </w:r>
      <w:r w:rsidR="004504A2">
        <w:rPr>
          <w:rFonts w:ascii="Helvetica" w:hAnsi="Helvetica" w:cs="Helvetica"/>
          <w:color w:val="000000"/>
          <w:kern w:val="0"/>
        </w:rPr>
        <w:t xml:space="preserve"> -</w:t>
      </w:r>
      <w:r w:rsidRPr="004504A2">
        <w:rPr>
          <w:rFonts w:ascii="Helvetica" w:hAnsi="Helvetica" w:cs="Helvetica"/>
          <w:color w:val="000000"/>
          <w:kern w:val="0"/>
        </w:rPr>
        <w:t xml:space="preserve"> In connection with Resident’s application to live and reside at </w:t>
      </w:r>
      <w:r w:rsidR="009F5C98" w:rsidRPr="004504A2">
        <w:rPr>
          <w:rFonts w:ascii="Helvetica" w:hAnsi="Helvetica" w:cs="Helvetica"/>
          <w:color w:val="000000"/>
          <w:kern w:val="0"/>
        </w:rPr>
        <w:t>T</w:t>
      </w:r>
      <w:r w:rsidR="004504A2">
        <w:rPr>
          <w:rFonts w:ascii="Helvetica" w:hAnsi="Helvetica" w:cs="Helvetica"/>
          <w:color w:val="000000"/>
          <w:kern w:val="0"/>
        </w:rPr>
        <w:t xml:space="preserve">LR, this fee </w:t>
      </w:r>
      <w:r w:rsidRPr="004504A2">
        <w:rPr>
          <w:rFonts w:ascii="Helvetica" w:hAnsi="Helvetica" w:cs="Helvetica"/>
          <w:color w:val="000000"/>
          <w:kern w:val="0"/>
        </w:rPr>
        <w:t xml:space="preserve">shall entitle Resident to live at </w:t>
      </w:r>
      <w:r w:rsidR="009F5C98" w:rsidRPr="004504A2">
        <w:rPr>
          <w:rFonts w:ascii="Helvetica" w:hAnsi="Helvetica" w:cs="Helvetica"/>
          <w:color w:val="000000"/>
          <w:kern w:val="0"/>
        </w:rPr>
        <w:t>TLR</w:t>
      </w:r>
      <w:r w:rsidRPr="004504A2">
        <w:rPr>
          <w:rFonts w:ascii="Helvetica" w:hAnsi="Helvetica" w:cs="Helvetica"/>
          <w:color w:val="000000"/>
          <w:kern w:val="0"/>
        </w:rPr>
        <w:t xml:space="preserve"> and </w:t>
      </w:r>
      <w:r w:rsidR="004504A2">
        <w:rPr>
          <w:rFonts w:ascii="Helvetica" w:hAnsi="Helvetica" w:cs="Helvetica"/>
          <w:color w:val="000000"/>
          <w:kern w:val="0"/>
        </w:rPr>
        <w:t>p</w:t>
      </w:r>
      <w:r w:rsidRPr="004504A2">
        <w:rPr>
          <w:rFonts w:ascii="Helvetica" w:hAnsi="Helvetica" w:cs="Helvetica"/>
          <w:color w:val="000000"/>
          <w:kern w:val="0"/>
        </w:rPr>
        <w:t xml:space="preserve">articipate </w:t>
      </w:r>
      <w:r w:rsidR="004504A2" w:rsidRPr="004504A2">
        <w:rPr>
          <w:rFonts w:ascii="Helvetica" w:hAnsi="Helvetica" w:cs="Helvetica"/>
          <w:color w:val="000000"/>
          <w:kern w:val="0"/>
        </w:rPr>
        <w:t>in all</w:t>
      </w:r>
      <w:r w:rsidRPr="004504A2">
        <w:rPr>
          <w:rFonts w:ascii="Helvetica" w:hAnsi="Helvetica" w:cs="Helvetica"/>
          <w:color w:val="000000"/>
          <w:kern w:val="0"/>
        </w:rPr>
        <w:t xml:space="preserve"> aspects of its </w:t>
      </w:r>
      <w:r w:rsidR="009F5C98" w:rsidRPr="004504A2">
        <w:rPr>
          <w:rFonts w:ascii="Helvetica" w:hAnsi="Helvetica" w:cs="Helvetica"/>
          <w:color w:val="000000"/>
          <w:kern w:val="0"/>
        </w:rPr>
        <w:t>Independent</w:t>
      </w:r>
      <w:r w:rsidRPr="004504A2">
        <w:rPr>
          <w:rFonts w:ascii="Helvetica" w:hAnsi="Helvetica" w:cs="Helvetica"/>
          <w:color w:val="000000"/>
          <w:kern w:val="0"/>
        </w:rPr>
        <w:t xml:space="preserve"> Living Program. </w:t>
      </w:r>
    </w:p>
    <w:p w14:paraId="5BBEE07C" w14:textId="77777777" w:rsidR="004504A2" w:rsidRDefault="004504A2" w:rsidP="004504A2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37702681" w14:textId="77777777" w:rsidR="004504A2" w:rsidRDefault="004504A2" w:rsidP="004504A2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6838C909" w14:textId="77777777" w:rsidR="004504A2" w:rsidRDefault="004504A2" w:rsidP="004504A2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48103EEE" w14:textId="77777777" w:rsidR="004504A2" w:rsidRDefault="004504A2" w:rsidP="004504A2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0618C3A7" w14:textId="77777777" w:rsidR="004504A2" w:rsidRDefault="004504A2" w:rsidP="004504A2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22128FDD" w14:textId="77777777" w:rsidR="004504A2" w:rsidRPr="004504A2" w:rsidRDefault="004504A2" w:rsidP="004504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  <w:kern w:val="0"/>
        </w:rPr>
      </w:pPr>
    </w:p>
    <w:p w14:paraId="6E08725A" w14:textId="77777777" w:rsidR="004504A2" w:rsidRPr="004504A2" w:rsidRDefault="004504A2" w:rsidP="004504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  <w:kern w:val="0"/>
        </w:rPr>
      </w:pPr>
    </w:p>
    <w:p w14:paraId="792F4CA0" w14:textId="77777777" w:rsidR="004504A2" w:rsidRDefault="004504A2" w:rsidP="004504A2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4AEBB4E1" w14:textId="3B50F9D3" w:rsidR="009F5C98" w:rsidRPr="004504A2" w:rsidRDefault="009F5C98" w:rsidP="001902C2">
      <w:pPr>
        <w:pStyle w:val="ListParagraph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 w:rsidRPr="004504A2">
        <w:rPr>
          <w:rFonts w:ascii="Helvetica" w:hAnsi="Helvetica" w:cs="Helvetica"/>
          <w:color w:val="000000"/>
          <w:kern w:val="0"/>
        </w:rPr>
        <w:t>Self-Pay</w:t>
      </w:r>
      <w:r w:rsidR="001902C2" w:rsidRPr="004504A2">
        <w:rPr>
          <w:rFonts w:ascii="Helvetica" w:hAnsi="Helvetica" w:cs="Helvetica"/>
          <w:color w:val="000000"/>
          <w:kern w:val="0"/>
        </w:rPr>
        <w:t xml:space="preserve"> Resident</w:t>
      </w:r>
      <w:r w:rsidR="004504A2">
        <w:rPr>
          <w:rFonts w:ascii="Helvetica" w:hAnsi="Helvetica" w:cs="Helvetica"/>
          <w:color w:val="000000"/>
          <w:kern w:val="0"/>
        </w:rPr>
        <w:t>s</w:t>
      </w:r>
      <w:r w:rsidR="001902C2" w:rsidRPr="004504A2">
        <w:rPr>
          <w:rFonts w:ascii="Helvetica" w:hAnsi="Helvetica" w:cs="Helvetica"/>
          <w:color w:val="000000"/>
          <w:kern w:val="0"/>
        </w:rPr>
        <w:t xml:space="preserve"> shall be required to pay</w:t>
      </w:r>
      <w:r w:rsidRPr="004504A2">
        <w:rPr>
          <w:rFonts w:ascii="Helvetica" w:hAnsi="Helvetica" w:cs="Helvetica"/>
          <w:color w:val="000000"/>
          <w:kern w:val="0"/>
        </w:rPr>
        <w:t xml:space="preserve"> </w:t>
      </w:r>
      <w:r w:rsidR="001902C2" w:rsidRPr="004504A2">
        <w:rPr>
          <w:rFonts w:ascii="Helvetica" w:hAnsi="Helvetica" w:cs="Helvetica"/>
          <w:color w:val="000000"/>
          <w:kern w:val="0"/>
        </w:rPr>
        <w:t>$</w:t>
      </w:r>
      <w:r w:rsidR="000E7B8F" w:rsidRPr="004504A2">
        <w:rPr>
          <w:rFonts w:ascii="Helvetica" w:hAnsi="Helvetica" w:cs="Helvetica"/>
          <w:color w:val="000000"/>
          <w:kern w:val="0"/>
        </w:rPr>
        <w:t>650</w:t>
      </w:r>
      <w:r w:rsidR="001902C2" w:rsidRPr="004504A2">
        <w:rPr>
          <w:rFonts w:ascii="Helvetica" w:hAnsi="Helvetica" w:cs="Helvetica"/>
          <w:color w:val="000000"/>
          <w:kern w:val="0"/>
        </w:rPr>
        <w:t xml:space="preserve"> </w:t>
      </w:r>
      <w:r w:rsidR="004504A2">
        <w:rPr>
          <w:rFonts w:ascii="Helvetica" w:hAnsi="Helvetica" w:cs="Helvetica"/>
          <w:color w:val="000000"/>
          <w:kern w:val="0"/>
        </w:rPr>
        <w:t xml:space="preserve">for a single room, $600 for a double room </w:t>
      </w:r>
      <w:r w:rsidR="001902C2" w:rsidRPr="004504A2">
        <w:rPr>
          <w:rFonts w:ascii="Helvetica" w:hAnsi="Helvetica" w:cs="Helvetica"/>
          <w:color w:val="000000"/>
          <w:kern w:val="0"/>
        </w:rPr>
        <w:t xml:space="preserve">per month to </w:t>
      </w:r>
      <w:r w:rsidRPr="004504A2">
        <w:rPr>
          <w:rFonts w:ascii="Helvetica" w:hAnsi="Helvetica" w:cs="Helvetica"/>
          <w:color w:val="000000"/>
          <w:kern w:val="0"/>
        </w:rPr>
        <w:t>TLR</w:t>
      </w:r>
      <w:r w:rsidR="004504A2">
        <w:rPr>
          <w:rFonts w:ascii="Helvetica" w:hAnsi="Helvetica" w:cs="Helvetica"/>
          <w:color w:val="000000"/>
          <w:kern w:val="0"/>
        </w:rPr>
        <w:t xml:space="preserve">. A $200 deposit is required upon moving in. If this is a financial hardship, resident can pay $50 per month for 4 months.  Single rooms are only available on a limited basis.  </w:t>
      </w:r>
      <w:r w:rsidR="001902C2" w:rsidRPr="004504A2">
        <w:rPr>
          <w:rFonts w:ascii="Helvetica" w:hAnsi="Helvetica" w:cs="Helvetica"/>
          <w:color w:val="000000"/>
          <w:kern w:val="0"/>
        </w:rPr>
        <w:t>Resident’s failure to pay</w:t>
      </w:r>
      <w:r w:rsidRPr="004504A2">
        <w:rPr>
          <w:rFonts w:ascii="Helvetica" w:hAnsi="Helvetica" w:cs="Helvetica"/>
          <w:color w:val="000000"/>
          <w:kern w:val="0"/>
        </w:rPr>
        <w:t xml:space="preserve"> </w:t>
      </w:r>
      <w:r w:rsidR="001902C2" w:rsidRPr="004504A2">
        <w:rPr>
          <w:rFonts w:ascii="Helvetica" w:hAnsi="Helvetica" w:cs="Helvetica"/>
          <w:color w:val="000000"/>
          <w:kern w:val="0"/>
        </w:rPr>
        <w:t>s</w:t>
      </w:r>
      <w:r w:rsidR="004504A2">
        <w:rPr>
          <w:rFonts w:ascii="Helvetica" w:hAnsi="Helvetica" w:cs="Helvetica"/>
          <w:color w:val="000000"/>
          <w:kern w:val="0"/>
        </w:rPr>
        <w:t xml:space="preserve">aid </w:t>
      </w:r>
      <w:r w:rsidR="001902C2" w:rsidRPr="004504A2">
        <w:rPr>
          <w:rFonts w:ascii="Helvetica" w:hAnsi="Helvetica" w:cs="Helvetica"/>
          <w:color w:val="000000"/>
          <w:kern w:val="0"/>
        </w:rPr>
        <w:t>obligation within a reasonable period may result in termination of</w:t>
      </w:r>
      <w:r w:rsidRPr="004504A2">
        <w:rPr>
          <w:rFonts w:ascii="Helvetica" w:hAnsi="Helvetica" w:cs="Helvetica"/>
          <w:color w:val="000000"/>
          <w:kern w:val="0"/>
        </w:rPr>
        <w:t xml:space="preserve"> </w:t>
      </w:r>
      <w:r w:rsidR="001902C2" w:rsidRPr="004504A2">
        <w:rPr>
          <w:rFonts w:ascii="Helvetica" w:hAnsi="Helvetica" w:cs="Helvetica"/>
          <w:color w:val="000000"/>
          <w:kern w:val="0"/>
        </w:rPr>
        <w:t>Resident’s tenancy</w:t>
      </w:r>
      <w:r w:rsidRPr="004504A2">
        <w:rPr>
          <w:rFonts w:ascii="Helvetica" w:hAnsi="Helvetica" w:cs="Helvetica"/>
          <w:color w:val="000000"/>
          <w:kern w:val="0"/>
        </w:rPr>
        <w:t>.</w:t>
      </w:r>
      <w:r w:rsidR="004504A2">
        <w:rPr>
          <w:rFonts w:ascii="Helvetica" w:hAnsi="Helvetica" w:cs="Helvetica"/>
          <w:color w:val="000000"/>
          <w:kern w:val="0"/>
        </w:rPr>
        <w:t xml:space="preserve"> Payment may be made by either cashiers check, Venmo or Cash App. Cash is not accepted. If resident is asked to leave TLR for violating rules, or has 2 written warnings, this deposit and their fee WILL NOT be reimbursed.</w:t>
      </w:r>
    </w:p>
    <w:p w14:paraId="09904908" w14:textId="77777777" w:rsidR="009F5C98" w:rsidRDefault="009F5C98" w:rsidP="001902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15A435F6" w14:textId="0987FE3C" w:rsidR="001902C2" w:rsidRDefault="004504A2" w:rsidP="001902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0"/>
        </w:rPr>
      </w:pPr>
      <w:r>
        <w:rPr>
          <w:rFonts w:ascii="Helvetica" w:hAnsi="Helvetica" w:cs="Helvetica"/>
          <w:b/>
          <w:bCs/>
          <w:color w:val="000000"/>
          <w:kern w:val="0"/>
        </w:rPr>
        <w:t>RESIDENT AGREES TO:</w:t>
      </w:r>
    </w:p>
    <w:p w14:paraId="34F5E519" w14:textId="77777777" w:rsidR="004504A2" w:rsidRDefault="004504A2" w:rsidP="001902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57B6CFE5" w14:textId="13376F7D" w:rsidR="001902C2" w:rsidRPr="004504A2" w:rsidRDefault="004504A2" w:rsidP="004504A2">
      <w:pPr>
        <w:pStyle w:val="ListParagraph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Attend w</w:t>
      </w:r>
      <w:r w:rsidR="001902C2" w:rsidRPr="004504A2">
        <w:rPr>
          <w:rFonts w:ascii="Helvetica" w:hAnsi="Helvetica" w:cs="Helvetica"/>
          <w:color w:val="000000"/>
          <w:kern w:val="0"/>
        </w:rPr>
        <w:t>eekly house meeting (</w:t>
      </w:r>
      <w:r>
        <w:rPr>
          <w:rFonts w:ascii="Helvetica" w:hAnsi="Helvetica" w:cs="Helvetica"/>
          <w:color w:val="000000"/>
          <w:kern w:val="0"/>
        </w:rPr>
        <w:t>Day and time d</w:t>
      </w:r>
      <w:r w:rsidR="001902C2" w:rsidRPr="004504A2">
        <w:rPr>
          <w:rFonts w:ascii="Helvetica" w:hAnsi="Helvetica" w:cs="Helvetica"/>
          <w:color w:val="000000"/>
          <w:kern w:val="0"/>
        </w:rPr>
        <w:t>etermined by house manager)</w:t>
      </w:r>
    </w:p>
    <w:p w14:paraId="424D064F" w14:textId="7B94AB19" w:rsidR="001902C2" w:rsidRPr="004504A2" w:rsidRDefault="004504A2" w:rsidP="004504A2">
      <w:pPr>
        <w:pStyle w:val="ListParagraph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Complete assigned chores</w:t>
      </w:r>
    </w:p>
    <w:p w14:paraId="1FF7EF8D" w14:textId="7CD0D06D" w:rsidR="001902C2" w:rsidRPr="004504A2" w:rsidRDefault="004504A2" w:rsidP="004504A2">
      <w:pPr>
        <w:pStyle w:val="ListParagraph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Be up</w:t>
      </w:r>
      <w:r w:rsidR="001902C2" w:rsidRPr="004504A2">
        <w:rPr>
          <w:rFonts w:ascii="Helvetica" w:hAnsi="Helvetica" w:cs="Helvetica"/>
          <w:color w:val="000000"/>
          <w:kern w:val="0"/>
        </w:rPr>
        <w:t xml:space="preserve"> and </w:t>
      </w:r>
      <w:r>
        <w:rPr>
          <w:rFonts w:ascii="Helvetica" w:hAnsi="Helvetica" w:cs="Helvetica"/>
          <w:color w:val="000000"/>
          <w:kern w:val="0"/>
        </w:rPr>
        <w:t xml:space="preserve">have </w:t>
      </w:r>
      <w:r w:rsidR="001902C2" w:rsidRPr="004504A2">
        <w:rPr>
          <w:rFonts w:ascii="Helvetica" w:hAnsi="Helvetica" w:cs="Helvetica"/>
          <w:color w:val="000000"/>
          <w:kern w:val="0"/>
        </w:rPr>
        <w:t>bed made by 9am</w:t>
      </w:r>
    </w:p>
    <w:p w14:paraId="72240E67" w14:textId="5712AEEC" w:rsidR="001902C2" w:rsidRPr="004504A2" w:rsidRDefault="001902C2" w:rsidP="001902C2">
      <w:pPr>
        <w:pStyle w:val="ListParagraph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 w:rsidRPr="004504A2">
        <w:rPr>
          <w:rFonts w:ascii="Helvetica" w:hAnsi="Helvetica" w:cs="Helvetica"/>
          <w:color w:val="000000"/>
          <w:kern w:val="0"/>
        </w:rPr>
        <w:t>Keep your room and all common areas, inside and outside of the house</w:t>
      </w:r>
      <w:r w:rsidR="004504A2">
        <w:rPr>
          <w:rFonts w:ascii="Helvetica" w:hAnsi="Helvetica" w:cs="Helvetica"/>
          <w:color w:val="000000"/>
          <w:kern w:val="0"/>
        </w:rPr>
        <w:t xml:space="preserve"> clean</w:t>
      </w:r>
    </w:p>
    <w:p w14:paraId="6C498252" w14:textId="1A2D1C1D" w:rsidR="001902C2" w:rsidRPr="004504A2" w:rsidRDefault="001902C2" w:rsidP="004504A2">
      <w:pPr>
        <w:pStyle w:val="ListParagraph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 w:rsidRPr="004504A2">
        <w:rPr>
          <w:rFonts w:ascii="Helvetica" w:hAnsi="Helvetica" w:cs="Helvetica"/>
          <w:color w:val="000000"/>
          <w:kern w:val="0"/>
        </w:rPr>
        <w:t xml:space="preserve">Co-operate with Managers </w:t>
      </w:r>
      <w:proofErr w:type="gramStart"/>
      <w:r w:rsidRPr="004504A2">
        <w:rPr>
          <w:rFonts w:ascii="Helvetica" w:hAnsi="Helvetica" w:cs="Helvetica"/>
          <w:color w:val="000000"/>
          <w:kern w:val="0"/>
        </w:rPr>
        <w:t>request</w:t>
      </w:r>
      <w:r w:rsidR="004504A2">
        <w:rPr>
          <w:rFonts w:ascii="Helvetica" w:hAnsi="Helvetica" w:cs="Helvetica"/>
          <w:color w:val="000000"/>
          <w:kern w:val="0"/>
        </w:rPr>
        <w:t>s</w:t>
      </w:r>
      <w:proofErr w:type="gramEnd"/>
    </w:p>
    <w:p w14:paraId="5B197C33" w14:textId="4EA2C084" w:rsidR="001902C2" w:rsidRPr="004504A2" w:rsidRDefault="001902C2" w:rsidP="004504A2">
      <w:pPr>
        <w:pStyle w:val="ListParagraph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 w:rsidRPr="004504A2">
        <w:rPr>
          <w:rFonts w:ascii="Helvetica" w:hAnsi="Helvetica" w:cs="Helvetica"/>
          <w:color w:val="000000"/>
          <w:kern w:val="0"/>
        </w:rPr>
        <w:t>Continue mandated counseling (if applicable)</w:t>
      </w:r>
    </w:p>
    <w:p w14:paraId="7BBE8677" w14:textId="702CB77B" w:rsidR="001902C2" w:rsidRPr="004504A2" w:rsidRDefault="004504A2" w:rsidP="004504A2">
      <w:pPr>
        <w:pStyle w:val="ListParagraph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Attend s</w:t>
      </w:r>
      <w:r w:rsidR="001902C2" w:rsidRPr="004504A2">
        <w:rPr>
          <w:rFonts w:ascii="Helvetica" w:hAnsi="Helvetica" w:cs="Helvetica"/>
          <w:color w:val="000000"/>
          <w:kern w:val="0"/>
        </w:rPr>
        <w:t xml:space="preserve">upport group meetings </w:t>
      </w:r>
      <w:r>
        <w:rPr>
          <w:rFonts w:ascii="Helvetica" w:hAnsi="Helvetica" w:cs="Helvetica"/>
          <w:color w:val="000000"/>
          <w:kern w:val="0"/>
        </w:rPr>
        <w:t>(AA,</w:t>
      </w:r>
      <w:r w:rsidR="00053673"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NA,</w:t>
      </w:r>
      <w:r w:rsidR="00053673"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etc.)</w:t>
      </w:r>
    </w:p>
    <w:p w14:paraId="5739908B" w14:textId="63DBE3E1" w:rsidR="001902C2" w:rsidRPr="004504A2" w:rsidRDefault="001902C2" w:rsidP="004504A2">
      <w:pPr>
        <w:pStyle w:val="ListParagraph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 w:rsidRPr="004504A2">
        <w:rPr>
          <w:rFonts w:ascii="Helvetica" w:hAnsi="Helvetica" w:cs="Helvetica"/>
          <w:color w:val="000000"/>
          <w:kern w:val="0"/>
        </w:rPr>
        <w:t>Volunteer in the community</w:t>
      </w:r>
      <w:r w:rsidR="004504A2">
        <w:rPr>
          <w:rFonts w:ascii="Helvetica" w:hAnsi="Helvetica" w:cs="Helvetica"/>
          <w:color w:val="000000"/>
          <w:kern w:val="0"/>
        </w:rPr>
        <w:t xml:space="preserve"> when </w:t>
      </w:r>
      <w:proofErr w:type="gramStart"/>
      <w:r w:rsidR="004504A2">
        <w:rPr>
          <w:rFonts w:ascii="Helvetica" w:hAnsi="Helvetica" w:cs="Helvetica"/>
          <w:color w:val="000000"/>
          <w:kern w:val="0"/>
        </w:rPr>
        <w:t>asked</w:t>
      </w:r>
      <w:proofErr w:type="gramEnd"/>
    </w:p>
    <w:p w14:paraId="566B145D" w14:textId="7A9F993B" w:rsidR="001902C2" w:rsidRPr="004504A2" w:rsidRDefault="001902C2" w:rsidP="004504A2">
      <w:pPr>
        <w:pStyle w:val="ListParagraph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 w:rsidRPr="004504A2">
        <w:rPr>
          <w:rFonts w:ascii="Helvetica" w:hAnsi="Helvetica" w:cs="Helvetica"/>
          <w:color w:val="000000"/>
          <w:kern w:val="0"/>
        </w:rPr>
        <w:t>Attend Life-skill training and sessions</w:t>
      </w:r>
      <w:r w:rsidR="004504A2">
        <w:rPr>
          <w:rFonts w:ascii="Helvetica" w:hAnsi="Helvetica" w:cs="Helvetica"/>
          <w:color w:val="000000"/>
          <w:kern w:val="0"/>
        </w:rPr>
        <w:t xml:space="preserve"> when </w:t>
      </w:r>
      <w:proofErr w:type="gramStart"/>
      <w:r w:rsidR="004504A2">
        <w:rPr>
          <w:rFonts w:ascii="Helvetica" w:hAnsi="Helvetica" w:cs="Helvetica"/>
          <w:color w:val="000000"/>
          <w:kern w:val="0"/>
        </w:rPr>
        <w:t>offered</w:t>
      </w:r>
      <w:proofErr w:type="gramEnd"/>
    </w:p>
    <w:p w14:paraId="64F914E4" w14:textId="71FEA305" w:rsidR="001902C2" w:rsidRPr="004504A2" w:rsidRDefault="001902C2" w:rsidP="004504A2">
      <w:pPr>
        <w:pStyle w:val="ListParagraph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 w:rsidRPr="004504A2">
        <w:rPr>
          <w:rFonts w:ascii="Helvetica" w:hAnsi="Helvetica" w:cs="Helvetica"/>
          <w:color w:val="000000"/>
          <w:kern w:val="0"/>
        </w:rPr>
        <w:t xml:space="preserve">Work, attend schooling, </w:t>
      </w:r>
      <w:r w:rsidR="004504A2">
        <w:rPr>
          <w:rFonts w:ascii="Helvetica" w:hAnsi="Helvetica" w:cs="Helvetica"/>
          <w:color w:val="000000"/>
          <w:kern w:val="0"/>
        </w:rPr>
        <w:t xml:space="preserve">volunteer </w:t>
      </w:r>
      <w:r w:rsidRPr="004504A2">
        <w:rPr>
          <w:rFonts w:ascii="Helvetica" w:hAnsi="Helvetica" w:cs="Helvetica"/>
          <w:color w:val="000000"/>
          <w:kern w:val="0"/>
        </w:rPr>
        <w:t xml:space="preserve">or </w:t>
      </w:r>
      <w:proofErr w:type="gramStart"/>
      <w:r w:rsidRPr="004504A2">
        <w:rPr>
          <w:rFonts w:ascii="Helvetica" w:hAnsi="Helvetica" w:cs="Helvetica"/>
          <w:color w:val="000000"/>
          <w:kern w:val="0"/>
        </w:rPr>
        <w:t>treatment</w:t>
      </w:r>
      <w:proofErr w:type="gramEnd"/>
    </w:p>
    <w:p w14:paraId="0EE10B5B" w14:textId="7E87CFBC" w:rsidR="000E7B8F" w:rsidRPr="004504A2" w:rsidRDefault="001902C2" w:rsidP="001902C2">
      <w:pPr>
        <w:pStyle w:val="ListParagraph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 w:rsidRPr="004504A2">
        <w:rPr>
          <w:rFonts w:ascii="Helvetica" w:hAnsi="Helvetica" w:cs="Helvetica"/>
          <w:color w:val="000000"/>
          <w:kern w:val="0"/>
        </w:rPr>
        <w:t>All visitors must be approved by a manager and are restricted to the common area of</w:t>
      </w:r>
      <w:r w:rsidR="004504A2">
        <w:rPr>
          <w:rFonts w:ascii="Helvetica" w:hAnsi="Helvetica" w:cs="Helvetica"/>
          <w:color w:val="000000"/>
          <w:kern w:val="0"/>
        </w:rPr>
        <w:t xml:space="preserve"> </w:t>
      </w:r>
      <w:r w:rsidRPr="004504A2">
        <w:rPr>
          <w:rFonts w:ascii="Helvetica" w:hAnsi="Helvetica" w:cs="Helvetica"/>
          <w:color w:val="000000"/>
          <w:kern w:val="0"/>
        </w:rPr>
        <w:t>the house. All visitors must be sober</w:t>
      </w:r>
      <w:r w:rsidR="009F5C98" w:rsidRPr="004504A2">
        <w:rPr>
          <w:rFonts w:ascii="Helvetica" w:hAnsi="Helvetica" w:cs="Helvetica"/>
          <w:color w:val="000000"/>
          <w:kern w:val="0"/>
        </w:rPr>
        <w:t xml:space="preserve"> and b</w:t>
      </w:r>
      <w:r w:rsidRPr="004504A2">
        <w:rPr>
          <w:rFonts w:ascii="Helvetica" w:hAnsi="Helvetica" w:cs="Helvetica"/>
          <w:color w:val="000000"/>
          <w:kern w:val="0"/>
        </w:rPr>
        <w:t xml:space="preserve">e respectful of other residents’ </w:t>
      </w:r>
      <w:proofErr w:type="gramStart"/>
      <w:r w:rsidRPr="004504A2">
        <w:rPr>
          <w:rFonts w:ascii="Helvetica" w:hAnsi="Helvetica" w:cs="Helvetica"/>
          <w:color w:val="000000"/>
          <w:kern w:val="0"/>
        </w:rPr>
        <w:t>privacy</w:t>
      </w:r>
      <w:proofErr w:type="gramEnd"/>
    </w:p>
    <w:p w14:paraId="0F6E6C0F" w14:textId="77777777" w:rsidR="001902C2" w:rsidRPr="004504A2" w:rsidRDefault="001902C2" w:rsidP="004504A2">
      <w:pPr>
        <w:pStyle w:val="ListParagraph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FB0007"/>
          <w:kern w:val="0"/>
        </w:rPr>
      </w:pPr>
      <w:r w:rsidRPr="004504A2">
        <w:rPr>
          <w:rFonts w:ascii="Helvetica" w:hAnsi="Helvetica" w:cs="Helvetica"/>
          <w:color w:val="FB0007"/>
          <w:kern w:val="0"/>
        </w:rPr>
        <w:t>Children may visit overnight on weekends with manager approval.</w:t>
      </w:r>
    </w:p>
    <w:p w14:paraId="5E833112" w14:textId="29400DAC" w:rsidR="001902C2" w:rsidRPr="004504A2" w:rsidRDefault="001902C2" w:rsidP="001902C2">
      <w:pPr>
        <w:pStyle w:val="ListParagraph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 w:rsidRPr="004504A2">
        <w:rPr>
          <w:rFonts w:ascii="Helvetica" w:hAnsi="Helvetica" w:cs="Helvetica"/>
          <w:color w:val="000000"/>
          <w:kern w:val="0"/>
        </w:rPr>
        <w:t>No smoking of anything in the house</w:t>
      </w:r>
      <w:r w:rsidR="009F5C98" w:rsidRPr="004504A2">
        <w:rPr>
          <w:rFonts w:ascii="Helvetica" w:hAnsi="Helvetica" w:cs="Helvetica"/>
          <w:color w:val="000000"/>
          <w:kern w:val="0"/>
        </w:rPr>
        <w:t xml:space="preserve"> or front porch area</w:t>
      </w:r>
      <w:r w:rsidRPr="004504A2">
        <w:rPr>
          <w:rFonts w:ascii="Helvetica" w:hAnsi="Helvetica" w:cs="Helvetica"/>
          <w:color w:val="000000"/>
          <w:kern w:val="0"/>
        </w:rPr>
        <w:t xml:space="preserve">. Smoking is allowed </w:t>
      </w:r>
      <w:r w:rsidR="009F5C98" w:rsidRPr="004504A2">
        <w:rPr>
          <w:rFonts w:ascii="Helvetica" w:hAnsi="Helvetica" w:cs="Helvetica"/>
          <w:color w:val="000000"/>
          <w:kern w:val="0"/>
        </w:rPr>
        <w:t>o</w:t>
      </w:r>
      <w:r w:rsidRPr="004504A2">
        <w:rPr>
          <w:rFonts w:ascii="Helvetica" w:hAnsi="Helvetica" w:cs="Helvetica"/>
          <w:color w:val="000000"/>
          <w:kern w:val="0"/>
        </w:rPr>
        <w:t>n the</w:t>
      </w:r>
      <w:r w:rsidR="004504A2">
        <w:rPr>
          <w:rFonts w:ascii="Helvetica" w:hAnsi="Helvetica" w:cs="Helvetica"/>
          <w:color w:val="000000"/>
          <w:kern w:val="0"/>
        </w:rPr>
        <w:t xml:space="preserve"> </w:t>
      </w:r>
      <w:r w:rsidR="009F5C98" w:rsidRPr="004504A2">
        <w:rPr>
          <w:rFonts w:ascii="Helvetica" w:hAnsi="Helvetica" w:cs="Helvetica"/>
          <w:color w:val="000000"/>
          <w:kern w:val="0"/>
        </w:rPr>
        <w:t>front patio</w:t>
      </w:r>
      <w:r w:rsidR="004504A2">
        <w:rPr>
          <w:rFonts w:ascii="Helvetica" w:hAnsi="Helvetica" w:cs="Helvetica"/>
          <w:color w:val="000000"/>
          <w:kern w:val="0"/>
        </w:rPr>
        <w:t xml:space="preserve"> or the backyard. Please safely dispose of cigarette butts.</w:t>
      </w:r>
    </w:p>
    <w:p w14:paraId="5FF975EA" w14:textId="5020BDFE" w:rsidR="001902C2" w:rsidRPr="004504A2" w:rsidRDefault="001902C2" w:rsidP="004504A2">
      <w:pPr>
        <w:pStyle w:val="ListParagraph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 w:rsidRPr="004504A2">
        <w:rPr>
          <w:rFonts w:ascii="Helvetica" w:hAnsi="Helvetica" w:cs="Helvetica"/>
          <w:color w:val="000000"/>
          <w:kern w:val="0"/>
        </w:rPr>
        <w:t xml:space="preserve">Be respectful of the house and furnishings. No hanging pictures on the walls, </w:t>
      </w:r>
      <w:r w:rsidR="009F5C98" w:rsidRPr="004504A2">
        <w:rPr>
          <w:rFonts w:ascii="Helvetica" w:hAnsi="Helvetica" w:cs="Helvetica"/>
          <w:color w:val="000000"/>
          <w:kern w:val="0"/>
        </w:rPr>
        <w:t xml:space="preserve">stickers, </w:t>
      </w:r>
      <w:r w:rsidRPr="004504A2">
        <w:rPr>
          <w:rFonts w:ascii="Helvetica" w:hAnsi="Helvetica" w:cs="Helvetica"/>
          <w:color w:val="000000"/>
          <w:kern w:val="0"/>
        </w:rPr>
        <w:t>painting,</w:t>
      </w:r>
      <w:r w:rsidR="009F5C98" w:rsidRPr="004504A2">
        <w:rPr>
          <w:rFonts w:ascii="Helvetica" w:hAnsi="Helvetica" w:cs="Helvetica"/>
          <w:color w:val="000000"/>
          <w:kern w:val="0"/>
        </w:rPr>
        <w:t xml:space="preserve"> </w:t>
      </w:r>
      <w:r w:rsidRPr="004504A2">
        <w:rPr>
          <w:rFonts w:ascii="Helvetica" w:hAnsi="Helvetica" w:cs="Helvetica"/>
          <w:color w:val="000000"/>
          <w:kern w:val="0"/>
        </w:rPr>
        <w:t>etc.</w:t>
      </w:r>
    </w:p>
    <w:p w14:paraId="27DA6710" w14:textId="24973E10" w:rsidR="001902C2" w:rsidRPr="004504A2" w:rsidRDefault="001902C2" w:rsidP="001902C2">
      <w:pPr>
        <w:pStyle w:val="ListParagraph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 w:rsidRPr="004504A2">
        <w:rPr>
          <w:rFonts w:ascii="Helvetica" w:hAnsi="Helvetica" w:cs="Helvetica"/>
          <w:color w:val="000000"/>
          <w:kern w:val="0"/>
        </w:rPr>
        <w:t>Disruptive Behavior by the Resident will not be tolerated and will result in immediate</w:t>
      </w:r>
      <w:r w:rsidR="004504A2">
        <w:rPr>
          <w:rFonts w:ascii="Helvetica" w:hAnsi="Helvetica" w:cs="Helvetica"/>
          <w:color w:val="000000"/>
          <w:kern w:val="0"/>
        </w:rPr>
        <w:t xml:space="preserve"> </w:t>
      </w:r>
      <w:r w:rsidRPr="004504A2">
        <w:rPr>
          <w:rFonts w:ascii="Helvetica" w:hAnsi="Helvetica" w:cs="Helvetica"/>
          <w:color w:val="000000"/>
          <w:kern w:val="0"/>
        </w:rPr>
        <w:t>termination of the Resident’s tenancy.</w:t>
      </w:r>
      <w:r w:rsidR="004504A2" w:rsidRPr="004504A2">
        <w:rPr>
          <w:rFonts w:ascii="Helvetica" w:hAnsi="Helvetica" w:cs="Helvetica"/>
          <w:color w:val="000000"/>
          <w:kern w:val="0"/>
        </w:rPr>
        <w:t xml:space="preserve"> </w:t>
      </w:r>
      <w:r w:rsidRPr="004504A2">
        <w:rPr>
          <w:rFonts w:ascii="Helvetica" w:hAnsi="Helvetica" w:cs="Helvetica"/>
          <w:color w:val="000000"/>
          <w:kern w:val="0"/>
        </w:rPr>
        <w:t>Disruptive behavior includes, and is not limited to, the following:</w:t>
      </w:r>
    </w:p>
    <w:p w14:paraId="00B08664" w14:textId="30032779" w:rsidR="001902C2" w:rsidRPr="004504A2" w:rsidRDefault="001902C2" w:rsidP="004504A2">
      <w:pPr>
        <w:pStyle w:val="ListParagraph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 w:rsidRPr="004504A2">
        <w:rPr>
          <w:rFonts w:ascii="Helvetica" w:hAnsi="Helvetica" w:cs="Helvetica"/>
          <w:color w:val="000000"/>
          <w:kern w:val="0"/>
        </w:rPr>
        <w:t>Physical or verbal abuse/violence.</w:t>
      </w:r>
    </w:p>
    <w:p w14:paraId="0F2058F0" w14:textId="67A9C0AE" w:rsidR="001902C2" w:rsidRPr="004504A2" w:rsidRDefault="001902C2" w:rsidP="004504A2">
      <w:pPr>
        <w:pStyle w:val="ListParagraph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 w:rsidRPr="004504A2">
        <w:rPr>
          <w:rFonts w:ascii="Helvetica" w:hAnsi="Helvetica" w:cs="Helvetica"/>
          <w:color w:val="000000"/>
          <w:kern w:val="0"/>
        </w:rPr>
        <w:t>Destruction of property</w:t>
      </w:r>
    </w:p>
    <w:p w14:paraId="6700A1EA" w14:textId="583D3A54" w:rsidR="001902C2" w:rsidRPr="004504A2" w:rsidRDefault="001902C2" w:rsidP="004504A2">
      <w:pPr>
        <w:pStyle w:val="ListParagraph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 w:rsidRPr="004504A2">
        <w:rPr>
          <w:rFonts w:ascii="Helvetica" w:hAnsi="Helvetica" w:cs="Helvetica"/>
          <w:color w:val="000000"/>
          <w:kern w:val="0"/>
        </w:rPr>
        <w:t xml:space="preserve">Disrespect to other house </w:t>
      </w:r>
      <w:proofErr w:type="gramStart"/>
      <w:r w:rsidRPr="004504A2">
        <w:rPr>
          <w:rFonts w:ascii="Helvetica" w:hAnsi="Helvetica" w:cs="Helvetica"/>
          <w:color w:val="000000"/>
          <w:kern w:val="0"/>
        </w:rPr>
        <w:t>members</w:t>
      </w:r>
      <w:proofErr w:type="gramEnd"/>
    </w:p>
    <w:p w14:paraId="1E50723A" w14:textId="18262F95" w:rsidR="001902C2" w:rsidRDefault="001902C2" w:rsidP="004504A2">
      <w:pPr>
        <w:pStyle w:val="ListParagraph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 w:rsidRPr="004504A2">
        <w:rPr>
          <w:rFonts w:ascii="Helvetica" w:hAnsi="Helvetica" w:cs="Helvetica"/>
          <w:color w:val="000000"/>
          <w:kern w:val="0"/>
        </w:rPr>
        <w:t>Lying, dishonesty or theft</w:t>
      </w:r>
    </w:p>
    <w:p w14:paraId="0D7BC561" w14:textId="77777777" w:rsidR="00053673" w:rsidRDefault="00053673" w:rsidP="000536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3EB466E9" w14:textId="77777777" w:rsidR="00053673" w:rsidRDefault="00053673" w:rsidP="000536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182A6938" w14:textId="77777777" w:rsidR="00053673" w:rsidRDefault="00053673" w:rsidP="000536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376C63C9" w14:textId="77777777" w:rsidR="00053673" w:rsidRDefault="00053673" w:rsidP="000536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3CD10A60" w14:textId="77777777" w:rsidR="00053673" w:rsidRDefault="00053673" w:rsidP="000536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600B0ECB" w14:textId="77777777" w:rsidR="00053673" w:rsidRPr="00053673" w:rsidRDefault="00053673" w:rsidP="000536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60A2050B" w14:textId="1B419B19" w:rsidR="001902C2" w:rsidRPr="004504A2" w:rsidRDefault="001902C2" w:rsidP="001902C2">
      <w:pPr>
        <w:pStyle w:val="ListParagraph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 w:rsidRPr="004504A2">
        <w:rPr>
          <w:rFonts w:ascii="Helvetica" w:hAnsi="Helvetica" w:cs="Helvetica"/>
          <w:color w:val="000000"/>
          <w:kern w:val="0"/>
        </w:rPr>
        <w:t>Resident will be held legally and financially responsible for damage to persons</w:t>
      </w:r>
      <w:r w:rsidR="004504A2">
        <w:rPr>
          <w:rFonts w:ascii="Helvetica" w:hAnsi="Helvetica" w:cs="Helvetica"/>
          <w:color w:val="000000"/>
          <w:kern w:val="0"/>
        </w:rPr>
        <w:t xml:space="preserve"> </w:t>
      </w:r>
      <w:r w:rsidRPr="004504A2">
        <w:rPr>
          <w:rFonts w:ascii="Helvetica" w:hAnsi="Helvetica" w:cs="Helvetica"/>
          <w:color w:val="000000"/>
          <w:kern w:val="0"/>
        </w:rPr>
        <w:t>and property.</w:t>
      </w:r>
    </w:p>
    <w:p w14:paraId="0A46526B" w14:textId="4D3C0450" w:rsidR="00C23D10" w:rsidRDefault="004504A2" w:rsidP="009F5C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kern w:val="0"/>
        </w:rPr>
      </w:pPr>
      <w:r>
        <w:rPr>
          <w:rFonts w:ascii="Courier New" w:hAnsi="Courier New" w:cs="Courier New"/>
          <w:color w:val="000000"/>
          <w:kern w:val="0"/>
        </w:rPr>
        <w:tab/>
      </w:r>
    </w:p>
    <w:p w14:paraId="57311320" w14:textId="5161D249" w:rsidR="001902C2" w:rsidRPr="00C23D10" w:rsidRDefault="001902C2" w:rsidP="00C23D10">
      <w:pPr>
        <w:pStyle w:val="ListParagraph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 w:rsidRPr="00C23D10">
        <w:rPr>
          <w:rFonts w:ascii="Helvetica" w:hAnsi="Helvetica" w:cs="Helvetica"/>
          <w:color w:val="000000"/>
          <w:kern w:val="0"/>
        </w:rPr>
        <w:t xml:space="preserve">This </w:t>
      </w:r>
      <w:r w:rsidR="004504A2" w:rsidRPr="00C23D10">
        <w:rPr>
          <w:rFonts w:ascii="Helvetica" w:hAnsi="Helvetica" w:cs="Helvetica"/>
          <w:color w:val="000000"/>
          <w:kern w:val="0"/>
        </w:rPr>
        <w:t xml:space="preserve">includes </w:t>
      </w:r>
      <w:r w:rsidRPr="00C23D10">
        <w:rPr>
          <w:rFonts w:ascii="Helvetica" w:hAnsi="Helvetica" w:cs="Helvetica"/>
          <w:color w:val="000000"/>
          <w:kern w:val="0"/>
        </w:rPr>
        <w:t>for insid</w:t>
      </w:r>
      <w:r w:rsidR="004504A2" w:rsidRPr="00C23D10">
        <w:rPr>
          <w:rFonts w:ascii="Helvetica" w:hAnsi="Helvetica" w:cs="Helvetica"/>
          <w:color w:val="000000"/>
          <w:kern w:val="0"/>
        </w:rPr>
        <w:t xml:space="preserve">e or outside </w:t>
      </w:r>
      <w:r w:rsidRPr="00C23D10">
        <w:rPr>
          <w:rFonts w:ascii="Helvetica" w:hAnsi="Helvetica" w:cs="Helvetica"/>
          <w:color w:val="000000"/>
          <w:kern w:val="0"/>
        </w:rPr>
        <w:t>our residence, and</w:t>
      </w:r>
      <w:r w:rsidR="004504A2" w:rsidRPr="00C23D10">
        <w:rPr>
          <w:rFonts w:ascii="Helvetica" w:hAnsi="Helvetica" w:cs="Helvetica"/>
          <w:color w:val="000000"/>
          <w:kern w:val="0"/>
        </w:rPr>
        <w:t xml:space="preserve"> i</w:t>
      </w:r>
      <w:r w:rsidRPr="00C23D10">
        <w:rPr>
          <w:rFonts w:ascii="Helvetica" w:hAnsi="Helvetica" w:cs="Helvetica"/>
          <w:color w:val="000000"/>
          <w:kern w:val="0"/>
        </w:rPr>
        <w:t xml:space="preserve">n the </w:t>
      </w:r>
      <w:r w:rsidR="00C23D10" w:rsidRPr="00C23D10">
        <w:rPr>
          <w:rFonts w:ascii="Helvetica" w:hAnsi="Helvetica" w:cs="Helvetica"/>
          <w:color w:val="000000"/>
          <w:kern w:val="0"/>
        </w:rPr>
        <w:t>community.</w:t>
      </w:r>
    </w:p>
    <w:p w14:paraId="3E1FE95F" w14:textId="77777777" w:rsidR="004504A2" w:rsidRDefault="004504A2" w:rsidP="004504A2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</w:rPr>
      </w:pPr>
    </w:p>
    <w:p w14:paraId="6D9A1722" w14:textId="142DDA64" w:rsidR="001902C2" w:rsidRPr="004504A2" w:rsidRDefault="001902C2" w:rsidP="004504A2">
      <w:pPr>
        <w:pStyle w:val="ListParagraph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</w:rPr>
      </w:pPr>
      <w:r w:rsidRPr="004504A2">
        <w:rPr>
          <w:rFonts w:ascii="Helvetica" w:hAnsi="Helvetica" w:cs="Helvetica"/>
          <w:color w:val="000000"/>
          <w:kern w:val="0"/>
        </w:rPr>
        <w:t>If any illegal behavior is exhibited, or new charges are brought about, while a resident,</w:t>
      </w:r>
      <w:r w:rsidR="00DB274B" w:rsidRPr="004504A2">
        <w:rPr>
          <w:rFonts w:ascii="Helvetica" w:hAnsi="Helvetica" w:cs="Helvetica"/>
          <w:color w:val="000000"/>
          <w:kern w:val="0"/>
        </w:rPr>
        <w:t xml:space="preserve"> </w:t>
      </w:r>
      <w:r w:rsidRPr="004504A2">
        <w:rPr>
          <w:rFonts w:ascii="Helvetica" w:hAnsi="Helvetica" w:cs="Helvetica"/>
          <w:color w:val="000000"/>
          <w:kern w:val="0"/>
        </w:rPr>
        <w:t xml:space="preserve">your residency will be reviewed by </w:t>
      </w:r>
      <w:r w:rsidR="009F5C98" w:rsidRPr="004504A2">
        <w:rPr>
          <w:rFonts w:ascii="Helvetica" w:hAnsi="Helvetica" w:cs="Helvetica"/>
          <w:color w:val="000000"/>
          <w:kern w:val="0"/>
        </w:rPr>
        <w:t>TLR</w:t>
      </w:r>
      <w:r w:rsidRPr="004504A2">
        <w:rPr>
          <w:rFonts w:ascii="Helvetica" w:hAnsi="Helvetica" w:cs="Helvetica"/>
          <w:color w:val="000000"/>
          <w:kern w:val="0"/>
        </w:rPr>
        <w:t xml:space="preserve"> and the House Manager for a determination.</w:t>
      </w:r>
    </w:p>
    <w:p w14:paraId="64390431" w14:textId="77777777" w:rsidR="004504A2" w:rsidRDefault="004504A2" w:rsidP="001902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36AA088B" w14:textId="77777777" w:rsidR="004504A2" w:rsidRDefault="004504A2" w:rsidP="001902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545AC045" w14:textId="77777777" w:rsidR="004504A2" w:rsidRPr="004504A2" w:rsidRDefault="004504A2" w:rsidP="004504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i/>
          <w:iCs/>
          <w:color w:val="000000"/>
          <w:kern w:val="0"/>
        </w:rPr>
      </w:pPr>
      <w:r w:rsidRPr="004504A2">
        <w:rPr>
          <w:rFonts w:ascii="Helvetica" w:hAnsi="Helvetica" w:cs="Helvetica"/>
          <w:b/>
          <w:bCs/>
          <w:i/>
          <w:iCs/>
          <w:color w:val="000000"/>
          <w:kern w:val="0"/>
        </w:rPr>
        <w:t xml:space="preserve">Note: Resident is not to accrue more than 2 written warnings during residency. </w:t>
      </w:r>
    </w:p>
    <w:p w14:paraId="46DD2524" w14:textId="3B394846" w:rsidR="004504A2" w:rsidRPr="00053673" w:rsidRDefault="004504A2" w:rsidP="004504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i/>
          <w:iCs/>
          <w:color w:val="000000"/>
          <w:kern w:val="0"/>
        </w:rPr>
      </w:pPr>
      <w:r w:rsidRPr="004504A2">
        <w:rPr>
          <w:rFonts w:ascii="Helvetica" w:hAnsi="Helvetica" w:cs="Helvetica"/>
          <w:b/>
          <w:bCs/>
          <w:i/>
          <w:iCs/>
          <w:color w:val="000000"/>
          <w:kern w:val="0"/>
        </w:rPr>
        <w:t>The</w:t>
      </w:r>
      <w:r w:rsidRPr="004504A2">
        <w:rPr>
          <w:rFonts w:ascii="Helvetica" w:hAnsi="Helvetica" w:cs="Helvetica"/>
          <w:b/>
          <w:bCs/>
          <w:i/>
          <w:iCs/>
          <w:color w:val="000000"/>
          <w:kern w:val="0"/>
        </w:rPr>
        <w:t xml:space="preserve"> </w:t>
      </w:r>
      <w:r w:rsidRPr="004504A2">
        <w:rPr>
          <w:rFonts w:ascii="Helvetica" w:hAnsi="Helvetica" w:cs="Helvetica"/>
          <w:b/>
          <w:bCs/>
          <w:i/>
          <w:iCs/>
          <w:color w:val="000000"/>
          <w:kern w:val="0"/>
        </w:rPr>
        <w:t>third violation will result in termination of the tenant’s residency.</w:t>
      </w:r>
    </w:p>
    <w:p w14:paraId="5F47CD4B" w14:textId="2CE6BFF4" w:rsidR="004504A2" w:rsidRPr="004504A2" w:rsidRDefault="004504A2" w:rsidP="004504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0"/>
        </w:rPr>
      </w:pPr>
    </w:p>
    <w:p w14:paraId="15B57461" w14:textId="721691E9" w:rsidR="001902C2" w:rsidRPr="004504A2" w:rsidRDefault="001902C2" w:rsidP="004504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 w:rsidRPr="004504A2">
        <w:rPr>
          <w:rFonts w:ascii="Helvetica" w:hAnsi="Helvetica" w:cs="Helvetica"/>
          <w:color w:val="000000"/>
          <w:kern w:val="0"/>
        </w:rPr>
        <w:t xml:space="preserve">Consistent with </w:t>
      </w:r>
      <w:r w:rsidR="009F5C98" w:rsidRPr="004504A2">
        <w:rPr>
          <w:rFonts w:ascii="Helvetica" w:hAnsi="Helvetica" w:cs="Helvetica"/>
          <w:color w:val="000000"/>
          <w:kern w:val="0"/>
        </w:rPr>
        <w:t>TLR</w:t>
      </w:r>
      <w:r w:rsidRPr="004504A2">
        <w:rPr>
          <w:rFonts w:ascii="Helvetica" w:hAnsi="Helvetica" w:cs="Helvetica"/>
          <w:color w:val="000000"/>
          <w:kern w:val="0"/>
        </w:rPr>
        <w:t xml:space="preserve"> financial policy, Resident is required to give </w:t>
      </w:r>
      <w:r w:rsidR="009F5C98" w:rsidRPr="004504A2">
        <w:rPr>
          <w:rFonts w:ascii="Helvetica" w:hAnsi="Helvetica" w:cs="Helvetica"/>
          <w:color w:val="000000"/>
          <w:kern w:val="0"/>
        </w:rPr>
        <w:t xml:space="preserve">house management a </w:t>
      </w:r>
      <w:r w:rsidR="00DB274B" w:rsidRPr="004504A2">
        <w:rPr>
          <w:rFonts w:ascii="Helvetica" w:hAnsi="Helvetica" w:cs="Helvetica"/>
          <w:color w:val="000000"/>
          <w:kern w:val="0"/>
        </w:rPr>
        <w:t>2-week</w:t>
      </w:r>
      <w:r w:rsidRPr="004504A2">
        <w:rPr>
          <w:rFonts w:ascii="Helvetica" w:hAnsi="Helvetica" w:cs="Helvetica"/>
          <w:color w:val="000000"/>
          <w:kern w:val="0"/>
        </w:rPr>
        <w:t xml:space="preserve"> written</w:t>
      </w:r>
      <w:r w:rsidR="009F5C98" w:rsidRPr="004504A2">
        <w:rPr>
          <w:rFonts w:ascii="Helvetica" w:hAnsi="Helvetica" w:cs="Helvetica"/>
          <w:color w:val="000000"/>
          <w:kern w:val="0"/>
        </w:rPr>
        <w:t xml:space="preserve"> </w:t>
      </w:r>
      <w:r w:rsidRPr="004504A2">
        <w:rPr>
          <w:rFonts w:ascii="Helvetica" w:hAnsi="Helvetica" w:cs="Helvetica"/>
          <w:color w:val="000000"/>
          <w:kern w:val="0"/>
        </w:rPr>
        <w:t>notice before moving out.</w:t>
      </w:r>
    </w:p>
    <w:p w14:paraId="38B14039" w14:textId="77777777" w:rsidR="004504A2" w:rsidRDefault="004504A2" w:rsidP="001902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566CC40A" w14:textId="7790E3BB" w:rsidR="001902C2" w:rsidRDefault="001902C2" w:rsidP="001902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If resident is asked to vacate the property,</w:t>
      </w:r>
      <w:r w:rsidR="00053673">
        <w:rPr>
          <w:rFonts w:ascii="Helvetica" w:hAnsi="Helvetica" w:cs="Helvetica"/>
          <w:color w:val="000000"/>
          <w:kern w:val="0"/>
        </w:rPr>
        <w:t xml:space="preserve"> </w:t>
      </w:r>
      <w:r w:rsidR="00DB274B">
        <w:rPr>
          <w:rFonts w:ascii="Helvetica" w:hAnsi="Helvetica" w:cs="Helvetica"/>
          <w:color w:val="000000"/>
          <w:kern w:val="0"/>
        </w:rPr>
        <w:t>TLR</w:t>
      </w:r>
      <w:r>
        <w:rPr>
          <w:rFonts w:ascii="Helvetica" w:hAnsi="Helvetica" w:cs="Helvetica"/>
          <w:color w:val="000000"/>
          <w:kern w:val="0"/>
        </w:rPr>
        <w:t xml:space="preserve"> will assist</w:t>
      </w:r>
      <w:r w:rsidR="009F5C98"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 xml:space="preserve">with finding the resident a more suitable place to reside based off </w:t>
      </w:r>
      <w:r w:rsidR="004504A2">
        <w:rPr>
          <w:rFonts w:ascii="Helvetica" w:hAnsi="Helvetica" w:cs="Helvetica"/>
          <w:color w:val="000000"/>
          <w:kern w:val="0"/>
        </w:rPr>
        <w:t>r</w:t>
      </w:r>
      <w:r w:rsidR="009F5C98">
        <w:rPr>
          <w:rFonts w:ascii="Helvetica" w:hAnsi="Helvetica" w:cs="Helvetica"/>
          <w:color w:val="000000"/>
          <w:kern w:val="0"/>
        </w:rPr>
        <w:t>esident’s</w:t>
      </w:r>
      <w:r>
        <w:rPr>
          <w:rFonts w:ascii="Helvetica" w:hAnsi="Helvetica" w:cs="Helvetica"/>
          <w:color w:val="000000"/>
          <w:kern w:val="0"/>
        </w:rPr>
        <w:t xml:space="preserve"> needs.</w:t>
      </w:r>
      <w:r w:rsidR="004504A2"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 xml:space="preserve">Consistent with </w:t>
      </w:r>
      <w:r w:rsidR="009F5C98">
        <w:rPr>
          <w:rFonts w:ascii="Helvetica" w:hAnsi="Helvetica" w:cs="Helvetica"/>
          <w:color w:val="000000"/>
          <w:kern w:val="0"/>
        </w:rPr>
        <w:t>TLR</w:t>
      </w:r>
      <w:r>
        <w:rPr>
          <w:rFonts w:ascii="Helvetica" w:hAnsi="Helvetica" w:cs="Helvetica"/>
          <w:color w:val="000000"/>
          <w:kern w:val="0"/>
        </w:rPr>
        <w:t xml:space="preserve"> financial policy, Resident is not entitled to any refund if resident is</w:t>
      </w:r>
      <w:r w:rsidR="009F5C98"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asked to leave.</w:t>
      </w:r>
    </w:p>
    <w:p w14:paraId="429B9777" w14:textId="77777777" w:rsidR="00053673" w:rsidRDefault="00053673" w:rsidP="001902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76EF923E" w14:textId="0C7D6BC2" w:rsidR="001902C2" w:rsidRDefault="001902C2" w:rsidP="001902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16. Resident will pay $</w:t>
      </w:r>
      <w:r w:rsidR="000E7B8F">
        <w:rPr>
          <w:rFonts w:ascii="Helvetica" w:hAnsi="Helvetica" w:cs="Helvetica"/>
          <w:color w:val="000000"/>
          <w:kern w:val="0"/>
        </w:rPr>
        <w:t>650</w:t>
      </w:r>
      <w:r>
        <w:rPr>
          <w:rFonts w:ascii="Helvetica" w:hAnsi="Helvetica" w:cs="Helvetica"/>
          <w:color w:val="000000"/>
          <w:kern w:val="0"/>
        </w:rPr>
        <w:t xml:space="preserve"> per month with a $200 deposit. Deposit may be paid in $25.00</w:t>
      </w:r>
      <w:r w:rsidR="009F5C98">
        <w:rPr>
          <w:rFonts w:ascii="Helvetica" w:hAnsi="Helvetica" w:cs="Helvetica"/>
          <w:color w:val="000000"/>
          <w:kern w:val="0"/>
        </w:rPr>
        <w:t xml:space="preserve"> m</w:t>
      </w:r>
      <w:r>
        <w:rPr>
          <w:rFonts w:ascii="Helvetica" w:hAnsi="Helvetica" w:cs="Helvetica"/>
          <w:color w:val="000000"/>
          <w:kern w:val="0"/>
        </w:rPr>
        <w:t>onthly installments.</w:t>
      </w:r>
    </w:p>
    <w:p w14:paraId="5FCA5792" w14:textId="527BF96B" w:rsidR="001902C2" w:rsidRDefault="00DB274B" w:rsidP="001902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FB0007"/>
          <w:kern w:val="0"/>
        </w:rPr>
      </w:pPr>
      <w:r>
        <w:rPr>
          <w:rFonts w:ascii="Helvetica" w:hAnsi="Helvetica" w:cs="Helvetica"/>
          <w:color w:val="FB0007"/>
          <w:kern w:val="0"/>
        </w:rPr>
        <w:t xml:space="preserve">. </w:t>
      </w:r>
    </w:p>
    <w:p w14:paraId="708E7066" w14:textId="7E8813F9" w:rsidR="001902C2" w:rsidRDefault="00DB274B" w:rsidP="001902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18. </w:t>
      </w:r>
      <w:r w:rsidR="001902C2">
        <w:rPr>
          <w:rFonts w:ascii="Helvetica" w:hAnsi="Helvetica" w:cs="Helvetica"/>
          <w:color w:val="000000"/>
          <w:kern w:val="0"/>
        </w:rPr>
        <w:t>Resident may terminate this lease with a 30-day written notice.</w:t>
      </w:r>
    </w:p>
    <w:p w14:paraId="51C3BBD2" w14:textId="77777777" w:rsidR="009F5C98" w:rsidRDefault="009F5C98" w:rsidP="001902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4736DF1C" w14:textId="77777777" w:rsidR="009F5C98" w:rsidRDefault="009F5C98" w:rsidP="001902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237AFCA1" w14:textId="529402BB" w:rsidR="001902C2" w:rsidRDefault="001902C2" w:rsidP="001902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_______________________________ </w:t>
      </w:r>
      <w:r w:rsidR="009F5C98">
        <w:rPr>
          <w:rFonts w:ascii="Helvetica" w:hAnsi="Helvetica" w:cs="Helvetica"/>
          <w:color w:val="000000"/>
          <w:kern w:val="0"/>
        </w:rPr>
        <w:t xml:space="preserve">      </w:t>
      </w:r>
      <w:r>
        <w:rPr>
          <w:rFonts w:ascii="Helvetica" w:hAnsi="Helvetica" w:cs="Helvetica"/>
          <w:color w:val="000000"/>
          <w:kern w:val="0"/>
        </w:rPr>
        <w:t>_________________________________</w:t>
      </w:r>
    </w:p>
    <w:p w14:paraId="403A84D4" w14:textId="7F68C9DC" w:rsidR="001902C2" w:rsidRDefault="009F5C98" w:rsidP="001902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   TLR</w:t>
      </w:r>
      <w:r w:rsidR="001902C2">
        <w:rPr>
          <w:rFonts w:ascii="Helvetica" w:hAnsi="Helvetica" w:cs="Helvetica"/>
          <w:color w:val="000000"/>
          <w:kern w:val="0"/>
        </w:rPr>
        <w:t xml:space="preserve"> representative printed name </w:t>
      </w:r>
      <w:r>
        <w:rPr>
          <w:rFonts w:ascii="Helvetica" w:hAnsi="Helvetica" w:cs="Helvetica"/>
          <w:color w:val="000000"/>
          <w:kern w:val="0"/>
        </w:rPr>
        <w:t xml:space="preserve">                              </w:t>
      </w:r>
      <w:r w:rsidR="001902C2">
        <w:rPr>
          <w:rFonts w:ascii="Helvetica" w:hAnsi="Helvetica" w:cs="Helvetica"/>
          <w:color w:val="000000"/>
          <w:kern w:val="0"/>
        </w:rPr>
        <w:t xml:space="preserve">Resident printed </w:t>
      </w:r>
      <w:proofErr w:type="gramStart"/>
      <w:r w:rsidR="001902C2">
        <w:rPr>
          <w:rFonts w:ascii="Helvetica" w:hAnsi="Helvetica" w:cs="Helvetica"/>
          <w:color w:val="000000"/>
          <w:kern w:val="0"/>
        </w:rPr>
        <w:t>name</w:t>
      </w:r>
      <w:proofErr w:type="gramEnd"/>
    </w:p>
    <w:p w14:paraId="1D1B78AD" w14:textId="77777777" w:rsidR="009F5C98" w:rsidRDefault="009F5C98" w:rsidP="001902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5ED99083" w14:textId="77777777" w:rsidR="009F5C98" w:rsidRDefault="009F5C98" w:rsidP="001902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200698C7" w14:textId="0E42C781" w:rsidR="001902C2" w:rsidRDefault="001902C2" w:rsidP="001902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_______________________________ </w:t>
      </w:r>
      <w:r w:rsidR="009F5C98">
        <w:rPr>
          <w:rFonts w:ascii="Helvetica" w:hAnsi="Helvetica" w:cs="Helvetica"/>
          <w:color w:val="000000"/>
          <w:kern w:val="0"/>
        </w:rPr>
        <w:t xml:space="preserve">      </w:t>
      </w:r>
      <w:r>
        <w:rPr>
          <w:rFonts w:ascii="Helvetica" w:hAnsi="Helvetica" w:cs="Helvetica"/>
          <w:color w:val="000000"/>
          <w:kern w:val="0"/>
        </w:rPr>
        <w:t>___________________________________</w:t>
      </w:r>
    </w:p>
    <w:p w14:paraId="381FC304" w14:textId="208065CE" w:rsidR="001902C2" w:rsidRDefault="009F5C98" w:rsidP="001902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       TLR</w:t>
      </w:r>
      <w:r w:rsidR="001902C2">
        <w:rPr>
          <w:rFonts w:ascii="Helvetica" w:hAnsi="Helvetica" w:cs="Helvetica"/>
          <w:color w:val="000000"/>
          <w:kern w:val="0"/>
        </w:rPr>
        <w:t xml:space="preserve"> representative signature </w:t>
      </w:r>
      <w:r>
        <w:rPr>
          <w:rFonts w:ascii="Helvetica" w:hAnsi="Helvetica" w:cs="Helvetica"/>
          <w:color w:val="000000"/>
          <w:kern w:val="0"/>
        </w:rPr>
        <w:t xml:space="preserve">                                  </w:t>
      </w:r>
      <w:r w:rsidR="001902C2">
        <w:rPr>
          <w:rFonts w:ascii="Helvetica" w:hAnsi="Helvetica" w:cs="Helvetica"/>
          <w:color w:val="000000"/>
          <w:kern w:val="0"/>
        </w:rPr>
        <w:t>Resident signature</w:t>
      </w:r>
    </w:p>
    <w:p w14:paraId="44040BAE" w14:textId="77777777" w:rsidR="009F5C98" w:rsidRPr="00053673" w:rsidRDefault="009F5C98" w:rsidP="001902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</w:p>
    <w:p w14:paraId="35893730" w14:textId="1FB7972C" w:rsidR="001902C2" w:rsidRPr="00053673" w:rsidRDefault="001902C2" w:rsidP="001902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 w:rsidRPr="00053673">
        <w:rPr>
          <w:rFonts w:ascii="Helvetica" w:hAnsi="Helvetica" w:cs="Helvetica"/>
          <w:color w:val="000000"/>
          <w:kern w:val="0"/>
          <w:sz w:val="20"/>
          <w:szCs w:val="20"/>
        </w:rPr>
        <w:t xml:space="preserve">Date: ____________ </w:t>
      </w:r>
      <w:r w:rsidR="009F5C98" w:rsidRPr="00053673">
        <w:rPr>
          <w:rFonts w:ascii="Helvetica" w:hAnsi="Helvetica" w:cs="Helvetica"/>
          <w:color w:val="000000"/>
          <w:kern w:val="0"/>
          <w:sz w:val="20"/>
          <w:szCs w:val="20"/>
        </w:rPr>
        <w:t xml:space="preserve">                                  </w:t>
      </w:r>
      <w:r w:rsidRPr="00053673">
        <w:rPr>
          <w:rFonts w:ascii="Helvetica" w:hAnsi="Helvetica" w:cs="Helvetica"/>
          <w:color w:val="000000"/>
          <w:kern w:val="0"/>
          <w:sz w:val="20"/>
          <w:szCs w:val="20"/>
        </w:rPr>
        <w:t>Date: _____________</w:t>
      </w:r>
    </w:p>
    <w:p w14:paraId="54B26053" w14:textId="77777777" w:rsidR="009F5C98" w:rsidRPr="00053673" w:rsidRDefault="009F5C98" w:rsidP="001902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</w:p>
    <w:p w14:paraId="1EA08346" w14:textId="6CA11802" w:rsidR="00053673" w:rsidRPr="00053673" w:rsidRDefault="001902C2" w:rsidP="001902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 w:rsidRPr="00053673">
        <w:rPr>
          <w:rFonts w:ascii="Helvetica" w:hAnsi="Helvetica" w:cs="Helvetica"/>
          <w:color w:val="000000"/>
          <w:kern w:val="0"/>
          <w:sz w:val="20"/>
          <w:szCs w:val="20"/>
        </w:rPr>
        <w:t xml:space="preserve">Cell </w:t>
      </w:r>
      <w:proofErr w:type="gramStart"/>
      <w:r w:rsidRPr="00053673">
        <w:rPr>
          <w:rFonts w:ascii="Helvetica" w:hAnsi="Helvetica" w:cs="Helvetica"/>
          <w:color w:val="000000"/>
          <w:kern w:val="0"/>
          <w:sz w:val="20"/>
          <w:szCs w:val="20"/>
        </w:rPr>
        <w:t>#:_</w:t>
      </w:r>
      <w:proofErr w:type="gramEnd"/>
      <w:r w:rsidRPr="00053673">
        <w:rPr>
          <w:rFonts w:ascii="Helvetica" w:hAnsi="Helvetica" w:cs="Helvetica"/>
          <w:color w:val="000000"/>
          <w:kern w:val="0"/>
          <w:sz w:val="20"/>
          <w:szCs w:val="20"/>
        </w:rPr>
        <w:t>_______________________</w:t>
      </w:r>
      <w:r w:rsidR="004504A2" w:rsidRPr="00053673">
        <w:rPr>
          <w:rFonts w:ascii="Helvetica" w:hAnsi="Helvetica" w:cs="Helvetica"/>
          <w:color w:val="000000"/>
          <w:kern w:val="0"/>
          <w:sz w:val="20"/>
          <w:szCs w:val="20"/>
        </w:rPr>
        <w:tab/>
      </w:r>
      <w:r w:rsidR="004504A2" w:rsidRPr="00053673">
        <w:rPr>
          <w:rFonts w:ascii="Helvetica" w:hAnsi="Helvetica" w:cs="Helvetica"/>
          <w:color w:val="000000"/>
          <w:kern w:val="0"/>
          <w:sz w:val="20"/>
          <w:szCs w:val="20"/>
        </w:rPr>
        <w:tab/>
      </w:r>
      <w:r w:rsidR="00053673" w:rsidRPr="00053673">
        <w:rPr>
          <w:rFonts w:ascii="Helvetica" w:hAnsi="Helvetica" w:cs="Helvetica"/>
          <w:color w:val="000000"/>
          <w:kern w:val="0"/>
          <w:sz w:val="20"/>
          <w:szCs w:val="20"/>
        </w:rPr>
        <w:t>DOB:____________</w:t>
      </w:r>
      <w:r w:rsidR="00053673">
        <w:rPr>
          <w:rFonts w:ascii="Helvetica" w:hAnsi="Helvetica" w:cs="Helvetica"/>
          <w:color w:val="000000"/>
          <w:kern w:val="0"/>
          <w:sz w:val="20"/>
          <w:szCs w:val="20"/>
        </w:rPr>
        <w:t>_</w:t>
      </w:r>
    </w:p>
    <w:p w14:paraId="31879245" w14:textId="77777777" w:rsidR="00053673" w:rsidRPr="00053673" w:rsidRDefault="00053673" w:rsidP="001902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</w:p>
    <w:p w14:paraId="6C16F1E5" w14:textId="0ED8E2F5" w:rsidR="001902C2" w:rsidRPr="00053673" w:rsidRDefault="004504A2" w:rsidP="001902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 w:rsidRPr="00053673">
        <w:rPr>
          <w:rFonts w:ascii="Helvetica" w:hAnsi="Helvetica" w:cs="Helvetica"/>
          <w:color w:val="000000"/>
          <w:kern w:val="0"/>
          <w:sz w:val="20"/>
          <w:szCs w:val="20"/>
        </w:rPr>
        <w:t xml:space="preserve">Sobriety </w:t>
      </w:r>
      <w:proofErr w:type="gramStart"/>
      <w:r w:rsidRPr="00053673">
        <w:rPr>
          <w:rFonts w:ascii="Helvetica" w:hAnsi="Helvetica" w:cs="Helvetica"/>
          <w:color w:val="000000"/>
          <w:kern w:val="0"/>
          <w:sz w:val="20"/>
          <w:szCs w:val="20"/>
        </w:rPr>
        <w:t>Date:_</w:t>
      </w:r>
      <w:proofErr w:type="gramEnd"/>
      <w:r w:rsidRPr="00053673">
        <w:rPr>
          <w:rFonts w:ascii="Helvetica" w:hAnsi="Helvetica" w:cs="Helvetica"/>
          <w:color w:val="000000"/>
          <w:kern w:val="0"/>
          <w:sz w:val="20"/>
          <w:szCs w:val="20"/>
        </w:rPr>
        <w:t>________________________</w:t>
      </w:r>
    </w:p>
    <w:p w14:paraId="079E2A7F" w14:textId="77777777" w:rsidR="009F5C98" w:rsidRPr="00053673" w:rsidRDefault="009F5C98" w:rsidP="001902C2">
      <w:pPr>
        <w:rPr>
          <w:rFonts w:ascii="Helvetica" w:hAnsi="Helvetica" w:cs="Helvetica"/>
          <w:color w:val="000000"/>
          <w:kern w:val="0"/>
          <w:sz w:val="20"/>
          <w:szCs w:val="20"/>
        </w:rPr>
      </w:pPr>
    </w:p>
    <w:p w14:paraId="319E680C" w14:textId="45F6BDA8" w:rsidR="00BE574A" w:rsidRPr="00053673" w:rsidRDefault="001902C2" w:rsidP="001902C2">
      <w:pPr>
        <w:rPr>
          <w:sz w:val="20"/>
          <w:szCs w:val="20"/>
        </w:rPr>
      </w:pPr>
      <w:r w:rsidRPr="00053673">
        <w:rPr>
          <w:rFonts w:ascii="Helvetica" w:hAnsi="Helvetica" w:cs="Helvetica"/>
          <w:color w:val="000000"/>
          <w:kern w:val="0"/>
          <w:sz w:val="20"/>
          <w:szCs w:val="20"/>
        </w:rPr>
        <w:t>Occupancy Date</w:t>
      </w:r>
      <w:r w:rsidR="00053673" w:rsidRPr="00053673">
        <w:rPr>
          <w:rFonts w:ascii="Helvetica" w:hAnsi="Helvetica" w:cs="Helvetica"/>
          <w:color w:val="000000"/>
          <w:kern w:val="0"/>
          <w:sz w:val="20"/>
          <w:szCs w:val="20"/>
        </w:rPr>
        <w:t xml:space="preserve"> Begins: _______________</w:t>
      </w:r>
      <w:r w:rsidR="00053673">
        <w:rPr>
          <w:rFonts w:ascii="Helvetica" w:hAnsi="Helvetica" w:cs="Helvetica"/>
          <w:color w:val="000000"/>
          <w:kern w:val="0"/>
          <w:sz w:val="20"/>
          <w:szCs w:val="20"/>
        </w:rPr>
        <w:t>_</w:t>
      </w:r>
    </w:p>
    <w:sectPr w:rsidR="00BE574A" w:rsidRPr="0005367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7F20B" w14:textId="77777777" w:rsidR="00A269A4" w:rsidRDefault="00A269A4" w:rsidP="009F5C98">
      <w:r>
        <w:separator/>
      </w:r>
    </w:p>
  </w:endnote>
  <w:endnote w:type="continuationSeparator" w:id="0">
    <w:p w14:paraId="705D7757" w14:textId="77777777" w:rsidR="00A269A4" w:rsidRDefault="00A269A4" w:rsidP="009F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7DA06" w14:textId="6D424E8D" w:rsidR="009F5C98" w:rsidRDefault="009F5C98">
    <w:pPr>
      <w:pStyle w:val="Footer"/>
    </w:pPr>
    <w:r>
      <w:rPr>
        <w:rFonts w:ascii="Helvetica" w:hAnsi="Helvetica" w:cs="Helvetica"/>
        <w:noProof/>
        <w:color w:val="000000"/>
        <w:kern w:val="0"/>
      </w:rPr>
      <w:drawing>
        <wp:anchor distT="0" distB="0" distL="114300" distR="114300" simplePos="0" relativeHeight="251660288" behindDoc="1" locked="0" layoutInCell="1" allowOverlap="1" wp14:anchorId="23CC6FA2" wp14:editId="136DC51B">
          <wp:simplePos x="0" y="0"/>
          <wp:positionH relativeFrom="column">
            <wp:posOffset>1928495</wp:posOffset>
          </wp:positionH>
          <wp:positionV relativeFrom="paragraph">
            <wp:posOffset>-831330</wp:posOffset>
          </wp:positionV>
          <wp:extent cx="2044931" cy="2029281"/>
          <wp:effectExtent l="0" t="0" r="0" b="3175"/>
          <wp:wrapTight wrapText="bothSides">
            <wp:wrapPolygon edited="0">
              <wp:start x="0" y="0"/>
              <wp:lineTo x="0" y="21499"/>
              <wp:lineTo x="21466" y="21499"/>
              <wp:lineTo x="21466" y="0"/>
              <wp:lineTo x="0" y="0"/>
            </wp:wrapPolygon>
          </wp:wrapTight>
          <wp:docPr id="324795931" name="Picture 1" descr="A logo for a recovery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162311" name="Picture 1" descr="A logo for a recovery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4931" cy="2029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7799B" w14:textId="77777777" w:rsidR="00A269A4" w:rsidRDefault="00A269A4" w:rsidP="009F5C98">
      <w:r>
        <w:separator/>
      </w:r>
    </w:p>
  </w:footnote>
  <w:footnote w:type="continuationSeparator" w:id="0">
    <w:p w14:paraId="7AAA8E7B" w14:textId="77777777" w:rsidR="00A269A4" w:rsidRDefault="00A269A4" w:rsidP="009F5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2F7BF" w14:textId="2366F399" w:rsidR="009F5C98" w:rsidRDefault="009F5C98" w:rsidP="009F5C98">
    <w:pPr>
      <w:pStyle w:val="Header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6EC974A" wp14:editId="722642E7">
          <wp:simplePos x="0" y="0"/>
          <wp:positionH relativeFrom="column">
            <wp:posOffset>-33655</wp:posOffset>
          </wp:positionH>
          <wp:positionV relativeFrom="paragraph">
            <wp:posOffset>-324254</wp:posOffset>
          </wp:positionV>
          <wp:extent cx="1088770" cy="1130531"/>
          <wp:effectExtent l="0" t="0" r="3810" b="0"/>
          <wp:wrapTight wrapText="bothSides">
            <wp:wrapPolygon edited="0">
              <wp:start x="0" y="0"/>
              <wp:lineTo x="0" y="21357"/>
              <wp:lineTo x="21424" y="21357"/>
              <wp:lineTo x="21424" y="0"/>
              <wp:lineTo x="0" y="0"/>
            </wp:wrapPolygon>
          </wp:wrapTight>
          <wp:docPr id="1258514425" name="Picture 2" descr="A logo with trees and a lak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514425" name="Picture 2" descr="A logo with trees and a lak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770" cy="11305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5C98">
      <w:rPr>
        <w:rFonts w:ascii="Avenir Book" w:hAnsi="Avenir Book"/>
        <w:b/>
        <w:bCs/>
        <w:sz w:val="32"/>
        <w:szCs w:val="32"/>
      </w:rPr>
      <w:t>The Lakes Recovery Lodging Agreement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2A2A"/>
    <w:multiLevelType w:val="hybridMultilevel"/>
    <w:tmpl w:val="84E018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05D35"/>
    <w:multiLevelType w:val="hybridMultilevel"/>
    <w:tmpl w:val="2EF82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20EF7"/>
    <w:multiLevelType w:val="hybridMultilevel"/>
    <w:tmpl w:val="79623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413A5"/>
    <w:multiLevelType w:val="hybridMultilevel"/>
    <w:tmpl w:val="B71E98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01A41"/>
    <w:multiLevelType w:val="hybridMultilevel"/>
    <w:tmpl w:val="36ACC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A2A05"/>
    <w:multiLevelType w:val="hybridMultilevel"/>
    <w:tmpl w:val="25023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C55E6"/>
    <w:multiLevelType w:val="hybridMultilevel"/>
    <w:tmpl w:val="43B623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B5FFC"/>
    <w:multiLevelType w:val="hybridMultilevel"/>
    <w:tmpl w:val="1FECEB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00036A"/>
    <w:multiLevelType w:val="hybridMultilevel"/>
    <w:tmpl w:val="78CE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06D30"/>
    <w:multiLevelType w:val="hybridMultilevel"/>
    <w:tmpl w:val="39D4FF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E7343"/>
    <w:multiLevelType w:val="hybridMultilevel"/>
    <w:tmpl w:val="62AA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64F3B"/>
    <w:multiLevelType w:val="hybridMultilevel"/>
    <w:tmpl w:val="C4465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20CEC"/>
    <w:multiLevelType w:val="hybridMultilevel"/>
    <w:tmpl w:val="B6D21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62BD6"/>
    <w:multiLevelType w:val="hybridMultilevel"/>
    <w:tmpl w:val="B8AC40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4218">
    <w:abstractNumId w:val="12"/>
  </w:num>
  <w:num w:numId="2" w16cid:durableId="1051492241">
    <w:abstractNumId w:val="4"/>
  </w:num>
  <w:num w:numId="3" w16cid:durableId="650210238">
    <w:abstractNumId w:val="5"/>
  </w:num>
  <w:num w:numId="4" w16cid:durableId="1847095340">
    <w:abstractNumId w:val="2"/>
  </w:num>
  <w:num w:numId="5" w16cid:durableId="2107001055">
    <w:abstractNumId w:val="10"/>
  </w:num>
  <w:num w:numId="6" w16cid:durableId="1283462421">
    <w:abstractNumId w:val="11"/>
  </w:num>
  <w:num w:numId="7" w16cid:durableId="302929934">
    <w:abstractNumId w:val="8"/>
  </w:num>
  <w:num w:numId="8" w16cid:durableId="423305020">
    <w:abstractNumId w:val="13"/>
  </w:num>
  <w:num w:numId="9" w16cid:durableId="349257057">
    <w:abstractNumId w:val="9"/>
  </w:num>
  <w:num w:numId="10" w16cid:durableId="1045906080">
    <w:abstractNumId w:val="6"/>
  </w:num>
  <w:num w:numId="11" w16cid:durableId="2025326339">
    <w:abstractNumId w:val="3"/>
  </w:num>
  <w:num w:numId="12" w16cid:durableId="1781946610">
    <w:abstractNumId w:val="0"/>
  </w:num>
  <w:num w:numId="13" w16cid:durableId="1870681945">
    <w:abstractNumId w:val="7"/>
  </w:num>
  <w:num w:numId="14" w16cid:durableId="1460027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C2"/>
    <w:rsid w:val="00053673"/>
    <w:rsid w:val="000E7B8F"/>
    <w:rsid w:val="001902C2"/>
    <w:rsid w:val="004504A2"/>
    <w:rsid w:val="004E1AD8"/>
    <w:rsid w:val="008B0040"/>
    <w:rsid w:val="0093240D"/>
    <w:rsid w:val="00952027"/>
    <w:rsid w:val="009F5C98"/>
    <w:rsid w:val="00A269A4"/>
    <w:rsid w:val="00B5752B"/>
    <w:rsid w:val="00BE574A"/>
    <w:rsid w:val="00C23D10"/>
    <w:rsid w:val="00D25E67"/>
    <w:rsid w:val="00DB274B"/>
    <w:rsid w:val="00DF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AFFC9"/>
  <w15:chartTrackingRefBased/>
  <w15:docId w15:val="{38CD68E6-A863-4947-94E1-21952F93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02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02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2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2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2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2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2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2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2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2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02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2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2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2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2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2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2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02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2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02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02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02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2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02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2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2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02C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F5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C98"/>
  </w:style>
  <w:style w:type="paragraph" w:styleId="Footer">
    <w:name w:val="footer"/>
    <w:basedOn w:val="Normal"/>
    <w:link w:val="FooterChar"/>
    <w:uiPriority w:val="99"/>
    <w:unhideWhenUsed/>
    <w:rsid w:val="009F5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839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Stone</dc:creator>
  <cp:keywords/>
  <dc:description/>
  <cp:lastModifiedBy>Amy Stone</cp:lastModifiedBy>
  <cp:revision>14</cp:revision>
  <cp:lastPrinted>2024-09-27T19:46:00Z</cp:lastPrinted>
  <dcterms:created xsi:type="dcterms:W3CDTF">2024-09-24T17:04:00Z</dcterms:created>
  <dcterms:modified xsi:type="dcterms:W3CDTF">2024-10-08T20:27:00Z</dcterms:modified>
</cp:coreProperties>
</file>