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1344" w14:textId="16347E77" w:rsidR="003C6262" w:rsidRPr="00360F76" w:rsidRDefault="003C6262" w:rsidP="00E030DF">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t>Health and safety procedures</w:t>
      </w:r>
    </w:p>
    <w:p w14:paraId="6CD3F00D" w14:textId="6F7D3610" w:rsidR="00000023" w:rsidRPr="00360F76" w:rsidRDefault="00705D1E" w:rsidP="00E030DF">
      <w:pPr>
        <w:spacing w:before="120" w:after="120" w:line="360" w:lineRule="auto"/>
        <w:rPr>
          <w:rFonts w:ascii="Arial" w:hAnsi="Arial" w:cs="Arial"/>
          <w:b/>
          <w:sz w:val="28"/>
          <w:szCs w:val="28"/>
        </w:rPr>
      </w:pPr>
      <w:r w:rsidRPr="00360F76">
        <w:rPr>
          <w:rFonts w:ascii="Arial" w:hAnsi="Arial" w:cs="Arial"/>
          <w:b/>
          <w:sz w:val="28"/>
          <w:szCs w:val="28"/>
        </w:rPr>
        <w:t>0</w:t>
      </w:r>
      <w:r w:rsidR="00000023" w:rsidRPr="00360F76">
        <w:rPr>
          <w:rFonts w:ascii="Arial" w:hAnsi="Arial" w:cs="Arial"/>
          <w:b/>
          <w:sz w:val="28"/>
          <w:szCs w:val="28"/>
        </w:rPr>
        <w:t>1.20</w:t>
      </w:r>
      <w:r w:rsidR="00360F76">
        <w:rPr>
          <w:rFonts w:ascii="Arial" w:hAnsi="Arial" w:cs="Arial"/>
          <w:b/>
          <w:sz w:val="28"/>
          <w:szCs w:val="28"/>
        </w:rPr>
        <w:tab/>
      </w:r>
      <w:r w:rsidR="00A45156">
        <w:rPr>
          <w:rFonts w:ascii="Arial" w:hAnsi="Arial" w:cs="Arial"/>
          <w:b/>
          <w:sz w:val="28"/>
          <w:szCs w:val="28"/>
        </w:rPr>
        <w:t xml:space="preserve"> </w:t>
      </w:r>
      <w:r w:rsidR="00000023" w:rsidRPr="00360F76">
        <w:rPr>
          <w:rFonts w:ascii="Arial" w:hAnsi="Arial" w:cs="Arial"/>
          <w:b/>
          <w:sz w:val="28"/>
          <w:szCs w:val="28"/>
        </w:rPr>
        <w:t>Notifiable incident, non- child protection</w:t>
      </w:r>
    </w:p>
    <w:p w14:paraId="779B897A" w14:textId="6E93290A" w:rsidR="00605753" w:rsidRPr="009D0613" w:rsidRDefault="00633C93" w:rsidP="00E030DF">
      <w:pPr>
        <w:spacing w:before="120" w:after="120" w:line="360" w:lineRule="auto"/>
        <w:rPr>
          <w:rFonts w:ascii="Arial" w:hAnsi="Arial" w:cs="Arial"/>
          <w:iCs/>
          <w:sz w:val="22"/>
          <w:szCs w:val="22"/>
        </w:rPr>
      </w:pPr>
      <w:r>
        <w:rPr>
          <w:rFonts w:ascii="Arial" w:hAnsi="Arial" w:cs="Arial"/>
          <w:iCs/>
          <w:sz w:val="22"/>
          <w:szCs w:val="22"/>
        </w:rPr>
        <w:t>S</w:t>
      </w:r>
      <w:r w:rsidR="00000023" w:rsidRPr="009D0613">
        <w:rPr>
          <w:rFonts w:ascii="Arial" w:hAnsi="Arial" w:cs="Arial"/>
          <w:iCs/>
          <w:sz w:val="22"/>
          <w:szCs w:val="22"/>
        </w:rPr>
        <w:t xml:space="preserve">taff respond swiftly, appropriately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urst pipe, severe leak or flooding</w:t>
      </w:r>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parent or visitor mugged or assaulted on site or in vicinity on the way to or from the setting</w:t>
      </w:r>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1CCD07D9" w14:textId="53B23287"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5451F4F" w14:textId="7C4E165C"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s, with the owners/trustees/directors,</w:t>
      </w:r>
      <w:r w:rsidRPr="00FE4C7B">
        <w:rPr>
          <w:rFonts w:ascii="Arial" w:hAnsi="Arial" w:cs="Arial"/>
          <w:sz w:val="22"/>
          <w:szCs w:val="22"/>
        </w:rPr>
        <w:t xml:space="preserve"> if the premises are safe to receive children before any children are</w:t>
      </w:r>
      <w:r w:rsidR="00350A3C">
        <w:rPr>
          <w:rFonts w:ascii="Arial" w:hAnsi="Arial" w:cs="Arial"/>
          <w:sz w:val="22"/>
          <w:szCs w:val="22"/>
        </w:rPr>
        <w:t xml:space="preserve"> arrive</w:t>
      </w:r>
      <w:r w:rsidR="007A70D4">
        <w:rPr>
          <w:rFonts w:ascii="Arial" w:hAnsi="Arial" w:cs="Arial"/>
          <w:sz w:val="22"/>
          <w:szCs w:val="22"/>
        </w:rPr>
        <w:t xml:space="preserve"> or to </w:t>
      </w:r>
      <w:r w:rsidRPr="00FE4C7B">
        <w:rPr>
          <w:rFonts w:ascii="Arial" w:hAnsi="Arial" w:cs="Arial"/>
          <w:sz w:val="22"/>
          <w:szCs w:val="22"/>
        </w:rPr>
        <w:t>offer a limited service</w:t>
      </w:r>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14:paraId="48465279" w14:textId="5ABCBDF5"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lastRenderedPageBreak/>
        <w:t>Staff evacuate children to a pre-designated area (as per the fire drill), 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Members of staff will act upon the advice of the emergency services at all times</w:t>
      </w:r>
      <w:r w:rsidR="004A5606">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390436" w14:paraId="3AB2F390" w14:textId="77777777" w:rsidTr="00390436">
        <w:tc>
          <w:tcPr>
            <w:tcW w:w="9016" w:type="dxa"/>
          </w:tcPr>
          <w:p w14:paraId="5CE79102" w14:textId="5E2AD1C0" w:rsidR="00390436" w:rsidRPr="00390436" w:rsidRDefault="00390436" w:rsidP="00E030DF">
            <w:pPr>
              <w:spacing w:before="120" w:after="120" w:line="360" w:lineRule="auto"/>
              <w:rPr>
                <w:rFonts w:ascii="Arial" w:hAnsi="Arial" w:cs="Arial"/>
                <w:bCs/>
                <w:i/>
                <w:sz w:val="22"/>
                <w:szCs w:val="22"/>
              </w:rPr>
            </w:pPr>
            <w:r w:rsidRPr="00390436">
              <w:rPr>
                <w:rFonts w:ascii="Arial" w:hAnsi="Arial" w:cs="Arial"/>
                <w:bCs/>
                <w:i/>
                <w:sz w:val="22"/>
                <w:szCs w:val="22"/>
              </w:rPr>
              <w:t xml:space="preserve">Insert emergency procedures </w:t>
            </w:r>
            <w:proofErr w:type="gramStart"/>
            <w:r w:rsidRPr="00390436">
              <w:rPr>
                <w:rFonts w:ascii="Arial" w:hAnsi="Arial" w:cs="Arial"/>
                <w:bCs/>
                <w:i/>
                <w:sz w:val="22"/>
                <w:szCs w:val="22"/>
              </w:rPr>
              <w:t>i.e.</w:t>
            </w:r>
            <w:proofErr w:type="gramEnd"/>
            <w:r w:rsidRPr="00390436">
              <w:rPr>
                <w:rFonts w:ascii="Arial" w:hAnsi="Arial" w:cs="Arial"/>
                <w:bCs/>
                <w:i/>
                <w:sz w:val="22"/>
                <w:szCs w:val="22"/>
              </w:rPr>
              <w:t xml:space="preserve"> route, responsibilities, designated assembly point and other emergency procedures unique to the setting e.</w:t>
            </w:r>
            <w:r>
              <w:rPr>
                <w:rFonts w:ascii="Arial" w:hAnsi="Arial" w:cs="Arial"/>
                <w:bCs/>
                <w:i/>
                <w:sz w:val="22"/>
                <w:szCs w:val="22"/>
              </w:rPr>
              <w:t>g.</w:t>
            </w:r>
            <w:r w:rsidRPr="00390436">
              <w:rPr>
                <w:rFonts w:ascii="Arial" w:hAnsi="Arial" w:cs="Arial"/>
                <w:bCs/>
                <w:i/>
                <w:sz w:val="22"/>
                <w:szCs w:val="22"/>
              </w:rPr>
              <w:t xml:space="preserve"> nuclear power station alert.</w:t>
            </w:r>
          </w:p>
        </w:tc>
      </w:tr>
    </w:tbl>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23459D54" w:rsidR="00000023" w:rsidRPr="00FE4C7B" w:rsidRDefault="009801E2"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The owners/directors/trustees</w:t>
      </w:r>
      <w:r w:rsidR="00000023" w:rsidRPr="00FE4C7B">
        <w:rPr>
          <w:rFonts w:ascii="Arial" w:hAnsi="Arial" w:cs="Arial"/>
          <w:sz w:val="22"/>
          <w:szCs w:val="22"/>
        </w:rPr>
        <w:t xml:space="preserve"> make the decision to close – thereby withdrawing the service</w:t>
      </w:r>
      <w:r>
        <w:rPr>
          <w:rFonts w:ascii="Arial" w:hAnsi="Arial" w:cs="Arial"/>
          <w:sz w:val="22"/>
          <w:szCs w:val="22"/>
        </w:rPr>
        <w:t>.</w:t>
      </w:r>
    </w:p>
    <w:p w14:paraId="6DE37B42" w14:textId="77777777"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4AFC926E"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14:paraId="568A5EC0"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children’s centre </w:t>
      </w:r>
      <w:r>
        <w:rPr>
          <w:rFonts w:ascii="Arial" w:hAnsi="Arial" w:cs="Arial"/>
          <w:sz w:val="22"/>
          <w:szCs w:val="22"/>
        </w:rPr>
        <w:t>(if</w:t>
      </w:r>
      <w:r w:rsidRPr="00FE4C7B">
        <w:rPr>
          <w:rFonts w:ascii="Arial" w:hAnsi="Arial" w:cs="Arial"/>
          <w:sz w:val="22"/>
          <w:szCs w:val="22"/>
        </w:rPr>
        <w:t xml:space="preserve"> on a children’s centre site</w:t>
      </w:r>
      <w:r>
        <w:rPr>
          <w:rFonts w:ascii="Arial" w:hAnsi="Arial" w:cs="Arial"/>
          <w:sz w:val="22"/>
          <w:szCs w:val="22"/>
        </w:rPr>
        <w:t>)</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2F2C38E6" w14:textId="1194BB0E"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owners/trustees/directors</w:t>
      </w:r>
      <w:r w:rsidRPr="00FE4C7B">
        <w:rPr>
          <w:rFonts w:ascii="Arial" w:hAnsi="Arial" w:cs="Arial"/>
          <w:sz w:val="22"/>
          <w:szCs w:val="22"/>
        </w:rPr>
        <w:t>.</w:t>
      </w:r>
    </w:p>
    <w:p w14:paraId="738B711A" w14:textId="77777777"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14:paraId="68166B54" w14:textId="68842590"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sidR="005D0BBD">
        <w:rPr>
          <w:rFonts w:ascii="Arial" w:hAnsi="Arial" w:cs="Arial"/>
          <w:sz w:val="22"/>
          <w:szCs w:val="22"/>
        </w:rPr>
        <w:t>owners/trustees/directors are</w:t>
      </w:r>
      <w:r w:rsidRPr="00FE4C7B">
        <w:rPr>
          <w:rFonts w:ascii="Arial" w:hAnsi="Arial" w:cs="Arial"/>
          <w:sz w:val="22"/>
          <w:szCs w:val="22"/>
        </w:rPr>
        <w:t xml:space="preserve"> informed. </w:t>
      </w:r>
    </w:p>
    <w:p w14:paraId="3F2064DC" w14:textId="5F1CC144"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007EBF">
        <w:rPr>
          <w:rFonts w:ascii="Arial" w:hAnsi="Arial" w:cs="Arial"/>
          <w:sz w:val="22"/>
          <w:szCs w:val="22"/>
        </w:rPr>
        <w:t>owners/trustees/directors</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1" w:history="1">
        <w:r w:rsidR="0064063A" w:rsidRPr="0064063A">
          <w:rPr>
            <w:rStyle w:val="Hyperlink"/>
            <w:rFonts w:ascii="Arial" w:hAnsi="Arial" w:cs="Arial"/>
            <w:sz w:val="22"/>
            <w:szCs w:val="22"/>
          </w:rPr>
          <w:t>www.hse.gov.uk/pubns/indg453.pdf</w:t>
        </w:r>
      </w:hyperlink>
    </w:p>
    <w:p w14:paraId="6726A1CD" w14:textId="7EEC1C7E"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Fatal accidents to staff, children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6747C046"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w:t>
      </w:r>
      <w:proofErr w:type="gramStart"/>
      <w:r w:rsidR="001B67C1">
        <w:rPr>
          <w:rFonts w:ascii="Arial" w:hAnsi="Arial" w:cs="Arial"/>
          <w:color w:val="000000"/>
          <w:sz w:val="22"/>
          <w:szCs w:val="22"/>
        </w:rPr>
        <w:t>t</w:t>
      </w:r>
      <w:r w:rsidRPr="00FE4C7B">
        <w:rPr>
          <w:rFonts w:ascii="Arial" w:hAnsi="Arial" w:cs="Arial"/>
          <w:color w:val="000000"/>
          <w:sz w:val="22"/>
          <w:szCs w:val="22"/>
        </w:rPr>
        <w:t>hese</w:t>
      </w:r>
      <w:proofErr w:type="gramEnd"/>
      <w:r w:rsidRPr="00FE4C7B">
        <w:rPr>
          <w:rFonts w:ascii="Arial" w:hAnsi="Arial" w:cs="Arial"/>
          <w:color w:val="000000"/>
          <w:sz w:val="22"/>
          <w:szCs w:val="22"/>
        </w:rPr>
        <w:t xml:space="preserv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5C7A2062" w:rsidR="00000023" w:rsidRPr="00FE4C7B" w:rsidRDefault="00AB1B72" w:rsidP="00E030DF">
      <w:pPr>
        <w:spacing w:before="120" w:after="120" w:line="360" w:lineRule="auto"/>
        <w:rPr>
          <w:rFonts w:ascii="Arial" w:hAnsi="Arial" w:cs="Arial"/>
          <w:sz w:val="22"/>
          <w:szCs w:val="22"/>
        </w:rPr>
      </w:pPr>
      <w:r w:rsidRPr="00AB1B72">
        <w:rPr>
          <w:rFonts w:ascii="Arial" w:hAnsi="Arial" w:cs="Arial"/>
          <w:sz w:val="22"/>
          <w:szCs w:val="22"/>
        </w:rPr>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3C8512E6"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Pr="006A04E6">
        <w:rPr>
          <w:rFonts w:ascii="Arial" w:hAnsi="Arial" w:cs="Arial"/>
          <w:color w:val="000000"/>
          <w:sz w:val="22"/>
          <w:szCs w:val="22"/>
        </w:rPr>
        <w:t>manager informs the</w:t>
      </w:r>
      <w:r w:rsidR="006077CC" w:rsidRPr="006A04E6">
        <w:rPr>
          <w:rFonts w:ascii="Arial" w:hAnsi="Arial" w:cs="Arial"/>
          <w:color w:val="000000"/>
          <w:sz w:val="22"/>
          <w:szCs w:val="22"/>
        </w:rPr>
        <w:t xml:space="preserve"> owners/trustees/directors</w:t>
      </w:r>
      <w:r w:rsidRPr="006A04E6">
        <w:rPr>
          <w:rFonts w:ascii="Arial" w:hAnsi="Arial" w:cs="Arial"/>
          <w:color w:val="000000"/>
          <w:sz w:val="22"/>
          <w:szCs w:val="22"/>
        </w:rPr>
        <w:t xml:space="preserve"> and completes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2"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diseases or dangerous occurrences. They will decide if there has been a breach in health and safety regulations and will decide what measures will be taken. </w:t>
      </w:r>
    </w:p>
    <w:p w14:paraId="61D864AE" w14:textId="3F581DC4"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owners/trustees/directors</w:t>
      </w:r>
      <w:r w:rsidRPr="00FE4C7B">
        <w:rPr>
          <w:rFonts w:ascii="Arial" w:hAnsi="Arial" w:cs="Arial"/>
          <w:color w:val="000000"/>
          <w:sz w:val="22"/>
          <w:szCs w:val="22"/>
        </w:rPr>
        <w:t xml:space="preserve"> review how the situation was managed, as above, to ensure that investigations were rigorous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broken or faulty equipment is involved, it must not be repaired, destroyed or disposed of, in case it is needed during </w:t>
      </w:r>
      <w:r w:rsidR="008A60F1">
        <w:rPr>
          <w:rFonts w:ascii="Arial" w:hAnsi="Arial" w:cs="Arial"/>
          <w:color w:val="000000"/>
          <w:sz w:val="22"/>
          <w:szCs w:val="22"/>
        </w:rPr>
        <w:t xml:space="preserve">the </w:t>
      </w:r>
      <w:r w:rsidR="00000023" w:rsidRPr="00FE4C7B">
        <w:rPr>
          <w:rFonts w:ascii="Arial" w:hAnsi="Arial" w:cs="Arial"/>
          <w:color w:val="000000"/>
          <w:sz w:val="22"/>
          <w:szCs w:val="22"/>
        </w:rPr>
        <w:t>investigation</w:t>
      </w:r>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2CD388CA" w:rsidR="00783C37" w:rsidRPr="00360F76"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sectPr w:rsidR="00783C37" w:rsidRPr="00360F76" w:rsidSect="00192A0B">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CB94" w14:textId="77777777" w:rsidR="00EC4C71" w:rsidRDefault="00EC4C71">
      <w:r>
        <w:separator/>
      </w:r>
    </w:p>
  </w:endnote>
  <w:endnote w:type="continuationSeparator" w:id="0">
    <w:p w14:paraId="78C899B9" w14:textId="77777777" w:rsidR="00EC4C71" w:rsidRDefault="00EC4C71">
      <w:r>
        <w:continuationSeparator/>
      </w:r>
    </w:p>
  </w:endnote>
  <w:endnote w:type="continuationNotice" w:id="1">
    <w:p w14:paraId="15E1F136" w14:textId="77777777" w:rsidR="00EC4C71" w:rsidRDefault="00EC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833" w14:textId="157B8895" w:rsidR="00D675A1" w:rsidRPr="00A45B9B" w:rsidRDefault="00D675A1" w:rsidP="00D675A1">
    <w:pPr>
      <w:tabs>
        <w:tab w:val="center" w:pos="4513"/>
        <w:tab w:val="right" w:pos="9026"/>
      </w:tabs>
      <w:rPr>
        <w:rFonts w:ascii="Arial" w:hAnsi="Arial" w:cs="Arial"/>
        <w:sz w:val="20"/>
        <w:szCs w:val="20"/>
      </w:rPr>
    </w:pPr>
    <w:r w:rsidRPr="00A45B9B">
      <w:rPr>
        <w:rFonts w:ascii="Arial" w:hAnsi="Arial" w:cs="Arial"/>
        <w:i/>
        <w:iCs/>
        <w:sz w:val="20"/>
        <w:szCs w:val="20"/>
      </w:rPr>
      <w:t>Policies &amp; Procedures for the EYFS 2021</w:t>
    </w:r>
    <w:r w:rsidRPr="00A45B9B">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CCD4" w14:textId="77777777" w:rsidR="00EC4C71" w:rsidRDefault="00EC4C71">
      <w:r>
        <w:separator/>
      </w:r>
    </w:p>
  </w:footnote>
  <w:footnote w:type="continuationSeparator" w:id="0">
    <w:p w14:paraId="48D6DC16" w14:textId="77777777" w:rsidR="00EC4C71" w:rsidRDefault="00EC4C71">
      <w:r>
        <w:continuationSeparator/>
      </w:r>
    </w:p>
  </w:footnote>
  <w:footnote w:type="continuationNotice" w:id="1">
    <w:p w14:paraId="48D25F21" w14:textId="77777777" w:rsidR="00EC4C71" w:rsidRDefault="00EC4C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967278">
    <w:abstractNumId w:val="63"/>
  </w:num>
  <w:num w:numId="2" w16cid:durableId="2031301230">
    <w:abstractNumId w:val="0"/>
  </w:num>
  <w:num w:numId="3" w16cid:durableId="361322938">
    <w:abstractNumId w:val="29"/>
  </w:num>
  <w:num w:numId="4" w16cid:durableId="1009066748">
    <w:abstractNumId w:val="5"/>
  </w:num>
  <w:num w:numId="5" w16cid:durableId="1683823296">
    <w:abstractNumId w:val="1"/>
  </w:num>
  <w:num w:numId="6" w16cid:durableId="631130247">
    <w:abstractNumId w:val="24"/>
  </w:num>
  <w:num w:numId="7" w16cid:durableId="435029801">
    <w:abstractNumId w:val="32"/>
  </w:num>
  <w:num w:numId="8" w16cid:durableId="827943771">
    <w:abstractNumId w:val="22"/>
  </w:num>
  <w:num w:numId="9" w16cid:durableId="2040429844">
    <w:abstractNumId w:val="61"/>
  </w:num>
  <w:num w:numId="10" w16cid:durableId="1617983377">
    <w:abstractNumId w:val="48"/>
  </w:num>
  <w:num w:numId="11" w16cid:durableId="255020212">
    <w:abstractNumId w:val="45"/>
  </w:num>
  <w:num w:numId="12" w16cid:durableId="681931155">
    <w:abstractNumId w:val="3"/>
  </w:num>
  <w:num w:numId="13" w16cid:durableId="34283294">
    <w:abstractNumId w:val="58"/>
  </w:num>
  <w:num w:numId="14" w16cid:durableId="49966839">
    <w:abstractNumId w:val="66"/>
  </w:num>
  <w:num w:numId="15" w16cid:durableId="1325432806">
    <w:abstractNumId w:val="52"/>
  </w:num>
  <w:num w:numId="16" w16cid:durableId="1588420312">
    <w:abstractNumId w:val="68"/>
  </w:num>
  <w:num w:numId="17" w16cid:durableId="2011367856">
    <w:abstractNumId w:val="60"/>
  </w:num>
  <w:num w:numId="18" w16cid:durableId="2025553509">
    <w:abstractNumId w:val="7"/>
  </w:num>
  <w:num w:numId="19" w16cid:durableId="1400904643">
    <w:abstractNumId w:val="33"/>
  </w:num>
  <w:num w:numId="20" w16cid:durableId="1944267191">
    <w:abstractNumId w:val="14"/>
  </w:num>
  <w:num w:numId="21" w16cid:durableId="146939732">
    <w:abstractNumId w:val="25"/>
  </w:num>
  <w:num w:numId="22" w16cid:durableId="1246843531">
    <w:abstractNumId w:val="41"/>
  </w:num>
  <w:num w:numId="23" w16cid:durableId="300575416">
    <w:abstractNumId w:val="55"/>
  </w:num>
  <w:num w:numId="24" w16cid:durableId="1438410736">
    <w:abstractNumId w:val="53"/>
  </w:num>
  <w:num w:numId="25" w16cid:durableId="1006245001">
    <w:abstractNumId w:val="44"/>
  </w:num>
  <w:num w:numId="26" w16cid:durableId="1844664522">
    <w:abstractNumId w:val="20"/>
  </w:num>
  <w:num w:numId="27" w16cid:durableId="535504071">
    <w:abstractNumId w:val="59"/>
  </w:num>
  <w:num w:numId="28" w16cid:durableId="812333861">
    <w:abstractNumId w:val="36"/>
  </w:num>
  <w:num w:numId="29" w16cid:durableId="232400819">
    <w:abstractNumId w:val="46"/>
  </w:num>
  <w:num w:numId="30" w16cid:durableId="1204249628">
    <w:abstractNumId w:val="65"/>
  </w:num>
  <w:num w:numId="31" w16cid:durableId="790396647">
    <w:abstractNumId w:val="2"/>
  </w:num>
  <w:num w:numId="32" w16cid:durableId="1545217478">
    <w:abstractNumId w:val="10"/>
  </w:num>
  <w:num w:numId="33" w16cid:durableId="1943683062">
    <w:abstractNumId w:val="38"/>
  </w:num>
  <w:num w:numId="34" w16cid:durableId="1428690883">
    <w:abstractNumId w:val="21"/>
  </w:num>
  <w:num w:numId="35" w16cid:durableId="1597250099">
    <w:abstractNumId w:val="16"/>
  </w:num>
  <w:num w:numId="36" w16cid:durableId="375395740">
    <w:abstractNumId w:val="13"/>
  </w:num>
  <w:num w:numId="37" w16cid:durableId="922490575">
    <w:abstractNumId w:val="56"/>
  </w:num>
  <w:num w:numId="38" w16cid:durableId="1878392859">
    <w:abstractNumId w:val="37"/>
  </w:num>
  <w:num w:numId="39" w16cid:durableId="1399210482">
    <w:abstractNumId w:val="57"/>
  </w:num>
  <w:num w:numId="40" w16cid:durableId="1413357341">
    <w:abstractNumId w:val="27"/>
  </w:num>
  <w:num w:numId="41" w16cid:durableId="1518692065">
    <w:abstractNumId w:val="31"/>
  </w:num>
  <w:num w:numId="42" w16cid:durableId="631666607">
    <w:abstractNumId w:val="23"/>
  </w:num>
  <w:num w:numId="43" w16cid:durableId="1289892578">
    <w:abstractNumId w:val="67"/>
  </w:num>
  <w:num w:numId="44" w16cid:durableId="844170734">
    <w:abstractNumId w:val="15"/>
  </w:num>
  <w:num w:numId="45" w16cid:durableId="1911574751">
    <w:abstractNumId w:val="4"/>
  </w:num>
  <w:num w:numId="46" w16cid:durableId="10939980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1281176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3806697">
    <w:abstractNumId w:val="18"/>
  </w:num>
  <w:num w:numId="49" w16cid:durableId="861281145">
    <w:abstractNumId w:val="19"/>
  </w:num>
  <w:num w:numId="50" w16cid:durableId="7128523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110808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10295311">
    <w:abstractNumId w:val="69"/>
  </w:num>
  <w:num w:numId="53" w16cid:durableId="424423714">
    <w:abstractNumId w:val="47"/>
  </w:num>
  <w:num w:numId="54" w16cid:durableId="1700355697">
    <w:abstractNumId w:val="49"/>
  </w:num>
  <w:num w:numId="55" w16cid:durableId="1274167639">
    <w:abstractNumId w:val="64"/>
  </w:num>
  <w:num w:numId="56" w16cid:durableId="1025056547">
    <w:abstractNumId w:val="42"/>
  </w:num>
  <w:num w:numId="57" w16cid:durableId="1696273998">
    <w:abstractNumId w:val="6"/>
  </w:num>
  <w:num w:numId="58" w16cid:durableId="1214465457">
    <w:abstractNumId w:val="40"/>
  </w:num>
  <w:num w:numId="59" w16cid:durableId="1629238276">
    <w:abstractNumId w:val="17"/>
  </w:num>
  <w:num w:numId="60" w16cid:durableId="457727113">
    <w:abstractNumId w:val="28"/>
  </w:num>
  <w:num w:numId="61" w16cid:durableId="329407993">
    <w:abstractNumId w:val="35"/>
  </w:num>
  <w:num w:numId="62" w16cid:durableId="1437366752">
    <w:abstractNumId w:val="12"/>
  </w:num>
  <w:num w:numId="63" w16cid:durableId="308829975">
    <w:abstractNumId w:val="43"/>
  </w:num>
  <w:num w:numId="64" w16cid:durableId="1652051958">
    <w:abstractNumId w:val="8"/>
  </w:num>
  <w:num w:numId="65" w16cid:durableId="2057006261">
    <w:abstractNumId w:val="51"/>
  </w:num>
  <w:num w:numId="66" w16cid:durableId="1753508082">
    <w:abstractNumId w:val="30"/>
  </w:num>
  <w:num w:numId="67" w16cid:durableId="407315331">
    <w:abstractNumId w:val="9"/>
  </w:num>
  <w:num w:numId="68" w16cid:durableId="105543385">
    <w:abstractNumId w:val="34"/>
  </w:num>
  <w:num w:numId="69" w16cid:durableId="285820376">
    <w:abstractNumId w:val="62"/>
  </w:num>
  <w:num w:numId="70" w16cid:durableId="779298238">
    <w:abstractNumId w:val="39"/>
  </w:num>
  <w:num w:numId="71" w16cid:durableId="139331466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D77D3"/>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5156"/>
    <w:rsid w:val="00A45B9B"/>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675A1"/>
    <w:rsid w:val="00D81A60"/>
    <w:rsid w:val="00D8376E"/>
    <w:rsid w:val="00D84773"/>
    <w:rsid w:val="00D90617"/>
    <w:rsid w:val="00D91EC9"/>
    <w:rsid w:val="00D923A0"/>
    <w:rsid w:val="00D92D4C"/>
    <w:rsid w:val="00D943A8"/>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4C71"/>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riddor/repor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pubns/indg453.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27C692A8-201B-46E7-9C71-9743B3B12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liz maitland</cp:lastModifiedBy>
  <cp:revision>2</cp:revision>
  <cp:lastPrinted>2018-05-03T11:09:00Z</cp:lastPrinted>
  <dcterms:created xsi:type="dcterms:W3CDTF">2022-09-11T16:28:00Z</dcterms:created>
  <dcterms:modified xsi:type="dcterms:W3CDTF">2022-09-11T16:28:00Z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