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B23D" w14:textId="75ACF6E6" w:rsidR="00793712" w:rsidRDefault="005A2622" w:rsidP="00793712">
      <w:pPr>
        <w:pStyle w:val="Header"/>
        <w:rPr>
          <w:rFonts w:ascii="Times New Roman" w:hAnsi="Times New Roman"/>
          <w:sz w:val="16"/>
          <w:szCs w:val="16"/>
        </w:rPr>
      </w:pPr>
      <w:r w:rsidRPr="005E28B1">
        <w:rPr>
          <w:rFonts w:ascii="Times New Roman" w:hAnsi="Times New Roman"/>
          <w:sz w:val="16"/>
          <w:szCs w:val="16"/>
        </w:rPr>
        <w:t xml:space="preserve">James </w:t>
      </w:r>
      <w:r>
        <w:rPr>
          <w:rFonts w:ascii="Times New Roman" w:hAnsi="Times New Roman"/>
          <w:sz w:val="16"/>
          <w:szCs w:val="16"/>
        </w:rPr>
        <w:t>E.</w:t>
      </w:r>
      <w:r w:rsidR="005E28B1" w:rsidRPr="005E28B1">
        <w:rPr>
          <w:rFonts w:ascii="Times New Roman" w:hAnsi="Times New Roman"/>
          <w:sz w:val="16"/>
          <w:szCs w:val="16"/>
        </w:rPr>
        <w:t xml:space="preserve"> </w:t>
      </w:r>
      <w:r w:rsidR="00485EFE" w:rsidRPr="005E28B1">
        <w:rPr>
          <w:rFonts w:ascii="Times New Roman" w:hAnsi="Times New Roman"/>
          <w:sz w:val="16"/>
          <w:szCs w:val="16"/>
        </w:rPr>
        <w:t>Blair, President</w:t>
      </w:r>
    </w:p>
    <w:p w14:paraId="234E9AE4" w14:textId="1D6FB37F" w:rsidR="002178D3" w:rsidRPr="00793712" w:rsidRDefault="00B60593" w:rsidP="00793712">
      <w:pPr>
        <w:pStyle w:val="Header"/>
        <w:rPr>
          <w:rFonts w:ascii="Times New Roman" w:hAnsi="Times New Roman"/>
          <w:sz w:val="16"/>
          <w:szCs w:val="16"/>
        </w:rPr>
      </w:pPr>
      <w:r>
        <w:rPr>
          <w:rFonts w:ascii="Times New Roman" w:hAnsi="Times New Roman"/>
          <w:sz w:val="24"/>
          <w:szCs w:val="24"/>
          <w:lang w:val="en"/>
        </w:rPr>
        <w:t>May</w:t>
      </w:r>
      <w:r w:rsidR="002655A8">
        <w:rPr>
          <w:rFonts w:ascii="Times New Roman" w:hAnsi="Times New Roman"/>
          <w:sz w:val="24"/>
          <w:szCs w:val="24"/>
          <w:lang w:val="en"/>
        </w:rPr>
        <w:t xml:space="preserve"> 2026</w:t>
      </w:r>
    </w:p>
    <w:p w14:paraId="1998D04E" w14:textId="77777777" w:rsidR="00D74D70" w:rsidRDefault="00D74D70" w:rsidP="00A125A8">
      <w:pPr>
        <w:widowControl w:val="0"/>
        <w:spacing w:after="0" w:line="240" w:lineRule="auto"/>
        <w:rPr>
          <w:rFonts w:ascii="Times New Roman" w:hAnsi="Times New Roman"/>
          <w:sz w:val="24"/>
          <w:szCs w:val="24"/>
          <w:lang w:val="en"/>
        </w:rPr>
      </w:pPr>
    </w:p>
    <w:p w14:paraId="167C1203" w14:textId="43A03834" w:rsidR="00E25D28" w:rsidRDefault="00E25D28" w:rsidP="00A125A8">
      <w:pPr>
        <w:widowControl w:val="0"/>
        <w:spacing w:after="0" w:line="240" w:lineRule="auto"/>
        <w:rPr>
          <w:rFonts w:ascii="Times New Roman" w:hAnsi="Times New Roman"/>
          <w:sz w:val="24"/>
          <w:szCs w:val="24"/>
          <w:lang w:val="en"/>
        </w:rPr>
      </w:pPr>
      <w:r w:rsidRPr="00835017">
        <w:rPr>
          <w:rFonts w:ascii="Times New Roman" w:hAnsi="Times New Roman"/>
          <w:sz w:val="24"/>
          <w:szCs w:val="24"/>
          <w:lang w:val="en"/>
        </w:rPr>
        <w:t>Dear Colleague</w:t>
      </w:r>
      <w:r w:rsidR="00B729B8">
        <w:rPr>
          <w:rFonts w:ascii="Times New Roman" w:hAnsi="Times New Roman"/>
          <w:sz w:val="24"/>
          <w:szCs w:val="24"/>
          <w:lang w:val="en"/>
        </w:rPr>
        <w:t>:</w:t>
      </w:r>
      <w:r w:rsidR="00403138">
        <w:rPr>
          <w:rFonts w:ascii="Times New Roman" w:hAnsi="Times New Roman"/>
          <w:sz w:val="24"/>
          <w:szCs w:val="24"/>
          <w:lang w:val="en"/>
        </w:rPr>
        <w:t xml:space="preserve">    </w:t>
      </w:r>
    </w:p>
    <w:p w14:paraId="0CAB5318" w14:textId="4E76440C" w:rsidR="000F34F0" w:rsidRDefault="00B60593"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r>
        <w:rPr>
          <w:rFonts w:ascii="Times New Roman" w:hAnsi="Times New Roman"/>
          <w:b/>
          <w:sz w:val="24"/>
          <w:szCs w:val="24"/>
          <w:u w:val="single"/>
          <w:lang w:val="en"/>
        </w:rPr>
        <w:t>War</w:t>
      </w:r>
      <w:r w:rsidR="006A7183">
        <w:rPr>
          <w:rFonts w:ascii="Times New Roman" w:hAnsi="Times New Roman"/>
          <w:b/>
          <w:sz w:val="24"/>
          <w:szCs w:val="24"/>
          <w:u w:val="single"/>
          <w:lang w:val="en"/>
        </w:rPr>
        <w:t>:</w:t>
      </w:r>
      <w:r>
        <w:rPr>
          <w:rFonts w:ascii="Times New Roman" w:hAnsi="Times New Roman"/>
          <w:b/>
          <w:sz w:val="24"/>
          <w:szCs w:val="24"/>
          <w:u w:val="single"/>
          <w:lang w:val="en"/>
        </w:rPr>
        <w:t xml:space="preserve"> The Global Supply Chain Risk</w:t>
      </w:r>
      <w:r w:rsidR="00721090">
        <w:rPr>
          <w:rFonts w:ascii="Times New Roman" w:hAnsi="Times New Roman"/>
          <w:b/>
          <w:sz w:val="24"/>
          <w:szCs w:val="24"/>
          <w:u w:val="single"/>
          <w:lang w:val="en"/>
        </w:rPr>
        <w:t>!</w:t>
      </w:r>
    </w:p>
    <w:p w14:paraId="11303D20" w14:textId="77777777" w:rsidR="009656B8" w:rsidRPr="009656B8" w:rsidRDefault="009656B8"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p>
    <w:p w14:paraId="2A13C787" w14:textId="411B246F" w:rsidR="0077022B" w:rsidRDefault="00B60593"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Since January 20, 2025 (inauguration day), the global order of things has become a whirlwind of chaos.  Domestic operations have been thrown into uncertainly driven by autocratic directives and shutdowns.  Global economic and political structures have been disrupted by tariffs, trade deal changes and vocal threats from the administration.  It is amazing that the stock market has retained a vibrant </w:t>
      </w:r>
      <w:r w:rsidR="0077022B">
        <w:rPr>
          <w:rFonts w:ascii="Times New Roman" w:hAnsi="Times New Roman"/>
          <w:sz w:val="24"/>
          <w:szCs w:val="24"/>
          <w:lang w:val="en"/>
        </w:rPr>
        <w:t xml:space="preserve">posture.  But that is the only economic component to have progressed.  Business leaders across the globe are faced with uncertainty about </w:t>
      </w:r>
      <w:r w:rsidR="00323246">
        <w:rPr>
          <w:rFonts w:ascii="Times New Roman" w:hAnsi="Times New Roman"/>
          <w:sz w:val="24"/>
          <w:szCs w:val="24"/>
          <w:lang w:val="en"/>
        </w:rPr>
        <w:t xml:space="preserve">the sustainability of </w:t>
      </w:r>
      <w:r w:rsidR="0077022B">
        <w:rPr>
          <w:rFonts w:ascii="Times New Roman" w:hAnsi="Times New Roman"/>
          <w:sz w:val="24"/>
          <w:szCs w:val="24"/>
          <w:lang w:val="en"/>
        </w:rPr>
        <w:t xml:space="preserve">existing operations and </w:t>
      </w:r>
      <w:r w:rsidR="00323246">
        <w:rPr>
          <w:rFonts w:ascii="Times New Roman" w:hAnsi="Times New Roman"/>
          <w:sz w:val="24"/>
          <w:szCs w:val="24"/>
          <w:lang w:val="en"/>
        </w:rPr>
        <w:t>uncertain</w:t>
      </w:r>
      <w:r w:rsidR="0077022B">
        <w:rPr>
          <w:rFonts w:ascii="Times New Roman" w:hAnsi="Times New Roman"/>
          <w:sz w:val="24"/>
          <w:szCs w:val="24"/>
          <w:lang w:val="en"/>
        </w:rPr>
        <w:t xml:space="preserve"> </w:t>
      </w:r>
      <w:r w:rsidR="002D50CE">
        <w:rPr>
          <w:rFonts w:ascii="Times New Roman" w:hAnsi="Times New Roman"/>
          <w:sz w:val="24"/>
          <w:szCs w:val="24"/>
          <w:lang w:val="en"/>
        </w:rPr>
        <w:t>expectations</w:t>
      </w:r>
      <w:r w:rsidR="0077022B">
        <w:rPr>
          <w:rFonts w:ascii="Times New Roman" w:hAnsi="Times New Roman"/>
          <w:sz w:val="24"/>
          <w:szCs w:val="24"/>
          <w:lang w:val="en"/>
        </w:rPr>
        <w:t xml:space="preserve"> for the future.  Operating risk has not been this complex since the World Wars.  </w:t>
      </w:r>
    </w:p>
    <w:p w14:paraId="787E16B9" w14:textId="77777777" w:rsidR="0077022B" w:rsidRDefault="0077022B" w:rsidP="00106F46">
      <w:pPr>
        <w:widowControl w:val="0"/>
        <w:spacing w:after="0" w:line="240" w:lineRule="auto"/>
        <w:rPr>
          <w:rFonts w:ascii="Times New Roman" w:hAnsi="Times New Roman"/>
          <w:sz w:val="24"/>
          <w:szCs w:val="24"/>
          <w:lang w:val="en"/>
        </w:rPr>
      </w:pPr>
    </w:p>
    <w:p w14:paraId="77C54461" w14:textId="775F2F82" w:rsidR="007B0395" w:rsidRDefault="00DE40D8"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The global supply chain impacts every corner of the world economy.  Interdependence is so thoroughly woven into commerce and business operations that a disruption impacts operations, financials, inventories, and customers.  Ponder what happens to your business when fuel shortages limit lighting and heating</w:t>
      </w:r>
      <w:r w:rsidR="002D50CE">
        <w:rPr>
          <w:rFonts w:ascii="Times New Roman" w:hAnsi="Times New Roman"/>
          <w:sz w:val="24"/>
          <w:szCs w:val="24"/>
          <w:lang w:val="en"/>
        </w:rPr>
        <w:t>, and delivery services to your customers</w:t>
      </w:r>
      <w:r>
        <w:rPr>
          <w:rFonts w:ascii="Times New Roman" w:hAnsi="Times New Roman"/>
          <w:sz w:val="24"/>
          <w:szCs w:val="24"/>
          <w:lang w:val="en"/>
        </w:rPr>
        <w:t xml:space="preserve">.  Consider the disruptions that may happen from acute water shortages </w:t>
      </w:r>
      <w:r w:rsidR="002D50CE">
        <w:rPr>
          <w:rFonts w:ascii="Times New Roman" w:hAnsi="Times New Roman"/>
          <w:sz w:val="24"/>
          <w:szCs w:val="24"/>
          <w:lang w:val="en"/>
        </w:rPr>
        <w:t xml:space="preserve">impacting agricultural production this summer, and limits on electrical power generation during the hottest times of the year.  The </w:t>
      </w:r>
      <w:r w:rsidR="00323246">
        <w:rPr>
          <w:rFonts w:ascii="Times New Roman" w:hAnsi="Times New Roman"/>
          <w:sz w:val="24"/>
          <w:szCs w:val="24"/>
          <w:lang w:val="en"/>
        </w:rPr>
        <w:t xml:space="preserve">current </w:t>
      </w:r>
      <w:r w:rsidR="002D50CE">
        <w:rPr>
          <w:rFonts w:ascii="Times New Roman" w:hAnsi="Times New Roman"/>
          <w:sz w:val="24"/>
          <w:szCs w:val="24"/>
          <w:lang w:val="en"/>
        </w:rPr>
        <w:t xml:space="preserve">single risk pinch point is the Strait of Hormuz and the global dependence on Iranian oil.  Who would have predicted this squeeze as a byproduct of geopolitical turmoil.  All at the flick of a switch on </w:t>
      </w:r>
      <w:r w:rsidR="00B60593">
        <w:rPr>
          <w:rFonts w:ascii="Times New Roman" w:hAnsi="Times New Roman"/>
          <w:sz w:val="24"/>
          <w:szCs w:val="24"/>
          <w:lang w:val="en"/>
        </w:rPr>
        <w:t>February 28, 2028</w:t>
      </w:r>
      <w:r w:rsidR="002D50CE">
        <w:rPr>
          <w:rFonts w:ascii="Times New Roman" w:hAnsi="Times New Roman"/>
          <w:sz w:val="24"/>
          <w:szCs w:val="24"/>
          <w:lang w:val="en"/>
        </w:rPr>
        <w:t>.</w:t>
      </w:r>
      <w:r w:rsidR="007B0395">
        <w:rPr>
          <w:rFonts w:ascii="Times New Roman" w:hAnsi="Times New Roman"/>
          <w:sz w:val="24"/>
          <w:szCs w:val="24"/>
          <w:lang w:val="en"/>
        </w:rPr>
        <w:t xml:space="preserve"> </w:t>
      </w:r>
    </w:p>
    <w:p w14:paraId="290B4DC0" w14:textId="627C03C2" w:rsidR="008C7976" w:rsidRDefault="007B0395" w:rsidP="007B0395">
      <w:pPr>
        <w:widowControl w:val="0"/>
        <w:spacing w:after="0" w:line="240" w:lineRule="auto"/>
        <w:ind w:left="576" w:firstLine="288"/>
        <w:rPr>
          <w:rFonts w:ascii="Times New Roman" w:hAnsi="Times New Roman"/>
          <w:sz w:val="24"/>
          <w:szCs w:val="24"/>
          <w:lang w:val="en"/>
        </w:rPr>
      </w:pPr>
      <w:r>
        <w:rPr>
          <w:rFonts w:ascii="Times New Roman" w:hAnsi="Times New Roman"/>
          <w:sz w:val="24"/>
          <w:szCs w:val="24"/>
          <w:lang w:val="en"/>
        </w:rPr>
        <w:t xml:space="preserve">No warning – No planning time – No preparation – And No insurance!  </w:t>
      </w:r>
    </w:p>
    <w:p w14:paraId="4AA911C7" w14:textId="531BD323" w:rsidR="00A449E3" w:rsidRDefault="00A449E3" w:rsidP="007B0395">
      <w:pPr>
        <w:widowControl w:val="0"/>
        <w:spacing w:after="0" w:line="240" w:lineRule="auto"/>
        <w:ind w:left="576" w:firstLine="288"/>
        <w:rPr>
          <w:rFonts w:ascii="Times New Roman" w:hAnsi="Times New Roman"/>
          <w:sz w:val="24"/>
          <w:szCs w:val="24"/>
          <w:lang w:val="en"/>
        </w:rPr>
      </w:pPr>
    </w:p>
    <w:p w14:paraId="6D7FC95E" w14:textId="5D9DBE5E" w:rsidR="00A449E3" w:rsidRPr="008127F5" w:rsidRDefault="008127F5" w:rsidP="00A449E3">
      <w:pPr>
        <w:widowControl w:val="0"/>
        <w:spacing w:after="0" w:line="240" w:lineRule="auto"/>
        <w:jc w:val="center"/>
        <w:rPr>
          <w:rFonts w:ascii="Times New Roman" w:hAnsi="Times New Roman"/>
          <w:b/>
          <w:bCs/>
          <w:sz w:val="24"/>
          <w:szCs w:val="24"/>
          <w:u w:val="single"/>
          <w:lang w:val="en"/>
        </w:rPr>
      </w:pPr>
      <w:r w:rsidRPr="008127F5">
        <w:rPr>
          <w:rFonts w:ascii="Times New Roman" w:hAnsi="Times New Roman"/>
          <w:b/>
          <w:bCs/>
          <w:sz w:val="24"/>
          <w:szCs w:val="24"/>
          <w:u w:val="single"/>
          <w:lang w:val="en"/>
        </w:rPr>
        <w:t>Cyber – Cyber – Cyber!</w:t>
      </w:r>
    </w:p>
    <w:p w14:paraId="3A4F0F45" w14:textId="738A449B" w:rsidR="002D50CE" w:rsidRDefault="002D50CE" w:rsidP="008127F5">
      <w:pPr>
        <w:widowControl w:val="0"/>
        <w:spacing w:after="0" w:line="240" w:lineRule="auto"/>
        <w:jc w:val="center"/>
        <w:rPr>
          <w:rFonts w:ascii="Times New Roman" w:hAnsi="Times New Roman"/>
          <w:sz w:val="24"/>
          <w:szCs w:val="24"/>
          <w:lang w:val="en"/>
        </w:rPr>
      </w:pPr>
    </w:p>
    <w:p w14:paraId="5ED099A7" w14:textId="5E0141CB" w:rsidR="00CF7DCC" w:rsidRDefault="008127F5" w:rsidP="008127F5">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War and supply chain disruption is currently the number 1 risk monopolizing business </w:t>
      </w:r>
      <w:r w:rsidR="00323246">
        <w:rPr>
          <w:rFonts w:ascii="Times New Roman" w:hAnsi="Times New Roman"/>
          <w:sz w:val="24"/>
          <w:szCs w:val="24"/>
          <w:lang w:val="en"/>
        </w:rPr>
        <w:t>leader</w:t>
      </w:r>
      <w:r w:rsidR="006A7183">
        <w:rPr>
          <w:rFonts w:ascii="Times New Roman" w:hAnsi="Times New Roman"/>
          <w:sz w:val="24"/>
          <w:szCs w:val="24"/>
          <w:lang w:val="en"/>
        </w:rPr>
        <w:t xml:space="preserve">s’ </w:t>
      </w:r>
      <w:r w:rsidR="00323246">
        <w:rPr>
          <w:rFonts w:ascii="Times New Roman" w:hAnsi="Times New Roman"/>
          <w:sz w:val="24"/>
          <w:szCs w:val="24"/>
          <w:lang w:val="en"/>
        </w:rPr>
        <w:t xml:space="preserve">attention.  </w:t>
      </w:r>
      <w:proofErr w:type="gramStart"/>
      <w:r>
        <w:rPr>
          <w:rFonts w:ascii="Times New Roman" w:hAnsi="Times New Roman"/>
          <w:sz w:val="24"/>
          <w:szCs w:val="24"/>
          <w:lang w:val="en"/>
        </w:rPr>
        <w:t>However</w:t>
      </w:r>
      <w:proofErr w:type="gramEnd"/>
      <w:r>
        <w:rPr>
          <w:rFonts w:ascii="Times New Roman" w:hAnsi="Times New Roman"/>
          <w:sz w:val="24"/>
          <w:szCs w:val="24"/>
          <w:lang w:val="en"/>
        </w:rPr>
        <w:t xml:space="preserve"> all operations and risk is wrapped within the world of Cyber.  Our business dependency on digital systems and data encapsulates everything successful operations rely upon.  The performance metrics impacted by cyber-abuse tell a clear and alarming story.  Business interruption is a daily/hourly reality, and the digital world delivers damage to operations instantly.  </w:t>
      </w:r>
    </w:p>
    <w:p w14:paraId="358E77F8" w14:textId="77777777" w:rsidR="00CF7DCC" w:rsidRDefault="00CF7DCC" w:rsidP="008127F5">
      <w:pPr>
        <w:widowControl w:val="0"/>
        <w:spacing w:after="0" w:line="240" w:lineRule="auto"/>
        <w:rPr>
          <w:rFonts w:ascii="Times New Roman" w:hAnsi="Times New Roman"/>
          <w:sz w:val="24"/>
          <w:szCs w:val="24"/>
          <w:lang w:val="en"/>
        </w:rPr>
      </w:pPr>
    </w:p>
    <w:p w14:paraId="04D4517B" w14:textId="6296D234" w:rsidR="007548C8" w:rsidRDefault="008127F5" w:rsidP="008127F5">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Munich Re reports that business interruption is the largest driver of cyber claims costs in 2025/26.  AI driven cyber disruptions now cost organizations $4.9 million in direct response; a rather small portion of </w:t>
      </w:r>
      <w:r w:rsidR="00CF7DCC">
        <w:rPr>
          <w:rFonts w:ascii="Times New Roman" w:hAnsi="Times New Roman"/>
          <w:sz w:val="24"/>
          <w:szCs w:val="24"/>
          <w:lang w:val="en"/>
        </w:rPr>
        <w:t xml:space="preserve">costs when related expenses for reputational damage, regulatory penalties, cascading operational failures, disruption of billing and financial systems, legal proceedings and shareholder actions are added.  </w:t>
      </w:r>
      <w:r w:rsidR="00802CF9">
        <w:rPr>
          <w:rFonts w:ascii="Times New Roman" w:hAnsi="Times New Roman"/>
          <w:sz w:val="24"/>
          <w:szCs w:val="24"/>
          <w:lang w:val="en"/>
        </w:rPr>
        <w:t xml:space="preserve">In the UK, cyber-attacks </w:t>
      </w:r>
      <w:r w:rsidR="00323246">
        <w:rPr>
          <w:rFonts w:ascii="Times New Roman" w:hAnsi="Times New Roman"/>
          <w:sz w:val="24"/>
          <w:szCs w:val="24"/>
          <w:lang w:val="en"/>
        </w:rPr>
        <w:t>cost</w:t>
      </w:r>
      <w:r w:rsidR="00802CF9">
        <w:rPr>
          <w:rFonts w:ascii="Times New Roman" w:hAnsi="Times New Roman"/>
          <w:sz w:val="24"/>
          <w:szCs w:val="24"/>
          <w:lang w:val="en"/>
        </w:rPr>
        <w:t xml:space="preserve"> $11.7 billion in 2025, and $3.7 billion (30%) was directly attributable to shareholder actions.  </w:t>
      </w:r>
      <w:r w:rsidR="00CF7DCC">
        <w:rPr>
          <w:rFonts w:ascii="Times New Roman" w:hAnsi="Times New Roman"/>
          <w:sz w:val="24"/>
          <w:szCs w:val="24"/>
          <w:lang w:val="en"/>
        </w:rPr>
        <w:t>The bad guys are engulfing businesses</w:t>
      </w:r>
      <w:r w:rsidR="006A7183">
        <w:rPr>
          <w:rFonts w:ascii="Times New Roman" w:hAnsi="Times New Roman"/>
          <w:sz w:val="24"/>
          <w:szCs w:val="24"/>
          <w:lang w:val="en"/>
        </w:rPr>
        <w:t>,</w:t>
      </w:r>
      <w:r w:rsidR="00CF7DCC">
        <w:rPr>
          <w:rFonts w:ascii="Times New Roman" w:hAnsi="Times New Roman"/>
          <w:sz w:val="24"/>
          <w:szCs w:val="24"/>
          <w:lang w:val="en"/>
        </w:rPr>
        <w:t xml:space="preserve"> adding enormous risk costs to operations and </w:t>
      </w:r>
      <w:r w:rsidR="00802CF9">
        <w:rPr>
          <w:rFonts w:ascii="Times New Roman" w:hAnsi="Times New Roman"/>
          <w:sz w:val="24"/>
          <w:szCs w:val="24"/>
          <w:lang w:val="en"/>
        </w:rPr>
        <w:t>performance.</w:t>
      </w:r>
      <w:r w:rsidR="00CF7DCC">
        <w:rPr>
          <w:rFonts w:ascii="Times New Roman" w:hAnsi="Times New Roman"/>
          <w:sz w:val="24"/>
          <w:szCs w:val="24"/>
          <w:lang w:val="en"/>
        </w:rPr>
        <w:t xml:space="preserve">  The costs to the cyber attackers are minuscule compared to the </w:t>
      </w:r>
      <w:r w:rsidR="006A7183">
        <w:rPr>
          <w:rFonts w:ascii="Times New Roman" w:hAnsi="Times New Roman"/>
          <w:sz w:val="24"/>
          <w:szCs w:val="24"/>
          <w:lang w:val="en"/>
        </w:rPr>
        <w:t xml:space="preserve">victim.  </w:t>
      </w:r>
      <w:r w:rsidR="00CF7DCC">
        <w:rPr>
          <w:rFonts w:ascii="Times New Roman" w:hAnsi="Times New Roman"/>
          <w:sz w:val="24"/>
          <w:szCs w:val="24"/>
          <w:lang w:val="en"/>
        </w:rPr>
        <w:t xml:space="preserve">  </w:t>
      </w:r>
    </w:p>
    <w:p w14:paraId="0E3F65F3" w14:textId="63FAF7AA" w:rsidR="007548C8" w:rsidRDefault="006A7183" w:rsidP="008127F5">
      <w:pPr>
        <w:widowControl w:val="0"/>
        <w:spacing w:after="0" w:line="240" w:lineRule="auto"/>
        <w:rPr>
          <w:rFonts w:ascii="Times New Roman" w:hAnsi="Times New Roman"/>
          <w:sz w:val="24"/>
          <w:szCs w:val="24"/>
          <w:lang w:val="en"/>
        </w:rPr>
      </w:pPr>
      <w:r>
        <w:rPr>
          <w:rFonts w:ascii="Times New Roman" w:hAnsi="Times New Roman"/>
          <w:sz w:val="24"/>
          <w:szCs w:val="24"/>
          <w:lang w:val="en"/>
        </w:rPr>
        <w:t>The FBI reports the global cost in 2025 at $21 billion; a 20X increase from 2010.</w:t>
      </w:r>
    </w:p>
    <w:p w14:paraId="2DFC1E1C" w14:textId="77777777" w:rsidR="006A7183" w:rsidRDefault="006A7183" w:rsidP="008127F5">
      <w:pPr>
        <w:widowControl w:val="0"/>
        <w:spacing w:after="0" w:line="240" w:lineRule="auto"/>
        <w:rPr>
          <w:rFonts w:ascii="Times New Roman" w:hAnsi="Times New Roman"/>
          <w:sz w:val="24"/>
          <w:szCs w:val="24"/>
          <w:lang w:val="en"/>
        </w:rPr>
      </w:pPr>
    </w:p>
    <w:p w14:paraId="478B6D49" w14:textId="60469141" w:rsidR="00802CF9" w:rsidRDefault="00CF7DCC" w:rsidP="008127F5">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Social engineering drives 88% of </w:t>
      </w:r>
      <w:r w:rsidR="00802CF9">
        <w:rPr>
          <w:rFonts w:ascii="Times New Roman" w:hAnsi="Times New Roman"/>
          <w:sz w:val="24"/>
          <w:szCs w:val="24"/>
          <w:lang w:val="en"/>
        </w:rPr>
        <w:t xml:space="preserve">cyber losses in healthcare, with the primary target of the hacking world being proprietary data and identity.  Government and Educational </w:t>
      </w:r>
    </w:p>
    <w:p w14:paraId="6A8FA7E0" w14:textId="77777777" w:rsidR="00802CF9" w:rsidRDefault="00802CF9">
      <w:pPr>
        <w:spacing w:after="0" w:line="240" w:lineRule="auto"/>
        <w:rPr>
          <w:rFonts w:ascii="Times New Roman" w:hAnsi="Times New Roman"/>
          <w:sz w:val="24"/>
          <w:szCs w:val="24"/>
          <w:lang w:val="en"/>
        </w:rPr>
      </w:pPr>
      <w:r>
        <w:rPr>
          <w:rFonts w:ascii="Times New Roman" w:hAnsi="Times New Roman"/>
          <w:sz w:val="24"/>
          <w:szCs w:val="24"/>
          <w:lang w:val="en"/>
        </w:rPr>
        <w:br w:type="page"/>
      </w:r>
    </w:p>
    <w:p w14:paraId="75547206" w14:textId="77777777" w:rsidR="00802CF9" w:rsidRDefault="00802CF9" w:rsidP="008127F5">
      <w:pPr>
        <w:widowControl w:val="0"/>
        <w:spacing w:after="0" w:line="240" w:lineRule="auto"/>
        <w:rPr>
          <w:rFonts w:ascii="Times New Roman" w:hAnsi="Times New Roman"/>
          <w:sz w:val="24"/>
          <w:szCs w:val="24"/>
          <w:lang w:val="en"/>
        </w:rPr>
      </w:pPr>
      <w:r>
        <w:rPr>
          <w:rFonts w:ascii="Times New Roman" w:hAnsi="Times New Roman"/>
          <w:sz w:val="24"/>
          <w:szCs w:val="24"/>
          <w:lang w:val="en"/>
        </w:rPr>
        <w:lastRenderedPageBreak/>
        <w:t>Page 2</w:t>
      </w:r>
    </w:p>
    <w:p w14:paraId="02736BFE" w14:textId="77777777" w:rsidR="00802CF9" w:rsidRDefault="00802CF9" w:rsidP="008127F5">
      <w:pPr>
        <w:widowControl w:val="0"/>
        <w:spacing w:after="0" w:line="240" w:lineRule="auto"/>
        <w:rPr>
          <w:rFonts w:ascii="Times New Roman" w:hAnsi="Times New Roman"/>
          <w:sz w:val="24"/>
          <w:szCs w:val="24"/>
          <w:lang w:val="en"/>
        </w:rPr>
      </w:pPr>
    </w:p>
    <w:p w14:paraId="5E472985" w14:textId="5A1BEE48" w:rsidR="00E162B7" w:rsidRDefault="00802CF9" w:rsidP="008127F5">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Institutions follow a similar pattern.  </w:t>
      </w:r>
      <w:r w:rsidR="00E162B7">
        <w:rPr>
          <w:rFonts w:ascii="Times New Roman" w:hAnsi="Times New Roman"/>
          <w:sz w:val="24"/>
          <w:szCs w:val="24"/>
          <w:lang w:val="en"/>
        </w:rPr>
        <w:t xml:space="preserve">VISA detected about $1 billion in scam transactions on its networks in the second half of 2025.  </w:t>
      </w:r>
      <w:proofErr w:type="spellStart"/>
      <w:r w:rsidR="00E162B7">
        <w:rPr>
          <w:rFonts w:ascii="Times New Roman" w:hAnsi="Times New Roman"/>
          <w:sz w:val="24"/>
          <w:szCs w:val="24"/>
          <w:lang w:val="en"/>
        </w:rPr>
        <w:t>Verafin</w:t>
      </w:r>
      <w:proofErr w:type="spellEnd"/>
      <w:r w:rsidR="00E162B7">
        <w:rPr>
          <w:rFonts w:ascii="Times New Roman" w:hAnsi="Times New Roman"/>
          <w:sz w:val="24"/>
          <w:szCs w:val="24"/>
          <w:lang w:val="en"/>
        </w:rPr>
        <w:t xml:space="preserve"> found that money pilfered worldwide by cyber criminals increased 9.2% </w:t>
      </w:r>
      <w:r w:rsidR="006A7183">
        <w:rPr>
          <w:rFonts w:ascii="Times New Roman" w:hAnsi="Times New Roman"/>
          <w:sz w:val="24"/>
          <w:szCs w:val="24"/>
          <w:lang w:val="en"/>
        </w:rPr>
        <w:t xml:space="preserve">in </w:t>
      </w:r>
      <w:r w:rsidR="00E162B7">
        <w:rPr>
          <w:rFonts w:ascii="Times New Roman" w:hAnsi="Times New Roman"/>
          <w:sz w:val="24"/>
          <w:szCs w:val="24"/>
          <w:lang w:val="en"/>
        </w:rPr>
        <w:t xml:space="preserve">25/24, and AI enabled scams increased 19.6% to $14.3 billion.  </w:t>
      </w:r>
      <w:r>
        <w:rPr>
          <w:rFonts w:ascii="Times New Roman" w:hAnsi="Times New Roman"/>
          <w:sz w:val="24"/>
          <w:szCs w:val="24"/>
          <w:lang w:val="en"/>
        </w:rPr>
        <w:t>The solution is well</w:t>
      </w:r>
      <w:r w:rsidR="006A7183">
        <w:rPr>
          <w:rFonts w:ascii="Times New Roman" w:hAnsi="Times New Roman"/>
          <w:sz w:val="24"/>
          <w:szCs w:val="24"/>
          <w:lang w:val="en"/>
        </w:rPr>
        <w:t>-</w:t>
      </w:r>
      <w:r>
        <w:rPr>
          <w:rFonts w:ascii="Times New Roman" w:hAnsi="Times New Roman"/>
          <w:sz w:val="24"/>
          <w:szCs w:val="24"/>
          <w:lang w:val="en"/>
        </w:rPr>
        <w:t>governed Integrated Risk Management that trains and holds accountable every employee and contractor in the supply chain</w:t>
      </w:r>
      <w:r w:rsidR="00E162B7">
        <w:rPr>
          <w:rFonts w:ascii="Times New Roman" w:hAnsi="Times New Roman"/>
          <w:sz w:val="24"/>
          <w:szCs w:val="24"/>
          <w:lang w:val="en"/>
        </w:rPr>
        <w:t xml:space="preserve"> to practice strong cyber-hygiene </w:t>
      </w:r>
      <w:r w:rsidR="008A0D61">
        <w:rPr>
          <w:rFonts w:ascii="Times New Roman" w:hAnsi="Times New Roman"/>
          <w:sz w:val="24"/>
          <w:szCs w:val="24"/>
          <w:lang w:val="en"/>
        </w:rPr>
        <w:t>that</w:t>
      </w:r>
      <w:r w:rsidR="00E162B7">
        <w:rPr>
          <w:rFonts w:ascii="Times New Roman" w:hAnsi="Times New Roman"/>
          <w:sz w:val="24"/>
          <w:szCs w:val="24"/>
          <w:lang w:val="en"/>
        </w:rPr>
        <w:t xml:space="preserve"> protect</w:t>
      </w:r>
      <w:r w:rsidR="008A0D61">
        <w:rPr>
          <w:rFonts w:ascii="Times New Roman" w:hAnsi="Times New Roman"/>
          <w:sz w:val="24"/>
          <w:szCs w:val="24"/>
          <w:lang w:val="en"/>
        </w:rPr>
        <w:t>s</w:t>
      </w:r>
      <w:r w:rsidR="00E162B7">
        <w:rPr>
          <w:rFonts w:ascii="Times New Roman" w:hAnsi="Times New Roman"/>
          <w:sz w:val="24"/>
          <w:szCs w:val="24"/>
          <w:lang w:val="en"/>
        </w:rPr>
        <w:t xml:space="preserve"> every element of the business.  </w:t>
      </w:r>
    </w:p>
    <w:p w14:paraId="7C452CE1" w14:textId="77777777" w:rsidR="00E162B7" w:rsidRDefault="00E162B7" w:rsidP="008127F5">
      <w:pPr>
        <w:widowControl w:val="0"/>
        <w:spacing w:after="0" w:line="240" w:lineRule="auto"/>
        <w:rPr>
          <w:rFonts w:ascii="Times New Roman" w:hAnsi="Times New Roman"/>
          <w:sz w:val="24"/>
          <w:szCs w:val="24"/>
          <w:lang w:val="en"/>
        </w:rPr>
      </w:pPr>
    </w:p>
    <w:p w14:paraId="1A76D69D" w14:textId="3F76F421" w:rsidR="008127F5" w:rsidRDefault="00E162B7" w:rsidP="00E162B7">
      <w:pPr>
        <w:widowControl w:val="0"/>
        <w:spacing w:after="0" w:line="240" w:lineRule="auto"/>
        <w:jc w:val="center"/>
        <w:rPr>
          <w:rFonts w:ascii="Times New Roman" w:hAnsi="Times New Roman"/>
          <w:b/>
          <w:bCs/>
          <w:sz w:val="24"/>
          <w:szCs w:val="24"/>
          <w:u w:val="single"/>
          <w:lang w:val="en"/>
        </w:rPr>
      </w:pPr>
      <w:r>
        <w:rPr>
          <w:rFonts w:ascii="Times New Roman" w:hAnsi="Times New Roman"/>
          <w:b/>
          <w:bCs/>
          <w:sz w:val="24"/>
          <w:szCs w:val="24"/>
          <w:u w:val="single"/>
          <w:lang w:val="en"/>
        </w:rPr>
        <w:t>Business Leaders Outlook!</w:t>
      </w:r>
    </w:p>
    <w:p w14:paraId="5180657D" w14:textId="45C23B89" w:rsidR="00E162B7" w:rsidRDefault="00E162B7" w:rsidP="00E162B7">
      <w:pPr>
        <w:widowControl w:val="0"/>
        <w:spacing w:after="0" w:line="240" w:lineRule="auto"/>
        <w:jc w:val="center"/>
        <w:rPr>
          <w:rFonts w:ascii="Times New Roman" w:hAnsi="Times New Roman"/>
          <w:b/>
          <w:bCs/>
          <w:sz w:val="24"/>
          <w:szCs w:val="24"/>
          <w:u w:val="single"/>
          <w:lang w:val="en"/>
        </w:rPr>
      </w:pPr>
    </w:p>
    <w:p w14:paraId="4772C96A" w14:textId="7AC043CC" w:rsidR="00E162B7" w:rsidRDefault="00E162B7" w:rsidP="00E162B7">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CNBC polled key business leaders about their risk management view into the future.  Seven (7) observations are worth considering: </w:t>
      </w:r>
    </w:p>
    <w:p w14:paraId="3CF5DA40" w14:textId="48592CC3" w:rsidR="00E162B7" w:rsidRDefault="00E162B7"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We live in a world of constant shocks.</w:t>
      </w:r>
    </w:p>
    <w:p w14:paraId="20171F77" w14:textId="75DE4A78" w:rsidR="00E162B7" w:rsidRDefault="00E162B7"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Supply chains are strained and costlier.</w:t>
      </w:r>
    </w:p>
    <w:p w14:paraId="62982F7C" w14:textId="5D3603DF" w:rsidR="00E162B7" w:rsidRDefault="0032590B"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Inflation is testing the consumer.</w:t>
      </w:r>
    </w:p>
    <w:p w14:paraId="7C3F6E81" w14:textId="1431C06F" w:rsidR="0032590B" w:rsidRDefault="0032590B"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 xml:space="preserve">AI is an opportunity and a threat. </w:t>
      </w:r>
    </w:p>
    <w:p w14:paraId="53B018CC" w14:textId="2E4E4267" w:rsidR="0032590B" w:rsidRDefault="0032590B"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 xml:space="preserve">Cyber threats disrupt trust. </w:t>
      </w:r>
    </w:p>
    <w:p w14:paraId="0B563985" w14:textId="01D6B8BC" w:rsidR="0032590B" w:rsidRDefault="0032590B"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 xml:space="preserve">Energy security risk is back in the center of operational sustainability. </w:t>
      </w:r>
    </w:p>
    <w:p w14:paraId="534F557B" w14:textId="2E89B11B" w:rsidR="0032590B" w:rsidRDefault="0032590B" w:rsidP="00E162B7">
      <w:pPr>
        <w:pStyle w:val="ListParagraph"/>
        <w:widowControl w:val="0"/>
        <w:numPr>
          <w:ilvl w:val="0"/>
          <w:numId w:val="18"/>
        </w:numPr>
        <w:spacing w:after="0" w:line="240" w:lineRule="auto"/>
        <w:rPr>
          <w:rFonts w:ascii="Times New Roman" w:hAnsi="Times New Roman"/>
          <w:sz w:val="24"/>
          <w:szCs w:val="24"/>
          <w:lang w:val="en"/>
        </w:rPr>
      </w:pPr>
      <w:r>
        <w:rPr>
          <w:rFonts w:ascii="Times New Roman" w:hAnsi="Times New Roman"/>
          <w:sz w:val="24"/>
          <w:szCs w:val="24"/>
          <w:lang w:val="en"/>
        </w:rPr>
        <w:t xml:space="preserve">The leadership playbook is changing toward Integrated Risk Management. </w:t>
      </w:r>
    </w:p>
    <w:p w14:paraId="735C2981" w14:textId="25E21B8C" w:rsidR="0032590B" w:rsidRDefault="0032590B" w:rsidP="0032590B">
      <w:pPr>
        <w:widowControl w:val="0"/>
        <w:spacing w:after="0" w:line="240" w:lineRule="auto"/>
        <w:rPr>
          <w:rFonts w:ascii="Times New Roman" w:hAnsi="Times New Roman"/>
          <w:sz w:val="24"/>
          <w:szCs w:val="24"/>
          <w:lang w:val="en"/>
        </w:rPr>
      </w:pPr>
    </w:p>
    <w:p w14:paraId="6E4786A0" w14:textId="590EE863" w:rsidR="0032590B" w:rsidRDefault="0032590B" w:rsidP="0032590B">
      <w:pPr>
        <w:widowControl w:val="0"/>
        <w:spacing w:after="0" w:line="240" w:lineRule="auto"/>
        <w:jc w:val="center"/>
        <w:rPr>
          <w:rFonts w:ascii="Times New Roman" w:hAnsi="Times New Roman"/>
          <w:b/>
          <w:bCs/>
          <w:sz w:val="24"/>
          <w:szCs w:val="24"/>
          <w:u w:val="single"/>
          <w:lang w:val="en"/>
        </w:rPr>
      </w:pPr>
      <w:r>
        <w:rPr>
          <w:rFonts w:ascii="Times New Roman" w:hAnsi="Times New Roman"/>
          <w:b/>
          <w:bCs/>
          <w:sz w:val="24"/>
          <w:szCs w:val="24"/>
          <w:u w:val="single"/>
          <w:lang w:val="en"/>
        </w:rPr>
        <w:t xml:space="preserve">Integrated Risk </w:t>
      </w:r>
      <w:r w:rsidR="008A0D61">
        <w:rPr>
          <w:rFonts w:ascii="Times New Roman" w:hAnsi="Times New Roman"/>
          <w:b/>
          <w:bCs/>
          <w:sz w:val="24"/>
          <w:szCs w:val="24"/>
          <w:u w:val="single"/>
          <w:lang w:val="en"/>
        </w:rPr>
        <w:t xml:space="preserve">Management and </w:t>
      </w:r>
      <w:r>
        <w:rPr>
          <w:rFonts w:ascii="Times New Roman" w:hAnsi="Times New Roman"/>
          <w:b/>
          <w:bCs/>
          <w:sz w:val="24"/>
          <w:szCs w:val="24"/>
          <w:u w:val="single"/>
          <w:lang w:val="en"/>
        </w:rPr>
        <w:t>Governance</w:t>
      </w:r>
    </w:p>
    <w:p w14:paraId="0CE87189" w14:textId="4C584C4A" w:rsidR="0032590B" w:rsidRDefault="0032590B" w:rsidP="0032590B">
      <w:pPr>
        <w:widowControl w:val="0"/>
        <w:spacing w:after="0" w:line="240" w:lineRule="auto"/>
        <w:jc w:val="center"/>
        <w:rPr>
          <w:rFonts w:ascii="Times New Roman" w:hAnsi="Times New Roman"/>
          <w:b/>
          <w:bCs/>
          <w:sz w:val="24"/>
          <w:szCs w:val="24"/>
          <w:u w:val="single"/>
          <w:lang w:val="en"/>
        </w:rPr>
      </w:pPr>
    </w:p>
    <w:p w14:paraId="2D01BC9B" w14:textId="4F20631C" w:rsidR="00EE492E" w:rsidRDefault="00851708" w:rsidP="0032590B">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We are living in a time when risks that deliver material impacts to your business arrive with a magnitude and speed never experienced.  New risks arrive from every angle and with material impact and digital velocity.  Every member of your team must live the </w:t>
      </w:r>
      <w:r w:rsidR="008A0D61">
        <w:rPr>
          <w:rFonts w:ascii="Times New Roman" w:hAnsi="Times New Roman"/>
          <w:sz w:val="24"/>
          <w:szCs w:val="24"/>
          <w:lang w:val="en"/>
        </w:rPr>
        <w:t>“</w:t>
      </w:r>
      <w:r>
        <w:rPr>
          <w:rFonts w:ascii="Times New Roman" w:hAnsi="Times New Roman"/>
          <w:sz w:val="24"/>
          <w:szCs w:val="24"/>
          <w:lang w:val="en"/>
        </w:rPr>
        <w:t>risk alert</w:t>
      </w:r>
      <w:r w:rsidR="008A0D61">
        <w:rPr>
          <w:rFonts w:ascii="Times New Roman" w:hAnsi="Times New Roman"/>
          <w:sz w:val="24"/>
          <w:szCs w:val="24"/>
          <w:lang w:val="en"/>
        </w:rPr>
        <w:t>”</w:t>
      </w:r>
      <w:r>
        <w:rPr>
          <w:rFonts w:ascii="Times New Roman" w:hAnsi="Times New Roman"/>
          <w:sz w:val="24"/>
          <w:szCs w:val="24"/>
          <w:lang w:val="en"/>
        </w:rPr>
        <w:t xml:space="preserve"> imperative, and every component of the supply chain must deliver service aligned with this thinking.  Team members are now responsible for risk awareness and the proactive mitigation behavior of the environment in which they operate.  </w:t>
      </w:r>
    </w:p>
    <w:p w14:paraId="328837E9" w14:textId="77777777" w:rsidR="00EE492E" w:rsidRDefault="00EE492E" w:rsidP="0032590B">
      <w:pPr>
        <w:widowControl w:val="0"/>
        <w:spacing w:after="0" w:line="240" w:lineRule="auto"/>
        <w:rPr>
          <w:rFonts w:ascii="Times New Roman" w:hAnsi="Times New Roman"/>
          <w:sz w:val="24"/>
          <w:szCs w:val="24"/>
          <w:lang w:val="en"/>
        </w:rPr>
      </w:pPr>
    </w:p>
    <w:p w14:paraId="7273A392" w14:textId="5EB399F3" w:rsidR="0032590B" w:rsidRPr="00851708" w:rsidRDefault="00EE492E" w:rsidP="0032590B">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Risk Management governance is an increasingly important function.  It provides the business leadership from your departmental leaders that focuses on material impacting risk on a constant and rhythmic basis, formally measures progress on risk mitigation initiatives, quickly resolves departmental conflicts, prepares to respond to business interruptions from any/all sources, and practices </w:t>
      </w:r>
      <w:r w:rsidR="008A0D61">
        <w:rPr>
          <w:rFonts w:ascii="Times New Roman" w:hAnsi="Times New Roman"/>
          <w:sz w:val="24"/>
          <w:szCs w:val="24"/>
          <w:lang w:val="en"/>
        </w:rPr>
        <w:t>risk-based</w:t>
      </w:r>
      <w:r>
        <w:rPr>
          <w:rFonts w:ascii="Times New Roman" w:hAnsi="Times New Roman"/>
          <w:sz w:val="24"/>
          <w:szCs w:val="24"/>
          <w:lang w:val="en"/>
        </w:rPr>
        <w:t xml:space="preserve"> operations through their strong leadership examples.  </w:t>
      </w:r>
      <w:r w:rsidR="00851708">
        <w:rPr>
          <w:rFonts w:ascii="Times New Roman" w:hAnsi="Times New Roman"/>
          <w:sz w:val="24"/>
          <w:szCs w:val="24"/>
          <w:lang w:val="en"/>
        </w:rPr>
        <w:t xml:space="preserve">   </w:t>
      </w:r>
    </w:p>
    <w:p w14:paraId="02805906" w14:textId="3F939F09" w:rsidR="00004CB4" w:rsidRDefault="00684D67"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   </w:t>
      </w:r>
    </w:p>
    <w:p w14:paraId="50AC7D04" w14:textId="77F8A132" w:rsidR="00BD291A" w:rsidRPr="0034665A" w:rsidRDefault="0053445A" w:rsidP="007D00D8">
      <w:pPr>
        <w:widowControl w:val="0"/>
        <w:spacing w:after="0" w:line="240" w:lineRule="auto"/>
        <w:rPr>
          <w:rFonts w:ascii="Times New Roman" w:hAnsi="Times New Roman"/>
          <w:sz w:val="24"/>
          <w:szCs w:val="24"/>
          <w:lang w:val="en"/>
        </w:rPr>
      </w:pPr>
      <w:r>
        <w:rPr>
          <w:rFonts w:ascii="Times New Roman" w:hAnsi="Times New Roman"/>
          <w:sz w:val="24"/>
          <w:szCs w:val="24"/>
          <w:lang w:val="en"/>
        </w:rPr>
        <w:t>Risks associated with your business operations are everywhere</w:t>
      </w:r>
      <w:r w:rsidR="00067314">
        <w:rPr>
          <w:rFonts w:ascii="Times New Roman" w:hAnsi="Times New Roman"/>
          <w:sz w:val="24"/>
          <w:szCs w:val="24"/>
          <w:lang w:val="en"/>
        </w:rPr>
        <w:t xml:space="preserve"> and </w:t>
      </w:r>
      <w:r w:rsidR="00EE492E">
        <w:rPr>
          <w:rFonts w:ascii="Times New Roman" w:hAnsi="Times New Roman"/>
          <w:sz w:val="24"/>
          <w:szCs w:val="24"/>
          <w:lang w:val="en"/>
        </w:rPr>
        <w:t xml:space="preserve">are </w:t>
      </w:r>
      <w:r w:rsidR="00067314">
        <w:rPr>
          <w:rFonts w:ascii="Times New Roman" w:hAnsi="Times New Roman"/>
          <w:sz w:val="24"/>
          <w:szCs w:val="24"/>
          <w:lang w:val="en"/>
        </w:rPr>
        <w:t>now compounded by US government actions!</w:t>
      </w:r>
      <w:r>
        <w:rPr>
          <w:rFonts w:ascii="Times New Roman" w:hAnsi="Times New Roman"/>
          <w:sz w:val="24"/>
          <w:szCs w:val="24"/>
          <w:lang w:val="en"/>
        </w:rPr>
        <w:t xml:space="preserve">  Risk Management p</w:t>
      </w:r>
      <w:r w:rsidR="00AC1020">
        <w:rPr>
          <w:rFonts w:ascii="Times New Roman" w:hAnsi="Times New Roman"/>
          <w:sz w:val="24"/>
          <w:szCs w:val="24"/>
          <w:lang w:val="en"/>
        </w:rPr>
        <w:t>rinciples</w:t>
      </w:r>
      <w:r>
        <w:rPr>
          <w:rFonts w:ascii="Times New Roman" w:hAnsi="Times New Roman"/>
          <w:sz w:val="24"/>
          <w:szCs w:val="24"/>
          <w:lang w:val="en"/>
        </w:rPr>
        <w:t xml:space="preserve"> are the </w:t>
      </w:r>
      <w:r w:rsidR="00AC1020">
        <w:rPr>
          <w:rFonts w:ascii="Times New Roman" w:hAnsi="Times New Roman"/>
          <w:sz w:val="24"/>
          <w:szCs w:val="24"/>
          <w:lang w:val="en"/>
        </w:rPr>
        <w:t xml:space="preserve">foundational work of </w:t>
      </w:r>
      <w:bookmarkStart w:id="0" w:name="_Hlk105759466"/>
      <w:r w:rsidR="00AC1020" w:rsidRPr="00F353D7">
        <w:rPr>
          <w:rFonts w:ascii="Times New Roman" w:hAnsi="Times New Roman"/>
          <w:b/>
          <w:bCs/>
          <w:i/>
          <w:iCs/>
          <w:color w:val="3366FF"/>
          <w:sz w:val="24"/>
          <w:szCs w:val="24"/>
          <w:u w:val="single"/>
          <w:lang w:val="en"/>
        </w:rPr>
        <w:t>Integrated Risk Management Solutions, LLC.</w:t>
      </w:r>
      <w:r w:rsidR="00AC1020" w:rsidRPr="00F353D7">
        <w:rPr>
          <w:rFonts w:ascii="Times New Roman" w:hAnsi="Times New Roman"/>
          <w:color w:val="3366FF"/>
          <w:sz w:val="24"/>
          <w:szCs w:val="24"/>
          <w:lang w:val="en"/>
        </w:rPr>
        <w:t xml:space="preserve"> </w:t>
      </w:r>
      <w:bookmarkEnd w:id="0"/>
      <w:r w:rsidR="00AC1020">
        <w:rPr>
          <w:rFonts w:ascii="Times New Roman" w:hAnsi="Times New Roman"/>
          <w:sz w:val="24"/>
          <w:szCs w:val="24"/>
          <w:lang w:val="en"/>
        </w:rPr>
        <w:t xml:space="preserve"> </w:t>
      </w:r>
      <w:r w:rsidR="00511E16">
        <w:rPr>
          <w:rFonts w:ascii="Times New Roman" w:hAnsi="Times New Roman"/>
          <w:sz w:val="24"/>
          <w:szCs w:val="24"/>
          <w:lang w:val="en"/>
        </w:rPr>
        <w:t xml:space="preserve">We help you </w:t>
      </w:r>
      <w:r w:rsidR="00EA7E4D" w:rsidRPr="00EA7E4D">
        <w:rPr>
          <w:rFonts w:ascii="Times New Roman" w:hAnsi="Times New Roman"/>
          <w:bCs/>
          <w:sz w:val="24"/>
          <w:szCs w:val="24"/>
          <w:lang w:val="en"/>
        </w:rPr>
        <w:t>prepar</w:t>
      </w:r>
      <w:r w:rsidR="00511E16">
        <w:rPr>
          <w:rFonts w:ascii="Times New Roman" w:hAnsi="Times New Roman"/>
          <w:bCs/>
          <w:sz w:val="24"/>
          <w:szCs w:val="24"/>
          <w:lang w:val="en"/>
        </w:rPr>
        <w:t>e</w:t>
      </w:r>
      <w:r w:rsidR="00EA7E4D" w:rsidRPr="00EA7E4D">
        <w:rPr>
          <w:rFonts w:ascii="Times New Roman" w:hAnsi="Times New Roman"/>
          <w:bCs/>
          <w:sz w:val="24"/>
          <w:szCs w:val="24"/>
          <w:lang w:val="en"/>
        </w:rPr>
        <w:t xml:space="preserve"> </w:t>
      </w:r>
      <w:r w:rsidR="006D5CCC">
        <w:rPr>
          <w:rFonts w:ascii="Times New Roman" w:hAnsi="Times New Roman"/>
          <w:bCs/>
          <w:sz w:val="24"/>
          <w:szCs w:val="24"/>
          <w:lang w:val="en"/>
        </w:rPr>
        <w:t>and</w:t>
      </w:r>
      <w:r w:rsidR="00EA7E4D" w:rsidRPr="00EA7E4D">
        <w:rPr>
          <w:rFonts w:ascii="Times New Roman" w:hAnsi="Times New Roman"/>
          <w:bCs/>
          <w:sz w:val="24"/>
          <w:szCs w:val="24"/>
          <w:lang w:val="en"/>
        </w:rPr>
        <w:t xml:space="preserve"> deliver trusted </w:t>
      </w:r>
      <w:r w:rsidR="00EA7E4D">
        <w:rPr>
          <w:rFonts w:ascii="Times New Roman" w:hAnsi="Times New Roman"/>
          <w:bCs/>
          <w:sz w:val="24"/>
          <w:szCs w:val="24"/>
          <w:lang w:val="en"/>
        </w:rPr>
        <w:t xml:space="preserve">and responsive </w:t>
      </w:r>
      <w:r w:rsidR="00EA7E4D" w:rsidRPr="00EA7E4D">
        <w:rPr>
          <w:rFonts w:ascii="Times New Roman" w:hAnsi="Times New Roman"/>
          <w:bCs/>
          <w:sz w:val="24"/>
          <w:szCs w:val="24"/>
          <w:lang w:val="en"/>
        </w:rPr>
        <w:t>products/services</w:t>
      </w:r>
      <w:r w:rsidR="00F068FF">
        <w:rPr>
          <w:rFonts w:ascii="Times New Roman" w:hAnsi="Times New Roman"/>
          <w:bCs/>
          <w:sz w:val="24"/>
          <w:szCs w:val="24"/>
          <w:lang w:val="en"/>
        </w:rPr>
        <w:t>, and people</w:t>
      </w:r>
      <w:r w:rsidR="00EA7E4D">
        <w:rPr>
          <w:rFonts w:ascii="Times New Roman" w:hAnsi="Times New Roman"/>
          <w:bCs/>
          <w:sz w:val="24"/>
          <w:szCs w:val="24"/>
          <w:lang w:val="en"/>
        </w:rPr>
        <w:t>.</w:t>
      </w:r>
      <w:r w:rsidR="00EA7E4D" w:rsidRPr="00EA7E4D">
        <w:rPr>
          <w:rFonts w:ascii="Times New Roman" w:hAnsi="Times New Roman"/>
          <w:bCs/>
          <w:sz w:val="24"/>
          <w:szCs w:val="24"/>
          <w:lang w:val="en"/>
        </w:rPr>
        <w:t xml:space="preserve"> </w:t>
      </w:r>
      <w:r w:rsidR="00EA7E4D">
        <w:rPr>
          <w:rFonts w:ascii="Times New Roman" w:hAnsi="Times New Roman"/>
          <w:bCs/>
          <w:sz w:val="24"/>
          <w:szCs w:val="24"/>
          <w:lang w:val="en"/>
        </w:rPr>
        <w:t xml:space="preserve"> </w:t>
      </w:r>
      <w:r w:rsidR="00BD291A" w:rsidRPr="0012330B">
        <w:rPr>
          <w:rFonts w:ascii="Times New Roman" w:hAnsi="Times New Roman"/>
          <w:sz w:val="24"/>
          <w:szCs w:val="24"/>
          <w:lang w:val="en"/>
        </w:rPr>
        <w:t>I look forward to your thoughts and questions</w:t>
      </w:r>
      <w:r w:rsidR="004D2DBD">
        <w:rPr>
          <w:rFonts w:ascii="Times New Roman" w:hAnsi="Times New Roman"/>
          <w:sz w:val="24"/>
          <w:szCs w:val="24"/>
          <w:lang w:val="en"/>
        </w:rPr>
        <w:t>.</w:t>
      </w:r>
      <w:r w:rsidR="00BD291A" w:rsidRPr="0012330B">
        <w:rPr>
          <w:rFonts w:ascii="Times New Roman" w:hAnsi="Times New Roman"/>
          <w:sz w:val="24"/>
          <w:szCs w:val="24"/>
          <w:lang w:val="en"/>
        </w:rPr>
        <w:t xml:space="preserve"> </w:t>
      </w:r>
    </w:p>
    <w:p w14:paraId="0444F313" w14:textId="77777777" w:rsidR="004D2DBD" w:rsidRDefault="004D2DBD" w:rsidP="00BD291A">
      <w:pPr>
        <w:widowControl w:val="0"/>
        <w:spacing w:after="0" w:line="240" w:lineRule="auto"/>
        <w:ind w:left="360" w:hanging="360"/>
        <w:rPr>
          <w:rFonts w:ascii="Times New Roman" w:hAnsi="Times New Roman"/>
          <w:sz w:val="24"/>
          <w:szCs w:val="24"/>
          <w:lang w:val="en"/>
        </w:rPr>
      </w:pPr>
    </w:p>
    <w:p w14:paraId="642DD39A" w14:textId="77777777" w:rsidR="00BD291A" w:rsidRPr="0034665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Manage Your Risks Well,</w:t>
      </w:r>
    </w:p>
    <w:p w14:paraId="4D1BA186" w14:textId="2D19DD04" w:rsidR="00BD291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 xml:space="preserve"> </w:t>
      </w:r>
      <w:r w:rsidR="001919AC">
        <w:rPr>
          <w:noProof/>
        </w:rPr>
        <w:drawing>
          <wp:inline distT="0" distB="0" distL="0" distR="0" wp14:anchorId="5F5714C5" wp14:editId="3F9B4F29">
            <wp:extent cx="1013460" cy="4648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464820"/>
                    </a:xfrm>
                    <a:prstGeom prst="rect">
                      <a:avLst/>
                    </a:prstGeom>
                    <a:noFill/>
                    <a:ln>
                      <a:noFill/>
                    </a:ln>
                  </pic:spPr>
                </pic:pic>
              </a:graphicData>
            </a:graphic>
          </wp:inline>
        </w:drawing>
      </w:r>
    </w:p>
    <w:p w14:paraId="38105EB5" w14:textId="77777777" w:rsidR="00EE2CCD" w:rsidRDefault="00BD291A" w:rsidP="00D13EA8">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Attachment</w:t>
      </w:r>
      <w:r w:rsidRPr="0034665A">
        <w:rPr>
          <w:rFonts w:ascii="Times New Roman" w:hAnsi="Times New Roman"/>
          <w:sz w:val="24"/>
          <w:szCs w:val="24"/>
          <w:lang w:val="en"/>
        </w:rPr>
        <w:tab/>
      </w:r>
    </w:p>
    <w:p w14:paraId="224C6E00" w14:textId="4438BA93" w:rsidR="002E286A" w:rsidRDefault="00BD291A" w:rsidP="001919AC">
      <w:pPr>
        <w:widowControl w:val="0"/>
        <w:spacing w:after="0" w:line="240" w:lineRule="auto"/>
        <w:ind w:left="360" w:hanging="360"/>
        <w:jc w:val="center"/>
        <w:rPr>
          <w:rFonts w:ascii="Times New Roman" w:hAnsi="Times New Roman"/>
          <w:b/>
          <w:sz w:val="24"/>
          <w:szCs w:val="24"/>
          <w:lang w:val="en"/>
        </w:rPr>
      </w:pPr>
      <w:r>
        <w:rPr>
          <w:rFonts w:ascii="Times New Roman" w:hAnsi="Times New Roman"/>
          <w:b/>
          <w:i/>
          <w:sz w:val="20"/>
          <w:szCs w:val="20"/>
          <w:u w:val="single"/>
          <w:lang w:val="en"/>
        </w:rPr>
        <w:t>Risk Management is Every Team Member’s Business</w:t>
      </w:r>
      <w:r>
        <w:rPr>
          <w:rFonts w:ascii="Times New Roman" w:hAnsi="Times New Roman"/>
          <w:b/>
          <w:sz w:val="24"/>
          <w:szCs w:val="24"/>
          <w:lang w:val="en"/>
        </w:rPr>
        <w:br w:type="page"/>
      </w:r>
    </w:p>
    <w:p w14:paraId="00C92748" w14:textId="77777777" w:rsidR="00866461" w:rsidRDefault="00866461" w:rsidP="00B623AE">
      <w:pPr>
        <w:widowControl w:val="0"/>
        <w:spacing w:after="0" w:line="240" w:lineRule="auto"/>
        <w:jc w:val="center"/>
        <w:rPr>
          <w:rFonts w:ascii="Times New Roman" w:hAnsi="Times New Roman"/>
          <w:b/>
          <w:bCs/>
          <w:sz w:val="24"/>
          <w:szCs w:val="24"/>
          <w:lang w:val="en"/>
        </w:rPr>
      </w:pPr>
    </w:p>
    <w:p w14:paraId="6924AA86" w14:textId="652CBFDB" w:rsidR="00275152" w:rsidRPr="00835017" w:rsidRDefault="00275152" w:rsidP="00B623AE">
      <w:pPr>
        <w:widowControl w:val="0"/>
        <w:spacing w:after="0" w:line="240" w:lineRule="auto"/>
        <w:jc w:val="center"/>
        <w:rPr>
          <w:rFonts w:ascii="Times New Roman" w:hAnsi="Times New Roman"/>
          <w:b/>
          <w:bCs/>
          <w:sz w:val="24"/>
          <w:szCs w:val="24"/>
          <w:lang w:val="en"/>
        </w:rPr>
      </w:pPr>
      <w:r>
        <w:rPr>
          <w:rFonts w:ascii="Times New Roman" w:hAnsi="Times New Roman"/>
          <w:b/>
          <w:bCs/>
          <w:sz w:val="24"/>
          <w:szCs w:val="24"/>
          <w:lang w:val="en"/>
        </w:rPr>
        <w:t>Managing</w:t>
      </w:r>
      <w:r w:rsidRPr="00835017">
        <w:rPr>
          <w:rFonts w:ascii="Times New Roman" w:hAnsi="Times New Roman"/>
          <w:b/>
          <w:bCs/>
          <w:sz w:val="24"/>
          <w:szCs w:val="24"/>
          <w:lang w:val="en"/>
        </w:rPr>
        <w:t xml:space="preserve"> Risk </w:t>
      </w:r>
      <w:r>
        <w:rPr>
          <w:rFonts w:ascii="Times New Roman" w:hAnsi="Times New Roman"/>
          <w:b/>
          <w:bCs/>
          <w:sz w:val="24"/>
          <w:szCs w:val="24"/>
          <w:lang w:val="en"/>
        </w:rPr>
        <w:t>= Cash Flow</w:t>
      </w:r>
    </w:p>
    <w:p w14:paraId="3EAEBD2F" w14:textId="77777777" w:rsidR="00275152" w:rsidRPr="00835017" w:rsidRDefault="00275152" w:rsidP="00275152">
      <w:pPr>
        <w:widowControl w:val="0"/>
        <w:spacing w:after="0" w:line="240" w:lineRule="auto"/>
        <w:jc w:val="center"/>
        <w:rPr>
          <w:rFonts w:ascii="Times New Roman" w:hAnsi="Times New Roman"/>
          <w:sz w:val="24"/>
          <w:szCs w:val="24"/>
          <w:lang w:val="en"/>
        </w:rPr>
      </w:pPr>
      <w:r w:rsidRPr="00835017">
        <w:rPr>
          <w:rFonts w:ascii="Times New Roman" w:hAnsi="Times New Roman"/>
          <w:sz w:val="24"/>
          <w:szCs w:val="24"/>
          <w:u w:val="single"/>
          <w:lang w:val="en"/>
        </w:rPr>
        <w:t>Typical returns are 4:1 ROI and significant cash flow improvement</w:t>
      </w:r>
      <w:r w:rsidR="004E3FB5">
        <w:rPr>
          <w:rFonts w:ascii="Times New Roman" w:hAnsi="Times New Roman"/>
          <w:sz w:val="24"/>
          <w:szCs w:val="24"/>
          <w:u w:val="single"/>
          <w:lang w:val="en"/>
        </w:rPr>
        <w:t>!</w:t>
      </w:r>
    </w:p>
    <w:p w14:paraId="509C7A22" w14:textId="77777777" w:rsidR="00275152" w:rsidRDefault="00275152" w:rsidP="00275152">
      <w:pPr>
        <w:widowControl w:val="0"/>
        <w:spacing w:line="240" w:lineRule="auto"/>
        <w:rPr>
          <w:rFonts w:ascii="Times New Roman" w:hAnsi="Times New Roman"/>
          <w:i/>
          <w:iCs/>
          <w:sz w:val="24"/>
          <w:szCs w:val="24"/>
          <w:lang w:val="en"/>
        </w:rPr>
      </w:pPr>
    </w:p>
    <w:p w14:paraId="1E063DD3" w14:textId="3ED4FC26" w:rsidR="00275152" w:rsidRDefault="00275152" w:rsidP="00275152">
      <w:pPr>
        <w:widowControl w:val="0"/>
        <w:spacing w:line="240" w:lineRule="auto"/>
        <w:rPr>
          <w:rFonts w:ascii="Times New Roman" w:hAnsi="Times New Roman"/>
          <w:lang w:val="en"/>
        </w:rPr>
      </w:pPr>
      <w:r w:rsidRPr="00CD1B78">
        <w:rPr>
          <w:rFonts w:ascii="Times New Roman" w:hAnsi="Times New Roman"/>
          <w:lang w:val="en"/>
        </w:rPr>
        <w:t xml:space="preserve">Risk is anything that impacts cash flow!  Successful companies manage </w:t>
      </w:r>
      <w:r>
        <w:rPr>
          <w:rFonts w:ascii="Times New Roman" w:hAnsi="Times New Roman"/>
          <w:lang w:val="en"/>
        </w:rPr>
        <w:t>r</w:t>
      </w:r>
      <w:r w:rsidRPr="00CD1B78">
        <w:rPr>
          <w:rFonts w:ascii="Times New Roman" w:hAnsi="Times New Roman"/>
          <w:lang w:val="en"/>
        </w:rPr>
        <w:t>isk more effectively than competitors.  By practicing a “Risk Awareness” culture that engages every level of the business in prevention-centric behavior, cash flow is improved.</w:t>
      </w:r>
    </w:p>
    <w:p w14:paraId="707E8876" w14:textId="77777777" w:rsidR="00275152" w:rsidRPr="00CD1B78" w:rsidRDefault="00275152" w:rsidP="00275152">
      <w:pPr>
        <w:widowControl w:val="0"/>
        <w:spacing w:line="240" w:lineRule="auto"/>
        <w:rPr>
          <w:rFonts w:ascii="Times New Roman" w:hAnsi="Times New Roman"/>
          <w:lang w:val="en"/>
        </w:rPr>
      </w:pPr>
      <w:r w:rsidRPr="00CD1B78">
        <w:rPr>
          <w:rFonts w:ascii="Times New Roman" w:hAnsi="Times New Roman"/>
          <w:lang w:val="en"/>
        </w:rPr>
        <w:t>Key Risk Management Facts:</w:t>
      </w:r>
    </w:p>
    <w:p w14:paraId="41461BA4"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Companies spend between 7 - 10% of revenue on risk</w:t>
      </w:r>
      <w:r w:rsidR="00CE0946">
        <w:rPr>
          <w:rFonts w:ascii="Times New Roman" w:hAnsi="Times New Roman"/>
          <w:lang w:val="en"/>
        </w:rPr>
        <w:t>-</w:t>
      </w:r>
      <w:r w:rsidRPr="00CD1B78">
        <w:rPr>
          <w:rFonts w:ascii="Times New Roman" w:hAnsi="Times New Roman"/>
          <w:lang w:val="en"/>
        </w:rPr>
        <w:t>related costs, including:</w:t>
      </w:r>
    </w:p>
    <w:p w14:paraId="399F37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Safety </w:t>
      </w:r>
      <w:r w:rsidR="00275152" w:rsidRPr="00CD1B78">
        <w:rPr>
          <w:rFonts w:ascii="Times New Roman" w:hAnsi="Times New Roman"/>
          <w:lang w:val="en"/>
        </w:rPr>
        <w:tab/>
      </w:r>
      <w:r w:rsidR="00275152" w:rsidRPr="00CD1B78">
        <w:rPr>
          <w:rFonts w:ascii="Times New Roman" w:hAnsi="Times New Roman"/>
          <w:lang w:val="en"/>
        </w:rPr>
        <w:tab/>
        <w:t>- Security</w:t>
      </w:r>
      <w:r w:rsidR="00275152" w:rsidRPr="00CD1B78">
        <w:rPr>
          <w:rFonts w:ascii="Times New Roman" w:hAnsi="Times New Roman"/>
          <w:lang w:val="en"/>
        </w:rPr>
        <w:tab/>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Information Security    </w:t>
      </w:r>
      <w:r w:rsidR="00BB50D3">
        <w:rPr>
          <w:rFonts w:ascii="Times New Roman" w:hAnsi="Times New Roman"/>
          <w:lang w:val="en"/>
        </w:rPr>
        <w:t xml:space="preserve">  </w:t>
      </w:r>
      <w:r w:rsidR="00275152" w:rsidRPr="00CD1B78">
        <w:rPr>
          <w:rFonts w:ascii="Times New Roman" w:hAnsi="Times New Roman"/>
          <w:lang w:val="en"/>
        </w:rPr>
        <w:t>- Health &amp; Wellness</w:t>
      </w:r>
    </w:p>
    <w:p w14:paraId="2C1A2F5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Absence*</w:t>
      </w:r>
      <w:r w:rsidR="00275152" w:rsidRPr="00CD1B78">
        <w:rPr>
          <w:rFonts w:ascii="Times New Roman" w:hAnsi="Times New Roman"/>
          <w:lang w:val="en"/>
        </w:rPr>
        <w:tab/>
        <w:t>- Theft</w:t>
      </w:r>
      <w:r w:rsidR="00275152" w:rsidRPr="00CD1B78">
        <w:rPr>
          <w:rFonts w:ascii="Times New Roman" w:hAnsi="Times New Roman"/>
          <w:lang w:val="en"/>
        </w:rPr>
        <w:tab/>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Fraud Prevention</w:t>
      </w:r>
      <w:r w:rsidR="00275152" w:rsidRPr="00CD1B78">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Revenue Inefficiency </w:t>
      </w:r>
    </w:p>
    <w:p w14:paraId="0396DB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Audit </w:t>
      </w:r>
      <w:r w:rsidR="00275152" w:rsidRPr="00CD1B78">
        <w:rPr>
          <w:rFonts w:ascii="Times New Roman" w:hAnsi="Times New Roman"/>
          <w:lang w:val="en"/>
        </w:rPr>
        <w:tab/>
      </w:r>
      <w:r w:rsidR="00275152" w:rsidRPr="00CD1B78">
        <w:rPr>
          <w:rFonts w:ascii="Times New Roman" w:hAnsi="Times New Roman"/>
          <w:lang w:val="en"/>
        </w:rPr>
        <w:tab/>
        <w:t xml:space="preserve">- Compliance </w:t>
      </w:r>
      <w:r w:rsidR="00275152" w:rsidRPr="00CD1B78">
        <w:rPr>
          <w:rFonts w:ascii="Times New Roman" w:hAnsi="Times New Roman"/>
          <w:lang w:val="en"/>
        </w:rPr>
        <w:tab/>
        <w:t xml:space="preserve">- Investigations </w:t>
      </w:r>
      <w:r w:rsidR="00275152" w:rsidRPr="00CD1B78">
        <w:rPr>
          <w:rFonts w:ascii="Times New Roman" w:hAnsi="Times New Roman"/>
          <w:lang w:val="en"/>
        </w:rPr>
        <w:tab/>
        <w:t xml:space="preserve">    </w:t>
      </w:r>
      <w:r w:rsidR="00275152">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Settlements </w:t>
      </w:r>
    </w:p>
    <w:p w14:paraId="4D68B3E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Claims </w:t>
      </w:r>
      <w:r w:rsidR="00275152" w:rsidRPr="00CD1B78">
        <w:rPr>
          <w:rFonts w:ascii="Times New Roman" w:hAnsi="Times New Roman"/>
          <w:lang w:val="en"/>
        </w:rPr>
        <w:tab/>
      </w:r>
      <w:r w:rsidR="00275152" w:rsidRPr="00CD1B78">
        <w:rPr>
          <w:rFonts w:ascii="Times New Roman" w:hAnsi="Times New Roman"/>
          <w:lang w:val="en"/>
        </w:rPr>
        <w:tab/>
        <w:t xml:space="preserve">- Insurance </w:t>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Crisis Management </w:t>
      </w:r>
      <w:r w:rsidR="00275152" w:rsidRPr="00CD1B78">
        <w:rPr>
          <w:rFonts w:ascii="Times New Roman" w:hAnsi="Times New Roman"/>
          <w:lang w:val="en"/>
        </w:rPr>
        <w:tab/>
        <w:t xml:space="preserve"> </w:t>
      </w:r>
      <w:r w:rsidR="00BB50D3">
        <w:rPr>
          <w:rFonts w:ascii="Times New Roman" w:hAnsi="Times New Roman"/>
          <w:lang w:val="en"/>
        </w:rPr>
        <w:tab/>
      </w:r>
      <w:r w:rsidR="00275152" w:rsidRPr="00CD1B78">
        <w:rPr>
          <w:rFonts w:ascii="Times New Roman" w:hAnsi="Times New Roman"/>
          <w:lang w:val="en"/>
        </w:rPr>
        <w:t>- Emergency Response</w:t>
      </w:r>
    </w:p>
    <w:p w14:paraId="44CA79F6" w14:textId="77777777" w:rsidR="00275152" w:rsidRPr="00CD1B78" w:rsidRDefault="00275152" w:rsidP="00275152">
      <w:pPr>
        <w:widowControl w:val="0"/>
        <w:spacing w:after="0" w:line="240" w:lineRule="auto"/>
        <w:rPr>
          <w:rFonts w:ascii="Times New Roman" w:hAnsi="Times New Roman"/>
          <w:sz w:val="20"/>
          <w:szCs w:val="20"/>
          <w:lang w:val="en"/>
        </w:rPr>
      </w:pPr>
      <w:r>
        <w:rPr>
          <w:rFonts w:ascii="Times New Roman" w:hAnsi="Times New Roman"/>
          <w:lang w:val="en"/>
        </w:rPr>
        <w:t xml:space="preserve">       </w:t>
      </w:r>
      <w:r w:rsidRPr="00CD1B78">
        <w:rPr>
          <w:rFonts w:ascii="Times New Roman" w:hAnsi="Times New Roman"/>
          <w:lang w:val="en"/>
        </w:rPr>
        <w:t xml:space="preserve">* </w:t>
      </w:r>
      <w:r w:rsidRPr="00CD1B78">
        <w:rPr>
          <w:rFonts w:ascii="Times New Roman" w:hAnsi="Times New Roman"/>
          <w:sz w:val="20"/>
          <w:szCs w:val="20"/>
          <w:lang w:val="en"/>
        </w:rPr>
        <w:t>Incidental absence can increase the costs of employee health and wellness programs by 2X.</w:t>
      </w:r>
    </w:p>
    <w:p w14:paraId="26B5B26D" w14:textId="77777777" w:rsidR="00275152" w:rsidRPr="00CD1B78" w:rsidRDefault="00275152" w:rsidP="00275152">
      <w:pPr>
        <w:widowControl w:val="0"/>
        <w:spacing w:after="0" w:line="240" w:lineRule="auto"/>
        <w:ind w:firstLine="720"/>
        <w:rPr>
          <w:rFonts w:ascii="Times New Roman" w:hAnsi="Times New Roman"/>
          <w:lang w:val="en"/>
        </w:rPr>
      </w:pPr>
    </w:p>
    <w:p w14:paraId="238AD432"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Risk costs are in multiple silos hiding the “Total Cost of Risk”</w:t>
      </w:r>
      <w:r w:rsidR="00F774B1">
        <w:rPr>
          <w:rFonts w:ascii="Times New Roman" w:hAnsi="Times New Roman"/>
          <w:lang w:val="en"/>
        </w:rPr>
        <w:t xml:space="preserve"> and measurable ROI.</w:t>
      </w:r>
    </w:p>
    <w:p w14:paraId="1FFB386A" w14:textId="77777777" w:rsidR="00275152" w:rsidRPr="00CD1B78" w:rsidRDefault="004E3FB5"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80</w:t>
      </w:r>
      <w:r w:rsidR="00275152" w:rsidRPr="00CD1B78">
        <w:rPr>
          <w:rFonts w:ascii="Times New Roman" w:hAnsi="Times New Roman"/>
          <w:lang w:val="en"/>
        </w:rPr>
        <w:t xml:space="preserve">% of company information system risks come from employees and trusted vendors.  </w:t>
      </w:r>
    </w:p>
    <w:p w14:paraId="03B0017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FM Global, a world-wide property insurance and engineering firm, estimate</w:t>
      </w:r>
      <w:r w:rsidR="00D44D11">
        <w:rPr>
          <w:rFonts w:ascii="Times New Roman" w:hAnsi="Times New Roman"/>
          <w:lang w:val="en"/>
        </w:rPr>
        <w:t>s</w:t>
      </w:r>
      <w:r w:rsidRPr="00CD1B78">
        <w:rPr>
          <w:rFonts w:ascii="Times New Roman" w:hAnsi="Times New Roman"/>
          <w:lang w:val="en"/>
        </w:rPr>
        <w:t xml:space="preserve"> that company earnings volatility can be reduced by 50% through effective Risk Management prevention and preparedness programs.  </w:t>
      </w:r>
    </w:p>
    <w:p w14:paraId="12350C99" w14:textId="77777777" w:rsidR="00275152" w:rsidRPr="00CD1B78" w:rsidRDefault="00F77D4D"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C</w:t>
      </w:r>
      <w:r w:rsidR="00275152" w:rsidRPr="00CD1B78">
        <w:rPr>
          <w:rFonts w:ascii="Times New Roman" w:hAnsi="Times New Roman"/>
          <w:lang w:val="en"/>
        </w:rPr>
        <w:t xml:space="preserve">ompanies that manage </w:t>
      </w:r>
      <w:r w:rsidR="00275152">
        <w:rPr>
          <w:rFonts w:ascii="Times New Roman" w:hAnsi="Times New Roman"/>
          <w:lang w:val="en"/>
        </w:rPr>
        <w:t>r</w:t>
      </w:r>
      <w:r w:rsidR="00275152" w:rsidRPr="00CD1B78">
        <w:rPr>
          <w:rFonts w:ascii="Times New Roman" w:hAnsi="Times New Roman"/>
          <w:lang w:val="en"/>
        </w:rPr>
        <w:t xml:space="preserve">isks effectively will receive the best insurance prices and maximize the option to </w:t>
      </w:r>
      <w:r w:rsidR="00275152" w:rsidRPr="00CD1B78">
        <w:rPr>
          <w:rFonts w:ascii="Times New Roman" w:hAnsi="Times New Roman"/>
          <w:i/>
          <w:lang w:val="en"/>
        </w:rPr>
        <w:t>self-insure</w:t>
      </w:r>
      <w:r w:rsidR="00275152" w:rsidRPr="00CD1B78">
        <w:rPr>
          <w:rFonts w:ascii="Times New Roman" w:hAnsi="Times New Roman"/>
          <w:lang w:val="en"/>
        </w:rPr>
        <w:t xml:space="preserve">.  </w:t>
      </w:r>
    </w:p>
    <w:p w14:paraId="1830FF4F"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Enterprise-wide Risk Management is a complete vision of company </w:t>
      </w:r>
      <w:r>
        <w:rPr>
          <w:rFonts w:ascii="Times New Roman" w:hAnsi="Times New Roman"/>
          <w:lang w:val="en"/>
        </w:rPr>
        <w:t>r</w:t>
      </w:r>
      <w:r w:rsidRPr="00CD1B78">
        <w:rPr>
          <w:rFonts w:ascii="Times New Roman" w:hAnsi="Times New Roman"/>
          <w:lang w:val="en"/>
        </w:rPr>
        <w:t xml:space="preserve">isk.  A </w:t>
      </w:r>
      <w:r w:rsidRPr="00CD1B78">
        <w:rPr>
          <w:rFonts w:ascii="Times New Roman" w:hAnsi="Times New Roman"/>
        </w:rPr>
        <w:t xml:space="preserve">strong Risk Management culture helps a company </w:t>
      </w:r>
      <w:r w:rsidR="00BB50D3">
        <w:rPr>
          <w:rFonts w:ascii="Times New Roman" w:hAnsi="Times New Roman"/>
        </w:rPr>
        <w:t>respond more nimbly</w:t>
      </w:r>
      <w:r w:rsidRPr="00CD1B78">
        <w:rPr>
          <w:rFonts w:ascii="Times New Roman" w:hAnsi="Times New Roman"/>
        </w:rPr>
        <w:t xml:space="preserve"> to unforeseeable events. </w:t>
      </w:r>
    </w:p>
    <w:p w14:paraId="2ABF363E"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Documented and tested Business Interruption/Scenario Plans sustain key operations during an emergency and improve company survival by 70%.</w:t>
      </w:r>
    </w:p>
    <w:p w14:paraId="0490B960"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Uncertainty and financial pressure renew the need to manage </w:t>
      </w:r>
      <w:r>
        <w:rPr>
          <w:rFonts w:ascii="Times New Roman" w:hAnsi="Times New Roman"/>
          <w:lang w:val="en"/>
        </w:rPr>
        <w:t>r</w:t>
      </w:r>
      <w:r w:rsidRPr="00CD1B78">
        <w:rPr>
          <w:rFonts w:ascii="Times New Roman" w:hAnsi="Times New Roman"/>
          <w:lang w:val="en"/>
        </w:rPr>
        <w:t xml:space="preserve">isk.  These pressures have always been present, but the magnitude and visibility </w:t>
      </w:r>
      <w:r w:rsidR="00BB50D3" w:rsidRPr="00CD1B78">
        <w:rPr>
          <w:rFonts w:ascii="Times New Roman" w:hAnsi="Times New Roman"/>
          <w:lang w:val="en"/>
        </w:rPr>
        <w:t>are</w:t>
      </w:r>
      <w:r w:rsidRPr="00CD1B78">
        <w:rPr>
          <w:rFonts w:ascii="Times New Roman" w:hAnsi="Times New Roman"/>
          <w:lang w:val="en"/>
        </w:rPr>
        <w:t xml:space="preserve"> at an all-time high.    </w:t>
      </w:r>
    </w:p>
    <w:p w14:paraId="3F244AFA"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Third party vendor transactions often result in 10% or greater errors and inaccurate billing.</w:t>
      </w:r>
    </w:p>
    <w:p w14:paraId="6E5D2E03"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Sarbanes-Oxley, Dodd-Frank and compliance audits only test transactional controls – operational controls are “the source” of </w:t>
      </w:r>
      <w:r>
        <w:rPr>
          <w:rFonts w:ascii="Times New Roman" w:hAnsi="Times New Roman"/>
          <w:lang w:val="en"/>
        </w:rPr>
        <w:t>r</w:t>
      </w:r>
      <w:r w:rsidRPr="00CD1B78">
        <w:rPr>
          <w:rFonts w:ascii="Times New Roman" w:hAnsi="Times New Roman"/>
          <w:lang w:val="en"/>
        </w:rPr>
        <w:t>isk</w:t>
      </w:r>
      <w:r w:rsidR="007A44B7">
        <w:rPr>
          <w:rFonts w:ascii="Times New Roman" w:hAnsi="Times New Roman"/>
          <w:lang w:val="en"/>
        </w:rPr>
        <w:t xml:space="preserve"> – </w:t>
      </w:r>
      <w:r w:rsidR="007A44B7" w:rsidRPr="007A44B7">
        <w:rPr>
          <w:rFonts w:ascii="Times New Roman" w:hAnsi="Times New Roman"/>
          <w:b/>
          <w:lang w:val="en"/>
        </w:rPr>
        <w:t>Operations Assurance is the key!</w:t>
      </w:r>
      <w:r w:rsidR="00367452">
        <w:rPr>
          <w:rFonts w:ascii="Times New Roman" w:hAnsi="Times New Roman"/>
          <w:lang w:val="en"/>
        </w:rPr>
        <w:t xml:space="preserve">  </w:t>
      </w:r>
    </w:p>
    <w:p w14:paraId="07BB1717"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Regular Operations Assurance reviews can improve revenue efficiency by up to 20%.</w:t>
      </w:r>
    </w:p>
    <w:p w14:paraId="2F71735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Synergy from a holistic focus on </w:t>
      </w:r>
      <w:r>
        <w:rPr>
          <w:rFonts w:ascii="Times New Roman" w:hAnsi="Times New Roman"/>
          <w:lang w:val="en"/>
        </w:rPr>
        <w:t>r</w:t>
      </w:r>
      <w:r w:rsidRPr="00CD1B78">
        <w:rPr>
          <w:rFonts w:ascii="Times New Roman" w:hAnsi="Times New Roman"/>
          <w:lang w:val="en"/>
        </w:rPr>
        <w:t xml:space="preserve">isk, cost/revenue efficiency, loss reduction, underperforming vendors and fraud </w:t>
      </w:r>
      <w:r w:rsidR="006F2113" w:rsidRPr="00CD1B78">
        <w:rPr>
          <w:rFonts w:ascii="Times New Roman" w:hAnsi="Times New Roman"/>
          <w:lang w:val="en"/>
        </w:rPr>
        <w:t>produces</w:t>
      </w:r>
      <w:r w:rsidRPr="00CD1B78">
        <w:rPr>
          <w:rFonts w:ascii="Times New Roman" w:hAnsi="Times New Roman"/>
          <w:lang w:val="en"/>
        </w:rPr>
        <w:t xml:space="preserve"> </w:t>
      </w:r>
      <w:r w:rsidRPr="00CD1B78">
        <w:rPr>
          <w:rFonts w:ascii="Times New Roman" w:hAnsi="Times New Roman"/>
          <w:u w:val="single"/>
          <w:lang w:val="en"/>
        </w:rPr>
        <w:t>impactful cash flow improvement</w:t>
      </w:r>
      <w:r w:rsidRPr="00CD1B78">
        <w:rPr>
          <w:rFonts w:ascii="Times New Roman" w:hAnsi="Times New Roman"/>
          <w:lang w:val="en"/>
        </w:rPr>
        <w:t>.</w:t>
      </w:r>
    </w:p>
    <w:p w14:paraId="2E62D455" w14:textId="77777777" w:rsidR="00275152" w:rsidRDefault="00275152" w:rsidP="00275152">
      <w:pPr>
        <w:widowControl w:val="0"/>
        <w:spacing w:after="0" w:line="240" w:lineRule="auto"/>
        <w:jc w:val="center"/>
        <w:rPr>
          <w:rFonts w:ascii="Times New Roman" w:hAnsi="Times New Roman"/>
          <w:b/>
          <w:iCs/>
          <w:sz w:val="20"/>
          <w:szCs w:val="20"/>
          <w:u w:val="single"/>
          <w:lang w:val="en"/>
        </w:rPr>
      </w:pPr>
    </w:p>
    <w:p w14:paraId="207880CC" w14:textId="458F0510" w:rsidR="00275152" w:rsidRPr="00CD1B78" w:rsidRDefault="00355531" w:rsidP="00275152">
      <w:pPr>
        <w:widowControl w:val="0"/>
        <w:spacing w:after="0" w:line="240" w:lineRule="auto"/>
        <w:jc w:val="center"/>
        <w:rPr>
          <w:rFonts w:ascii="Times New Roman" w:hAnsi="Times New Roman"/>
          <w:b/>
          <w:iCs/>
          <w:sz w:val="18"/>
          <w:szCs w:val="18"/>
          <w:u w:val="single"/>
          <w:lang w:val="en"/>
        </w:rPr>
      </w:pPr>
      <w:r>
        <w:rPr>
          <w:rFonts w:ascii="Times New Roman" w:hAnsi="Times New Roman"/>
          <w:b/>
          <w:iCs/>
          <w:sz w:val="18"/>
          <w:szCs w:val="18"/>
          <w:u w:val="single"/>
          <w:lang w:val="en"/>
        </w:rPr>
        <w:t>202</w:t>
      </w:r>
      <w:r w:rsidR="00381722">
        <w:rPr>
          <w:rFonts w:ascii="Times New Roman" w:hAnsi="Times New Roman"/>
          <w:b/>
          <w:iCs/>
          <w:sz w:val="18"/>
          <w:szCs w:val="18"/>
          <w:u w:val="single"/>
          <w:lang w:val="en"/>
        </w:rPr>
        <w:t>6</w:t>
      </w:r>
      <w:r w:rsidR="00275152" w:rsidRPr="00CD1B78">
        <w:rPr>
          <w:rFonts w:ascii="Times New Roman" w:hAnsi="Times New Roman"/>
          <w:b/>
          <w:iCs/>
          <w:sz w:val="18"/>
          <w:szCs w:val="18"/>
          <w:u w:val="single"/>
          <w:lang w:val="en"/>
        </w:rPr>
        <w:t xml:space="preserve"> Global Risks Defined by:</w:t>
      </w:r>
    </w:p>
    <w:p w14:paraId="49F1C343" w14:textId="77777777" w:rsidR="00275152" w:rsidRDefault="00275152" w:rsidP="00275152">
      <w:pPr>
        <w:widowControl w:val="0"/>
        <w:spacing w:after="0" w:line="240" w:lineRule="auto"/>
        <w:jc w:val="center"/>
        <w:rPr>
          <w:rFonts w:ascii="Times New Roman" w:hAnsi="Times New Roman"/>
          <w:b/>
          <w:i/>
          <w:iCs/>
          <w:sz w:val="20"/>
          <w:szCs w:val="20"/>
          <w:u w:val="single"/>
          <w:lang w:val="en"/>
        </w:rPr>
        <w:sectPr w:rsidR="00275152" w:rsidSect="00184870">
          <w:headerReference w:type="default" r:id="rId9"/>
          <w:footerReference w:type="default" r:id="rId10"/>
          <w:type w:val="continuous"/>
          <w:pgSz w:w="12240" w:h="15840"/>
          <w:pgMar w:top="1008" w:right="1800" w:bottom="432" w:left="1800" w:header="720" w:footer="0" w:gutter="0"/>
          <w:cols w:space="720"/>
          <w:docGrid w:linePitch="360"/>
        </w:sectPr>
      </w:pPr>
    </w:p>
    <w:p w14:paraId="5ADCC12C" w14:textId="77777777" w:rsidR="009B3E10" w:rsidRDefault="009B3E10" w:rsidP="009B3E10">
      <w:pPr>
        <w:widowControl w:val="0"/>
        <w:spacing w:after="0" w:line="240" w:lineRule="auto"/>
        <w:jc w:val="center"/>
        <w:rPr>
          <w:rFonts w:ascii="Times New Roman" w:hAnsi="Times New Roman"/>
          <w:b/>
          <w:iCs/>
          <w:sz w:val="18"/>
          <w:szCs w:val="18"/>
          <w:u w:val="single"/>
        </w:rPr>
      </w:pPr>
    </w:p>
    <w:p w14:paraId="61EB9B09" w14:textId="77777777" w:rsidR="009B3E10" w:rsidRPr="009B3E10" w:rsidRDefault="009B3E10" w:rsidP="009B3E10">
      <w:pPr>
        <w:widowControl w:val="0"/>
        <w:spacing w:after="0" w:line="240" w:lineRule="auto"/>
        <w:jc w:val="center"/>
        <w:rPr>
          <w:rFonts w:ascii="Times New Roman" w:hAnsi="Times New Roman"/>
          <w:b/>
          <w:iCs/>
          <w:sz w:val="18"/>
          <w:szCs w:val="18"/>
          <w:u w:val="single"/>
        </w:rPr>
      </w:pPr>
      <w:r w:rsidRPr="009B3E10">
        <w:rPr>
          <w:rFonts w:ascii="Times New Roman" w:hAnsi="Times New Roman"/>
          <w:b/>
          <w:iCs/>
          <w:sz w:val="18"/>
          <w:szCs w:val="18"/>
          <w:u w:val="single"/>
        </w:rPr>
        <w:t xml:space="preserve">World Economic Forum </w:t>
      </w:r>
    </w:p>
    <w:p w14:paraId="26A7913F" w14:textId="19A25171" w:rsidR="009B3E10" w:rsidRPr="009B3E10" w:rsidRDefault="00381722" w:rsidP="001919AC">
      <w:pPr>
        <w:widowControl w:val="0"/>
        <w:numPr>
          <w:ilvl w:val="0"/>
          <w:numId w:val="3"/>
        </w:numPr>
        <w:spacing w:after="0" w:line="240" w:lineRule="auto"/>
        <w:ind w:left="1440"/>
        <w:rPr>
          <w:rFonts w:ascii="Times New Roman" w:hAnsi="Times New Roman"/>
          <w:iCs/>
          <w:sz w:val="18"/>
          <w:szCs w:val="18"/>
        </w:rPr>
      </w:pPr>
      <w:bookmarkStart w:id="1" w:name="_Hlk507495237"/>
      <w:r>
        <w:rPr>
          <w:rFonts w:ascii="Times New Roman" w:hAnsi="Times New Roman"/>
          <w:iCs/>
          <w:sz w:val="18"/>
          <w:szCs w:val="18"/>
        </w:rPr>
        <w:t>Geoeconomic Confrontation</w:t>
      </w:r>
    </w:p>
    <w:p w14:paraId="057BE3B9" w14:textId="78BCD276" w:rsidR="009B3E10" w:rsidRDefault="00381722" w:rsidP="007F5E6B">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State based armed </w:t>
      </w:r>
      <w:proofErr w:type="gramStart"/>
      <w:r>
        <w:rPr>
          <w:rFonts w:ascii="Times New Roman" w:hAnsi="Times New Roman"/>
          <w:iCs/>
          <w:sz w:val="18"/>
          <w:szCs w:val="18"/>
        </w:rPr>
        <w:t>conflict</w:t>
      </w:r>
      <w:proofErr w:type="gramEnd"/>
    </w:p>
    <w:p w14:paraId="7C2EF9D8" w14:textId="22C24CEB" w:rsidR="0081161D" w:rsidRDefault="00381722"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Extreme weather events</w:t>
      </w:r>
    </w:p>
    <w:bookmarkEnd w:id="1"/>
    <w:p w14:paraId="020AC53E" w14:textId="15D725E3" w:rsidR="00381722" w:rsidRDefault="00381722" w:rsidP="00AC39B3">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Societal Polarization</w:t>
      </w:r>
    </w:p>
    <w:p w14:paraId="2499E7AC" w14:textId="604CEC1C" w:rsidR="00381722" w:rsidRPr="00381722" w:rsidRDefault="00381722" w:rsidP="00AC39B3">
      <w:pPr>
        <w:widowControl w:val="0"/>
        <w:numPr>
          <w:ilvl w:val="0"/>
          <w:numId w:val="3"/>
        </w:numPr>
        <w:spacing w:after="0" w:line="240" w:lineRule="auto"/>
        <w:ind w:left="1440"/>
        <w:rPr>
          <w:rFonts w:ascii="Times New Roman" w:hAnsi="Times New Roman"/>
          <w:iCs/>
          <w:sz w:val="18"/>
          <w:szCs w:val="18"/>
        </w:rPr>
      </w:pPr>
      <w:r w:rsidRPr="00381722">
        <w:rPr>
          <w:rFonts w:ascii="Times New Roman" w:hAnsi="Times New Roman"/>
          <w:iCs/>
          <w:sz w:val="18"/>
          <w:szCs w:val="18"/>
        </w:rPr>
        <w:t>Misinformation-Disinformation</w:t>
      </w:r>
    </w:p>
    <w:p w14:paraId="55BA83C5" w14:textId="5B88A7CA" w:rsidR="009B3E10"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 xml:space="preserve">Economic Downturn </w:t>
      </w:r>
    </w:p>
    <w:p w14:paraId="6F5DEFF6" w14:textId="06274A73" w:rsidR="009B3E10" w:rsidRDefault="00381722"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Erosion of human rights</w:t>
      </w:r>
    </w:p>
    <w:p w14:paraId="01CB9094" w14:textId="77777777" w:rsidR="00FA4085"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Involuntary Migration</w:t>
      </w:r>
    </w:p>
    <w:p w14:paraId="797639EE" w14:textId="2DC5C6CC" w:rsidR="009B3E10" w:rsidRPr="009B3E10" w:rsidRDefault="00381722"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Adverse outcomes of AI</w:t>
      </w:r>
      <w:r w:rsidR="008D7D61">
        <w:rPr>
          <w:rFonts w:ascii="Times New Roman" w:hAnsi="Times New Roman"/>
          <w:iCs/>
          <w:sz w:val="18"/>
          <w:szCs w:val="18"/>
        </w:rPr>
        <w:t xml:space="preserve"> </w:t>
      </w:r>
    </w:p>
    <w:p w14:paraId="47995A32" w14:textId="5379F84B" w:rsidR="009B3E10" w:rsidRDefault="008D7D61" w:rsidP="001919AC">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Cyber </w:t>
      </w:r>
      <w:r w:rsidR="00381722">
        <w:rPr>
          <w:rFonts w:ascii="Times New Roman" w:hAnsi="Times New Roman"/>
          <w:iCs/>
          <w:sz w:val="18"/>
          <w:szCs w:val="18"/>
        </w:rPr>
        <w:t>Insecurity</w:t>
      </w:r>
    </w:p>
    <w:p w14:paraId="61260EF2" w14:textId="77777777" w:rsidR="00275152" w:rsidRDefault="00275152" w:rsidP="00275152">
      <w:pPr>
        <w:widowControl w:val="0"/>
        <w:spacing w:after="0" w:line="240" w:lineRule="auto"/>
        <w:jc w:val="center"/>
        <w:rPr>
          <w:rFonts w:ascii="Times New Roman" w:hAnsi="Times New Roman"/>
          <w:i/>
          <w:iCs/>
          <w:sz w:val="16"/>
          <w:szCs w:val="16"/>
          <w:lang w:val="en"/>
        </w:rPr>
      </w:pPr>
    </w:p>
    <w:p w14:paraId="1BFB7172" w14:textId="77777777" w:rsidR="002D3370" w:rsidRDefault="00F075DE" w:rsidP="00F075DE">
      <w:pPr>
        <w:widowControl w:val="0"/>
        <w:tabs>
          <w:tab w:val="left" w:pos="360"/>
        </w:tabs>
        <w:spacing w:after="0" w:line="240" w:lineRule="auto"/>
        <w:rPr>
          <w:rFonts w:ascii="Times New Roman" w:hAnsi="Times New Roman"/>
          <w:b/>
          <w:iCs/>
          <w:sz w:val="18"/>
          <w:szCs w:val="18"/>
        </w:rPr>
      </w:pPr>
      <w:r w:rsidRPr="00F075DE">
        <w:rPr>
          <w:rFonts w:ascii="Times New Roman" w:hAnsi="Times New Roman"/>
          <w:b/>
          <w:iCs/>
          <w:sz w:val="18"/>
          <w:szCs w:val="18"/>
        </w:rPr>
        <w:t xml:space="preserve">      </w:t>
      </w:r>
    </w:p>
    <w:p w14:paraId="183BE301" w14:textId="77777777" w:rsidR="009B3E10" w:rsidRPr="009B3E10" w:rsidRDefault="00F075DE" w:rsidP="00F075DE">
      <w:pPr>
        <w:widowControl w:val="0"/>
        <w:tabs>
          <w:tab w:val="left" w:pos="360"/>
        </w:tabs>
        <w:spacing w:after="0" w:line="240" w:lineRule="auto"/>
        <w:rPr>
          <w:rFonts w:ascii="Times New Roman" w:hAnsi="Times New Roman"/>
          <w:b/>
          <w:iCs/>
          <w:sz w:val="18"/>
          <w:szCs w:val="18"/>
          <w:u w:val="single"/>
        </w:rPr>
      </w:pPr>
      <w:r w:rsidRPr="00F075DE">
        <w:rPr>
          <w:rFonts w:ascii="Times New Roman" w:hAnsi="Times New Roman"/>
          <w:b/>
          <w:iCs/>
          <w:sz w:val="18"/>
          <w:szCs w:val="18"/>
        </w:rPr>
        <w:t xml:space="preserve"> </w:t>
      </w:r>
      <w:r w:rsidR="006B3408">
        <w:rPr>
          <w:rFonts w:ascii="Times New Roman" w:hAnsi="Times New Roman"/>
          <w:b/>
          <w:iCs/>
          <w:sz w:val="18"/>
          <w:szCs w:val="18"/>
          <w:u w:val="single"/>
        </w:rPr>
        <w:t>Global Executive Opinion</w:t>
      </w:r>
    </w:p>
    <w:p w14:paraId="4C8066DE" w14:textId="77777777" w:rsidR="009B3E10" w:rsidRPr="009B3E10" w:rsidRDefault="002D3370" w:rsidP="006F2113">
      <w:pPr>
        <w:widowControl w:val="0"/>
        <w:numPr>
          <w:ilvl w:val="0"/>
          <w:numId w:val="17"/>
        </w:numPr>
        <w:tabs>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Economic </w:t>
      </w:r>
      <w:r w:rsidR="006B3408">
        <w:rPr>
          <w:rFonts w:ascii="Times New Roman" w:hAnsi="Times New Roman"/>
          <w:iCs/>
          <w:sz w:val="18"/>
          <w:szCs w:val="18"/>
        </w:rPr>
        <w:t>D</w:t>
      </w:r>
      <w:r>
        <w:rPr>
          <w:rFonts w:ascii="Times New Roman" w:hAnsi="Times New Roman"/>
          <w:iCs/>
          <w:sz w:val="18"/>
          <w:szCs w:val="18"/>
        </w:rPr>
        <w:t>ownturn</w:t>
      </w:r>
    </w:p>
    <w:p w14:paraId="74F733C1" w14:textId="77777777" w:rsidR="009B3E10" w:rsidRPr="009B3E10" w:rsidRDefault="002D3370"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Inflation</w:t>
      </w:r>
      <w:r w:rsidR="006B3408">
        <w:rPr>
          <w:rFonts w:ascii="Times New Roman" w:hAnsi="Times New Roman"/>
          <w:iCs/>
          <w:sz w:val="18"/>
          <w:szCs w:val="18"/>
        </w:rPr>
        <w:t>/Public Debt</w:t>
      </w:r>
    </w:p>
    <w:p w14:paraId="4A895C89" w14:textId="4BAF913B" w:rsid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Talent &amp; labor shortages</w:t>
      </w:r>
    </w:p>
    <w:p w14:paraId="12AFE37E" w14:textId="7CACCE41" w:rsidR="00F075DE" w:rsidRP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Extreme weather events</w:t>
      </w:r>
    </w:p>
    <w:p w14:paraId="00B70596" w14:textId="269D772F" w:rsidR="009B3E10" w:rsidRP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Adverse outcomes of AI</w:t>
      </w:r>
    </w:p>
    <w:p w14:paraId="085DF070"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Geoeconomic Confrontation</w:t>
      </w:r>
    </w:p>
    <w:p w14:paraId="16DD9ADC" w14:textId="59BBA859" w:rsidR="009B3E10" w:rsidRP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Interstate viol</w:t>
      </w:r>
      <w:r w:rsidR="002655A8">
        <w:rPr>
          <w:rFonts w:ascii="Times New Roman" w:hAnsi="Times New Roman"/>
          <w:iCs/>
          <w:sz w:val="18"/>
          <w:szCs w:val="18"/>
        </w:rPr>
        <w:t>ence</w:t>
      </w:r>
    </w:p>
    <w:p w14:paraId="4E8AA24E" w14:textId="69C37947" w:rsidR="009B3E10" w:rsidRDefault="002655A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State-based armed conflict</w:t>
      </w:r>
    </w:p>
    <w:p w14:paraId="37816B42" w14:textId="13A4847F" w:rsidR="0040151F" w:rsidRDefault="002655A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Decline in health &amp; </w:t>
      </w:r>
      <w:proofErr w:type="gramStart"/>
      <w:r>
        <w:rPr>
          <w:rFonts w:ascii="Times New Roman" w:hAnsi="Times New Roman"/>
          <w:iCs/>
          <w:sz w:val="18"/>
          <w:szCs w:val="18"/>
        </w:rPr>
        <w:t>well</w:t>
      </w:r>
      <w:r w:rsidR="00723471">
        <w:rPr>
          <w:rFonts w:ascii="Times New Roman" w:hAnsi="Times New Roman"/>
          <w:iCs/>
          <w:sz w:val="18"/>
          <w:szCs w:val="18"/>
        </w:rPr>
        <w:t>-</w:t>
      </w:r>
      <w:r>
        <w:rPr>
          <w:rFonts w:ascii="Times New Roman" w:hAnsi="Times New Roman"/>
          <w:iCs/>
          <w:sz w:val="18"/>
          <w:szCs w:val="18"/>
        </w:rPr>
        <w:t>being</w:t>
      </w:r>
      <w:proofErr w:type="gramEnd"/>
    </w:p>
    <w:p w14:paraId="7AFC87C2" w14:textId="58FF923F" w:rsidR="006B3408" w:rsidRDefault="002655A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Erosion of human </w:t>
      </w:r>
      <w:r w:rsidR="00723471">
        <w:rPr>
          <w:rFonts w:ascii="Times New Roman" w:hAnsi="Times New Roman"/>
          <w:iCs/>
          <w:sz w:val="18"/>
          <w:szCs w:val="18"/>
        </w:rPr>
        <w:t>rights</w:t>
      </w:r>
    </w:p>
    <w:p w14:paraId="44F113F0" w14:textId="77777777" w:rsidR="00275152" w:rsidRDefault="00275152" w:rsidP="006B3408">
      <w:pPr>
        <w:widowControl w:val="0"/>
        <w:tabs>
          <w:tab w:val="left" w:pos="810"/>
          <w:tab w:val="num" w:pos="1260"/>
        </w:tabs>
        <w:spacing w:after="0" w:line="240" w:lineRule="auto"/>
        <w:rPr>
          <w:rFonts w:ascii="Times New Roman" w:hAnsi="Times New Roman"/>
          <w:iCs/>
          <w:sz w:val="18"/>
          <w:szCs w:val="18"/>
        </w:rPr>
      </w:pPr>
    </w:p>
    <w:p w14:paraId="6F96BEC4" w14:textId="77777777" w:rsidR="006B3408" w:rsidRPr="009B3E10" w:rsidRDefault="006B3408" w:rsidP="006B3408">
      <w:pPr>
        <w:widowControl w:val="0"/>
        <w:tabs>
          <w:tab w:val="left" w:pos="810"/>
          <w:tab w:val="num" w:pos="1260"/>
        </w:tabs>
        <w:spacing w:after="0" w:line="240" w:lineRule="auto"/>
        <w:rPr>
          <w:rFonts w:ascii="Times New Roman" w:hAnsi="Times New Roman"/>
          <w:i/>
          <w:iCs/>
          <w:sz w:val="20"/>
          <w:szCs w:val="20"/>
          <w:lang w:val="en"/>
        </w:rPr>
        <w:sectPr w:rsidR="006B3408" w:rsidRPr="009B3E10" w:rsidSect="006F2113">
          <w:type w:val="continuous"/>
          <w:pgSz w:w="12240" w:h="15840"/>
          <w:pgMar w:top="1440" w:right="1800" w:bottom="432" w:left="1800" w:header="720" w:footer="0" w:gutter="0"/>
          <w:cols w:num="2" w:space="720"/>
          <w:docGrid w:linePitch="360"/>
        </w:sectPr>
      </w:pPr>
    </w:p>
    <w:p w14:paraId="3C66B4FA" w14:textId="0E4781E8" w:rsidR="00866461" w:rsidRDefault="00275152" w:rsidP="00866461">
      <w:pPr>
        <w:widowControl w:val="0"/>
        <w:spacing w:after="0" w:line="240" w:lineRule="auto"/>
        <w:jc w:val="center"/>
        <w:rPr>
          <w:rFonts w:ascii="Times New Roman" w:hAnsi="Times New Roman"/>
          <w:b/>
          <w:i/>
          <w:iCs/>
          <w:sz w:val="20"/>
          <w:szCs w:val="20"/>
          <w:u w:val="single"/>
          <w:lang w:val="en"/>
        </w:rPr>
      </w:pPr>
      <w:bookmarkStart w:id="2" w:name="_Hlk493077446"/>
      <w:bookmarkStart w:id="3" w:name="_Hlk500945458"/>
      <w:r w:rsidRPr="009422D1">
        <w:rPr>
          <w:rFonts w:ascii="Times New Roman" w:hAnsi="Times New Roman"/>
          <w:b/>
          <w:i/>
          <w:iCs/>
          <w:sz w:val="20"/>
          <w:szCs w:val="20"/>
          <w:u w:val="single"/>
          <w:lang w:val="en"/>
        </w:rPr>
        <w:t>Manage Your Risks W</w:t>
      </w:r>
      <w:bookmarkEnd w:id="2"/>
      <w:bookmarkEnd w:id="3"/>
      <w:r w:rsidR="00866461">
        <w:rPr>
          <w:rFonts w:ascii="Times New Roman" w:hAnsi="Times New Roman"/>
          <w:b/>
          <w:i/>
          <w:iCs/>
          <w:sz w:val="20"/>
          <w:szCs w:val="20"/>
          <w:u w:val="single"/>
          <w:lang w:val="en"/>
        </w:rPr>
        <w:t>ell!</w:t>
      </w:r>
    </w:p>
    <w:p w14:paraId="2319A1AF" w14:textId="208D27AC" w:rsidR="00866461" w:rsidRPr="00424AB8" w:rsidRDefault="00866461" w:rsidP="00866461">
      <w:pPr>
        <w:widowControl w:val="0"/>
        <w:spacing w:after="0" w:line="240" w:lineRule="auto"/>
        <w:jc w:val="right"/>
        <w:rPr>
          <w:rFonts w:ascii="Times New Roman" w:hAnsi="Times New Roman"/>
          <w:sz w:val="24"/>
          <w:szCs w:val="24"/>
          <w:lang w:val="en"/>
        </w:rPr>
      </w:pP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iCs/>
          <w:sz w:val="20"/>
          <w:szCs w:val="20"/>
          <w:lang w:val="en"/>
        </w:rPr>
        <w:t>January 202</w:t>
      </w:r>
      <w:r w:rsidR="00381722">
        <w:rPr>
          <w:rFonts w:ascii="Times New Roman" w:hAnsi="Times New Roman"/>
          <w:iCs/>
          <w:sz w:val="20"/>
          <w:szCs w:val="20"/>
          <w:lang w:val="en"/>
        </w:rPr>
        <w:t>6</w:t>
      </w:r>
    </w:p>
    <w:p w14:paraId="684F610B" w14:textId="295C693A" w:rsidR="00866461" w:rsidRPr="00866461" w:rsidRDefault="00866461" w:rsidP="00866461">
      <w:pPr>
        <w:widowControl w:val="0"/>
        <w:spacing w:after="0" w:line="240" w:lineRule="auto"/>
        <w:jc w:val="center"/>
        <w:rPr>
          <w:rFonts w:ascii="Times New Roman" w:hAnsi="Times New Roman"/>
          <w:bCs/>
          <w:sz w:val="20"/>
          <w:szCs w:val="20"/>
          <w:lang w:val="en"/>
        </w:rPr>
      </w:pPr>
    </w:p>
    <w:sectPr w:rsidR="00866461" w:rsidRPr="00866461" w:rsidSect="009E67D1">
      <w:headerReference w:type="default" r:id="rId11"/>
      <w:footerReference w:type="default" r:id="rId12"/>
      <w:type w:val="continuous"/>
      <w:pgSz w:w="12240" w:h="15840"/>
      <w:pgMar w:top="1440" w:right="1800" w:bottom="432" w:left="21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9810" w14:textId="77777777" w:rsidR="004D7F8F" w:rsidRDefault="004D7F8F">
      <w:r>
        <w:separator/>
      </w:r>
    </w:p>
  </w:endnote>
  <w:endnote w:type="continuationSeparator" w:id="0">
    <w:p w14:paraId="5A62B1EA" w14:textId="77777777" w:rsidR="004D7F8F" w:rsidRDefault="004D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8EC8"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67068F02"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1A91F6A" w14:textId="77777777" w:rsidR="00EA7E4D" w:rsidRDefault="00ED7FF4"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026D742" w14:textId="77777777" w:rsidR="00EA7E4D" w:rsidRPr="000C639E" w:rsidRDefault="00EA7E4D" w:rsidP="004A227E">
    <w:pPr>
      <w:pStyle w:val="Header"/>
      <w:spacing w:after="0" w:line="240" w:lineRule="auto"/>
      <w:jc w:val="center"/>
      <w:rPr>
        <w:color w:val="0000FF"/>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A816"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75A63C5D"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566BCF7" w14:textId="77777777" w:rsidR="00EA7E4D" w:rsidRDefault="00ED7FF4"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16C08E6" w14:textId="77777777" w:rsidR="00EA7E4D" w:rsidRPr="000C639E" w:rsidRDefault="00EA7E4D" w:rsidP="004A227E">
    <w:pPr>
      <w:pStyle w:val="Header"/>
      <w:spacing w:after="0" w:line="240" w:lineRule="auto"/>
      <w:jc w:val="center"/>
      <w:rPr>
        <w:color w:val="0000FF"/>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BCE2" w14:textId="77777777" w:rsidR="004D7F8F" w:rsidRDefault="004D7F8F">
      <w:r>
        <w:separator/>
      </w:r>
    </w:p>
  </w:footnote>
  <w:footnote w:type="continuationSeparator" w:id="0">
    <w:p w14:paraId="7EF9445A" w14:textId="77777777" w:rsidR="004D7F8F" w:rsidRDefault="004D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5BF8" w14:textId="4B5B8FAB" w:rsidR="00EA7E4D" w:rsidRPr="007548C8" w:rsidRDefault="007548C8" w:rsidP="00A375B1">
    <w:pPr>
      <w:pStyle w:val="Header"/>
      <w:rPr>
        <w:rFonts w:ascii="Times New Roman" w:hAnsi="Times New Roman"/>
        <w:b/>
        <w:i/>
        <w:color w:val="0000FF"/>
        <w:sz w:val="24"/>
        <w:szCs w:val="24"/>
        <w:u w:val="single"/>
      </w:rPr>
    </w:pPr>
    <w:r>
      <w:rPr>
        <w:rFonts w:ascii="Times New Roman" w:hAnsi="Times New Roman"/>
        <w:b/>
        <w:i/>
        <w:noProof/>
        <w:color w:val="0000FF"/>
        <w:sz w:val="24"/>
        <w:szCs w:val="24"/>
        <w:u w:val="single"/>
      </w:rPr>
      <mc:AlternateContent>
        <mc:Choice Requires="wps">
          <w:drawing>
            <wp:anchor distT="0" distB="0" distL="114300" distR="114300" simplePos="0" relativeHeight="251659264" behindDoc="0" locked="0" layoutInCell="1" allowOverlap="1" wp14:anchorId="7DE8129A" wp14:editId="2CE86EC6">
              <wp:simplePos x="0" y="0"/>
              <wp:positionH relativeFrom="column">
                <wp:posOffset>4730750</wp:posOffset>
              </wp:positionH>
              <wp:positionV relativeFrom="paragraph">
                <wp:posOffset>-120650</wp:posOffset>
              </wp:positionV>
              <wp:extent cx="685800" cy="647700"/>
              <wp:effectExtent l="0" t="0" r="0" b="0"/>
              <wp:wrapNone/>
              <wp:docPr id="691095930" name="Text Box 1"/>
              <wp:cNvGraphicFramePr/>
              <a:graphic xmlns:a="http://schemas.openxmlformats.org/drawingml/2006/main">
                <a:graphicData uri="http://schemas.microsoft.com/office/word/2010/wordprocessingShape">
                  <wps:wsp>
                    <wps:cNvSpPr txBox="1"/>
                    <wps:spPr>
                      <a:xfrm>
                        <a:off x="0" y="0"/>
                        <a:ext cx="685800" cy="647700"/>
                      </a:xfrm>
                      <a:prstGeom prst="rect">
                        <a:avLst/>
                      </a:prstGeom>
                      <a:solidFill>
                        <a:schemeClr val="lt1"/>
                      </a:solidFill>
                      <a:ln w="6350">
                        <a:noFill/>
                      </a:ln>
                    </wps:spPr>
                    <wps:txbx>
                      <w:txbxContent>
                        <w:p w14:paraId="70AE893C" w14:textId="6494C27E" w:rsidR="007548C8" w:rsidRDefault="007548C8">
                          <w:r w:rsidRPr="007548C8">
                            <w:drawing>
                              <wp:inline distT="0" distB="0" distL="0" distR="0" wp14:anchorId="43179892" wp14:editId="497D070A">
                                <wp:extent cx="477520" cy="335915"/>
                                <wp:effectExtent l="0" t="0" r="0" b="6985"/>
                                <wp:docPr id="619445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 cy="3359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8129A" id="_x0000_t202" coordsize="21600,21600" o:spt="202" path="m,l,21600r21600,l21600,xe">
              <v:stroke joinstyle="miter"/>
              <v:path gradientshapeok="t" o:connecttype="rect"/>
            </v:shapetype>
            <v:shape id="Text Box 1" o:spid="_x0000_s1026" type="#_x0000_t202" style="position:absolute;margin-left:372.5pt;margin-top:-9.5pt;width:54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W/KgIAAFM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" fillcolor="white [3201]" stroked="f" strokeweight=".5pt">
              <v:textbox>
                <w:txbxContent>
                  <w:p w14:paraId="70AE893C" w14:textId="6494C27E" w:rsidR="007548C8" w:rsidRDefault="007548C8">
                    <w:r w:rsidRPr="007548C8">
                      <w:drawing>
                        <wp:inline distT="0" distB="0" distL="0" distR="0" wp14:anchorId="43179892" wp14:editId="497D070A">
                          <wp:extent cx="477520" cy="335915"/>
                          <wp:effectExtent l="0" t="0" r="0" b="6985"/>
                          <wp:docPr id="619445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 cy="335915"/>
                                  </a:xfrm>
                                  <a:prstGeom prst="rect">
                                    <a:avLst/>
                                  </a:prstGeom>
                                  <a:noFill/>
                                  <a:ln>
                                    <a:noFill/>
                                  </a:ln>
                                </pic:spPr>
                              </pic:pic>
                            </a:graphicData>
                          </a:graphic>
                        </wp:inline>
                      </w:drawing>
                    </w:r>
                  </w:p>
                </w:txbxContent>
              </v:textbox>
            </v:shape>
          </w:pict>
        </mc:Fallback>
      </mc:AlternateContent>
    </w:r>
    <w:r>
      <w:rPr>
        <w:rFonts w:ascii="Times New Roman" w:hAnsi="Times New Roman"/>
        <w:b/>
        <w:i/>
        <w:color w:val="0000FF"/>
        <w:sz w:val="24"/>
        <w:szCs w:val="24"/>
        <w:u w:val="single"/>
      </w:rPr>
      <w:t xml:space="preserve">Integrated Risk </w:t>
    </w:r>
    <w:r w:rsidRPr="007548C8">
      <w:rPr>
        <w:rFonts w:ascii="Times New Roman" w:hAnsi="Times New Roman"/>
        <w:b/>
        <w:i/>
        <w:color w:val="0000FF"/>
        <w:sz w:val="24"/>
        <w:szCs w:val="24"/>
        <w:u w:val="single"/>
      </w:rPr>
      <w:t>Management Solutions, LLC</w:t>
    </w:r>
    <w:r w:rsidRPr="007548C8">
      <w:rPr>
        <w:rFonts w:ascii="Times New Roman" w:hAnsi="Times New Roman"/>
        <w:b/>
        <w:i/>
        <w:color w:val="0000FF"/>
        <w:sz w:val="24"/>
        <w:szCs w:val="24"/>
        <w:u w:val="single"/>
      </w:rPr>
      <w:t xml:space="preserve"> </w:t>
    </w:r>
    <w:r>
      <w:rPr>
        <w:rFonts w:ascii="Times New Roman" w:hAnsi="Times New Roman"/>
        <w:b/>
        <w:i/>
        <w:color w:val="0000FF"/>
        <w:sz w:val="24"/>
        <w:szCs w:val="24"/>
        <w:u w:val="single"/>
      </w:rPr>
      <w:t>_______________________</w:t>
    </w:r>
    <w:r w:rsidR="00084C9A">
      <w:rPr>
        <w:rFonts w:ascii="Times New Roman" w:hAnsi="Times New Roman"/>
        <w:b/>
        <w:i/>
        <w:color w:val="0000FF"/>
        <w:sz w:val="24"/>
        <w:szCs w:val="24"/>
        <w:u w:val="single"/>
      </w:rPr>
      <w:softHyphen/>
    </w:r>
    <w:r w:rsidR="00084C9A">
      <w:rPr>
        <w:rFonts w:ascii="Times New Roman" w:hAnsi="Times New Roman"/>
        <w:b/>
        <w:i/>
        <w:color w:val="0000FF"/>
        <w:sz w:val="24"/>
        <w:szCs w:val="24"/>
        <w:u w:val="single"/>
      </w:rPr>
      <w:softHyphen/>
      <w:t>___</w:t>
    </w:r>
    <w:r>
      <w:rPr>
        <w:rFonts w:ascii="Times New Roman" w:hAnsi="Times New Roman"/>
        <w:b/>
        <w:i/>
        <w:color w:val="0000FF"/>
        <w:sz w:val="24"/>
        <w:szCs w:val="24"/>
        <w:u w:val="single"/>
      </w:rPr>
      <w:t>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7EB6" w14:textId="69B88295" w:rsidR="00EA7E4D" w:rsidRPr="004F29A0" w:rsidRDefault="001919AC" w:rsidP="00874F54">
    <w:pPr>
      <w:pStyle w:val="Header"/>
      <w:tabs>
        <w:tab w:val="clear" w:pos="8640"/>
        <w:tab w:val="right" w:pos="8280"/>
      </w:tabs>
      <w:ind w:left="-360"/>
      <w:rPr>
        <w:rFonts w:ascii="Times New Roman" w:hAnsi="Times New Roman"/>
        <w:b/>
        <w:i/>
        <w:color w:val="0000FF"/>
        <w:sz w:val="24"/>
        <w:szCs w:val="24"/>
      </w:rPr>
    </w:pPr>
    <w:r>
      <w:rPr>
        <w:noProof/>
      </w:rPr>
      <mc:AlternateContent>
        <mc:Choice Requires="wpg">
          <w:drawing>
            <wp:anchor distT="0" distB="0" distL="114300" distR="114300" simplePos="0" relativeHeight="251657216" behindDoc="0" locked="0" layoutInCell="1" allowOverlap="1" wp14:anchorId="7FAD3002" wp14:editId="3EBA8563">
              <wp:simplePos x="0" y="0"/>
              <wp:positionH relativeFrom="column">
                <wp:posOffset>4652010</wp:posOffset>
              </wp:positionH>
              <wp:positionV relativeFrom="paragraph">
                <wp:posOffset>-25400</wp:posOffset>
              </wp:positionV>
              <wp:extent cx="672465" cy="482600"/>
              <wp:effectExtent l="0" t="3175" r="0" b="0"/>
              <wp:wrapNone/>
              <wp:docPr id="1341609661"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2465" cy="482600"/>
                        <a:chOff x="108148495" y="107589002"/>
                        <a:chExt cx="2947533" cy="2292985"/>
                      </a:xfrm>
                    </wpg:grpSpPr>
                    <pic:pic xmlns:pic="http://schemas.openxmlformats.org/drawingml/2006/picture">
                      <pic:nvPicPr>
                        <pic:cNvPr id="59892892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35662673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1044795729" name="Text Box 9"/>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17446819" name="Text Box 10"/>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3002" id="Group 6" o:spid="_x0000_s1031" alt="&quot;&quot;" style="position:absolute;left:0;text-align:left;margin-left:366.3pt;margin-top:-2pt;width:52.95pt;height:38pt;z-index:251657216"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" fillcolor="#ccecff" strokeweight="4.5pt">
                <v:stroke linestyle="thinThick"/>
                <v:imagedata r:id="rId3" o:title=""/>
              </v:shape>
              <v:shape id="Picture 8" o:spid="_x0000_s1033"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9" o:spid="_x0000_s1034"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" filled="f" stroked="f" insetpen="t">
                <o:lock v:ext="edit" aspectratio="t"/>
                <v:textbox inset="2.88pt,2.88pt,2.88pt,2.88pt">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10" o:spid="_x0000_s1035"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" filled="f" stroked="f" insetpen="t">
                <o:lock v:ext="edit" aspectratio="t"/>
                <v:textbox inset="2.88pt,2.88pt,2.88pt,2.88pt">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w:t>
    </w:r>
    <w:r w:rsidR="00EA7E4D">
      <w:rPr>
        <w:rFonts w:ascii="Times New Roman" w:hAnsi="Times New Roman"/>
        <w:b/>
        <w:i/>
        <w:color w:val="0000FF"/>
        <w:sz w:val="24"/>
        <w:szCs w:val="24"/>
        <w:u w:val="single"/>
      </w:rPr>
      <w:t>_</w:t>
    </w:r>
    <w:r w:rsidR="00EA7E4D" w:rsidRPr="004F29A0">
      <w:rPr>
        <w:rFonts w:ascii="Times New Roman" w:hAnsi="Times New Roman"/>
        <w:b/>
        <w:i/>
        <w:color w:val="0000FF"/>
        <w:sz w:val="24"/>
        <w:szCs w:val="24"/>
        <w:u w:val="single"/>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C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DB0FCF"/>
    <w:multiLevelType w:val="hybridMultilevel"/>
    <w:tmpl w:val="FFFFFFFF"/>
    <w:lvl w:ilvl="0" w:tplc="38EC1E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F45D8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DC8165A" w:tentative="1">
      <w:start w:val="1"/>
      <w:numFmt w:val="bullet"/>
      <w:lvlText w:val="•"/>
      <w:lvlJc w:val="left"/>
      <w:pPr>
        <w:tabs>
          <w:tab w:val="num" w:pos="1440"/>
        </w:tabs>
        <w:ind w:left="1440" w:hanging="360"/>
      </w:pPr>
      <w:rPr>
        <w:rFonts w:ascii="Arial" w:hAnsi="Arial" w:hint="default"/>
      </w:rPr>
    </w:lvl>
    <w:lvl w:ilvl="2" w:tplc="FF70EF16" w:tentative="1">
      <w:start w:val="1"/>
      <w:numFmt w:val="bullet"/>
      <w:lvlText w:val="•"/>
      <w:lvlJc w:val="left"/>
      <w:pPr>
        <w:tabs>
          <w:tab w:val="num" w:pos="2160"/>
        </w:tabs>
        <w:ind w:left="2160" w:hanging="360"/>
      </w:pPr>
      <w:rPr>
        <w:rFonts w:ascii="Arial" w:hAnsi="Arial" w:hint="default"/>
      </w:rPr>
    </w:lvl>
    <w:lvl w:ilvl="3" w:tplc="D2245C46" w:tentative="1">
      <w:start w:val="1"/>
      <w:numFmt w:val="bullet"/>
      <w:lvlText w:val="•"/>
      <w:lvlJc w:val="left"/>
      <w:pPr>
        <w:tabs>
          <w:tab w:val="num" w:pos="2880"/>
        </w:tabs>
        <w:ind w:left="2880" w:hanging="360"/>
      </w:pPr>
      <w:rPr>
        <w:rFonts w:ascii="Arial" w:hAnsi="Arial" w:hint="default"/>
      </w:rPr>
    </w:lvl>
    <w:lvl w:ilvl="4" w:tplc="64CEA114" w:tentative="1">
      <w:start w:val="1"/>
      <w:numFmt w:val="bullet"/>
      <w:lvlText w:val="•"/>
      <w:lvlJc w:val="left"/>
      <w:pPr>
        <w:tabs>
          <w:tab w:val="num" w:pos="3600"/>
        </w:tabs>
        <w:ind w:left="3600" w:hanging="360"/>
      </w:pPr>
      <w:rPr>
        <w:rFonts w:ascii="Arial" w:hAnsi="Arial" w:hint="default"/>
      </w:rPr>
    </w:lvl>
    <w:lvl w:ilvl="5" w:tplc="17F8FA78" w:tentative="1">
      <w:start w:val="1"/>
      <w:numFmt w:val="bullet"/>
      <w:lvlText w:val="•"/>
      <w:lvlJc w:val="left"/>
      <w:pPr>
        <w:tabs>
          <w:tab w:val="num" w:pos="4320"/>
        </w:tabs>
        <w:ind w:left="4320" w:hanging="360"/>
      </w:pPr>
      <w:rPr>
        <w:rFonts w:ascii="Arial" w:hAnsi="Arial" w:hint="default"/>
      </w:rPr>
    </w:lvl>
    <w:lvl w:ilvl="6" w:tplc="8996C370" w:tentative="1">
      <w:start w:val="1"/>
      <w:numFmt w:val="bullet"/>
      <w:lvlText w:val="•"/>
      <w:lvlJc w:val="left"/>
      <w:pPr>
        <w:tabs>
          <w:tab w:val="num" w:pos="5040"/>
        </w:tabs>
        <w:ind w:left="5040" w:hanging="360"/>
      </w:pPr>
      <w:rPr>
        <w:rFonts w:ascii="Arial" w:hAnsi="Arial" w:hint="default"/>
      </w:rPr>
    </w:lvl>
    <w:lvl w:ilvl="7" w:tplc="52C01160" w:tentative="1">
      <w:start w:val="1"/>
      <w:numFmt w:val="bullet"/>
      <w:lvlText w:val="•"/>
      <w:lvlJc w:val="left"/>
      <w:pPr>
        <w:tabs>
          <w:tab w:val="num" w:pos="5760"/>
        </w:tabs>
        <w:ind w:left="5760" w:hanging="360"/>
      </w:pPr>
      <w:rPr>
        <w:rFonts w:ascii="Arial" w:hAnsi="Arial" w:hint="default"/>
      </w:rPr>
    </w:lvl>
    <w:lvl w:ilvl="8" w:tplc="D8ACF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3F9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86400"/>
    <w:multiLevelType w:val="hybridMultilevel"/>
    <w:tmpl w:val="FFFFFFFF"/>
    <w:lvl w:ilvl="0" w:tplc="0409000F">
      <w:start w:val="1"/>
      <w:numFmt w:val="decimal"/>
      <w:lvlText w:val="%1."/>
      <w:lvlJc w:val="left"/>
      <w:pPr>
        <w:ind w:left="960" w:hanging="360"/>
      </w:pPr>
      <w:rPr>
        <w:rFonts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5" w15:restartNumberingAfterBreak="0">
    <w:nsid w:val="122D6E4C"/>
    <w:multiLevelType w:val="hybridMultilevel"/>
    <w:tmpl w:val="FFFFFFFF"/>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20D7BC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2B5B04"/>
    <w:multiLevelType w:val="hybridMultilevel"/>
    <w:tmpl w:val="AD0C1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D06CBE"/>
    <w:multiLevelType w:val="hybridMultilevel"/>
    <w:tmpl w:val="FFFFFFFF"/>
    <w:lvl w:ilvl="0" w:tplc="DE42146A">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29100E53"/>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2911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8446B9"/>
    <w:multiLevelType w:val="hybridMultilevel"/>
    <w:tmpl w:val="B34E2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506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21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E51E0"/>
    <w:multiLevelType w:val="hybridMultilevel"/>
    <w:tmpl w:val="FFFFFFFF"/>
    <w:lvl w:ilvl="0" w:tplc="1034D9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5" w15:restartNumberingAfterBreak="0">
    <w:nsid w:val="69EF4EFC"/>
    <w:multiLevelType w:val="hybridMultilevel"/>
    <w:tmpl w:val="FFFFFFFF"/>
    <w:lvl w:ilvl="0" w:tplc="0409000F">
      <w:start w:val="1"/>
      <w:numFmt w:val="decimal"/>
      <w:lvlText w:val="%1."/>
      <w:lvlJc w:val="left"/>
      <w:pPr>
        <w:ind w:left="720" w:hanging="360"/>
      </w:pPr>
      <w:rPr>
        <w:rFonts w:cs="Times New Roman"/>
      </w:rPr>
    </w:lvl>
    <w:lvl w:ilvl="1" w:tplc="7772DC7E">
      <w:start w:val="1"/>
      <w:numFmt w:val="decimal"/>
      <w:lvlText w:val="%2."/>
      <w:lvlJc w:val="left"/>
      <w:pPr>
        <w:ind w:left="1704" w:hanging="624"/>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E3C4A0D"/>
    <w:multiLevelType w:val="hybridMultilevel"/>
    <w:tmpl w:val="FFFFFFFF"/>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7" w15:restartNumberingAfterBreak="0">
    <w:nsid w:val="7A671A83"/>
    <w:multiLevelType w:val="hybridMultilevel"/>
    <w:tmpl w:val="FFFFFFFF"/>
    <w:lvl w:ilvl="0" w:tplc="CE16AEE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529165">
    <w:abstractNumId w:val="14"/>
  </w:num>
  <w:num w:numId="2" w16cid:durableId="1545752057">
    <w:abstractNumId w:val="3"/>
  </w:num>
  <w:num w:numId="3" w16cid:durableId="126552012">
    <w:abstractNumId w:val="7"/>
  </w:num>
  <w:num w:numId="4" w16cid:durableId="1144735693">
    <w:abstractNumId w:val="2"/>
  </w:num>
  <w:num w:numId="5" w16cid:durableId="1341161163">
    <w:abstractNumId w:val="1"/>
  </w:num>
  <w:num w:numId="6" w16cid:durableId="62947196">
    <w:abstractNumId w:val="6"/>
  </w:num>
  <w:num w:numId="7" w16cid:durableId="511380005">
    <w:abstractNumId w:val="15"/>
  </w:num>
  <w:num w:numId="8" w16cid:durableId="1404454809">
    <w:abstractNumId w:val="16"/>
  </w:num>
  <w:num w:numId="9" w16cid:durableId="108666703">
    <w:abstractNumId w:val="0"/>
  </w:num>
  <w:num w:numId="10" w16cid:durableId="1403485520">
    <w:abstractNumId w:val="8"/>
  </w:num>
  <w:num w:numId="11" w16cid:durableId="676739085">
    <w:abstractNumId w:val="9"/>
  </w:num>
  <w:num w:numId="12" w16cid:durableId="2048672873">
    <w:abstractNumId w:val="5"/>
  </w:num>
  <w:num w:numId="13" w16cid:durableId="852649912">
    <w:abstractNumId w:val="12"/>
  </w:num>
  <w:num w:numId="14" w16cid:durableId="1356997099">
    <w:abstractNumId w:val="17"/>
  </w:num>
  <w:num w:numId="15" w16cid:durableId="1852254238">
    <w:abstractNumId w:val="4"/>
  </w:num>
  <w:num w:numId="16" w16cid:durableId="1026562147">
    <w:abstractNumId w:val="10"/>
  </w:num>
  <w:num w:numId="17" w16cid:durableId="1445736669">
    <w:abstractNumId w:val="13"/>
  </w:num>
  <w:num w:numId="18" w16cid:durableId="10561967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288"/>
  <w:characterSpacingControl w:val="doNotCompress"/>
  <w:savePreviewPicture/>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B1"/>
    <w:rsid w:val="0000020C"/>
    <w:rsid w:val="000014D9"/>
    <w:rsid w:val="0000211A"/>
    <w:rsid w:val="00002F37"/>
    <w:rsid w:val="00004CB4"/>
    <w:rsid w:val="0001021C"/>
    <w:rsid w:val="00012324"/>
    <w:rsid w:val="00012CD9"/>
    <w:rsid w:val="00014AD6"/>
    <w:rsid w:val="000212DC"/>
    <w:rsid w:val="00021725"/>
    <w:rsid w:val="0002447D"/>
    <w:rsid w:val="00026565"/>
    <w:rsid w:val="000311FC"/>
    <w:rsid w:val="00032612"/>
    <w:rsid w:val="00033648"/>
    <w:rsid w:val="00034F3E"/>
    <w:rsid w:val="000366AC"/>
    <w:rsid w:val="00037B73"/>
    <w:rsid w:val="00037BD6"/>
    <w:rsid w:val="00041DD8"/>
    <w:rsid w:val="00046934"/>
    <w:rsid w:val="00046BA7"/>
    <w:rsid w:val="00046D71"/>
    <w:rsid w:val="00050C31"/>
    <w:rsid w:val="000515C9"/>
    <w:rsid w:val="000516F6"/>
    <w:rsid w:val="00051A6C"/>
    <w:rsid w:val="00053BB4"/>
    <w:rsid w:val="000548B9"/>
    <w:rsid w:val="00054DB1"/>
    <w:rsid w:val="000572BA"/>
    <w:rsid w:val="00057A5E"/>
    <w:rsid w:val="000611ED"/>
    <w:rsid w:val="00061AFF"/>
    <w:rsid w:val="0006563C"/>
    <w:rsid w:val="00065DB1"/>
    <w:rsid w:val="00065F28"/>
    <w:rsid w:val="00066031"/>
    <w:rsid w:val="00066EA2"/>
    <w:rsid w:val="00067314"/>
    <w:rsid w:val="000702B3"/>
    <w:rsid w:val="000709AE"/>
    <w:rsid w:val="00070DC7"/>
    <w:rsid w:val="00071132"/>
    <w:rsid w:val="0007184E"/>
    <w:rsid w:val="000729FC"/>
    <w:rsid w:val="000749C5"/>
    <w:rsid w:val="00074B65"/>
    <w:rsid w:val="00074F03"/>
    <w:rsid w:val="000751A8"/>
    <w:rsid w:val="0007538E"/>
    <w:rsid w:val="000757BD"/>
    <w:rsid w:val="0007675C"/>
    <w:rsid w:val="00076900"/>
    <w:rsid w:val="00080A17"/>
    <w:rsid w:val="00081547"/>
    <w:rsid w:val="00082C3F"/>
    <w:rsid w:val="00084C9A"/>
    <w:rsid w:val="000850D8"/>
    <w:rsid w:val="0008522F"/>
    <w:rsid w:val="000871A3"/>
    <w:rsid w:val="00090F7F"/>
    <w:rsid w:val="00091C21"/>
    <w:rsid w:val="00093F57"/>
    <w:rsid w:val="000943B2"/>
    <w:rsid w:val="0009480A"/>
    <w:rsid w:val="00095E7C"/>
    <w:rsid w:val="000A0651"/>
    <w:rsid w:val="000A2F8F"/>
    <w:rsid w:val="000A5056"/>
    <w:rsid w:val="000A6178"/>
    <w:rsid w:val="000A6F70"/>
    <w:rsid w:val="000A79AD"/>
    <w:rsid w:val="000B0507"/>
    <w:rsid w:val="000B06C5"/>
    <w:rsid w:val="000B16B5"/>
    <w:rsid w:val="000B245D"/>
    <w:rsid w:val="000B3D07"/>
    <w:rsid w:val="000B47FD"/>
    <w:rsid w:val="000B4FF7"/>
    <w:rsid w:val="000B6021"/>
    <w:rsid w:val="000B6DAE"/>
    <w:rsid w:val="000C0B53"/>
    <w:rsid w:val="000C2667"/>
    <w:rsid w:val="000C428F"/>
    <w:rsid w:val="000C639E"/>
    <w:rsid w:val="000C778E"/>
    <w:rsid w:val="000D133F"/>
    <w:rsid w:val="000D146A"/>
    <w:rsid w:val="000D1E21"/>
    <w:rsid w:val="000D2E8E"/>
    <w:rsid w:val="000D31D3"/>
    <w:rsid w:val="000D4BD5"/>
    <w:rsid w:val="000E0044"/>
    <w:rsid w:val="000E00BC"/>
    <w:rsid w:val="000E050E"/>
    <w:rsid w:val="000E1FAB"/>
    <w:rsid w:val="000E1FFD"/>
    <w:rsid w:val="000E3831"/>
    <w:rsid w:val="000E3A56"/>
    <w:rsid w:val="000E49B5"/>
    <w:rsid w:val="000E5584"/>
    <w:rsid w:val="000E5B38"/>
    <w:rsid w:val="000E6D3A"/>
    <w:rsid w:val="000E711F"/>
    <w:rsid w:val="000E7E28"/>
    <w:rsid w:val="000F0942"/>
    <w:rsid w:val="000F12AF"/>
    <w:rsid w:val="000F14A7"/>
    <w:rsid w:val="000F2C75"/>
    <w:rsid w:val="000F34F0"/>
    <w:rsid w:val="000F3F81"/>
    <w:rsid w:val="000F4A91"/>
    <w:rsid w:val="000F58A6"/>
    <w:rsid w:val="000F5D83"/>
    <w:rsid w:val="000F6B24"/>
    <w:rsid w:val="000F7450"/>
    <w:rsid w:val="001026C4"/>
    <w:rsid w:val="00102829"/>
    <w:rsid w:val="00103C93"/>
    <w:rsid w:val="00104110"/>
    <w:rsid w:val="0010412B"/>
    <w:rsid w:val="00104D9F"/>
    <w:rsid w:val="00106F46"/>
    <w:rsid w:val="0011050F"/>
    <w:rsid w:val="0011594B"/>
    <w:rsid w:val="00116966"/>
    <w:rsid w:val="00116BEE"/>
    <w:rsid w:val="00117BDF"/>
    <w:rsid w:val="00117E1B"/>
    <w:rsid w:val="001225F7"/>
    <w:rsid w:val="0012330B"/>
    <w:rsid w:val="001262BA"/>
    <w:rsid w:val="001263CA"/>
    <w:rsid w:val="001273E2"/>
    <w:rsid w:val="00130006"/>
    <w:rsid w:val="0013015F"/>
    <w:rsid w:val="00130831"/>
    <w:rsid w:val="0013350A"/>
    <w:rsid w:val="001335E1"/>
    <w:rsid w:val="00133D57"/>
    <w:rsid w:val="00134B04"/>
    <w:rsid w:val="00135BD8"/>
    <w:rsid w:val="001360C3"/>
    <w:rsid w:val="00136474"/>
    <w:rsid w:val="001378D0"/>
    <w:rsid w:val="00137E95"/>
    <w:rsid w:val="00144D85"/>
    <w:rsid w:val="0014563D"/>
    <w:rsid w:val="00145B49"/>
    <w:rsid w:val="00147A31"/>
    <w:rsid w:val="00147CA7"/>
    <w:rsid w:val="00150193"/>
    <w:rsid w:val="001501ED"/>
    <w:rsid w:val="001508A5"/>
    <w:rsid w:val="00152415"/>
    <w:rsid w:val="00157619"/>
    <w:rsid w:val="001602AA"/>
    <w:rsid w:val="0016140E"/>
    <w:rsid w:val="0016192C"/>
    <w:rsid w:val="00162D8D"/>
    <w:rsid w:val="0016359D"/>
    <w:rsid w:val="00165FCB"/>
    <w:rsid w:val="00166DED"/>
    <w:rsid w:val="00170225"/>
    <w:rsid w:val="00170FC6"/>
    <w:rsid w:val="00171D2D"/>
    <w:rsid w:val="00172075"/>
    <w:rsid w:val="00173353"/>
    <w:rsid w:val="00174ABC"/>
    <w:rsid w:val="001754EF"/>
    <w:rsid w:val="00176A61"/>
    <w:rsid w:val="00176D76"/>
    <w:rsid w:val="0017755F"/>
    <w:rsid w:val="00180AA1"/>
    <w:rsid w:val="00180D18"/>
    <w:rsid w:val="0018133D"/>
    <w:rsid w:val="00181BBD"/>
    <w:rsid w:val="00182821"/>
    <w:rsid w:val="00182C01"/>
    <w:rsid w:val="00183F5A"/>
    <w:rsid w:val="00183F67"/>
    <w:rsid w:val="00184545"/>
    <w:rsid w:val="00184870"/>
    <w:rsid w:val="00186450"/>
    <w:rsid w:val="0018718D"/>
    <w:rsid w:val="00187DE1"/>
    <w:rsid w:val="001910E5"/>
    <w:rsid w:val="001918F4"/>
    <w:rsid w:val="001919AC"/>
    <w:rsid w:val="00191A4B"/>
    <w:rsid w:val="00191B0C"/>
    <w:rsid w:val="00194556"/>
    <w:rsid w:val="001A403D"/>
    <w:rsid w:val="001A5B2D"/>
    <w:rsid w:val="001A5FD3"/>
    <w:rsid w:val="001A6DEA"/>
    <w:rsid w:val="001A6F16"/>
    <w:rsid w:val="001B0D3F"/>
    <w:rsid w:val="001B0D60"/>
    <w:rsid w:val="001B0EC0"/>
    <w:rsid w:val="001B16E5"/>
    <w:rsid w:val="001B359E"/>
    <w:rsid w:val="001C03CA"/>
    <w:rsid w:val="001C30A8"/>
    <w:rsid w:val="001C3A7D"/>
    <w:rsid w:val="001C3E5E"/>
    <w:rsid w:val="001C4E13"/>
    <w:rsid w:val="001C4E17"/>
    <w:rsid w:val="001C67A0"/>
    <w:rsid w:val="001C73DB"/>
    <w:rsid w:val="001C7FB4"/>
    <w:rsid w:val="001D143F"/>
    <w:rsid w:val="001D1EF3"/>
    <w:rsid w:val="001D26AC"/>
    <w:rsid w:val="001D639D"/>
    <w:rsid w:val="001E3218"/>
    <w:rsid w:val="001E3F52"/>
    <w:rsid w:val="001E41CF"/>
    <w:rsid w:val="001E6673"/>
    <w:rsid w:val="001F14A2"/>
    <w:rsid w:val="001F4653"/>
    <w:rsid w:val="001F52B2"/>
    <w:rsid w:val="001F7185"/>
    <w:rsid w:val="001F7ABA"/>
    <w:rsid w:val="00200360"/>
    <w:rsid w:val="002020B6"/>
    <w:rsid w:val="00202BCF"/>
    <w:rsid w:val="00202E35"/>
    <w:rsid w:val="00202FF9"/>
    <w:rsid w:val="00203CC2"/>
    <w:rsid w:val="00205038"/>
    <w:rsid w:val="00207A8F"/>
    <w:rsid w:val="00211768"/>
    <w:rsid w:val="00215473"/>
    <w:rsid w:val="002178D3"/>
    <w:rsid w:val="00220E86"/>
    <w:rsid w:val="00221154"/>
    <w:rsid w:val="00222D71"/>
    <w:rsid w:val="00223420"/>
    <w:rsid w:val="00223EE7"/>
    <w:rsid w:val="00224D34"/>
    <w:rsid w:val="00225834"/>
    <w:rsid w:val="0022758B"/>
    <w:rsid w:val="002305F6"/>
    <w:rsid w:val="002309B9"/>
    <w:rsid w:val="00232D36"/>
    <w:rsid w:val="002337C5"/>
    <w:rsid w:val="00234B4D"/>
    <w:rsid w:val="0023553F"/>
    <w:rsid w:val="002359C8"/>
    <w:rsid w:val="00235CFA"/>
    <w:rsid w:val="00236B31"/>
    <w:rsid w:val="00237626"/>
    <w:rsid w:val="002435A0"/>
    <w:rsid w:val="00243E42"/>
    <w:rsid w:val="00245968"/>
    <w:rsid w:val="00251B29"/>
    <w:rsid w:val="00253194"/>
    <w:rsid w:val="00254B06"/>
    <w:rsid w:val="002552C3"/>
    <w:rsid w:val="002558E9"/>
    <w:rsid w:val="0025689D"/>
    <w:rsid w:val="0025767F"/>
    <w:rsid w:val="00261788"/>
    <w:rsid w:val="002625B0"/>
    <w:rsid w:val="00264010"/>
    <w:rsid w:val="00264A17"/>
    <w:rsid w:val="002655A8"/>
    <w:rsid w:val="00267AAF"/>
    <w:rsid w:val="0027002D"/>
    <w:rsid w:val="002703FF"/>
    <w:rsid w:val="00270D33"/>
    <w:rsid w:val="002718ED"/>
    <w:rsid w:val="00272FC8"/>
    <w:rsid w:val="002742ED"/>
    <w:rsid w:val="00274C68"/>
    <w:rsid w:val="00275152"/>
    <w:rsid w:val="002753EF"/>
    <w:rsid w:val="00276127"/>
    <w:rsid w:val="0027690A"/>
    <w:rsid w:val="002801C0"/>
    <w:rsid w:val="002805E0"/>
    <w:rsid w:val="00281155"/>
    <w:rsid w:val="002820F4"/>
    <w:rsid w:val="0028508F"/>
    <w:rsid w:val="0028524E"/>
    <w:rsid w:val="00286649"/>
    <w:rsid w:val="00286764"/>
    <w:rsid w:val="00291F03"/>
    <w:rsid w:val="002923A7"/>
    <w:rsid w:val="00293016"/>
    <w:rsid w:val="00295B38"/>
    <w:rsid w:val="0029617F"/>
    <w:rsid w:val="002A3DF9"/>
    <w:rsid w:val="002A4DDF"/>
    <w:rsid w:val="002A4EBD"/>
    <w:rsid w:val="002A588B"/>
    <w:rsid w:val="002A7EB1"/>
    <w:rsid w:val="002B1CC2"/>
    <w:rsid w:val="002B385F"/>
    <w:rsid w:val="002B5661"/>
    <w:rsid w:val="002B633A"/>
    <w:rsid w:val="002C02D7"/>
    <w:rsid w:val="002C1F29"/>
    <w:rsid w:val="002C2189"/>
    <w:rsid w:val="002C28D7"/>
    <w:rsid w:val="002C2F7C"/>
    <w:rsid w:val="002C3FC1"/>
    <w:rsid w:val="002C4EAA"/>
    <w:rsid w:val="002C5221"/>
    <w:rsid w:val="002D3370"/>
    <w:rsid w:val="002D33A6"/>
    <w:rsid w:val="002D3B11"/>
    <w:rsid w:val="002D4952"/>
    <w:rsid w:val="002D50CE"/>
    <w:rsid w:val="002D54A3"/>
    <w:rsid w:val="002D5FD2"/>
    <w:rsid w:val="002D6462"/>
    <w:rsid w:val="002D6D83"/>
    <w:rsid w:val="002D7192"/>
    <w:rsid w:val="002D7C09"/>
    <w:rsid w:val="002E16C2"/>
    <w:rsid w:val="002E286A"/>
    <w:rsid w:val="002E533A"/>
    <w:rsid w:val="002E6039"/>
    <w:rsid w:val="002E638E"/>
    <w:rsid w:val="002E7C4E"/>
    <w:rsid w:val="002F0A1D"/>
    <w:rsid w:val="002F13E6"/>
    <w:rsid w:val="002F1972"/>
    <w:rsid w:val="002F3C72"/>
    <w:rsid w:val="002F3C77"/>
    <w:rsid w:val="002F54FD"/>
    <w:rsid w:val="00300DEC"/>
    <w:rsid w:val="00301638"/>
    <w:rsid w:val="00302350"/>
    <w:rsid w:val="00302E57"/>
    <w:rsid w:val="0030374D"/>
    <w:rsid w:val="00304D77"/>
    <w:rsid w:val="00304FE3"/>
    <w:rsid w:val="00305588"/>
    <w:rsid w:val="003056F4"/>
    <w:rsid w:val="003110B2"/>
    <w:rsid w:val="00311A2B"/>
    <w:rsid w:val="00311E65"/>
    <w:rsid w:val="003132DC"/>
    <w:rsid w:val="0031381E"/>
    <w:rsid w:val="00314254"/>
    <w:rsid w:val="00315CC2"/>
    <w:rsid w:val="00315D4B"/>
    <w:rsid w:val="003227E3"/>
    <w:rsid w:val="00323246"/>
    <w:rsid w:val="00323301"/>
    <w:rsid w:val="00324804"/>
    <w:rsid w:val="00325150"/>
    <w:rsid w:val="003254AA"/>
    <w:rsid w:val="003255DD"/>
    <w:rsid w:val="0032590B"/>
    <w:rsid w:val="00326194"/>
    <w:rsid w:val="0032635E"/>
    <w:rsid w:val="00330E36"/>
    <w:rsid w:val="00330FAC"/>
    <w:rsid w:val="003314F2"/>
    <w:rsid w:val="00336C3D"/>
    <w:rsid w:val="003401DE"/>
    <w:rsid w:val="00340EB4"/>
    <w:rsid w:val="003424FD"/>
    <w:rsid w:val="0034665A"/>
    <w:rsid w:val="0034707C"/>
    <w:rsid w:val="0035038A"/>
    <w:rsid w:val="00350E4E"/>
    <w:rsid w:val="00353E36"/>
    <w:rsid w:val="003553FF"/>
    <w:rsid w:val="00355531"/>
    <w:rsid w:val="00355C88"/>
    <w:rsid w:val="00356143"/>
    <w:rsid w:val="003567E0"/>
    <w:rsid w:val="00360603"/>
    <w:rsid w:val="00361AB2"/>
    <w:rsid w:val="003630C1"/>
    <w:rsid w:val="0036402B"/>
    <w:rsid w:val="00365980"/>
    <w:rsid w:val="00367452"/>
    <w:rsid w:val="0036757B"/>
    <w:rsid w:val="003678F9"/>
    <w:rsid w:val="00370A84"/>
    <w:rsid w:val="00371609"/>
    <w:rsid w:val="00374359"/>
    <w:rsid w:val="003755D8"/>
    <w:rsid w:val="00376E68"/>
    <w:rsid w:val="003777BF"/>
    <w:rsid w:val="00380437"/>
    <w:rsid w:val="00380BCC"/>
    <w:rsid w:val="00381722"/>
    <w:rsid w:val="0038217D"/>
    <w:rsid w:val="0038510A"/>
    <w:rsid w:val="003868E3"/>
    <w:rsid w:val="00390997"/>
    <w:rsid w:val="00390E49"/>
    <w:rsid w:val="003910CC"/>
    <w:rsid w:val="0039172D"/>
    <w:rsid w:val="003927CB"/>
    <w:rsid w:val="00393102"/>
    <w:rsid w:val="00394C57"/>
    <w:rsid w:val="00394E4B"/>
    <w:rsid w:val="00396664"/>
    <w:rsid w:val="00397A5B"/>
    <w:rsid w:val="003A776F"/>
    <w:rsid w:val="003A78C2"/>
    <w:rsid w:val="003B06AA"/>
    <w:rsid w:val="003B25D6"/>
    <w:rsid w:val="003B312A"/>
    <w:rsid w:val="003B57C0"/>
    <w:rsid w:val="003B69DC"/>
    <w:rsid w:val="003B6E2E"/>
    <w:rsid w:val="003B7635"/>
    <w:rsid w:val="003C01D9"/>
    <w:rsid w:val="003C0286"/>
    <w:rsid w:val="003C0563"/>
    <w:rsid w:val="003C0A3D"/>
    <w:rsid w:val="003C28D4"/>
    <w:rsid w:val="003C3E79"/>
    <w:rsid w:val="003C5252"/>
    <w:rsid w:val="003C566B"/>
    <w:rsid w:val="003C7283"/>
    <w:rsid w:val="003D1011"/>
    <w:rsid w:val="003D1613"/>
    <w:rsid w:val="003D1F24"/>
    <w:rsid w:val="003D586C"/>
    <w:rsid w:val="003D5D7F"/>
    <w:rsid w:val="003D73DA"/>
    <w:rsid w:val="003E014C"/>
    <w:rsid w:val="003E0F41"/>
    <w:rsid w:val="003E138F"/>
    <w:rsid w:val="003E3308"/>
    <w:rsid w:val="003E33EE"/>
    <w:rsid w:val="003E4102"/>
    <w:rsid w:val="003E4634"/>
    <w:rsid w:val="003E4C82"/>
    <w:rsid w:val="003E5C23"/>
    <w:rsid w:val="003E63DD"/>
    <w:rsid w:val="003E7829"/>
    <w:rsid w:val="003F0F23"/>
    <w:rsid w:val="003F1C54"/>
    <w:rsid w:val="003F1FF1"/>
    <w:rsid w:val="003F3E59"/>
    <w:rsid w:val="003F4ECF"/>
    <w:rsid w:val="003F650B"/>
    <w:rsid w:val="003F6A74"/>
    <w:rsid w:val="003F743F"/>
    <w:rsid w:val="003F77C9"/>
    <w:rsid w:val="0040151F"/>
    <w:rsid w:val="004019E7"/>
    <w:rsid w:val="00402FB2"/>
    <w:rsid w:val="00403138"/>
    <w:rsid w:val="00403897"/>
    <w:rsid w:val="004044F4"/>
    <w:rsid w:val="004046C1"/>
    <w:rsid w:val="004071E7"/>
    <w:rsid w:val="0040787E"/>
    <w:rsid w:val="00407CBB"/>
    <w:rsid w:val="004117F2"/>
    <w:rsid w:val="0041260A"/>
    <w:rsid w:val="00413343"/>
    <w:rsid w:val="0041371F"/>
    <w:rsid w:val="00414B6E"/>
    <w:rsid w:val="00415E98"/>
    <w:rsid w:val="00416E43"/>
    <w:rsid w:val="00417EC3"/>
    <w:rsid w:val="00422462"/>
    <w:rsid w:val="00422BB4"/>
    <w:rsid w:val="00422F22"/>
    <w:rsid w:val="00424AB8"/>
    <w:rsid w:val="004257BA"/>
    <w:rsid w:val="004273CB"/>
    <w:rsid w:val="00430FA3"/>
    <w:rsid w:val="004328BA"/>
    <w:rsid w:val="00432C2C"/>
    <w:rsid w:val="00433356"/>
    <w:rsid w:val="004349BD"/>
    <w:rsid w:val="00435967"/>
    <w:rsid w:val="004364F1"/>
    <w:rsid w:val="00437EE8"/>
    <w:rsid w:val="004404A0"/>
    <w:rsid w:val="00442774"/>
    <w:rsid w:val="004473D3"/>
    <w:rsid w:val="0045060D"/>
    <w:rsid w:val="00451D79"/>
    <w:rsid w:val="0045335F"/>
    <w:rsid w:val="004537A5"/>
    <w:rsid w:val="00454831"/>
    <w:rsid w:val="00456C54"/>
    <w:rsid w:val="00461A43"/>
    <w:rsid w:val="00462940"/>
    <w:rsid w:val="00465A54"/>
    <w:rsid w:val="00466307"/>
    <w:rsid w:val="00470E4E"/>
    <w:rsid w:val="00471719"/>
    <w:rsid w:val="00472D47"/>
    <w:rsid w:val="00472EB4"/>
    <w:rsid w:val="00473211"/>
    <w:rsid w:val="00473B58"/>
    <w:rsid w:val="00475AB7"/>
    <w:rsid w:val="00475E1C"/>
    <w:rsid w:val="0047611C"/>
    <w:rsid w:val="00476564"/>
    <w:rsid w:val="00476F7E"/>
    <w:rsid w:val="00481BF2"/>
    <w:rsid w:val="00481D56"/>
    <w:rsid w:val="00485EFE"/>
    <w:rsid w:val="00486260"/>
    <w:rsid w:val="00486591"/>
    <w:rsid w:val="00486CB1"/>
    <w:rsid w:val="004907C3"/>
    <w:rsid w:val="00490A33"/>
    <w:rsid w:val="00490ECA"/>
    <w:rsid w:val="00491773"/>
    <w:rsid w:val="00491EA1"/>
    <w:rsid w:val="00492A43"/>
    <w:rsid w:val="00493593"/>
    <w:rsid w:val="00493B63"/>
    <w:rsid w:val="00495CC1"/>
    <w:rsid w:val="00496EF3"/>
    <w:rsid w:val="004A227E"/>
    <w:rsid w:val="004A2485"/>
    <w:rsid w:val="004A2ADD"/>
    <w:rsid w:val="004A2BB5"/>
    <w:rsid w:val="004A346F"/>
    <w:rsid w:val="004A38C4"/>
    <w:rsid w:val="004A453D"/>
    <w:rsid w:val="004A4C1E"/>
    <w:rsid w:val="004A51F7"/>
    <w:rsid w:val="004A54D5"/>
    <w:rsid w:val="004A688D"/>
    <w:rsid w:val="004B2752"/>
    <w:rsid w:val="004B328D"/>
    <w:rsid w:val="004B32C2"/>
    <w:rsid w:val="004B381C"/>
    <w:rsid w:val="004B5840"/>
    <w:rsid w:val="004B6F45"/>
    <w:rsid w:val="004B7FB1"/>
    <w:rsid w:val="004C10E2"/>
    <w:rsid w:val="004C1B4F"/>
    <w:rsid w:val="004C2AAB"/>
    <w:rsid w:val="004C3213"/>
    <w:rsid w:val="004C468F"/>
    <w:rsid w:val="004C4C76"/>
    <w:rsid w:val="004C6B1F"/>
    <w:rsid w:val="004C750E"/>
    <w:rsid w:val="004D1AA4"/>
    <w:rsid w:val="004D297C"/>
    <w:rsid w:val="004D2DBD"/>
    <w:rsid w:val="004D695C"/>
    <w:rsid w:val="004D7F8F"/>
    <w:rsid w:val="004E2C01"/>
    <w:rsid w:val="004E33B7"/>
    <w:rsid w:val="004E3FB5"/>
    <w:rsid w:val="004E442C"/>
    <w:rsid w:val="004E4755"/>
    <w:rsid w:val="004E4D3E"/>
    <w:rsid w:val="004E4E96"/>
    <w:rsid w:val="004E53CC"/>
    <w:rsid w:val="004E6862"/>
    <w:rsid w:val="004F063E"/>
    <w:rsid w:val="004F162A"/>
    <w:rsid w:val="004F2008"/>
    <w:rsid w:val="004F29A0"/>
    <w:rsid w:val="004F317D"/>
    <w:rsid w:val="004F4808"/>
    <w:rsid w:val="004F5D79"/>
    <w:rsid w:val="00500ACA"/>
    <w:rsid w:val="00511E16"/>
    <w:rsid w:val="00515011"/>
    <w:rsid w:val="00516992"/>
    <w:rsid w:val="00520DE5"/>
    <w:rsid w:val="00523633"/>
    <w:rsid w:val="00523BF4"/>
    <w:rsid w:val="00523DB3"/>
    <w:rsid w:val="00523EA9"/>
    <w:rsid w:val="00524334"/>
    <w:rsid w:val="005259FB"/>
    <w:rsid w:val="0052628B"/>
    <w:rsid w:val="005262DA"/>
    <w:rsid w:val="00527490"/>
    <w:rsid w:val="005310EC"/>
    <w:rsid w:val="00531CD1"/>
    <w:rsid w:val="0053210A"/>
    <w:rsid w:val="005339A9"/>
    <w:rsid w:val="00533A76"/>
    <w:rsid w:val="005343E2"/>
    <w:rsid w:val="0053445A"/>
    <w:rsid w:val="00534C1C"/>
    <w:rsid w:val="00535179"/>
    <w:rsid w:val="00535417"/>
    <w:rsid w:val="00536CC2"/>
    <w:rsid w:val="00536EB9"/>
    <w:rsid w:val="00540AC5"/>
    <w:rsid w:val="00542018"/>
    <w:rsid w:val="005424C8"/>
    <w:rsid w:val="005440EA"/>
    <w:rsid w:val="00544F2C"/>
    <w:rsid w:val="00545BB8"/>
    <w:rsid w:val="00551A46"/>
    <w:rsid w:val="00552340"/>
    <w:rsid w:val="00552D06"/>
    <w:rsid w:val="0055312B"/>
    <w:rsid w:val="005531C8"/>
    <w:rsid w:val="0055400A"/>
    <w:rsid w:val="005546B2"/>
    <w:rsid w:val="005553E6"/>
    <w:rsid w:val="00555C27"/>
    <w:rsid w:val="00556AB0"/>
    <w:rsid w:val="005572F1"/>
    <w:rsid w:val="00557A5F"/>
    <w:rsid w:val="00557EC2"/>
    <w:rsid w:val="00562BB4"/>
    <w:rsid w:val="005641EA"/>
    <w:rsid w:val="00565097"/>
    <w:rsid w:val="00566B97"/>
    <w:rsid w:val="005677B7"/>
    <w:rsid w:val="00570D42"/>
    <w:rsid w:val="0057115C"/>
    <w:rsid w:val="005726C1"/>
    <w:rsid w:val="005733EE"/>
    <w:rsid w:val="00574105"/>
    <w:rsid w:val="005746BD"/>
    <w:rsid w:val="0058099C"/>
    <w:rsid w:val="00581D70"/>
    <w:rsid w:val="00582C09"/>
    <w:rsid w:val="00583E40"/>
    <w:rsid w:val="00586047"/>
    <w:rsid w:val="00586BDA"/>
    <w:rsid w:val="00587ACC"/>
    <w:rsid w:val="0059054A"/>
    <w:rsid w:val="0059093A"/>
    <w:rsid w:val="00591C9F"/>
    <w:rsid w:val="0059216A"/>
    <w:rsid w:val="00592413"/>
    <w:rsid w:val="00593B53"/>
    <w:rsid w:val="00594274"/>
    <w:rsid w:val="00595543"/>
    <w:rsid w:val="005968DF"/>
    <w:rsid w:val="00597505"/>
    <w:rsid w:val="0059799B"/>
    <w:rsid w:val="005A0BDB"/>
    <w:rsid w:val="005A2622"/>
    <w:rsid w:val="005A42A7"/>
    <w:rsid w:val="005A5D66"/>
    <w:rsid w:val="005A670A"/>
    <w:rsid w:val="005B1AB6"/>
    <w:rsid w:val="005B1D46"/>
    <w:rsid w:val="005B2844"/>
    <w:rsid w:val="005B29F8"/>
    <w:rsid w:val="005B2BA4"/>
    <w:rsid w:val="005B2E33"/>
    <w:rsid w:val="005B3FD1"/>
    <w:rsid w:val="005B4951"/>
    <w:rsid w:val="005B5FFC"/>
    <w:rsid w:val="005B6C09"/>
    <w:rsid w:val="005B6F13"/>
    <w:rsid w:val="005B6FAA"/>
    <w:rsid w:val="005C16C2"/>
    <w:rsid w:val="005C2C28"/>
    <w:rsid w:val="005C5B71"/>
    <w:rsid w:val="005C689A"/>
    <w:rsid w:val="005C6B76"/>
    <w:rsid w:val="005C7A71"/>
    <w:rsid w:val="005C7E01"/>
    <w:rsid w:val="005D1421"/>
    <w:rsid w:val="005D6F57"/>
    <w:rsid w:val="005D74B8"/>
    <w:rsid w:val="005E041B"/>
    <w:rsid w:val="005E28B1"/>
    <w:rsid w:val="005E292D"/>
    <w:rsid w:val="005E2AEC"/>
    <w:rsid w:val="005E2CE1"/>
    <w:rsid w:val="005E46D6"/>
    <w:rsid w:val="005E57AF"/>
    <w:rsid w:val="005E5BCF"/>
    <w:rsid w:val="005E64CA"/>
    <w:rsid w:val="005F0E16"/>
    <w:rsid w:val="005F1781"/>
    <w:rsid w:val="005F40BB"/>
    <w:rsid w:val="005F5302"/>
    <w:rsid w:val="006012F6"/>
    <w:rsid w:val="00602C39"/>
    <w:rsid w:val="00603BD7"/>
    <w:rsid w:val="00604222"/>
    <w:rsid w:val="0060438C"/>
    <w:rsid w:val="006045AB"/>
    <w:rsid w:val="0060712F"/>
    <w:rsid w:val="00610887"/>
    <w:rsid w:val="00611EB8"/>
    <w:rsid w:val="00612DD5"/>
    <w:rsid w:val="00613516"/>
    <w:rsid w:val="00613877"/>
    <w:rsid w:val="006143F6"/>
    <w:rsid w:val="00614C49"/>
    <w:rsid w:val="006162EC"/>
    <w:rsid w:val="00616AF5"/>
    <w:rsid w:val="006174D7"/>
    <w:rsid w:val="00617776"/>
    <w:rsid w:val="00617B14"/>
    <w:rsid w:val="006215FD"/>
    <w:rsid w:val="006226DA"/>
    <w:rsid w:val="006229D7"/>
    <w:rsid w:val="00622DA8"/>
    <w:rsid w:val="00622F44"/>
    <w:rsid w:val="00624D06"/>
    <w:rsid w:val="006255CB"/>
    <w:rsid w:val="0062577D"/>
    <w:rsid w:val="00631A45"/>
    <w:rsid w:val="0063296E"/>
    <w:rsid w:val="00632ED4"/>
    <w:rsid w:val="00633251"/>
    <w:rsid w:val="006336A0"/>
    <w:rsid w:val="0063470E"/>
    <w:rsid w:val="006362B2"/>
    <w:rsid w:val="0064183C"/>
    <w:rsid w:val="00643865"/>
    <w:rsid w:val="00643CCE"/>
    <w:rsid w:val="00646803"/>
    <w:rsid w:val="00646BA8"/>
    <w:rsid w:val="00646F2F"/>
    <w:rsid w:val="006504AF"/>
    <w:rsid w:val="006535BD"/>
    <w:rsid w:val="006539C9"/>
    <w:rsid w:val="00654029"/>
    <w:rsid w:val="00654879"/>
    <w:rsid w:val="006568C7"/>
    <w:rsid w:val="00656FA7"/>
    <w:rsid w:val="0065715D"/>
    <w:rsid w:val="00661E98"/>
    <w:rsid w:val="00662DA6"/>
    <w:rsid w:val="006634C3"/>
    <w:rsid w:val="0066394B"/>
    <w:rsid w:val="0066411B"/>
    <w:rsid w:val="00666550"/>
    <w:rsid w:val="00670086"/>
    <w:rsid w:val="0067090F"/>
    <w:rsid w:val="00670984"/>
    <w:rsid w:val="00672A07"/>
    <w:rsid w:val="00672B6B"/>
    <w:rsid w:val="006745A5"/>
    <w:rsid w:val="00682573"/>
    <w:rsid w:val="00682590"/>
    <w:rsid w:val="00683A36"/>
    <w:rsid w:val="00683C77"/>
    <w:rsid w:val="00684C8B"/>
    <w:rsid w:val="00684D67"/>
    <w:rsid w:val="0068549B"/>
    <w:rsid w:val="006862B6"/>
    <w:rsid w:val="00686B38"/>
    <w:rsid w:val="0068752C"/>
    <w:rsid w:val="006902D9"/>
    <w:rsid w:val="00690F61"/>
    <w:rsid w:val="00694D4E"/>
    <w:rsid w:val="00696060"/>
    <w:rsid w:val="00697396"/>
    <w:rsid w:val="00697AB5"/>
    <w:rsid w:val="006A0ADD"/>
    <w:rsid w:val="006A21B2"/>
    <w:rsid w:val="006A7183"/>
    <w:rsid w:val="006B112D"/>
    <w:rsid w:val="006B1365"/>
    <w:rsid w:val="006B18B4"/>
    <w:rsid w:val="006B18D6"/>
    <w:rsid w:val="006B2441"/>
    <w:rsid w:val="006B2618"/>
    <w:rsid w:val="006B28DA"/>
    <w:rsid w:val="006B2F37"/>
    <w:rsid w:val="006B30AB"/>
    <w:rsid w:val="006B3408"/>
    <w:rsid w:val="006B3641"/>
    <w:rsid w:val="006B6B60"/>
    <w:rsid w:val="006C1DA2"/>
    <w:rsid w:val="006C25F9"/>
    <w:rsid w:val="006C29FB"/>
    <w:rsid w:val="006C2CFF"/>
    <w:rsid w:val="006C68C0"/>
    <w:rsid w:val="006D0C91"/>
    <w:rsid w:val="006D40BD"/>
    <w:rsid w:val="006D4B89"/>
    <w:rsid w:val="006D5CCC"/>
    <w:rsid w:val="006D5F7B"/>
    <w:rsid w:val="006D7174"/>
    <w:rsid w:val="006E152B"/>
    <w:rsid w:val="006E164E"/>
    <w:rsid w:val="006E1D20"/>
    <w:rsid w:val="006E236D"/>
    <w:rsid w:val="006E2493"/>
    <w:rsid w:val="006E2C98"/>
    <w:rsid w:val="006E30CA"/>
    <w:rsid w:val="006E3F99"/>
    <w:rsid w:val="006E4466"/>
    <w:rsid w:val="006E45CE"/>
    <w:rsid w:val="006F0741"/>
    <w:rsid w:val="006F1723"/>
    <w:rsid w:val="006F2113"/>
    <w:rsid w:val="006F23DE"/>
    <w:rsid w:val="006F511D"/>
    <w:rsid w:val="006F54D2"/>
    <w:rsid w:val="0070010C"/>
    <w:rsid w:val="00701C02"/>
    <w:rsid w:val="00705FA4"/>
    <w:rsid w:val="007106DE"/>
    <w:rsid w:val="00710C4F"/>
    <w:rsid w:val="00714EC2"/>
    <w:rsid w:val="00715F24"/>
    <w:rsid w:val="00716A9E"/>
    <w:rsid w:val="007205AB"/>
    <w:rsid w:val="00721090"/>
    <w:rsid w:val="00721816"/>
    <w:rsid w:val="00721F73"/>
    <w:rsid w:val="00723471"/>
    <w:rsid w:val="007257FC"/>
    <w:rsid w:val="0072708E"/>
    <w:rsid w:val="00731D86"/>
    <w:rsid w:val="007327F1"/>
    <w:rsid w:val="007336BA"/>
    <w:rsid w:val="00733C3E"/>
    <w:rsid w:val="007350EC"/>
    <w:rsid w:val="0073523B"/>
    <w:rsid w:val="00740F2C"/>
    <w:rsid w:val="0074106E"/>
    <w:rsid w:val="00741748"/>
    <w:rsid w:val="00742F78"/>
    <w:rsid w:val="007435D9"/>
    <w:rsid w:val="00751B2C"/>
    <w:rsid w:val="0075343C"/>
    <w:rsid w:val="007543ED"/>
    <w:rsid w:val="007548C8"/>
    <w:rsid w:val="00754BE0"/>
    <w:rsid w:val="00755F59"/>
    <w:rsid w:val="00761FEF"/>
    <w:rsid w:val="00763931"/>
    <w:rsid w:val="00765164"/>
    <w:rsid w:val="007655C0"/>
    <w:rsid w:val="007660E5"/>
    <w:rsid w:val="0076636C"/>
    <w:rsid w:val="00767074"/>
    <w:rsid w:val="0077022B"/>
    <w:rsid w:val="00771342"/>
    <w:rsid w:val="00775B4A"/>
    <w:rsid w:val="0078080B"/>
    <w:rsid w:val="0078251B"/>
    <w:rsid w:val="0078318B"/>
    <w:rsid w:val="0078394C"/>
    <w:rsid w:val="007856A7"/>
    <w:rsid w:val="00786ECE"/>
    <w:rsid w:val="00790288"/>
    <w:rsid w:val="007916B0"/>
    <w:rsid w:val="00791861"/>
    <w:rsid w:val="00792BDA"/>
    <w:rsid w:val="0079359F"/>
    <w:rsid w:val="00793712"/>
    <w:rsid w:val="007969CC"/>
    <w:rsid w:val="007A173C"/>
    <w:rsid w:val="007A227F"/>
    <w:rsid w:val="007A2585"/>
    <w:rsid w:val="007A3D27"/>
    <w:rsid w:val="007A42ED"/>
    <w:rsid w:val="007A44B7"/>
    <w:rsid w:val="007A522C"/>
    <w:rsid w:val="007A54F8"/>
    <w:rsid w:val="007A584E"/>
    <w:rsid w:val="007A5895"/>
    <w:rsid w:val="007A6349"/>
    <w:rsid w:val="007A697F"/>
    <w:rsid w:val="007A6CF3"/>
    <w:rsid w:val="007A758A"/>
    <w:rsid w:val="007B0395"/>
    <w:rsid w:val="007B054A"/>
    <w:rsid w:val="007B1300"/>
    <w:rsid w:val="007B2A27"/>
    <w:rsid w:val="007B5503"/>
    <w:rsid w:val="007B6F71"/>
    <w:rsid w:val="007C01E3"/>
    <w:rsid w:val="007C1763"/>
    <w:rsid w:val="007C1B9D"/>
    <w:rsid w:val="007C2A21"/>
    <w:rsid w:val="007C319A"/>
    <w:rsid w:val="007C4CD7"/>
    <w:rsid w:val="007C5410"/>
    <w:rsid w:val="007C5770"/>
    <w:rsid w:val="007C6AD6"/>
    <w:rsid w:val="007C6AEA"/>
    <w:rsid w:val="007D00D8"/>
    <w:rsid w:val="007D0F3E"/>
    <w:rsid w:val="007D140A"/>
    <w:rsid w:val="007D1E73"/>
    <w:rsid w:val="007D299A"/>
    <w:rsid w:val="007D47DB"/>
    <w:rsid w:val="007D4D61"/>
    <w:rsid w:val="007D5BDF"/>
    <w:rsid w:val="007D7B26"/>
    <w:rsid w:val="007E1918"/>
    <w:rsid w:val="007E1A00"/>
    <w:rsid w:val="007E1C35"/>
    <w:rsid w:val="007E1E6C"/>
    <w:rsid w:val="007E3ADE"/>
    <w:rsid w:val="007E434E"/>
    <w:rsid w:val="007E4413"/>
    <w:rsid w:val="007E56D4"/>
    <w:rsid w:val="007E5CD8"/>
    <w:rsid w:val="007E7054"/>
    <w:rsid w:val="007E7D11"/>
    <w:rsid w:val="007F0749"/>
    <w:rsid w:val="007F11F0"/>
    <w:rsid w:val="007F38AC"/>
    <w:rsid w:val="007F4C66"/>
    <w:rsid w:val="007F551C"/>
    <w:rsid w:val="007F57DB"/>
    <w:rsid w:val="007F5E6B"/>
    <w:rsid w:val="007F6D20"/>
    <w:rsid w:val="007F70CD"/>
    <w:rsid w:val="007F77E3"/>
    <w:rsid w:val="007F7889"/>
    <w:rsid w:val="008019AF"/>
    <w:rsid w:val="00801FB0"/>
    <w:rsid w:val="00802CF9"/>
    <w:rsid w:val="00803642"/>
    <w:rsid w:val="00803B6B"/>
    <w:rsid w:val="0080415B"/>
    <w:rsid w:val="008055F5"/>
    <w:rsid w:val="0080644E"/>
    <w:rsid w:val="008079C0"/>
    <w:rsid w:val="00807AA9"/>
    <w:rsid w:val="0081161D"/>
    <w:rsid w:val="008127F5"/>
    <w:rsid w:val="00814EBE"/>
    <w:rsid w:val="008153D8"/>
    <w:rsid w:val="00815865"/>
    <w:rsid w:val="00815CC7"/>
    <w:rsid w:val="008160E3"/>
    <w:rsid w:val="008169ED"/>
    <w:rsid w:val="00821515"/>
    <w:rsid w:val="00822120"/>
    <w:rsid w:val="008236DA"/>
    <w:rsid w:val="00824310"/>
    <w:rsid w:val="00824E5D"/>
    <w:rsid w:val="00825D37"/>
    <w:rsid w:val="00826FBD"/>
    <w:rsid w:val="00830C7D"/>
    <w:rsid w:val="00831117"/>
    <w:rsid w:val="00832C93"/>
    <w:rsid w:val="0083366F"/>
    <w:rsid w:val="00834F4F"/>
    <w:rsid w:val="00835017"/>
    <w:rsid w:val="008406AE"/>
    <w:rsid w:val="008412A7"/>
    <w:rsid w:val="0084319F"/>
    <w:rsid w:val="008444C2"/>
    <w:rsid w:val="00844FDE"/>
    <w:rsid w:val="00846ED5"/>
    <w:rsid w:val="0085041C"/>
    <w:rsid w:val="00850CC5"/>
    <w:rsid w:val="008516D3"/>
    <w:rsid w:val="00851708"/>
    <w:rsid w:val="008535D8"/>
    <w:rsid w:val="00855859"/>
    <w:rsid w:val="008558FE"/>
    <w:rsid w:val="00855B64"/>
    <w:rsid w:val="0085656B"/>
    <w:rsid w:val="00856B83"/>
    <w:rsid w:val="00860E8C"/>
    <w:rsid w:val="00861A91"/>
    <w:rsid w:val="00862269"/>
    <w:rsid w:val="00865670"/>
    <w:rsid w:val="00865C39"/>
    <w:rsid w:val="00866461"/>
    <w:rsid w:val="008705A3"/>
    <w:rsid w:val="00870B03"/>
    <w:rsid w:val="008731E2"/>
    <w:rsid w:val="00873687"/>
    <w:rsid w:val="0087431C"/>
    <w:rsid w:val="00874DFC"/>
    <w:rsid w:val="00874F09"/>
    <w:rsid w:val="00874F54"/>
    <w:rsid w:val="00876246"/>
    <w:rsid w:val="00877A93"/>
    <w:rsid w:val="00877A9E"/>
    <w:rsid w:val="00881E66"/>
    <w:rsid w:val="008820D6"/>
    <w:rsid w:val="008823C6"/>
    <w:rsid w:val="008833F2"/>
    <w:rsid w:val="008836A0"/>
    <w:rsid w:val="00884E83"/>
    <w:rsid w:val="00886417"/>
    <w:rsid w:val="008866C5"/>
    <w:rsid w:val="00886729"/>
    <w:rsid w:val="008867C3"/>
    <w:rsid w:val="00886A81"/>
    <w:rsid w:val="00886E04"/>
    <w:rsid w:val="0089048C"/>
    <w:rsid w:val="00893244"/>
    <w:rsid w:val="00894EB7"/>
    <w:rsid w:val="008953BB"/>
    <w:rsid w:val="00897448"/>
    <w:rsid w:val="008A0138"/>
    <w:rsid w:val="008A0D61"/>
    <w:rsid w:val="008A2CC9"/>
    <w:rsid w:val="008A2CDC"/>
    <w:rsid w:val="008A37E8"/>
    <w:rsid w:val="008A518F"/>
    <w:rsid w:val="008A6741"/>
    <w:rsid w:val="008A6C5E"/>
    <w:rsid w:val="008A75A4"/>
    <w:rsid w:val="008B0361"/>
    <w:rsid w:val="008B266F"/>
    <w:rsid w:val="008B27C7"/>
    <w:rsid w:val="008B37D0"/>
    <w:rsid w:val="008B3CDA"/>
    <w:rsid w:val="008B3F07"/>
    <w:rsid w:val="008B43B1"/>
    <w:rsid w:val="008B4C84"/>
    <w:rsid w:val="008B6722"/>
    <w:rsid w:val="008B7995"/>
    <w:rsid w:val="008C2907"/>
    <w:rsid w:val="008C470D"/>
    <w:rsid w:val="008C5B9F"/>
    <w:rsid w:val="008C5F26"/>
    <w:rsid w:val="008C6BC2"/>
    <w:rsid w:val="008C7976"/>
    <w:rsid w:val="008D03B1"/>
    <w:rsid w:val="008D0419"/>
    <w:rsid w:val="008D042B"/>
    <w:rsid w:val="008D17F1"/>
    <w:rsid w:val="008D1930"/>
    <w:rsid w:val="008D254C"/>
    <w:rsid w:val="008D28BA"/>
    <w:rsid w:val="008D53DC"/>
    <w:rsid w:val="008D77AE"/>
    <w:rsid w:val="008D7D61"/>
    <w:rsid w:val="008E3D6B"/>
    <w:rsid w:val="008E577A"/>
    <w:rsid w:val="008E61F7"/>
    <w:rsid w:val="008E66A8"/>
    <w:rsid w:val="008E67DE"/>
    <w:rsid w:val="008E70E6"/>
    <w:rsid w:val="008F14F1"/>
    <w:rsid w:val="008F1D97"/>
    <w:rsid w:val="008F26B5"/>
    <w:rsid w:val="008F3884"/>
    <w:rsid w:val="008F39AF"/>
    <w:rsid w:val="008F44F4"/>
    <w:rsid w:val="008F4E7D"/>
    <w:rsid w:val="008F5B4C"/>
    <w:rsid w:val="008F62F8"/>
    <w:rsid w:val="008F6840"/>
    <w:rsid w:val="00900A63"/>
    <w:rsid w:val="00901452"/>
    <w:rsid w:val="00901F7D"/>
    <w:rsid w:val="009029D9"/>
    <w:rsid w:val="00902E48"/>
    <w:rsid w:val="00903CFD"/>
    <w:rsid w:val="009045A8"/>
    <w:rsid w:val="0090716C"/>
    <w:rsid w:val="00907AB6"/>
    <w:rsid w:val="00912743"/>
    <w:rsid w:val="00912AE8"/>
    <w:rsid w:val="009143FD"/>
    <w:rsid w:val="009149D9"/>
    <w:rsid w:val="00914BAE"/>
    <w:rsid w:val="009221C3"/>
    <w:rsid w:val="009223B7"/>
    <w:rsid w:val="009224D4"/>
    <w:rsid w:val="0093005D"/>
    <w:rsid w:val="00931820"/>
    <w:rsid w:val="00931DA3"/>
    <w:rsid w:val="00932165"/>
    <w:rsid w:val="00934248"/>
    <w:rsid w:val="009346A5"/>
    <w:rsid w:val="009347E6"/>
    <w:rsid w:val="00934DD7"/>
    <w:rsid w:val="00936DCD"/>
    <w:rsid w:val="00936FE2"/>
    <w:rsid w:val="00941645"/>
    <w:rsid w:val="009422D1"/>
    <w:rsid w:val="0094299D"/>
    <w:rsid w:val="00944D8B"/>
    <w:rsid w:val="0095094E"/>
    <w:rsid w:val="009523AC"/>
    <w:rsid w:val="00956741"/>
    <w:rsid w:val="00957583"/>
    <w:rsid w:val="009606D5"/>
    <w:rsid w:val="009607A3"/>
    <w:rsid w:val="00961E7F"/>
    <w:rsid w:val="00963F44"/>
    <w:rsid w:val="00963F7F"/>
    <w:rsid w:val="009656B8"/>
    <w:rsid w:val="00965B3D"/>
    <w:rsid w:val="00967030"/>
    <w:rsid w:val="00970150"/>
    <w:rsid w:val="009733CC"/>
    <w:rsid w:val="00974020"/>
    <w:rsid w:val="00974706"/>
    <w:rsid w:val="009754A8"/>
    <w:rsid w:val="00975A6E"/>
    <w:rsid w:val="00975B93"/>
    <w:rsid w:val="00975EF6"/>
    <w:rsid w:val="00980B1A"/>
    <w:rsid w:val="0098243B"/>
    <w:rsid w:val="00982E26"/>
    <w:rsid w:val="009830B5"/>
    <w:rsid w:val="00983F5D"/>
    <w:rsid w:val="00985DED"/>
    <w:rsid w:val="009908B7"/>
    <w:rsid w:val="00990EF6"/>
    <w:rsid w:val="00996110"/>
    <w:rsid w:val="00996C54"/>
    <w:rsid w:val="009A003B"/>
    <w:rsid w:val="009A0EE0"/>
    <w:rsid w:val="009A2354"/>
    <w:rsid w:val="009A2BBF"/>
    <w:rsid w:val="009A3C07"/>
    <w:rsid w:val="009A4036"/>
    <w:rsid w:val="009A4A3B"/>
    <w:rsid w:val="009A4F23"/>
    <w:rsid w:val="009A6860"/>
    <w:rsid w:val="009B1B46"/>
    <w:rsid w:val="009B1D4C"/>
    <w:rsid w:val="009B26CD"/>
    <w:rsid w:val="009B2B50"/>
    <w:rsid w:val="009B31C4"/>
    <w:rsid w:val="009B3E10"/>
    <w:rsid w:val="009B46AB"/>
    <w:rsid w:val="009B4942"/>
    <w:rsid w:val="009B58D4"/>
    <w:rsid w:val="009B5B9F"/>
    <w:rsid w:val="009B62FF"/>
    <w:rsid w:val="009C1826"/>
    <w:rsid w:val="009C2428"/>
    <w:rsid w:val="009C4E23"/>
    <w:rsid w:val="009C7741"/>
    <w:rsid w:val="009D006A"/>
    <w:rsid w:val="009D0EFA"/>
    <w:rsid w:val="009D433F"/>
    <w:rsid w:val="009D5812"/>
    <w:rsid w:val="009D5A62"/>
    <w:rsid w:val="009D6AE7"/>
    <w:rsid w:val="009D7C24"/>
    <w:rsid w:val="009E1B29"/>
    <w:rsid w:val="009E28E4"/>
    <w:rsid w:val="009E3391"/>
    <w:rsid w:val="009E4524"/>
    <w:rsid w:val="009E4693"/>
    <w:rsid w:val="009E67D1"/>
    <w:rsid w:val="009F170D"/>
    <w:rsid w:val="009F3695"/>
    <w:rsid w:val="009F3AB1"/>
    <w:rsid w:val="009F61C4"/>
    <w:rsid w:val="009F6B73"/>
    <w:rsid w:val="00A00090"/>
    <w:rsid w:val="00A007B6"/>
    <w:rsid w:val="00A01C33"/>
    <w:rsid w:val="00A0213A"/>
    <w:rsid w:val="00A032AD"/>
    <w:rsid w:val="00A0412F"/>
    <w:rsid w:val="00A04D2B"/>
    <w:rsid w:val="00A053AC"/>
    <w:rsid w:val="00A059BF"/>
    <w:rsid w:val="00A06BD5"/>
    <w:rsid w:val="00A07C0A"/>
    <w:rsid w:val="00A11477"/>
    <w:rsid w:val="00A12395"/>
    <w:rsid w:val="00A125A8"/>
    <w:rsid w:val="00A133BF"/>
    <w:rsid w:val="00A15A03"/>
    <w:rsid w:val="00A16378"/>
    <w:rsid w:val="00A1793C"/>
    <w:rsid w:val="00A2165A"/>
    <w:rsid w:val="00A23BB2"/>
    <w:rsid w:val="00A24DC7"/>
    <w:rsid w:val="00A27EA4"/>
    <w:rsid w:val="00A34746"/>
    <w:rsid w:val="00A34A93"/>
    <w:rsid w:val="00A36BEA"/>
    <w:rsid w:val="00A375B1"/>
    <w:rsid w:val="00A379C8"/>
    <w:rsid w:val="00A40843"/>
    <w:rsid w:val="00A40C48"/>
    <w:rsid w:val="00A42F0A"/>
    <w:rsid w:val="00A43271"/>
    <w:rsid w:val="00A439FC"/>
    <w:rsid w:val="00A43B70"/>
    <w:rsid w:val="00A449E3"/>
    <w:rsid w:val="00A47B2C"/>
    <w:rsid w:val="00A52270"/>
    <w:rsid w:val="00A5242A"/>
    <w:rsid w:val="00A53E8F"/>
    <w:rsid w:val="00A548DD"/>
    <w:rsid w:val="00A54BC9"/>
    <w:rsid w:val="00A55582"/>
    <w:rsid w:val="00A55828"/>
    <w:rsid w:val="00A565B8"/>
    <w:rsid w:val="00A61CC1"/>
    <w:rsid w:val="00A64109"/>
    <w:rsid w:val="00A65152"/>
    <w:rsid w:val="00A65D59"/>
    <w:rsid w:val="00A67B7E"/>
    <w:rsid w:val="00A67BD9"/>
    <w:rsid w:val="00A7089F"/>
    <w:rsid w:val="00A71C58"/>
    <w:rsid w:val="00A7313D"/>
    <w:rsid w:val="00A77560"/>
    <w:rsid w:val="00A85BAE"/>
    <w:rsid w:val="00A86A55"/>
    <w:rsid w:val="00A90C10"/>
    <w:rsid w:val="00A936B8"/>
    <w:rsid w:val="00A9478C"/>
    <w:rsid w:val="00A948E6"/>
    <w:rsid w:val="00A95871"/>
    <w:rsid w:val="00A95D8A"/>
    <w:rsid w:val="00A96763"/>
    <w:rsid w:val="00A96F49"/>
    <w:rsid w:val="00AA0F7D"/>
    <w:rsid w:val="00AA1590"/>
    <w:rsid w:val="00AA33D3"/>
    <w:rsid w:val="00AA665C"/>
    <w:rsid w:val="00AB1710"/>
    <w:rsid w:val="00AB3122"/>
    <w:rsid w:val="00AB4883"/>
    <w:rsid w:val="00AB48A3"/>
    <w:rsid w:val="00AB50AB"/>
    <w:rsid w:val="00AB51FA"/>
    <w:rsid w:val="00AB6626"/>
    <w:rsid w:val="00AB6CD0"/>
    <w:rsid w:val="00AC00E0"/>
    <w:rsid w:val="00AC0189"/>
    <w:rsid w:val="00AC054F"/>
    <w:rsid w:val="00AC09AD"/>
    <w:rsid w:val="00AC1020"/>
    <w:rsid w:val="00AC1D01"/>
    <w:rsid w:val="00AC2524"/>
    <w:rsid w:val="00AC41FC"/>
    <w:rsid w:val="00AC57C2"/>
    <w:rsid w:val="00AC5D88"/>
    <w:rsid w:val="00AD26DC"/>
    <w:rsid w:val="00AD3F1D"/>
    <w:rsid w:val="00AD44ED"/>
    <w:rsid w:val="00AD4BB4"/>
    <w:rsid w:val="00AD4CBE"/>
    <w:rsid w:val="00AE421C"/>
    <w:rsid w:val="00AE4523"/>
    <w:rsid w:val="00AE5145"/>
    <w:rsid w:val="00AE7327"/>
    <w:rsid w:val="00AE7F11"/>
    <w:rsid w:val="00AF1EC5"/>
    <w:rsid w:val="00AF3049"/>
    <w:rsid w:val="00AF3672"/>
    <w:rsid w:val="00AF3CA1"/>
    <w:rsid w:val="00AF45C9"/>
    <w:rsid w:val="00AF4E83"/>
    <w:rsid w:val="00AF5E1D"/>
    <w:rsid w:val="00AF6EB2"/>
    <w:rsid w:val="00AF7D5F"/>
    <w:rsid w:val="00AF7E3A"/>
    <w:rsid w:val="00B00509"/>
    <w:rsid w:val="00B006E0"/>
    <w:rsid w:val="00B01B7C"/>
    <w:rsid w:val="00B0498B"/>
    <w:rsid w:val="00B05ED4"/>
    <w:rsid w:val="00B11DC7"/>
    <w:rsid w:val="00B12089"/>
    <w:rsid w:val="00B1359F"/>
    <w:rsid w:val="00B14C7C"/>
    <w:rsid w:val="00B171D4"/>
    <w:rsid w:val="00B20363"/>
    <w:rsid w:val="00B20CB2"/>
    <w:rsid w:val="00B21413"/>
    <w:rsid w:val="00B2190C"/>
    <w:rsid w:val="00B22301"/>
    <w:rsid w:val="00B22F13"/>
    <w:rsid w:val="00B23FE9"/>
    <w:rsid w:val="00B24D7F"/>
    <w:rsid w:val="00B25350"/>
    <w:rsid w:val="00B2561B"/>
    <w:rsid w:val="00B258E3"/>
    <w:rsid w:val="00B25D14"/>
    <w:rsid w:val="00B26665"/>
    <w:rsid w:val="00B30A17"/>
    <w:rsid w:val="00B31052"/>
    <w:rsid w:val="00B33A37"/>
    <w:rsid w:val="00B34C18"/>
    <w:rsid w:val="00B35051"/>
    <w:rsid w:val="00B35369"/>
    <w:rsid w:val="00B40A10"/>
    <w:rsid w:val="00B46226"/>
    <w:rsid w:val="00B473D1"/>
    <w:rsid w:val="00B47607"/>
    <w:rsid w:val="00B50019"/>
    <w:rsid w:val="00B5088E"/>
    <w:rsid w:val="00B50C7D"/>
    <w:rsid w:val="00B51694"/>
    <w:rsid w:val="00B55450"/>
    <w:rsid w:val="00B556B4"/>
    <w:rsid w:val="00B567AD"/>
    <w:rsid w:val="00B56B09"/>
    <w:rsid w:val="00B57C28"/>
    <w:rsid w:val="00B60593"/>
    <w:rsid w:val="00B61D42"/>
    <w:rsid w:val="00B61E0B"/>
    <w:rsid w:val="00B623AE"/>
    <w:rsid w:val="00B62488"/>
    <w:rsid w:val="00B62A73"/>
    <w:rsid w:val="00B63507"/>
    <w:rsid w:val="00B66213"/>
    <w:rsid w:val="00B674F6"/>
    <w:rsid w:val="00B676A0"/>
    <w:rsid w:val="00B70799"/>
    <w:rsid w:val="00B70AF7"/>
    <w:rsid w:val="00B724BA"/>
    <w:rsid w:val="00B726B3"/>
    <w:rsid w:val="00B729B8"/>
    <w:rsid w:val="00B737D3"/>
    <w:rsid w:val="00B73D58"/>
    <w:rsid w:val="00B7598D"/>
    <w:rsid w:val="00B76126"/>
    <w:rsid w:val="00B7644B"/>
    <w:rsid w:val="00B76FCC"/>
    <w:rsid w:val="00B77351"/>
    <w:rsid w:val="00B775EE"/>
    <w:rsid w:val="00B77A0C"/>
    <w:rsid w:val="00B77BF7"/>
    <w:rsid w:val="00B77C48"/>
    <w:rsid w:val="00B80718"/>
    <w:rsid w:val="00B80A03"/>
    <w:rsid w:val="00B822F6"/>
    <w:rsid w:val="00B90750"/>
    <w:rsid w:val="00B9081C"/>
    <w:rsid w:val="00B92B6F"/>
    <w:rsid w:val="00B93408"/>
    <w:rsid w:val="00B942A1"/>
    <w:rsid w:val="00B948B8"/>
    <w:rsid w:val="00B96367"/>
    <w:rsid w:val="00BA4654"/>
    <w:rsid w:val="00BA4A36"/>
    <w:rsid w:val="00BA5896"/>
    <w:rsid w:val="00BA61DA"/>
    <w:rsid w:val="00BA73AF"/>
    <w:rsid w:val="00BB0A71"/>
    <w:rsid w:val="00BB204C"/>
    <w:rsid w:val="00BB2D4E"/>
    <w:rsid w:val="00BB50D3"/>
    <w:rsid w:val="00BB516C"/>
    <w:rsid w:val="00BB5C83"/>
    <w:rsid w:val="00BB5CA8"/>
    <w:rsid w:val="00BB7017"/>
    <w:rsid w:val="00BC0A0D"/>
    <w:rsid w:val="00BC2386"/>
    <w:rsid w:val="00BC359D"/>
    <w:rsid w:val="00BC45F8"/>
    <w:rsid w:val="00BC550E"/>
    <w:rsid w:val="00BD0383"/>
    <w:rsid w:val="00BD24A3"/>
    <w:rsid w:val="00BD291A"/>
    <w:rsid w:val="00BD352C"/>
    <w:rsid w:val="00BD59E6"/>
    <w:rsid w:val="00BD6797"/>
    <w:rsid w:val="00BD6B80"/>
    <w:rsid w:val="00BD7EF8"/>
    <w:rsid w:val="00BE057C"/>
    <w:rsid w:val="00BE580F"/>
    <w:rsid w:val="00BE71BC"/>
    <w:rsid w:val="00BE76D5"/>
    <w:rsid w:val="00BE7F75"/>
    <w:rsid w:val="00BF0DB4"/>
    <w:rsid w:val="00BF3D2C"/>
    <w:rsid w:val="00BF4DEB"/>
    <w:rsid w:val="00BF5106"/>
    <w:rsid w:val="00BF7E9E"/>
    <w:rsid w:val="00C00468"/>
    <w:rsid w:val="00C0137B"/>
    <w:rsid w:val="00C01CC9"/>
    <w:rsid w:val="00C0207F"/>
    <w:rsid w:val="00C02E0D"/>
    <w:rsid w:val="00C03BCF"/>
    <w:rsid w:val="00C05125"/>
    <w:rsid w:val="00C05F6D"/>
    <w:rsid w:val="00C07984"/>
    <w:rsid w:val="00C119C6"/>
    <w:rsid w:val="00C1254A"/>
    <w:rsid w:val="00C12F05"/>
    <w:rsid w:val="00C13461"/>
    <w:rsid w:val="00C152ED"/>
    <w:rsid w:val="00C1693C"/>
    <w:rsid w:val="00C174C7"/>
    <w:rsid w:val="00C20E7A"/>
    <w:rsid w:val="00C2218D"/>
    <w:rsid w:val="00C22924"/>
    <w:rsid w:val="00C24438"/>
    <w:rsid w:val="00C244E9"/>
    <w:rsid w:val="00C27D85"/>
    <w:rsid w:val="00C30181"/>
    <w:rsid w:val="00C3091B"/>
    <w:rsid w:val="00C31D8C"/>
    <w:rsid w:val="00C31E6E"/>
    <w:rsid w:val="00C322F7"/>
    <w:rsid w:val="00C32696"/>
    <w:rsid w:val="00C33721"/>
    <w:rsid w:val="00C33BD0"/>
    <w:rsid w:val="00C34C96"/>
    <w:rsid w:val="00C37BF6"/>
    <w:rsid w:val="00C40EB0"/>
    <w:rsid w:val="00C51BEB"/>
    <w:rsid w:val="00C51F8B"/>
    <w:rsid w:val="00C531AB"/>
    <w:rsid w:val="00C53723"/>
    <w:rsid w:val="00C546AD"/>
    <w:rsid w:val="00C5587E"/>
    <w:rsid w:val="00C5670E"/>
    <w:rsid w:val="00C60BBE"/>
    <w:rsid w:val="00C61CB6"/>
    <w:rsid w:val="00C621F3"/>
    <w:rsid w:val="00C63CE2"/>
    <w:rsid w:val="00C66EDB"/>
    <w:rsid w:val="00C70607"/>
    <w:rsid w:val="00C71D9C"/>
    <w:rsid w:val="00C71FAD"/>
    <w:rsid w:val="00C72CC3"/>
    <w:rsid w:val="00C73671"/>
    <w:rsid w:val="00C73B15"/>
    <w:rsid w:val="00C75DF5"/>
    <w:rsid w:val="00C76402"/>
    <w:rsid w:val="00C76A1C"/>
    <w:rsid w:val="00C774EE"/>
    <w:rsid w:val="00C80FF5"/>
    <w:rsid w:val="00C81B8E"/>
    <w:rsid w:val="00C81F5D"/>
    <w:rsid w:val="00C82FE8"/>
    <w:rsid w:val="00C837C4"/>
    <w:rsid w:val="00C85EA2"/>
    <w:rsid w:val="00C863A8"/>
    <w:rsid w:val="00C86557"/>
    <w:rsid w:val="00C8769E"/>
    <w:rsid w:val="00C877A4"/>
    <w:rsid w:val="00C87B42"/>
    <w:rsid w:val="00C90DA5"/>
    <w:rsid w:val="00C936C7"/>
    <w:rsid w:val="00C94D09"/>
    <w:rsid w:val="00C94FF1"/>
    <w:rsid w:val="00C95439"/>
    <w:rsid w:val="00C959F8"/>
    <w:rsid w:val="00C96E00"/>
    <w:rsid w:val="00C97F80"/>
    <w:rsid w:val="00CA0692"/>
    <w:rsid w:val="00CA18BB"/>
    <w:rsid w:val="00CA1B9B"/>
    <w:rsid w:val="00CA1F8A"/>
    <w:rsid w:val="00CA5EC4"/>
    <w:rsid w:val="00CA6253"/>
    <w:rsid w:val="00CA711C"/>
    <w:rsid w:val="00CB022D"/>
    <w:rsid w:val="00CB22E1"/>
    <w:rsid w:val="00CB2D3A"/>
    <w:rsid w:val="00CB2E5C"/>
    <w:rsid w:val="00CC051A"/>
    <w:rsid w:val="00CC0A4F"/>
    <w:rsid w:val="00CC16EE"/>
    <w:rsid w:val="00CC1C4D"/>
    <w:rsid w:val="00CC301A"/>
    <w:rsid w:val="00CC3935"/>
    <w:rsid w:val="00CC442F"/>
    <w:rsid w:val="00CC480A"/>
    <w:rsid w:val="00CC495E"/>
    <w:rsid w:val="00CC53AE"/>
    <w:rsid w:val="00CC6722"/>
    <w:rsid w:val="00CC6B43"/>
    <w:rsid w:val="00CC7A9A"/>
    <w:rsid w:val="00CD03C2"/>
    <w:rsid w:val="00CD1B78"/>
    <w:rsid w:val="00CD6A7C"/>
    <w:rsid w:val="00CE0946"/>
    <w:rsid w:val="00CE1228"/>
    <w:rsid w:val="00CE29DA"/>
    <w:rsid w:val="00CE2C94"/>
    <w:rsid w:val="00CE3545"/>
    <w:rsid w:val="00CE4E75"/>
    <w:rsid w:val="00CE53FF"/>
    <w:rsid w:val="00CE65A0"/>
    <w:rsid w:val="00CE7B7D"/>
    <w:rsid w:val="00CF10EE"/>
    <w:rsid w:val="00CF2AF5"/>
    <w:rsid w:val="00CF3CFF"/>
    <w:rsid w:val="00CF49C2"/>
    <w:rsid w:val="00CF5A5A"/>
    <w:rsid w:val="00CF604C"/>
    <w:rsid w:val="00CF6A4F"/>
    <w:rsid w:val="00CF6ACB"/>
    <w:rsid w:val="00CF75EF"/>
    <w:rsid w:val="00CF796B"/>
    <w:rsid w:val="00CF7DCC"/>
    <w:rsid w:val="00D00571"/>
    <w:rsid w:val="00D0060A"/>
    <w:rsid w:val="00D0465C"/>
    <w:rsid w:val="00D04C23"/>
    <w:rsid w:val="00D05205"/>
    <w:rsid w:val="00D057E9"/>
    <w:rsid w:val="00D06579"/>
    <w:rsid w:val="00D068E8"/>
    <w:rsid w:val="00D118D6"/>
    <w:rsid w:val="00D12915"/>
    <w:rsid w:val="00D13681"/>
    <w:rsid w:val="00D1375B"/>
    <w:rsid w:val="00D13EA8"/>
    <w:rsid w:val="00D153C5"/>
    <w:rsid w:val="00D15E45"/>
    <w:rsid w:val="00D176B1"/>
    <w:rsid w:val="00D21059"/>
    <w:rsid w:val="00D21EE4"/>
    <w:rsid w:val="00D21F92"/>
    <w:rsid w:val="00D22AAF"/>
    <w:rsid w:val="00D2338C"/>
    <w:rsid w:val="00D272AF"/>
    <w:rsid w:val="00D27935"/>
    <w:rsid w:val="00D30658"/>
    <w:rsid w:val="00D31BB2"/>
    <w:rsid w:val="00D3574C"/>
    <w:rsid w:val="00D35878"/>
    <w:rsid w:val="00D35D05"/>
    <w:rsid w:val="00D3772D"/>
    <w:rsid w:val="00D37DBB"/>
    <w:rsid w:val="00D403AD"/>
    <w:rsid w:val="00D4101B"/>
    <w:rsid w:val="00D4173D"/>
    <w:rsid w:val="00D423CD"/>
    <w:rsid w:val="00D44D11"/>
    <w:rsid w:val="00D45DC7"/>
    <w:rsid w:val="00D4725E"/>
    <w:rsid w:val="00D5219E"/>
    <w:rsid w:val="00D537A9"/>
    <w:rsid w:val="00D54BFC"/>
    <w:rsid w:val="00D5722B"/>
    <w:rsid w:val="00D61ED9"/>
    <w:rsid w:val="00D6220B"/>
    <w:rsid w:val="00D62957"/>
    <w:rsid w:val="00D643D1"/>
    <w:rsid w:val="00D66A94"/>
    <w:rsid w:val="00D66C6C"/>
    <w:rsid w:val="00D67593"/>
    <w:rsid w:val="00D675A2"/>
    <w:rsid w:val="00D7118C"/>
    <w:rsid w:val="00D71CEA"/>
    <w:rsid w:val="00D7294D"/>
    <w:rsid w:val="00D74D70"/>
    <w:rsid w:val="00D775A2"/>
    <w:rsid w:val="00D77CCD"/>
    <w:rsid w:val="00D82E24"/>
    <w:rsid w:val="00D82F6F"/>
    <w:rsid w:val="00D8546A"/>
    <w:rsid w:val="00D86285"/>
    <w:rsid w:val="00D873F0"/>
    <w:rsid w:val="00D90161"/>
    <w:rsid w:val="00D9474E"/>
    <w:rsid w:val="00D95483"/>
    <w:rsid w:val="00D9580A"/>
    <w:rsid w:val="00D96616"/>
    <w:rsid w:val="00D971E8"/>
    <w:rsid w:val="00D97BE5"/>
    <w:rsid w:val="00DA0788"/>
    <w:rsid w:val="00DA0A31"/>
    <w:rsid w:val="00DA1DF6"/>
    <w:rsid w:val="00DA41A7"/>
    <w:rsid w:val="00DA4AB0"/>
    <w:rsid w:val="00DA735F"/>
    <w:rsid w:val="00DB2F22"/>
    <w:rsid w:val="00DB320A"/>
    <w:rsid w:val="00DB56F7"/>
    <w:rsid w:val="00DB5954"/>
    <w:rsid w:val="00DB6042"/>
    <w:rsid w:val="00DB68EF"/>
    <w:rsid w:val="00DB6BE1"/>
    <w:rsid w:val="00DC0A8E"/>
    <w:rsid w:val="00DC14F9"/>
    <w:rsid w:val="00DC1AFD"/>
    <w:rsid w:val="00DC2653"/>
    <w:rsid w:val="00DC3289"/>
    <w:rsid w:val="00DC6600"/>
    <w:rsid w:val="00DC74AA"/>
    <w:rsid w:val="00DC7C25"/>
    <w:rsid w:val="00DD39A5"/>
    <w:rsid w:val="00DD41C0"/>
    <w:rsid w:val="00DD603C"/>
    <w:rsid w:val="00DD7250"/>
    <w:rsid w:val="00DD75AA"/>
    <w:rsid w:val="00DE2107"/>
    <w:rsid w:val="00DE3F10"/>
    <w:rsid w:val="00DE40D8"/>
    <w:rsid w:val="00DE49B9"/>
    <w:rsid w:val="00DE5DB5"/>
    <w:rsid w:val="00DE6A69"/>
    <w:rsid w:val="00DE6AB6"/>
    <w:rsid w:val="00DE7380"/>
    <w:rsid w:val="00DE7387"/>
    <w:rsid w:val="00DE747E"/>
    <w:rsid w:val="00DF0307"/>
    <w:rsid w:val="00DF0564"/>
    <w:rsid w:val="00DF0A47"/>
    <w:rsid w:val="00DF1449"/>
    <w:rsid w:val="00DF1643"/>
    <w:rsid w:val="00DF2374"/>
    <w:rsid w:val="00DF24DC"/>
    <w:rsid w:val="00DF2A98"/>
    <w:rsid w:val="00DF37B2"/>
    <w:rsid w:val="00DF5EE9"/>
    <w:rsid w:val="00DF5EF6"/>
    <w:rsid w:val="00DF640B"/>
    <w:rsid w:val="00E00862"/>
    <w:rsid w:val="00E03B65"/>
    <w:rsid w:val="00E04EE5"/>
    <w:rsid w:val="00E07BB6"/>
    <w:rsid w:val="00E10B6F"/>
    <w:rsid w:val="00E11556"/>
    <w:rsid w:val="00E13777"/>
    <w:rsid w:val="00E13F36"/>
    <w:rsid w:val="00E148E3"/>
    <w:rsid w:val="00E14A84"/>
    <w:rsid w:val="00E16139"/>
    <w:rsid w:val="00E162B7"/>
    <w:rsid w:val="00E16DB3"/>
    <w:rsid w:val="00E208D3"/>
    <w:rsid w:val="00E20B55"/>
    <w:rsid w:val="00E21B10"/>
    <w:rsid w:val="00E22184"/>
    <w:rsid w:val="00E24631"/>
    <w:rsid w:val="00E246F1"/>
    <w:rsid w:val="00E247D7"/>
    <w:rsid w:val="00E25D28"/>
    <w:rsid w:val="00E25F51"/>
    <w:rsid w:val="00E27C54"/>
    <w:rsid w:val="00E27F96"/>
    <w:rsid w:val="00E312F2"/>
    <w:rsid w:val="00E314AC"/>
    <w:rsid w:val="00E3276C"/>
    <w:rsid w:val="00E35C11"/>
    <w:rsid w:val="00E35DED"/>
    <w:rsid w:val="00E364C0"/>
    <w:rsid w:val="00E36D5B"/>
    <w:rsid w:val="00E3730D"/>
    <w:rsid w:val="00E37CC2"/>
    <w:rsid w:val="00E404DC"/>
    <w:rsid w:val="00E40B7D"/>
    <w:rsid w:val="00E41E8E"/>
    <w:rsid w:val="00E43130"/>
    <w:rsid w:val="00E43C43"/>
    <w:rsid w:val="00E448DE"/>
    <w:rsid w:val="00E455A6"/>
    <w:rsid w:val="00E45A9D"/>
    <w:rsid w:val="00E45D80"/>
    <w:rsid w:val="00E474AE"/>
    <w:rsid w:val="00E51446"/>
    <w:rsid w:val="00E51E85"/>
    <w:rsid w:val="00E54374"/>
    <w:rsid w:val="00E6376F"/>
    <w:rsid w:val="00E64A47"/>
    <w:rsid w:val="00E65B35"/>
    <w:rsid w:val="00E7083E"/>
    <w:rsid w:val="00E70951"/>
    <w:rsid w:val="00E72668"/>
    <w:rsid w:val="00E76D4A"/>
    <w:rsid w:val="00E77E5E"/>
    <w:rsid w:val="00E80419"/>
    <w:rsid w:val="00E804A7"/>
    <w:rsid w:val="00E81841"/>
    <w:rsid w:val="00E83AAC"/>
    <w:rsid w:val="00E8473D"/>
    <w:rsid w:val="00E84D76"/>
    <w:rsid w:val="00E84ECC"/>
    <w:rsid w:val="00E86F30"/>
    <w:rsid w:val="00E87A6D"/>
    <w:rsid w:val="00E91970"/>
    <w:rsid w:val="00E94A51"/>
    <w:rsid w:val="00E95B3F"/>
    <w:rsid w:val="00EA0458"/>
    <w:rsid w:val="00EA13D8"/>
    <w:rsid w:val="00EA35A4"/>
    <w:rsid w:val="00EA3724"/>
    <w:rsid w:val="00EA6CFE"/>
    <w:rsid w:val="00EA7CF5"/>
    <w:rsid w:val="00EA7E4D"/>
    <w:rsid w:val="00EB2DD8"/>
    <w:rsid w:val="00EB404B"/>
    <w:rsid w:val="00EB6380"/>
    <w:rsid w:val="00EB6B83"/>
    <w:rsid w:val="00EC07B1"/>
    <w:rsid w:val="00EC0DEF"/>
    <w:rsid w:val="00EC1D0F"/>
    <w:rsid w:val="00EC4387"/>
    <w:rsid w:val="00EC7E33"/>
    <w:rsid w:val="00EC7F53"/>
    <w:rsid w:val="00ED06E4"/>
    <w:rsid w:val="00ED0D08"/>
    <w:rsid w:val="00ED0E71"/>
    <w:rsid w:val="00ED1D70"/>
    <w:rsid w:val="00ED2BB2"/>
    <w:rsid w:val="00ED492C"/>
    <w:rsid w:val="00ED4BA1"/>
    <w:rsid w:val="00ED526F"/>
    <w:rsid w:val="00ED7FF4"/>
    <w:rsid w:val="00EE168D"/>
    <w:rsid w:val="00EE2CCD"/>
    <w:rsid w:val="00EE492E"/>
    <w:rsid w:val="00EE5C9F"/>
    <w:rsid w:val="00EE62AC"/>
    <w:rsid w:val="00EE7997"/>
    <w:rsid w:val="00EF0609"/>
    <w:rsid w:val="00EF149B"/>
    <w:rsid w:val="00EF1E3E"/>
    <w:rsid w:val="00EF2675"/>
    <w:rsid w:val="00EF3884"/>
    <w:rsid w:val="00EF4008"/>
    <w:rsid w:val="00EF401C"/>
    <w:rsid w:val="00EF47F5"/>
    <w:rsid w:val="00EF512A"/>
    <w:rsid w:val="00F01415"/>
    <w:rsid w:val="00F03B0F"/>
    <w:rsid w:val="00F047F9"/>
    <w:rsid w:val="00F052F0"/>
    <w:rsid w:val="00F05F5C"/>
    <w:rsid w:val="00F068FF"/>
    <w:rsid w:val="00F069BB"/>
    <w:rsid w:val="00F075DE"/>
    <w:rsid w:val="00F112CC"/>
    <w:rsid w:val="00F11657"/>
    <w:rsid w:val="00F11F85"/>
    <w:rsid w:val="00F13615"/>
    <w:rsid w:val="00F14106"/>
    <w:rsid w:val="00F14974"/>
    <w:rsid w:val="00F14FF0"/>
    <w:rsid w:val="00F15051"/>
    <w:rsid w:val="00F15088"/>
    <w:rsid w:val="00F15AA5"/>
    <w:rsid w:val="00F16A9D"/>
    <w:rsid w:val="00F171C9"/>
    <w:rsid w:val="00F20155"/>
    <w:rsid w:val="00F20BFD"/>
    <w:rsid w:val="00F2144D"/>
    <w:rsid w:val="00F21BE7"/>
    <w:rsid w:val="00F21FDB"/>
    <w:rsid w:val="00F220A4"/>
    <w:rsid w:val="00F2216F"/>
    <w:rsid w:val="00F2258A"/>
    <w:rsid w:val="00F23209"/>
    <w:rsid w:val="00F25EFE"/>
    <w:rsid w:val="00F31ADB"/>
    <w:rsid w:val="00F31E4C"/>
    <w:rsid w:val="00F3273C"/>
    <w:rsid w:val="00F32A9B"/>
    <w:rsid w:val="00F3453F"/>
    <w:rsid w:val="00F353D7"/>
    <w:rsid w:val="00F35B4A"/>
    <w:rsid w:val="00F36010"/>
    <w:rsid w:val="00F40B84"/>
    <w:rsid w:val="00F44DCB"/>
    <w:rsid w:val="00F457C1"/>
    <w:rsid w:val="00F458AE"/>
    <w:rsid w:val="00F46923"/>
    <w:rsid w:val="00F46FF9"/>
    <w:rsid w:val="00F476AA"/>
    <w:rsid w:val="00F509F0"/>
    <w:rsid w:val="00F517C1"/>
    <w:rsid w:val="00F52579"/>
    <w:rsid w:val="00F5312F"/>
    <w:rsid w:val="00F54736"/>
    <w:rsid w:val="00F551CC"/>
    <w:rsid w:val="00F55325"/>
    <w:rsid w:val="00F56663"/>
    <w:rsid w:val="00F569F3"/>
    <w:rsid w:val="00F60538"/>
    <w:rsid w:val="00F6178D"/>
    <w:rsid w:val="00F61E9E"/>
    <w:rsid w:val="00F62193"/>
    <w:rsid w:val="00F62D9D"/>
    <w:rsid w:val="00F63CD3"/>
    <w:rsid w:val="00F63D9E"/>
    <w:rsid w:val="00F64B1D"/>
    <w:rsid w:val="00F65FD8"/>
    <w:rsid w:val="00F66F06"/>
    <w:rsid w:val="00F704CA"/>
    <w:rsid w:val="00F71499"/>
    <w:rsid w:val="00F7272D"/>
    <w:rsid w:val="00F74329"/>
    <w:rsid w:val="00F74D40"/>
    <w:rsid w:val="00F75702"/>
    <w:rsid w:val="00F774B1"/>
    <w:rsid w:val="00F77D4D"/>
    <w:rsid w:val="00F80158"/>
    <w:rsid w:val="00F80A90"/>
    <w:rsid w:val="00F80DBC"/>
    <w:rsid w:val="00F8192E"/>
    <w:rsid w:val="00F82D5A"/>
    <w:rsid w:val="00F85058"/>
    <w:rsid w:val="00F850E0"/>
    <w:rsid w:val="00F86A54"/>
    <w:rsid w:val="00F87629"/>
    <w:rsid w:val="00F90AA3"/>
    <w:rsid w:val="00F90C9F"/>
    <w:rsid w:val="00F91067"/>
    <w:rsid w:val="00F91705"/>
    <w:rsid w:val="00F91991"/>
    <w:rsid w:val="00F91BC9"/>
    <w:rsid w:val="00F91DE8"/>
    <w:rsid w:val="00F92B21"/>
    <w:rsid w:val="00F9369D"/>
    <w:rsid w:val="00F936DB"/>
    <w:rsid w:val="00F94300"/>
    <w:rsid w:val="00F97934"/>
    <w:rsid w:val="00F97961"/>
    <w:rsid w:val="00FA0C53"/>
    <w:rsid w:val="00FA1224"/>
    <w:rsid w:val="00FA1BCB"/>
    <w:rsid w:val="00FA2065"/>
    <w:rsid w:val="00FA29BC"/>
    <w:rsid w:val="00FA406F"/>
    <w:rsid w:val="00FA4085"/>
    <w:rsid w:val="00FA4C73"/>
    <w:rsid w:val="00FA59E3"/>
    <w:rsid w:val="00FA743A"/>
    <w:rsid w:val="00FA7C81"/>
    <w:rsid w:val="00FB0117"/>
    <w:rsid w:val="00FB1C5B"/>
    <w:rsid w:val="00FB23F1"/>
    <w:rsid w:val="00FB3AA3"/>
    <w:rsid w:val="00FB5764"/>
    <w:rsid w:val="00FB584B"/>
    <w:rsid w:val="00FB65FD"/>
    <w:rsid w:val="00FB666A"/>
    <w:rsid w:val="00FB7073"/>
    <w:rsid w:val="00FB7B18"/>
    <w:rsid w:val="00FC0425"/>
    <w:rsid w:val="00FC0F79"/>
    <w:rsid w:val="00FC166D"/>
    <w:rsid w:val="00FC2E5D"/>
    <w:rsid w:val="00FC3343"/>
    <w:rsid w:val="00FC348D"/>
    <w:rsid w:val="00FC3CB4"/>
    <w:rsid w:val="00FC42C3"/>
    <w:rsid w:val="00FD1E2D"/>
    <w:rsid w:val="00FD209E"/>
    <w:rsid w:val="00FD27F6"/>
    <w:rsid w:val="00FD2E8F"/>
    <w:rsid w:val="00FD3071"/>
    <w:rsid w:val="00FD487E"/>
    <w:rsid w:val="00FD4EA6"/>
    <w:rsid w:val="00FD5F7F"/>
    <w:rsid w:val="00FD6640"/>
    <w:rsid w:val="00FD7264"/>
    <w:rsid w:val="00FD78F0"/>
    <w:rsid w:val="00FD7C79"/>
    <w:rsid w:val="00FE0580"/>
    <w:rsid w:val="00FE1207"/>
    <w:rsid w:val="00FE1DCE"/>
    <w:rsid w:val="00FE38E4"/>
    <w:rsid w:val="00FE3E58"/>
    <w:rsid w:val="00FE46C1"/>
    <w:rsid w:val="00FE6DCC"/>
    <w:rsid w:val="00FF2CE9"/>
    <w:rsid w:val="00FF3EA5"/>
    <w:rsid w:val="00FF4F55"/>
    <w:rsid w:val="00FF502E"/>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B08A742"/>
  <w14:defaultImageDpi w14:val="0"/>
  <w15:docId w15:val="{81F74B5B-E73E-496B-98DF-462AB8E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DF6"/>
    <w:pPr>
      <w:spacing w:after="200" w:line="276" w:lineRule="auto"/>
    </w:pPr>
    <w:rPr>
      <w:rFonts w:ascii="Calibri" w:hAnsi="Calibri"/>
      <w:sz w:val="22"/>
      <w:szCs w:val="22"/>
    </w:rPr>
  </w:style>
  <w:style w:type="paragraph" w:styleId="Heading2">
    <w:name w:val="heading 2"/>
    <w:basedOn w:val="Normal"/>
    <w:link w:val="Heading2Char"/>
    <w:uiPriority w:val="9"/>
    <w:semiHidden/>
    <w:unhideWhenUsed/>
    <w:qFormat/>
    <w:locked/>
    <w:rsid w:val="00A24DC7"/>
    <w:pPr>
      <w:spacing w:after="75" w:line="240" w:lineRule="auto"/>
      <w:outlineLvl w:val="1"/>
    </w:pPr>
    <w:rPr>
      <w:rFonts w:ascii="Georgia" w:hAnsi="Georgia" w:cs="Calibri"/>
      <w:color w:val="0000C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A24DC7"/>
    <w:rPr>
      <w:rFonts w:ascii="Georgia" w:hAnsi="Georgia" w:cs="Calibri"/>
      <w:color w:val="0000CD"/>
      <w:sz w:val="30"/>
      <w:szCs w:val="30"/>
    </w:rPr>
  </w:style>
  <w:style w:type="paragraph" w:styleId="Header">
    <w:name w:val="header"/>
    <w:basedOn w:val="Normal"/>
    <w:link w:val="HeaderChar"/>
    <w:uiPriority w:val="99"/>
    <w:rsid w:val="00A375B1"/>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rPr>
  </w:style>
  <w:style w:type="paragraph" w:styleId="Footer">
    <w:name w:val="footer"/>
    <w:basedOn w:val="Normal"/>
    <w:link w:val="FooterChar"/>
    <w:uiPriority w:val="99"/>
    <w:rsid w:val="00A375B1"/>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Times New Roman"/>
    </w:rPr>
  </w:style>
  <w:style w:type="paragraph" w:styleId="NoSpacing">
    <w:name w:val="No Spacing"/>
    <w:uiPriority w:val="1"/>
    <w:qFormat/>
    <w:rsid w:val="00DA1DF6"/>
    <w:rPr>
      <w:rFonts w:ascii="Calibri" w:hAnsi="Calibri"/>
      <w:sz w:val="22"/>
      <w:szCs w:val="22"/>
    </w:rPr>
  </w:style>
  <w:style w:type="character" w:styleId="Hyperlink">
    <w:name w:val="Hyperlink"/>
    <w:basedOn w:val="DefaultParagraphFont"/>
    <w:uiPriority w:val="99"/>
    <w:rsid w:val="00B258E3"/>
    <w:rPr>
      <w:rFonts w:cs="Times New Roman"/>
      <w:color w:val="0000FF"/>
      <w:u w:val="single"/>
    </w:rPr>
  </w:style>
  <w:style w:type="paragraph" w:styleId="BalloonText">
    <w:name w:val="Balloon Text"/>
    <w:basedOn w:val="Normal"/>
    <w:link w:val="BalloonTextChar"/>
    <w:uiPriority w:val="99"/>
    <w:semiHidden/>
    <w:rsid w:val="00534C1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pple-style-span">
    <w:name w:val="apple-style-span"/>
    <w:basedOn w:val="DefaultParagraphFont"/>
    <w:rsid w:val="008E577A"/>
    <w:rPr>
      <w:rFonts w:cs="Times New Roman"/>
    </w:rPr>
  </w:style>
  <w:style w:type="paragraph" w:styleId="NormalWeb">
    <w:name w:val="Normal (Web)"/>
    <w:basedOn w:val="Normal"/>
    <w:uiPriority w:val="99"/>
    <w:rsid w:val="008E577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E577A"/>
    <w:rPr>
      <w:rFonts w:cs="Times New Roman"/>
    </w:rPr>
  </w:style>
  <w:style w:type="paragraph" w:customStyle="1" w:styleId="articletextlarger">
    <w:name w:val="articletextlarger"/>
    <w:basedOn w:val="Normal"/>
    <w:rsid w:val="00835017"/>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locked/>
    <w:rsid w:val="00835017"/>
    <w:rPr>
      <w:rFonts w:cs="Times New Roman"/>
      <w:i/>
    </w:rPr>
  </w:style>
  <w:style w:type="character" w:styleId="FollowedHyperlink">
    <w:name w:val="FollowedHyperlink"/>
    <w:basedOn w:val="DefaultParagraphFont"/>
    <w:uiPriority w:val="99"/>
    <w:rsid w:val="00F03B0F"/>
    <w:rPr>
      <w:rFonts w:cs="Times New Roman"/>
      <w:color w:val="800080" w:themeColor="followedHyperlink"/>
      <w:u w:val="single"/>
    </w:rPr>
  </w:style>
  <w:style w:type="paragraph" w:styleId="ListParagraph">
    <w:name w:val="List Paragraph"/>
    <w:basedOn w:val="Normal"/>
    <w:uiPriority w:val="34"/>
    <w:qFormat/>
    <w:rsid w:val="00602C39"/>
    <w:pPr>
      <w:ind w:left="720"/>
    </w:pPr>
  </w:style>
  <w:style w:type="character" w:styleId="UnresolvedMention">
    <w:name w:val="Unresolved Mention"/>
    <w:basedOn w:val="DefaultParagraphFont"/>
    <w:uiPriority w:val="99"/>
    <w:semiHidden/>
    <w:unhideWhenUsed/>
    <w:rsid w:val="004473D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6715">
      <w:marLeft w:val="0"/>
      <w:marRight w:val="0"/>
      <w:marTop w:val="0"/>
      <w:marBottom w:val="0"/>
      <w:divBdr>
        <w:top w:val="none" w:sz="0" w:space="0" w:color="auto"/>
        <w:left w:val="none" w:sz="0" w:space="0" w:color="auto"/>
        <w:bottom w:val="none" w:sz="0" w:space="0" w:color="auto"/>
        <w:right w:val="none" w:sz="0" w:space="0" w:color="auto"/>
      </w:divBdr>
    </w:div>
    <w:div w:id="1005786717">
      <w:marLeft w:val="0"/>
      <w:marRight w:val="0"/>
      <w:marTop w:val="0"/>
      <w:marBottom w:val="0"/>
      <w:divBdr>
        <w:top w:val="none" w:sz="0" w:space="0" w:color="auto"/>
        <w:left w:val="none" w:sz="0" w:space="0" w:color="auto"/>
        <w:bottom w:val="none" w:sz="0" w:space="0" w:color="auto"/>
        <w:right w:val="none" w:sz="0" w:space="0" w:color="auto"/>
      </w:divBdr>
      <w:divsChild>
        <w:div w:id="1005786724">
          <w:marLeft w:val="446"/>
          <w:marRight w:val="0"/>
          <w:marTop w:val="0"/>
          <w:marBottom w:val="0"/>
          <w:divBdr>
            <w:top w:val="none" w:sz="0" w:space="0" w:color="auto"/>
            <w:left w:val="none" w:sz="0" w:space="0" w:color="auto"/>
            <w:bottom w:val="none" w:sz="0" w:space="0" w:color="auto"/>
            <w:right w:val="none" w:sz="0" w:space="0" w:color="auto"/>
          </w:divBdr>
        </w:div>
        <w:div w:id="1005786726">
          <w:marLeft w:val="446"/>
          <w:marRight w:val="0"/>
          <w:marTop w:val="0"/>
          <w:marBottom w:val="0"/>
          <w:divBdr>
            <w:top w:val="none" w:sz="0" w:space="0" w:color="auto"/>
            <w:left w:val="none" w:sz="0" w:space="0" w:color="auto"/>
            <w:bottom w:val="none" w:sz="0" w:space="0" w:color="auto"/>
            <w:right w:val="none" w:sz="0" w:space="0" w:color="auto"/>
          </w:divBdr>
        </w:div>
        <w:div w:id="1005786727">
          <w:marLeft w:val="446"/>
          <w:marRight w:val="0"/>
          <w:marTop w:val="0"/>
          <w:marBottom w:val="0"/>
          <w:divBdr>
            <w:top w:val="none" w:sz="0" w:space="0" w:color="auto"/>
            <w:left w:val="none" w:sz="0" w:space="0" w:color="auto"/>
            <w:bottom w:val="none" w:sz="0" w:space="0" w:color="auto"/>
            <w:right w:val="none" w:sz="0" w:space="0" w:color="auto"/>
          </w:divBdr>
        </w:div>
        <w:div w:id="1005786730">
          <w:marLeft w:val="446"/>
          <w:marRight w:val="0"/>
          <w:marTop w:val="0"/>
          <w:marBottom w:val="0"/>
          <w:divBdr>
            <w:top w:val="none" w:sz="0" w:space="0" w:color="auto"/>
            <w:left w:val="none" w:sz="0" w:space="0" w:color="auto"/>
            <w:bottom w:val="none" w:sz="0" w:space="0" w:color="auto"/>
            <w:right w:val="none" w:sz="0" w:space="0" w:color="auto"/>
          </w:divBdr>
        </w:div>
        <w:div w:id="1005786733">
          <w:marLeft w:val="446"/>
          <w:marRight w:val="0"/>
          <w:marTop w:val="0"/>
          <w:marBottom w:val="0"/>
          <w:divBdr>
            <w:top w:val="none" w:sz="0" w:space="0" w:color="auto"/>
            <w:left w:val="none" w:sz="0" w:space="0" w:color="auto"/>
            <w:bottom w:val="none" w:sz="0" w:space="0" w:color="auto"/>
            <w:right w:val="none" w:sz="0" w:space="0" w:color="auto"/>
          </w:divBdr>
        </w:div>
        <w:div w:id="1005786735">
          <w:marLeft w:val="446"/>
          <w:marRight w:val="0"/>
          <w:marTop w:val="0"/>
          <w:marBottom w:val="0"/>
          <w:divBdr>
            <w:top w:val="none" w:sz="0" w:space="0" w:color="auto"/>
            <w:left w:val="none" w:sz="0" w:space="0" w:color="auto"/>
            <w:bottom w:val="none" w:sz="0" w:space="0" w:color="auto"/>
            <w:right w:val="none" w:sz="0" w:space="0" w:color="auto"/>
          </w:divBdr>
        </w:div>
        <w:div w:id="1005786736">
          <w:marLeft w:val="446"/>
          <w:marRight w:val="0"/>
          <w:marTop w:val="0"/>
          <w:marBottom w:val="0"/>
          <w:divBdr>
            <w:top w:val="none" w:sz="0" w:space="0" w:color="auto"/>
            <w:left w:val="none" w:sz="0" w:space="0" w:color="auto"/>
            <w:bottom w:val="none" w:sz="0" w:space="0" w:color="auto"/>
            <w:right w:val="none" w:sz="0" w:space="0" w:color="auto"/>
          </w:divBdr>
        </w:div>
        <w:div w:id="1005786739">
          <w:marLeft w:val="446"/>
          <w:marRight w:val="0"/>
          <w:marTop w:val="0"/>
          <w:marBottom w:val="0"/>
          <w:divBdr>
            <w:top w:val="none" w:sz="0" w:space="0" w:color="auto"/>
            <w:left w:val="none" w:sz="0" w:space="0" w:color="auto"/>
            <w:bottom w:val="none" w:sz="0" w:space="0" w:color="auto"/>
            <w:right w:val="none" w:sz="0" w:space="0" w:color="auto"/>
          </w:divBdr>
        </w:div>
        <w:div w:id="1005786755">
          <w:marLeft w:val="446"/>
          <w:marRight w:val="0"/>
          <w:marTop w:val="0"/>
          <w:marBottom w:val="0"/>
          <w:divBdr>
            <w:top w:val="none" w:sz="0" w:space="0" w:color="auto"/>
            <w:left w:val="none" w:sz="0" w:space="0" w:color="auto"/>
            <w:bottom w:val="none" w:sz="0" w:space="0" w:color="auto"/>
            <w:right w:val="none" w:sz="0" w:space="0" w:color="auto"/>
          </w:divBdr>
        </w:div>
        <w:div w:id="1005786763">
          <w:marLeft w:val="446"/>
          <w:marRight w:val="0"/>
          <w:marTop w:val="0"/>
          <w:marBottom w:val="0"/>
          <w:divBdr>
            <w:top w:val="none" w:sz="0" w:space="0" w:color="auto"/>
            <w:left w:val="none" w:sz="0" w:space="0" w:color="auto"/>
            <w:bottom w:val="none" w:sz="0" w:space="0" w:color="auto"/>
            <w:right w:val="none" w:sz="0" w:space="0" w:color="auto"/>
          </w:divBdr>
        </w:div>
      </w:divsChild>
    </w:div>
    <w:div w:id="1005786720">
      <w:marLeft w:val="0"/>
      <w:marRight w:val="0"/>
      <w:marTop w:val="0"/>
      <w:marBottom w:val="0"/>
      <w:divBdr>
        <w:top w:val="none" w:sz="0" w:space="0" w:color="auto"/>
        <w:left w:val="none" w:sz="0" w:space="0" w:color="auto"/>
        <w:bottom w:val="none" w:sz="0" w:space="0" w:color="auto"/>
        <w:right w:val="none" w:sz="0" w:space="0" w:color="auto"/>
      </w:divBdr>
      <w:divsChild>
        <w:div w:id="1005786716">
          <w:marLeft w:val="547"/>
          <w:marRight w:val="0"/>
          <w:marTop w:val="0"/>
          <w:marBottom w:val="0"/>
          <w:divBdr>
            <w:top w:val="none" w:sz="0" w:space="0" w:color="auto"/>
            <w:left w:val="none" w:sz="0" w:space="0" w:color="auto"/>
            <w:bottom w:val="none" w:sz="0" w:space="0" w:color="auto"/>
            <w:right w:val="none" w:sz="0" w:space="0" w:color="auto"/>
          </w:divBdr>
        </w:div>
        <w:div w:id="1005786718">
          <w:marLeft w:val="547"/>
          <w:marRight w:val="0"/>
          <w:marTop w:val="0"/>
          <w:marBottom w:val="0"/>
          <w:divBdr>
            <w:top w:val="none" w:sz="0" w:space="0" w:color="auto"/>
            <w:left w:val="none" w:sz="0" w:space="0" w:color="auto"/>
            <w:bottom w:val="none" w:sz="0" w:space="0" w:color="auto"/>
            <w:right w:val="none" w:sz="0" w:space="0" w:color="auto"/>
          </w:divBdr>
        </w:div>
        <w:div w:id="1005786729">
          <w:marLeft w:val="547"/>
          <w:marRight w:val="0"/>
          <w:marTop w:val="0"/>
          <w:marBottom w:val="0"/>
          <w:divBdr>
            <w:top w:val="none" w:sz="0" w:space="0" w:color="auto"/>
            <w:left w:val="none" w:sz="0" w:space="0" w:color="auto"/>
            <w:bottom w:val="none" w:sz="0" w:space="0" w:color="auto"/>
            <w:right w:val="none" w:sz="0" w:space="0" w:color="auto"/>
          </w:divBdr>
        </w:div>
        <w:div w:id="1005786732">
          <w:marLeft w:val="547"/>
          <w:marRight w:val="0"/>
          <w:marTop w:val="0"/>
          <w:marBottom w:val="0"/>
          <w:divBdr>
            <w:top w:val="none" w:sz="0" w:space="0" w:color="auto"/>
            <w:left w:val="none" w:sz="0" w:space="0" w:color="auto"/>
            <w:bottom w:val="none" w:sz="0" w:space="0" w:color="auto"/>
            <w:right w:val="none" w:sz="0" w:space="0" w:color="auto"/>
          </w:divBdr>
        </w:div>
        <w:div w:id="1005786734">
          <w:marLeft w:val="547"/>
          <w:marRight w:val="0"/>
          <w:marTop w:val="0"/>
          <w:marBottom w:val="0"/>
          <w:divBdr>
            <w:top w:val="none" w:sz="0" w:space="0" w:color="auto"/>
            <w:left w:val="none" w:sz="0" w:space="0" w:color="auto"/>
            <w:bottom w:val="none" w:sz="0" w:space="0" w:color="auto"/>
            <w:right w:val="none" w:sz="0" w:space="0" w:color="auto"/>
          </w:divBdr>
        </w:div>
        <w:div w:id="1005786737">
          <w:marLeft w:val="547"/>
          <w:marRight w:val="0"/>
          <w:marTop w:val="0"/>
          <w:marBottom w:val="0"/>
          <w:divBdr>
            <w:top w:val="none" w:sz="0" w:space="0" w:color="auto"/>
            <w:left w:val="none" w:sz="0" w:space="0" w:color="auto"/>
            <w:bottom w:val="none" w:sz="0" w:space="0" w:color="auto"/>
            <w:right w:val="none" w:sz="0" w:space="0" w:color="auto"/>
          </w:divBdr>
        </w:div>
        <w:div w:id="1005786738">
          <w:marLeft w:val="547"/>
          <w:marRight w:val="0"/>
          <w:marTop w:val="0"/>
          <w:marBottom w:val="0"/>
          <w:divBdr>
            <w:top w:val="none" w:sz="0" w:space="0" w:color="auto"/>
            <w:left w:val="none" w:sz="0" w:space="0" w:color="auto"/>
            <w:bottom w:val="none" w:sz="0" w:space="0" w:color="auto"/>
            <w:right w:val="none" w:sz="0" w:space="0" w:color="auto"/>
          </w:divBdr>
        </w:div>
        <w:div w:id="1005786756">
          <w:marLeft w:val="547"/>
          <w:marRight w:val="0"/>
          <w:marTop w:val="0"/>
          <w:marBottom w:val="0"/>
          <w:divBdr>
            <w:top w:val="none" w:sz="0" w:space="0" w:color="auto"/>
            <w:left w:val="none" w:sz="0" w:space="0" w:color="auto"/>
            <w:bottom w:val="none" w:sz="0" w:space="0" w:color="auto"/>
            <w:right w:val="none" w:sz="0" w:space="0" w:color="auto"/>
          </w:divBdr>
        </w:div>
        <w:div w:id="1005786757">
          <w:marLeft w:val="547"/>
          <w:marRight w:val="0"/>
          <w:marTop w:val="0"/>
          <w:marBottom w:val="0"/>
          <w:divBdr>
            <w:top w:val="none" w:sz="0" w:space="0" w:color="auto"/>
            <w:left w:val="none" w:sz="0" w:space="0" w:color="auto"/>
            <w:bottom w:val="none" w:sz="0" w:space="0" w:color="auto"/>
            <w:right w:val="none" w:sz="0" w:space="0" w:color="auto"/>
          </w:divBdr>
        </w:div>
        <w:div w:id="1005786759">
          <w:marLeft w:val="547"/>
          <w:marRight w:val="0"/>
          <w:marTop w:val="0"/>
          <w:marBottom w:val="0"/>
          <w:divBdr>
            <w:top w:val="none" w:sz="0" w:space="0" w:color="auto"/>
            <w:left w:val="none" w:sz="0" w:space="0" w:color="auto"/>
            <w:bottom w:val="none" w:sz="0" w:space="0" w:color="auto"/>
            <w:right w:val="none" w:sz="0" w:space="0" w:color="auto"/>
          </w:divBdr>
        </w:div>
      </w:divsChild>
    </w:div>
    <w:div w:id="1005786721">
      <w:marLeft w:val="0"/>
      <w:marRight w:val="0"/>
      <w:marTop w:val="0"/>
      <w:marBottom w:val="0"/>
      <w:divBdr>
        <w:top w:val="none" w:sz="0" w:space="0" w:color="auto"/>
        <w:left w:val="none" w:sz="0" w:space="0" w:color="auto"/>
        <w:bottom w:val="none" w:sz="0" w:space="0" w:color="auto"/>
        <w:right w:val="none" w:sz="0" w:space="0" w:color="auto"/>
      </w:divBdr>
      <w:divsChild>
        <w:div w:id="1005786719">
          <w:marLeft w:val="547"/>
          <w:marRight w:val="0"/>
          <w:marTop w:val="0"/>
          <w:marBottom w:val="0"/>
          <w:divBdr>
            <w:top w:val="none" w:sz="0" w:space="0" w:color="auto"/>
            <w:left w:val="none" w:sz="0" w:space="0" w:color="auto"/>
            <w:bottom w:val="none" w:sz="0" w:space="0" w:color="auto"/>
            <w:right w:val="none" w:sz="0" w:space="0" w:color="auto"/>
          </w:divBdr>
        </w:div>
        <w:div w:id="1005786722">
          <w:marLeft w:val="547"/>
          <w:marRight w:val="0"/>
          <w:marTop w:val="0"/>
          <w:marBottom w:val="0"/>
          <w:divBdr>
            <w:top w:val="none" w:sz="0" w:space="0" w:color="auto"/>
            <w:left w:val="none" w:sz="0" w:space="0" w:color="auto"/>
            <w:bottom w:val="none" w:sz="0" w:space="0" w:color="auto"/>
            <w:right w:val="none" w:sz="0" w:space="0" w:color="auto"/>
          </w:divBdr>
        </w:div>
        <w:div w:id="1005786723">
          <w:marLeft w:val="547"/>
          <w:marRight w:val="0"/>
          <w:marTop w:val="0"/>
          <w:marBottom w:val="0"/>
          <w:divBdr>
            <w:top w:val="none" w:sz="0" w:space="0" w:color="auto"/>
            <w:left w:val="none" w:sz="0" w:space="0" w:color="auto"/>
            <w:bottom w:val="none" w:sz="0" w:space="0" w:color="auto"/>
            <w:right w:val="none" w:sz="0" w:space="0" w:color="auto"/>
          </w:divBdr>
        </w:div>
        <w:div w:id="1005786725">
          <w:marLeft w:val="547"/>
          <w:marRight w:val="0"/>
          <w:marTop w:val="0"/>
          <w:marBottom w:val="0"/>
          <w:divBdr>
            <w:top w:val="none" w:sz="0" w:space="0" w:color="auto"/>
            <w:left w:val="none" w:sz="0" w:space="0" w:color="auto"/>
            <w:bottom w:val="none" w:sz="0" w:space="0" w:color="auto"/>
            <w:right w:val="none" w:sz="0" w:space="0" w:color="auto"/>
          </w:divBdr>
        </w:div>
        <w:div w:id="1005786728">
          <w:marLeft w:val="547"/>
          <w:marRight w:val="0"/>
          <w:marTop w:val="0"/>
          <w:marBottom w:val="0"/>
          <w:divBdr>
            <w:top w:val="none" w:sz="0" w:space="0" w:color="auto"/>
            <w:left w:val="none" w:sz="0" w:space="0" w:color="auto"/>
            <w:bottom w:val="none" w:sz="0" w:space="0" w:color="auto"/>
            <w:right w:val="none" w:sz="0" w:space="0" w:color="auto"/>
          </w:divBdr>
        </w:div>
        <w:div w:id="1005786731">
          <w:marLeft w:val="547"/>
          <w:marRight w:val="0"/>
          <w:marTop w:val="0"/>
          <w:marBottom w:val="0"/>
          <w:divBdr>
            <w:top w:val="none" w:sz="0" w:space="0" w:color="auto"/>
            <w:left w:val="none" w:sz="0" w:space="0" w:color="auto"/>
            <w:bottom w:val="none" w:sz="0" w:space="0" w:color="auto"/>
            <w:right w:val="none" w:sz="0" w:space="0" w:color="auto"/>
          </w:divBdr>
        </w:div>
        <w:div w:id="1005786758">
          <w:marLeft w:val="547"/>
          <w:marRight w:val="0"/>
          <w:marTop w:val="0"/>
          <w:marBottom w:val="0"/>
          <w:divBdr>
            <w:top w:val="none" w:sz="0" w:space="0" w:color="auto"/>
            <w:left w:val="none" w:sz="0" w:space="0" w:color="auto"/>
            <w:bottom w:val="none" w:sz="0" w:space="0" w:color="auto"/>
            <w:right w:val="none" w:sz="0" w:space="0" w:color="auto"/>
          </w:divBdr>
        </w:div>
        <w:div w:id="1005786760">
          <w:marLeft w:val="547"/>
          <w:marRight w:val="0"/>
          <w:marTop w:val="0"/>
          <w:marBottom w:val="0"/>
          <w:divBdr>
            <w:top w:val="none" w:sz="0" w:space="0" w:color="auto"/>
            <w:left w:val="none" w:sz="0" w:space="0" w:color="auto"/>
            <w:bottom w:val="none" w:sz="0" w:space="0" w:color="auto"/>
            <w:right w:val="none" w:sz="0" w:space="0" w:color="auto"/>
          </w:divBdr>
        </w:div>
        <w:div w:id="1005786761">
          <w:marLeft w:val="547"/>
          <w:marRight w:val="0"/>
          <w:marTop w:val="0"/>
          <w:marBottom w:val="0"/>
          <w:divBdr>
            <w:top w:val="none" w:sz="0" w:space="0" w:color="auto"/>
            <w:left w:val="none" w:sz="0" w:space="0" w:color="auto"/>
            <w:bottom w:val="none" w:sz="0" w:space="0" w:color="auto"/>
            <w:right w:val="none" w:sz="0" w:space="0" w:color="auto"/>
          </w:divBdr>
        </w:div>
        <w:div w:id="1005786762">
          <w:marLeft w:val="547"/>
          <w:marRight w:val="0"/>
          <w:marTop w:val="0"/>
          <w:marBottom w:val="0"/>
          <w:divBdr>
            <w:top w:val="none" w:sz="0" w:space="0" w:color="auto"/>
            <w:left w:val="none" w:sz="0" w:space="0" w:color="auto"/>
            <w:bottom w:val="none" w:sz="0" w:space="0" w:color="auto"/>
            <w:right w:val="none" w:sz="0" w:space="0" w:color="auto"/>
          </w:divBdr>
        </w:div>
      </w:divsChild>
    </w:div>
    <w:div w:id="1005786740">
      <w:marLeft w:val="0"/>
      <w:marRight w:val="0"/>
      <w:marTop w:val="0"/>
      <w:marBottom w:val="0"/>
      <w:divBdr>
        <w:top w:val="none" w:sz="0" w:space="0" w:color="auto"/>
        <w:left w:val="none" w:sz="0" w:space="0" w:color="auto"/>
        <w:bottom w:val="none" w:sz="0" w:space="0" w:color="auto"/>
        <w:right w:val="none" w:sz="0" w:space="0" w:color="auto"/>
      </w:divBdr>
    </w:div>
    <w:div w:id="1005786741">
      <w:marLeft w:val="0"/>
      <w:marRight w:val="0"/>
      <w:marTop w:val="0"/>
      <w:marBottom w:val="0"/>
      <w:divBdr>
        <w:top w:val="none" w:sz="0" w:space="0" w:color="auto"/>
        <w:left w:val="none" w:sz="0" w:space="0" w:color="auto"/>
        <w:bottom w:val="none" w:sz="0" w:space="0" w:color="auto"/>
        <w:right w:val="none" w:sz="0" w:space="0" w:color="auto"/>
      </w:divBdr>
    </w:div>
    <w:div w:id="1005786749">
      <w:marLeft w:val="0"/>
      <w:marRight w:val="0"/>
      <w:marTop w:val="0"/>
      <w:marBottom w:val="0"/>
      <w:divBdr>
        <w:top w:val="none" w:sz="0" w:space="0" w:color="auto"/>
        <w:left w:val="none" w:sz="0" w:space="0" w:color="auto"/>
        <w:bottom w:val="none" w:sz="0" w:space="0" w:color="auto"/>
        <w:right w:val="none" w:sz="0" w:space="0" w:color="auto"/>
      </w:divBdr>
      <w:divsChild>
        <w:div w:id="1005786753">
          <w:marLeft w:val="0"/>
          <w:marRight w:val="0"/>
          <w:marTop w:val="0"/>
          <w:marBottom w:val="0"/>
          <w:divBdr>
            <w:top w:val="none" w:sz="0" w:space="0" w:color="auto"/>
            <w:left w:val="none" w:sz="0" w:space="0" w:color="auto"/>
            <w:bottom w:val="none" w:sz="0" w:space="0" w:color="auto"/>
            <w:right w:val="none" w:sz="0" w:space="0" w:color="auto"/>
          </w:divBdr>
          <w:divsChild>
            <w:div w:id="1005786752">
              <w:marLeft w:val="0"/>
              <w:marRight w:val="0"/>
              <w:marTop w:val="0"/>
              <w:marBottom w:val="0"/>
              <w:divBdr>
                <w:top w:val="none" w:sz="0" w:space="0" w:color="auto"/>
                <w:left w:val="none" w:sz="0" w:space="0" w:color="auto"/>
                <w:bottom w:val="none" w:sz="0" w:space="0" w:color="auto"/>
                <w:right w:val="none" w:sz="0" w:space="0" w:color="auto"/>
              </w:divBdr>
              <w:divsChild>
                <w:div w:id="1005786750">
                  <w:marLeft w:val="0"/>
                  <w:marRight w:val="0"/>
                  <w:marTop w:val="0"/>
                  <w:marBottom w:val="0"/>
                  <w:divBdr>
                    <w:top w:val="none" w:sz="0" w:space="0" w:color="auto"/>
                    <w:left w:val="none" w:sz="0" w:space="0" w:color="auto"/>
                    <w:bottom w:val="none" w:sz="0" w:space="0" w:color="auto"/>
                    <w:right w:val="none" w:sz="0" w:space="0" w:color="auto"/>
                  </w:divBdr>
                  <w:divsChild>
                    <w:div w:id="1005786744">
                      <w:marLeft w:val="0"/>
                      <w:marRight w:val="0"/>
                      <w:marTop w:val="0"/>
                      <w:marBottom w:val="0"/>
                      <w:divBdr>
                        <w:top w:val="none" w:sz="0" w:space="0" w:color="auto"/>
                        <w:left w:val="none" w:sz="0" w:space="0" w:color="auto"/>
                        <w:bottom w:val="none" w:sz="0" w:space="0" w:color="auto"/>
                        <w:right w:val="none" w:sz="0" w:space="0" w:color="auto"/>
                      </w:divBdr>
                      <w:divsChild>
                        <w:div w:id="1005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1">
      <w:marLeft w:val="0"/>
      <w:marRight w:val="0"/>
      <w:marTop w:val="0"/>
      <w:marBottom w:val="0"/>
      <w:divBdr>
        <w:top w:val="none" w:sz="0" w:space="0" w:color="auto"/>
        <w:left w:val="none" w:sz="0" w:space="0" w:color="auto"/>
        <w:bottom w:val="none" w:sz="0" w:space="0" w:color="auto"/>
        <w:right w:val="none" w:sz="0" w:space="0" w:color="auto"/>
      </w:divBdr>
      <w:divsChild>
        <w:div w:id="1005786745">
          <w:marLeft w:val="0"/>
          <w:marRight w:val="0"/>
          <w:marTop w:val="0"/>
          <w:marBottom w:val="0"/>
          <w:divBdr>
            <w:top w:val="none" w:sz="0" w:space="0" w:color="auto"/>
            <w:left w:val="none" w:sz="0" w:space="0" w:color="auto"/>
            <w:bottom w:val="none" w:sz="0" w:space="0" w:color="auto"/>
            <w:right w:val="none" w:sz="0" w:space="0" w:color="auto"/>
          </w:divBdr>
          <w:divsChild>
            <w:div w:id="1005786743">
              <w:marLeft w:val="0"/>
              <w:marRight w:val="0"/>
              <w:marTop w:val="0"/>
              <w:marBottom w:val="0"/>
              <w:divBdr>
                <w:top w:val="none" w:sz="0" w:space="0" w:color="auto"/>
                <w:left w:val="none" w:sz="0" w:space="0" w:color="auto"/>
                <w:bottom w:val="none" w:sz="0" w:space="0" w:color="auto"/>
                <w:right w:val="none" w:sz="0" w:space="0" w:color="auto"/>
              </w:divBdr>
              <w:divsChild>
                <w:div w:id="1005786746">
                  <w:marLeft w:val="0"/>
                  <w:marRight w:val="0"/>
                  <w:marTop w:val="0"/>
                  <w:marBottom w:val="0"/>
                  <w:divBdr>
                    <w:top w:val="none" w:sz="0" w:space="0" w:color="auto"/>
                    <w:left w:val="none" w:sz="0" w:space="0" w:color="auto"/>
                    <w:bottom w:val="none" w:sz="0" w:space="0" w:color="auto"/>
                    <w:right w:val="none" w:sz="0" w:space="0" w:color="auto"/>
                  </w:divBdr>
                  <w:divsChild>
                    <w:div w:id="1005786747">
                      <w:marLeft w:val="0"/>
                      <w:marRight w:val="0"/>
                      <w:marTop w:val="0"/>
                      <w:marBottom w:val="0"/>
                      <w:divBdr>
                        <w:top w:val="none" w:sz="0" w:space="0" w:color="auto"/>
                        <w:left w:val="none" w:sz="0" w:space="0" w:color="auto"/>
                        <w:bottom w:val="none" w:sz="0" w:space="0" w:color="auto"/>
                        <w:right w:val="none" w:sz="0" w:space="0" w:color="auto"/>
                      </w:divBdr>
                      <w:divsChild>
                        <w:div w:id="100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4">
      <w:marLeft w:val="0"/>
      <w:marRight w:val="0"/>
      <w:marTop w:val="0"/>
      <w:marBottom w:val="0"/>
      <w:divBdr>
        <w:top w:val="none" w:sz="0" w:space="0" w:color="auto"/>
        <w:left w:val="none" w:sz="0" w:space="0" w:color="auto"/>
        <w:bottom w:val="none" w:sz="0" w:space="0" w:color="auto"/>
        <w:right w:val="none" w:sz="0" w:space="0" w:color="auto"/>
      </w:divBdr>
    </w:div>
    <w:div w:id="1005786764">
      <w:marLeft w:val="0"/>
      <w:marRight w:val="0"/>
      <w:marTop w:val="0"/>
      <w:marBottom w:val="0"/>
      <w:divBdr>
        <w:top w:val="none" w:sz="0" w:space="0" w:color="auto"/>
        <w:left w:val="none" w:sz="0" w:space="0" w:color="auto"/>
        <w:bottom w:val="none" w:sz="0" w:space="0" w:color="auto"/>
        <w:right w:val="none" w:sz="0" w:space="0" w:color="auto"/>
      </w:divBdr>
    </w:div>
    <w:div w:id="1005786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BEC2-99F5-48AE-8BFA-A38AEBCB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5749</TotalTime>
  <Pages>3</Pages>
  <Words>1221</Words>
  <Characters>7265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DATE</vt:lpstr>
    </vt:vector>
  </TitlesOfParts>
  <Company>Integrated Risk Management Solutions, LLC</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Jim</dc:creator>
  <cp:keywords/>
  <dc:description/>
  <cp:lastModifiedBy>Jim Blair</cp:lastModifiedBy>
  <cp:revision>7</cp:revision>
  <cp:lastPrinted>2026-05-27T20:33:00Z</cp:lastPrinted>
  <dcterms:created xsi:type="dcterms:W3CDTF">2026-05-22T21:17:00Z</dcterms:created>
  <dcterms:modified xsi:type="dcterms:W3CDTF">2026-05-27T20:47:00Z</dcterms:modified>
</cp:coreProperties>
</file>