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C3735" w14:textId="77777777" w:rsidR="00D4160E" w:rsidRDefault="00D4160E" w:rsidP="006E1130">
      <w:pPr>
        <w:rPr>
          <w:b/>
          <w:bCs/>
          <w:sz w:val="28"/>
          <w:szCs w:val="28"/>
          <w:lang w:val="en-US"/>
        </w:rPr>
      </w:pPr>
    </w:p>
    <w:p w14:paraId="6500AA66" w14:textId="54309BF7" w:rsidR="008D23D4" w:rsidRPr="008D23D4" w:rsidRDefault="008D23D4" w:rsidP="006E1130">
      <w:pPr>
        <w:rPr>
          <w:b/>
          <w:bCs/>
          <w:sz w:val="28"/>
          <w:szCs w:val="28"/>
          <w:lang w:val="en-US"/>
        </w:rPr>
      </w:pPr>
      <w:r w:rsidRPr="008D23D4">
        <w:rPr>
          <w:b/>
          <w:bCs/>
          <w:sz w:val="28"/>
          <w:szCs w:val="28"/>
          <w:lang w:val="en-US"/>
        </w:rPr>
        <w:t>Edmonton Cement Management/Union Meeting</w:t>
      </w:r>
    </w:p>
    <w:p w14:paraId="6E145ED6" w14:textId="64F8E849" w:rsidR="006E0C88" w:rsidRPr="008D23D4" w:rsidRDefault="001175F6" w:rsidP="006E1130">
      <w:pPr>
        <w:rPr>
          <w:b/>
          <w:bCs/>
          <w:sz w:val="28"/>
          <w:szCs w:val="28"/>
          <w:lang w:val="en-US"/>
        </w:rPr>
      </w:pPr>
      <w:r w:rsidRPr="008D23D4">
        <w:rPr>
          <w:b/>
          <w:bCs/>
          <w:sz w:val="28"/>
          <w:szCs w:val="28"/>
          <w:lang w:val="en-US"/>
        </w:rPr>
        <w:t xml:space="preserve">Date: </w:t>
      </w:r>
      <w:r w:rsidR="009025C6">
        <w:rPr>
          <w:b/>
          <w:bCs/>
          <w:sz w:val="28"/>
          <w:szCs w:val="28"/>
          <w:lang w:val="en-US"/>
        </w:rPr>
        <w:t>December 4</w:t>
      </w:r>
      <w:r w:rsidR="006E0C88" w:rsidRPr="008D23D4">
        <w:rPr>
          <w:b/>
          <w:bCs/>
          <w:sz w:val="28"/>
          <w:szCs w:val="28"/>
          <w:lang w:val="en-US"/>
        </w:rPr>
        <w:t>, 2023</w:t>
      </w:r>
    </w:p>
    <w:p w14:paraId="14ACD81A" w14:textId="50DD7696" w:rsidR="008D23D4" w:rsidRDefault="008D23D4" w:rsidP="006E1130">
      <w:pPr>
        <w:rPr>
          <w:lang w:val="en-US"/>
        </w:rPr>
      </w:pPr>
    </w:p>
    <w:p w14:paraId="5B1B2A2A" w14:textId="5F839E2A" w:rsidR="00D4160E" w:rsidRPr="00D4160E" w:rsidRDefault="00D4160E" w:rsidP="006E1130">
      <w:pPr>
        <w:rPr>
          <w:b/>
          <w:bCs/>
          <w:lang w:val="en-US"/>
        </w:rPr>
      </w:pPr>
      <w:r w:rsidRPr="00D4160E">
        <w:rPr>
          <w:b/>
          <w:bCs/>
          <w:lang w:val="en-US"/>
        </w:rPr>
        <w:t>Attendees:</w:t>
      </w:r>
    </w:p>
    <w:tbl>
      <w:tblPr>
        <w:tblStyle w:val="TableGrid"/>
        <w:tblW w:w="0" w:type="auto"/>
        <w:tblLayout w:type="fixed"/>
        <w:tblLook w:val="04A0" w:firstRow="1" w:lastRow="0" w:firstColumn="1" w:lastColumn="0" w:noHBand="0" w:noVBand="1"/>
      </w:tblPr>
      <w:tblGrid>
        <w:gridCol w:w="2721"/>
        <w:gridCol w:w="2721"/>
      </w:tblGrid>
      <w:tr w:rsidR="00D4160E" w14:paraId="640F89BD" w14:textId="77777777" w:rsidTr="00D4160E">
        <w:trPr>
          <w:trHeight w:val="227"/>
        </w:trPr>
        <w:tc>
          <w:tcPr>
            <w:tcW w:w="2721" w:type="dxa"/>
          </w:tcPr>
          <w:p w14:paraId="5AB5276F" w14:textId="34C7D172" w:rsidR="001175F6" w:rsidRDefault="001175F6" w:rsidP="00D4160E">
            <w:pPr>
              <w:rPr>
                <w:lang w:val="en-US"/>
              </w:rPr>
            </w:pPr>
            <w:r>
              <w:rPr>
                <w:lang w:val="en-US"/>
              </w:rPr>
              <w:t>Andrew Cortese</w:t>
            </w:r>
            <w:r w:rsidR="005023CB">
              <w:rPr>
                <w:lang w:val="en-US"/>
              </w:rPr>
              <w:t xml:space="preserve"> (AC)</w:t>
            </w:r>
          </w:p>
        </w:tc>
        <w:tc>
          <w:tcPr>
            <w:tcW w:w="2721" w:type="dxa"/>
          </w:tcPr>
          <w:p w14:paraId="72B6A61D" w14:textId="70BAE072" w:rsidR="001175F6" w:rsidRDefault="001175F6" w:rsidP="00D4160E">
            <w:pPr>
              <w:rPr>
                <w:lang w:val="en-US"/>
              </w:rPr>
            </w:pPr>
            <w:r>
              <w:rPr>
                <w:lang w:val="en-US"/>
              </w:rPr>
              <w:t>Stuart Bilodeau</w:t>
            </w:r>
            <w:r w:rsidR="005023CB">
              <w:rPr>
                <w:lang w:val="en-US"/>
              </w:rPr>
              <w:t xml:space="preserve"> (SB)</w:t>
            </w:r>
          </w:p>
        </w:tc>
      </w:tr>
      <w:tr w:rsidR="00D4160E" w14:paraId="5228E6D2" w14:textId="77777777" w:rsidTr="00D4160E">
        <w:trPr>
          <w:trHeight w:val="227"/>
        </w:trPr>
        <w:tc>
          <w:tcPr>
            <w:tcW w:w="2721" w:type="dxa"/>
          </w:tcPr>
          <w:p w14:paraId="43240462" w14:textId="6EC91F6F" w:rsidR="001175F6" w:rsidRDefault="001175F6" w:rsidP="00D4160E">
            <w:pPr>
              <w:rPr>
                <w:lang w:val="en-US"/>
              </w:rPr>
            </w:pPr>
            <w:r>
              <w:rPr>
                <w:lang w:val="en-US"/>
              </w:rPr>
              <w:t>Shawn Ruhl</w:t>
            </w:r>
            <w:r w:rsidR="005023CB">
              <w:rPr>
                <w:lang w:val="en-US"/>
              </w:rPr>
              <w:t xml:space="preserve"> (SR)</w:t>
            </w:r>
          </w:p>
        </w:tc>
        <w:tc>
          <w:tcPr>
            <w:tcW w:w="2721" w:type="dxa"/>
          </w:tcPr>
          <w:p w14:paraId="57C8EC95" w14:textId="77861B10" w:rsidR="001175F6" w:rsidRDefault="001175F6" w:rsidP="00D4160E">
            <w:pPr>
              <w:rPr>
                <w:lang w:val="en-US"/>
              </w:rPr>
            </w:pPr>
            <w:r>
              <w:rPr>
                <w:lang w:val="en-US"/>
              </w:rPr>
              <w:t>Dustin Sandberg</w:t>
            </w:r>
            <w:r w:rsidR="005023CB">
              <w:rPr>
                <w:lang w:val="en-US"/>
              </w:rPr>
              <w:t xml:space="preserve"> (DS)</w:t>
            </w:r>
          </w:p>
        </w:tc>
      </w:tr>
      <w:tr w:rsidR="00D4160E" w14:paraId="54A664ED" w14:textId="77777777" w:rsidTr="00D4160E">
        <w:trPr>
          <w:trHeight w:val="227"/>
        </w:trPr>
        <w:tc>
          <w:tcPr>
            <w:tcW w:w="2721" w:type="dxa"/>
          </w:tcPr>
          <w:p w14:paraId="062BE633" w14:textId="0FFABCF2" w:rsidR="001175F6" w:rsidRDefault="001175F6" w:rsidP="006E1130">
            <w:pPr>
              <w:rPr>
                <w:lang w:val="en-US"/>
              </w:rPr>
            </w:pPr>
            <w:r>
              <w:rPr>
                <w:lang w:val="en-US"/>
              </w:rPr>
              <w:t>Colin Roemer</w:t>
            </w:r>
            <w:r w:rsidR="005023CB">
              <w:rPr>
                <w:lang w:val="en-US"/>
              </w:rPr>
              <w:t xml:space="preserve"> (CR)</w:t>
            </w:r>
          </w:p>
        </w:tc>
        <w:tc>
          <w:tcPr>
            <w:tcW w:w="2721" w:type="dxa"/>
          </w:tcPr>
          <w:p w14:paraId="5D2AF92F" w14:textId="72AD258A" w:rsidR="001175F6" w:rsidRDefault="001175F6" w:rsidP="00D4160E">
            <w:pPr>
              <w:rPr>
                <w:lang w:val="en-US"/>
              </w:rPr>
            </w:pPr>
            <w:r>
              <w:rPr>
                <w:lang w:val="en-US"/>
              </w:rPr>
              <w:t>Michal Sim</w:t>
            </w:r>
            <w:r w:rsidR="004B5487">
              <w:rPr>
                <w:lang w:val="en-US"/>
              </w:rPr>
              <w:t>c</w:t>
            </w:r>
            <w:r>
              <w:rPr>
                <w:lang w:val="en-US"/>
              </w:rPr>
              <w:t>zenkowski</w:t>
            </w:r>
            <w:r w:rsidR="005023CB">
              <w:rPr>
                <w:lang w:val="en-US"/>
              </w:rPr>
              <w:t xml:space="preserve"> (MS)</w:t>
            </w:r>
          </w:p>
        </w:tc>
      </w:tr>
      <w:tr w:rsidR="00D4160E" w14:paraId="6C5BDAFA" w14:textId="77777777" w:rsidTr="00D4160E">
        <w:trPr>
          <w:trHeight w:val="227"/>
        </w:trPr>
        <w:tc>
          <w:tcPr>
            <w:tcW w:w="2721" w:type="dxa"/>
          </w:tcPr>
          <w:p w14:paraId="0E7AC4AC" w14:textId="477BC7CF" w:rsidR="001175F6" w:rsidRDefault="001175F6" w:rsidP="006E1130">
            <w:pPr>
              <w:rPr>
                <w:lang w:val="en-US"/>
              </w:rPr>
            </w:pPr>
            <w:r>
              <w:rPr>
                <w:lang w:val="en-US"/>
              </w:rPr>
              <w:t>Ruth Skinner</w:t>
            </w:r>
            <w:r w:rsidR="005023CB">
              <w:rPr>
                <w:lang w:val="en-US"/>
              </w:rPr>
              <w:t xml:space="preserve"> (RS)</w:t>
            </w:r>
          </w:p>
        </w:tc>
        <w:tc>
          <w:tcPr>
            <w:tcW w:w="2721" w:type="dxa"/>
          </w:tcPr>
          <w:p w14:paraId="16D7B588" w14:textId="706E0326" w:rsidR="001175F6" w:rsidRDefault="001175F6" w:rsidP="006E1130">
            <w:pPr>
              <w:rPr>
                <w:lang w:val="en-US"/>
              </w:rPr>
            </w:pPr>
            <w:r>
              <w:rPr>
                <w:lang w:val="en-US"/>
              </w:rPr>
              <w:t>Chris Wilson</w:t>
            </w:r>
            <w:r w:rsidR="005023CB">
              <w:rPr>
                <w:lang w:val="en-US"/>
              </w:rPr>
              <w:t xml:space="preserve"> (CW)</w:t>
            </w:r>
          </w:p>
        </w:tc>
      </w:tr>
    </w:tbl>
    <w:p w14:paraId="6A6C5C06" w14:textId="77777777" w:rsidR="003F01FD" w:rsidRDefault="003F01FD" w:rsidP="006E1130">
      <w:pPr>
        <w:rPr>
          <w:lang w:val="en-US"/>
        </w:rPr>
      </w:pPr>
    </w:p>
    <w:p w14:paraId="2E8676BA" w14:textId="21FA0173" w:rsidR="003F01FD" w:rsidRPr="00D4160E" w:rsidRDefault="00636415" w:rsidP="006E1130">
      <w:pPr>
        <w:rPr>
          <w:b/>
          <w:bCs/>
          <w:lang w:val="en-US"/>
        </w:rPr>
      </w:pPr>
      <w:r>
        <w:rPr>
          <w:b/>
          <w:bCs/>
          <w:lang w:val="en-US"/>
        </w:rPr>
        <w:t>Discussion</w:t>
      </w:r>
      <w:r w:rsidR="00D4160E" w:rsidRPr="00D4160E">
        <w:rPr>
          <w:b/>
          <w:bCs/>
          <w:lang w:val="en-US"/>
        </w:rPr>
        <w:t>:</w:t>
      </w:r>
    </w:p>
    <w:tbl>
      <w:tblPr>
        <w:tblStyle w:val="TableGrid"/>
        <w:tblW w:w="0" w:type="auto"/>
        <w:tblLook w:val="04A0" w:firstRow="1" w:lastRow="0" w:firstColumn="1" w:lastColumn="0" w:noHBand="0" w:noVBand="1"/>
      </w:tblPr>
      <w:tblGrid>
        <w:gridCol w:w="952"/>
        <w:gridCol w:w="8398"/>
      </w:tblGrid>
      <w:tr w:rsidR="00D4160E" w14:paraId="09F261CE" w14:textId="77777777" w:rsidTr="00C164C5">
        <w:tc>
          <w:tcPr>
            <w:tcW w:w="952" w:type="dxa"/>
          </w:tcPr>
          <w:p w14:paraId="114AE116" w14:textId="07C2366F" w:rsidR="00D4160E" w:rsidRPr="00D4160E" w:rsidRDefault="00D4160E" w:rsidP="005023CB">
            <w:pPr>
              <w:rPr>
                <w:b/>
                <w:bCs/>
                <w:lang w:val="en-US"/>
              </w:rPr>
            </w:pPr>
            <w:r w:rsidRPr="00D4160E">
              <w:rPr>
                <w:b/>
                <w:bCs/>
                <w:lang w:val="en-US"/>
              </w:rPr>
              <w:t>Speaker</w:t>
            </w:r>
          </w:p>
        </w:tc>
        <w:tc>
          <w:tcPr>
            <w:tcW w:w="8398" w:type="dxa"/>
          </w:tcPr>
          <w:p w14:paraId="00A9B787" w14:textId="48D5E5CB" w:rsidR="00D4160E" w:rsidRPr="00D4160E" w:rsidRDefault="00D4160E" w:rsidP="006E1130">
            <w:pPr>
              <w:rPr>
                <w:b/>
                <w:bCs/>
                <w:lang w:val="en-US"/>
              </w:rPr>
            </w:pPr>
            <w:r w:rsidRPr="00D4160E">
              <w:rPr>
                <w:b/>
                <w:bCs/>
                <w:lang w:val="en-US"/>
              </w:rPr>
              <w:t>Item</w:t>
            </w:r>
          </w:p>
        </w:tc>
      </w:tr>
      <w:tr w:rsidR="005023CB" w14:paraId="05C18BB7" w14:textId="77777777" w:rsidTr="00C164C5">
        <w:tc>
          <w:tcPr>
            <w:tcW w:w="952" w:type="dxa"/>
          </w:tcPr>
          <w:p w14:paraId="04D76D2E" w14:textId="6A24EAF5" w:rsidR="005023CB" w:rsidRPr="005023CB" w:rsidRDefault="005023CB" w:rsidP="005023CB">
            <w:pPr>
              <w:rPr>
                <w:lang w:val="en-US"/>
              </w:rPr>
            </w:pPr>
            <w:r>
              <w:rPr>
                <w:lang w:val="en-US"/>
              </w:rPr>
              <w:t>AC</w:t>
            </w:r>
          </w:p>
        </w:tc>
        <w:tc>
          <w:tcPr>
            <w:tcW w:w="8398" w:type="dxa"/>
          </w:tcPr>
          <w:p w14:paraId="576A8581" w14:textId="4EE36433" w:rsidR="005023CB" w:rsidRDefault="005023CB" w:rsidP="006E1130">
            <w:pPr>
              <w:rPr>
                <w:lang w:val="en-US"/>
              </w:rPr>
            </w:pPr>
            <w:r>
              <w:rPr>
                <w:lang w:val="en-US"/>
              </w:rPr>
              <w:t>Plant Operations Update</w:t>
            </w:r>
            <w:r w:rsidR="0060070D">
              <w:rPr>
                <w:lang w:val="en-US"/>
              </w:rPr>
              <w:t xml:space="preserve"> and 2024 </w:t>
            </w:r>
            <w:r w:rsidR="002D6CCD">
              <w:rPr>
                <w:lang w:val="en-US"/>
              </w:rPr>
              <w:t>F</w:t>
            </w:r>
            <w:r w:rsidR="0060070D">
              <w:rPr>
                <w:lang w:val="en-US"/>
              </w:rPr>
              <w:t>orecast</w:t>
            </w:r>
          </w:p>
          <w:p w14:paraId="339C4650" w14:textId="031EC198" w:rsidR="004179FC" w:rsidRDefault="0060070D" w:rsidP="005023CB">
            <w:pPr>
              <w:pStyle w:val="ListParagraph"/>
              <w:numPr>
                <w:ilvl w:val="0"/>
                <w:numId w:val="20"/>
              </w:numPr>
              <w:rPr>
                <w:lang w:val="en-US"/>
              </w:rPr>
            </w:pPr>
            <w:r>
              <w:rPr>
                <w:lang w:val="en-US"/>
              </w:rPr>
              <w:t xml:space="preserve">Very good safety performance year to date. No </w:t>
            </w:r>
            <w:r w:rsidR="00CB4D23">
              <w:rPr>
                <w:lang w:val="en-US"/>
              </w:rPr>
              <w:t>LTI’s for almost 2 years</w:t>
            </w:r>
            <w:r>
              <w:rPr>
                <w:lang w:val="en-US"/>
              </w:rPr>
              <w:t xml:space="preserve"> at this point. Something everyone who works here should be proud of.</w:t>
            </w:r>
          </w:p>
          <w:p w14:paraId="534B1728" w14:textId="4DF584BD" w:rsidR="00CB4D23" w:rsidRPr="00CB4D23" w:rsidRDefault="0060070D" w:rsidP="00CB4D23">
            <w:pPr>
              <w:pStyle w:val="ListParagraph"/>
              <w:numPr>
                <w:ilvl w:val="0"/>
                <w:numId w:val="20"/>
              </w:numPr>
              <w:rPr>
                <w:lang w:val="en-US"/>
              </w:rPr>
            </w:pPr>
            <w:r>
              <w:rPr>
                <w:lang w:val="en-US"/>
              </w:rPr>
              <w:t xml:space="preserve">Surpassed </w:t>
            </w:r>
            <w:r w:rsidR="00CB4D23" w:rsidRPr="00CB4D23">
              <w:rPr>
                <w:lang w:val="en-US"/>
              </w:rPr>
              <w:t>800,000</w:t>
            </w:r>
            <w:r>
              <w:rPr>
                <w:lang w:val="en-US"/>
              </w:rPr>
              <w:t>mt of clinker</w:t>
            </w:r>
            <w:r w:rsidR="00CB4D23" w:rsidRPr="00CB4D23">
              <w:rPr>
                <w:lang w:val="en-US"/>
              </w:rPr>
              <w:t xml:space="preserve"> produced </w:t>
            </w:r>
            <w:r>
              <w:rPr>
                <w:lang w:val="en-US"/>
              </w:rPr>
              <w:t>near the end of November. On pace to have a similar production year to 2021 which was the highest over the last 5 or 6 campaigns.</w:t>
            </w:r>
          </w:p>
          <w:p w14:paraId="0C86666B" w14:textId="5EF21A0E" w:rsidR="00CB4D23" w:rsidRDefault="00CB4D23" w:rsidP="00CB4D23">
            <w:pPr>
              <w:pStyle w:val="ListParagraph"/>
              <w:numPr>
                <w:ilvl w:val="0"/>
                <w:numId w:val="20"/>
              </w:numPr>
              <w:rPr>
                <w:lang w:val="en-US"/>
              </w:rPr>
            </w:pPr>
            <w:r>
              <w:rPr>
                <w:lang w:val="en-US"/>
              </w:rPr>
              <w:t xml:space="preserve">Close to full </w:t>
            </w:r>
            <w:r w:rsidR="0060070D">
              <w:rPr>
                <w:lang w:val="en-US"/>
              </w:rPr>
              <w:t xml:space="preserve">in </w:t>
            </w:r>
            <w:r>
              <w:rPr>
                <w:lang w:val="en-US"/>
              </w:rPr>
              <w:t>clinker silos</w:t>
            </w:r>
            <w:r w:rsidR="0060070D">
              <w:rPr>
                <w:lang w:val="en-US"/>
              </w:rPr>
              <w:t>. Will fill up shed. Will likely be full in early December. Stop for a couple weeks. And then have a short run before the new year.</w:t>
            </w:r>
          </w:p>
          <w:p w14:paraId="53E06A06" w14:textId="08DE824D" w:rsidR="00CB4D23" w:rsidRDefault="00CB4D23" w:rsidP="00CB4D23">
            <w:pPr>
              <w:pStyle w:val="ListParagraph"/>
              <w:numPr>
                <w:ilvl w:val="0"/>
                <w:numId w:val="20"/>
              </w:numPr>
              <w:rPr>
                <w:lang w:val="en-US"/>
              </w:rPr>
            </w:pPr>
            <w:r>
              <w:rPr>
                <w:lang w:val="en-US"/>
              </w:rPr>
              <w:t xml:space="preserve">Alternative fuel </w:t>
            </w:r>
            <w:r w:rsidR="0060070D">
              <w:rPr>
                <w:lang w:val="en-US"/>
              </w:rPr>
              <w:t>over 10% fuel replacement for November. Have had runs days over 20% when we have the supply. Target for 2024 is 40% replacement.</w:t>
            </w:r>
          </w:p>
          <w:p w14:paraId="18DF0D0B" w14:textId="02711BF5" w:rsidR="00CB4D23" w:rsidRDefault="00CB4D23" w:rsidP="00CB4D23">
            <w:pPr>
              <w:pStyle w:val="ListParagraph"/>
              <w:numPr>
                <w:ilvl w:val="0"/>
                <w:numId w:val="20"/>
              </w:numPr>
              <w:rPr>
                <w:lang w:val="en-US"/>
              </w:rPr>
            </w:pPr>
            <w:r>
              <w:rPr>
                <w:lang w:val="en-US"/>
              </w:rPr>
              <w:t>Ecocem</w:t>
            </w:r>
            <w:r w:rsidR="0060070D">
              <w:rPr>
                <w:lang w:val="en-US"/>
              </w:rPr>
              <w:t>+</w:t>
            </w:r>
            <w:r>
              <w:rPr>
                <w:lang w:val="en-US"/>
              </w:rPr>
              <w:t xml:space="preserve"> sales</w:t>
            </w:r>
            <w:r w:rsidR="0060070D">
              <w:rPr>
                <w:lang w:val="en-US"/>
              </w:rPr>
              <w:t xml:space="preserve"> significantly</w:t>
            </w:r>
            <w:r>
              <w:rPr>
                <w:lang w:val="en-US"/>
              </w:rPr>
              <w:t xml:space="preserve"> higher</w:t>
            </w:r>
            <w:r w:rsidR="0060070D">
              <w:rPr>
                <w:lang w:val="en-US"/>
              </w:rPr>
              <w:t xml:space="preserve"> this year. Market is trending towards this in the future.</w:t>
            </w:r>
          </w:p>
          <w:p w14:paraId="66A04ADF" w14:textId="4699E919" w:rsidR="0060070D" w:rsidRDefault="0060070D" w:rsidP="0060070D">
            <w:pPr>
              <w:pStyle w:val="ListParagraph"/>
              <w:numPr>
                <w:ilvl w:val="0"/>
                <w:numId w:val="20"/>
              </w:numPr>
              <w:rPr>
                <w:lang w:val="en-US"/>
              </w:rPr>
            </w:pPr>
            <w:r>
              <w:rPr>
                <w:lang w:val="en-US"/>
              </w:rPr>
              <w:t>As discussed at the last meeting, the significant drop in Sales anticipated in 2024 appears to be materializing unfortunately.</w:t>
            </w:r>
          </w:p>
          <w:p w14:paraId="3387870A" w14:textId="77777777" w:rsidR="0060070D" w:rsidRDefault="00CB4D23" w:rsidP="0060070D">
            <w:pPr>
              <w:pStyle w:val="ListParagraph"/>
              <w:numPr>
                <w:ilvl w:val="0"/>
                <w:numId w:val="20"/>
              </w:numPr>
              <w:rPr>
                <w:lang w:val="en-US"/>
              </w:rPr>
            </w:pPr>
            <w:r>
              <w:rPr>
                <w:lang w:val="en-US"/>
              </w:rPr>
              <w:t>Jan 1</w:t>
            </w:r>
            <w:r w:rsidR="0060070D" w:rsidRPr="00005B09">
              <w:rPr>
                <w:vertAlign w:val="superscript"/>
                <w:lang w:val="en-US"/>
              </w:rPr>
              <w:t>st</w:t>
            </w:r>
            <w:r w:rsidR="0060070D">
              <w:rPr>
                <w:lang w:val="en-US"/>
              </w:rPr>
              <w:t xml:space="preserve"> layoff notices handed out today to approximately one third of the workforce. Layoff expected to last 6 or 7 weeks based on current sales forecast.</w:t>
            </w:r>
          </w:p>
          <w:p w14:paraId="578433BC" w14:textId="7E72AFEF" w:rsidR="00CB4D23" w:rsidRPr="005023CB" w:rsidRDefault="0060070D" w:rsidP="00CB4D23">
            <w:pPr>
              <w:pStyle w:val="ListParagraph"/>
              <w:numPr>
                <w:ilvl w:val="0"/>
                <w:numId w:val="20"/>
              </w:numPr>
              <w:rPr>
                <w:lang w:val="en-US"/>
              </w:rPr>
            </w:pPr>
            <w:r>
              <w:rPr>
                <w:lang w:val="en-US"/>
              </w:rPr>
              <w:t>Will utilize this time to do maintenance with our own people that would typically be done during the shutdown. Same in Cadomin. Will then run limestone trains all April when the weather is a little warmer.</w:t>
            </w:r>
          </w:p>
        </w:tc>
      </w:tr>
      <w:tr w:rsidR="00CB4D23" w14:paraId="19A39E23" w14:textId="77777777" w:rsidTr="00C164C5">
        <w:tc>
          <w:tcPr>
            <w:tcW w:w="952" w:type="dxa"/>
          </w:tcPr>
          <w:p w14:paraId="33176101" w14:textId="63E79530" w:rsidR="00CB4D23" w:rsidRDefault="00CB4D23" w:rsidP="00CB4D23">
            <w:pPr>
              <w:rPr>
                <w:lang w:val="en-US"/>
              </w:rPr>
            </w:pPr>
            <w:r>
              <w:rPr>
                <w:lang w:val="en-US"/>
              </w:rPr>
              <w:t>SB</w:t>
            </w:r>
          </w:p>
        </w:tc>
        <w:tc>
          <w:tcPr>
            <w:tcW w:w="8398" w:type="dxa"/>
          </w:tcPr>
          <w:p w14:paraId="22F12EF8" w14:textId="6AD19962" w:rsidR="00CB4D23" w:rsidRPr="004179FC" w:rsidRDefault="004D3A52" w:rsidP="00CB4D23">
            <w:pPr>
              <w:pStyle w:val="ListParagraph"/>
              <w:numPr>
                <w:ilvl w:val="0"/>
                <w:numId w:val="21"/>
              </w:numPr>
              <w:rPr>
                <w:lang w:val="en-US"/>
              </w:rPr>
            </w:pPr>
            <w:r>
              <w:rPr>
                <w:lang w:val="en-US"/>
              </w:rPr>
              <w:t>We believe there is work for our members. Would like to see time used for training, clean up, mechanical helpers, etc.</w:t>
            </w:r>
          </w:p>
        </w:tc>
      </w:tr>
      <w:tr w:rsidR="00CB4D23" w14:paraId="1EC863B9" w14:textId="77777777" w:rsidTr="00C164C5">
        <w:tc>
          <w:tcPr>
            <w:tcW w:w="952" w:type="dxa"/>
          </w:tcPr>
          <w:p w14:paraId="28933936" w14:textId="05F63825" w:rsidR="00CB4D23" w:rsidRDefault="004D3A52" w:rsidP="00CB4D23">
            <w:pPr>
              <w:rPr>
                <w:lang w:val="en-US"/>
              </w:rPr>
            </w:pPr>
            <w:r>
              <w:rPr>
                <w:lang w:val="en-US"/>
              </w:rPr>
              <w:t>AC</w:t>
            </w:r>
          </w:p>
        </w:tc>
        <w:tc>
          <w:tcPr>
            <w:tcW w:w="8398" w:type="dxa"/>
          </w:tcPr>
          <w:p w14:paraId="3306967F" w14:textId="66B36523" w:rsidR="00CB4D23" w:rsidRPr="0034559C" w:rsidRDefault="004D3A52" w:rsidP="00CB4D23">
            <w:pPr>
              <w:pStyle w:val="ListParagraph"/>
              <w:numPr>
                <w:ilvl w:val="0"/>
                <w:numId w:val="21"/>
              </w:numPr>
              <w:rPr>
                <w:lang w:val="en-US"/>
              </w:rPr>
            </w:pPr>
            <w:r>
              <w:rPr>
                <w:lang w:val="en-US"/>
              </w:rPr>
              <w:t>Understood</w:t>
            </w:r>
          </w:p>
        </w:tc>
      </w:tr>
      <w:tr w:rsidR="00CB4D23" w14:paraId="78703788" w14:textId="77777777" w:rsidTr="00C164C5">
        <w:tc>
          <w:tcPr>
            <w:tcW w:w="952" w:type="dxa"/>
          </w:tcPr>
          <w:p w14:paraId="4D753A16" w14:textId="580D94A2" w:rsidR="00CB4D23" w:rsidRDefault="00CB4D23" w:rsidP="00CB4D23">
            <w:pPr>
              <w:rPr>
                <w:lang w:val="en-US"/>
              </w:rPr>
            </w:pPr>
            <w:r>
              <w:rPr>
                <w:lang w:val="en-US"/>
              </w:rPr>
              <w:t>SR</w:t>
            </w:r>
          </w:p>
        </w:tc>
        <w:tc>
          <w:tcPr>
            <w:tcW w:w="8398" w:type="dxa"/>
          </w:tcPr>
          <w:p w14:paraId="68134637" w14:textId="36002E10" w:rsidR="00BA3730" w:rsidRPr="00005B09" w:rsidRDefault="00BA3730" w:rsidP="00005B09">
            <w:pPr>
              <w:rPr>
                <w:lang w:val="en-US"/>
              </w:rPr>
            </w:pPr>
            <w:r>
              <w:rPr>
                <w:lang w:val="en-US"/>
              </w:rPr>
              <w:t>JH&amp;</w:t>
            </w:r>
            <w:r w:rsidRPr="00005B09">
              <w:rPr>
                <w:lang w:val="en-US"/>
              </w:rPr>
              <w:t>S Committee</w:t>
            </w:r>
          </w:p>
          <w:p w14:paraId="25423822" w14:textId="4CEFCA5A" w:rsidR="00CB4D23" w:rsidRPr="0034559C" w:rsidRDefault="004D3A52" w:rsidP="00CB4D23">
            <w:pPr>
              <w:pStyle w:val="ListParagraph"/>
              <w:numPr>
                <w:ilvl w:val="0"/>
                <w:numId w:val="21"/>
              </w:numPr>
              <w:rPr>
                <w:lang w:val="en-US"/>
              </w:rPr>
            </w:pPr>
            <w:r w:rsidRPr="00005B09">
              <w:rPr>
                <w:color w:val="000000"/>
              </w:rPr>
              <w:t>We would like to r</w:t>
            </w:r>
            <w:r w:rsidR="00CB4D23" w:rsidRPr="00005B09">
              <w:rPr>
                <w:color w:val="000000"/>
              </w:rPr>
              <w:t xml:space="preserve">einvigorate meeting </w:t>
            </w:r>
          </w:p>
        </w:tc>
      </w:tr>
      <w:tr w:rsidR="00CB4D23" w14:paraId="0DDC7F89" w14:textId="77777777" w:rsidTr="00C164C5">
        <w:tc>
          <w:tcPr>
            <w:tcW w:w="952" w:type="dxa"/>
          </w:tcPr>
          <w:p w14:paraId="2B20F642" w14:textId="134ABE32" w:rsidR="00CB4D23" w:rsidRDefault="00CB4D23" w:rsidP="00CB4D23">
            <w:pPr>
              <w:rPr>
                <w:lang w:val="en-US"/>
              </w:rPr>
            </w:pPr>
            <w:r>
              <w:rPr>
                <w:lang w:val="en-US"/>
              </w:rPr>
              <w:t>DS</w:t>
            </w:r>
          </w:p>
        </w:tc>
        <w:tc>
          <w:tcPr>
            <w:tcW w:w="8398" w:type="dxa"/>
          </w:tcPr>
          <w:p w14:paraId="2A941453" w14:textId="0FE6CC13" w:rsidR="00CB4D23" w:rsidRPr="00005B09" w:rsidRDefault="00CB4D23" w:rsidP="00CB4D23">
            <w:pPr>
              <w:pStyle w:val="ListParagraph"/>
              <w:numPr>
                <w:ilvl w:val="0"/>
                <w:numId w:val="21"/>
              </w:numPr>
              <w:rPr>
                <w:lang w:val="en-US"/>
              </w:rPr>
            </w:pPr>
            <w:r w:rsidRPr="00005B09">
              <w:rPr>
                <w:color w:val="000000"/>
              </w:rPr>
              <w:t xml:space="preserve">Monday would </w:t>
            </w:r>
            <w:r w:rsidR="00012028" w:rsidRPr="00005B09">
              <w:rPr>
                <w:color w:val="000000"/>
              </w:rPr>
              <w:t>be best day of week to hold meetings going forward. Works the best for shift changes.</w:t>
            </w:r>
          </w:p>
        </w:tc>
      </w:tr>
      <w:tr w:rsidR="00CB4D23" w14:paraId="4D0F5CAB" w14:textId="77777777" w:rsidTr="00C164C5">
        <w:tc>
          <w:tcPr>
            <w:tcW w:w="952" w:type="dxa"/>
          </w:tcPr>
          <w:p w14:paraId="7FDCFCF0" w14:textId="4FA9BB5C" w:rsidR="00CB4D23" w:rsidRDefault="00CB4D23" w:rsidP="00CB4D23">
            <w:pPr>
              <w:rPr>
                <w:lang w:val="en-US"/>
              </w:rPr>
            </w:pPr>
            <w:r>
              <w:rPr>
                <w:lang w:val="en-US"/>
              </w:rPr>
              <w:t>DS</w:t>
            </w:r>
          </w:p>
        </w:tc>
        <w:tc>
          <w:tcPr>
            <w:tcW w:w="8398" w:type="dxa"/>
          </w:tcPr>
          <w:p w14:paraId="5BE075AD" w14:textId="35E0FA84" w:rsidR="00CB4D23" w:rsidRPr="00005B09" w:rsidRDefault="00CB4D23" w:rsidP="00CB4D23">
            <w:pPr>
              <w:pStyle w:val="ListParagraph"/>
              <w:numPr>
                <w:ilvl w:val="0"/>
                <w:numId w:val="21"/>
              </w:numPr>
              <w:rPr>
                <w:lang w:val="en-US"/>
              </w:rPr>
            </w:pPr>
            <w:r w:rsidRPr="00005B09">
              <w:rPr>
                <w:color w:val="000000"/>
              </w:rPr>
              <w:t>Utilise Union executive committee as alternate if someone not available from Health and Safety Committee  - Monday / Tuesday Dayshift Week 1</w:t>
            </w:r>
          </w:p>
        </w:tc>
      </w:tr>
      <w:tr w:rsidR="00CB4D23" w14:paraId="456E689D" w14:textId="77777777" w:rsidTr="00C164C5">
        <w:tc>
          <w:tcPr>
            <w:tcW w:w="952" w:type="dxa"/>
          </w:tcPr>
          <w:p w14:paraId="348B1E47" w14:textId="24F4BA24" w:rsidR="00CB4D23" w:rsidRDefault="00CB4D23" w:rsidP="00CB4D23">
            <w:pPr>
              <w:rPr>
                <w:lang w:val="en-US"/>
              </w:rPr>
            </w:pPr>
            <w:r>
              <w:rPr>
                <w:lang w:val="en-US"/>
              </w:rPr>
              <w:t>SB</w:t>
            </w:r>
          </w:p>
        </w:tc>
        <w:tc>
          <w:tcPr>
            <w:tcW w:w="8398" w:type="dxa"/>
          </w:tcPr>
          <w:p w14:paraId="58155518" w14:textId="084B22A8" w:rsidR="00CB4D23" w:rsidRPr="00005B09" w:rsidRDefault="00CB4D23" w:rsidP="00CB4D23">
            <w:pPr>
              <w:numPr>
                <w:ilvl w:val="0"/>
                <w:numId w:val="21"/>
              </w:numPr>
              <w:rPr>
                <w:color w:val="000000"/>
              </w:rPr>
            </w:pPr>
            <w:r w:rsidRPr="00005B09">
              <w:rPr>
                <w:color w:val="000000"/>
              </w:rPr>
              <w:t xml:space="preserve">Joint Health and Safety Committee—the Union members are Mike Terney, Kirk Blue, James Sutton and Clayton Hunt (Cadomin).  </w:t>
            </w:r>
          </w:p>
        </w:tc>
      </w:tr>
      <w:tr w:rsidR="00012028" w14:paraId="7A19E4B0" w14:textId="77777777" w:rsidTr="00C164C5">
        <w:tc>
          <w:tcPr>
            <w:tcW w:w="952" w:type="dxa"/>
          </w:tcPr>
          <w:p w14:paraId="49E6BA59" w14:textId="2850D96B" w:rsidR="00012028" w:rsidRDefault="00012028" w:rsidP="00CB4D23">
            <w:pPr>
              <w:rPr>
                <w:lang w:val="en-US"/>
              </w:rPr>
            </w:pPr>
            <w:r>
              <w:rPr>
                <w:lang w:val="en-US"/>
              </w:rPr>
              <w:t>AC</w:t>
            </w:r>
          </w:p>
        </w:tc>
        <w:tc>
          <w:tcPr>
            <w:tcW w:w="8398" w:type="dxa"/>
          </w:tcPr>
          <w:p w14:paraId="3387C193" w14:textId="13D497DD" w:rsidR="00012028" w:rsidRPr="00005B09" w:rsidRDefault="00012028" w:rsidP="00CB4D23">
            <w:pPr>
              <w:numPr>
                <w:ilvl w:val="0"/>
                <w:numId w:val="21"/>
              </w:numPr>
              <w:rPr>
                <w:color w:val="000000"/>
              </w:rPr>
            </w:pPr>
            <w:r w:rsidRPr="00005B09">
              <w:rPr>
                <w:color w:val="000000"/>
              </w:rPr>
              <w:t>What if someone is not available? Do we have alternates?</w:t>
            </w:r>
          </w:p>
        </w:tc>
      </w:tr>
      <w:tr w:rsidR="00012028" w14:paraId="3290B8D8" w14:textId="77777777" w:rsidTr="00C164C5">
        <w:tc>
          <w:tcPr>
            <w:tcW w:w="952" w:type="dxa"/>
          </w:tcPr>
          <w:p w14:paraId="42A9BA56" w14:textId="18E5E967" w:rsidR="00012028" w:rsidRDefault="00012028" w:rsidP="00CB4D23">
            <w:pPr>
              <w:rPr>
                <w:lang w:val="en-US"/>
              </w:rPr>
            </w:pPr>
            <w:r>
              <w:rPr>
                <w:lang w:val="en-US"/>
              </w:rPr>
              <w:t>SB</w:t>
            </w:r>
          </w:p>
        </w:tc>
        <w:tc>
          <w:tcPr>
            <w:tcW w:w="8398" w:type="dxa"/>
          </w:tcPr>
          <w:p w14:paraId="045E5933" w14:textId="491DD9F0" w:rsidR="00012028" w:rsidRPr="00005B09" w:rsidRDefault="00012028" w:rsidP="00CB4D23">
            <w:pPr>
              <w:numPr>
                <w:ilvl w:val="0"/>
                <w:numId w:val="21"/>
              </w:numPr>
              <w:rPr>
                <w:color w:val="000000"/>
              </w:rPr>
            </w:pPr>
            <w:r w:rsidRPr="00005B09">
              <w:rPr>
                <w:color w:val="000000"/>
              </w:rPr>
              <w:t>Executive committee members can be used as alternates if JH&amp;S members are away.</w:t>
            </w:r>
          </w:p>
        </w:tc>
      </w:tr>
      <w:tr w:rsidR="00CB4D23" w14:paraId="72BF515C" w14:textId="77777777" w:rsidTr="00C164C5">
        <w:tc>
          <w:tcPr>
            <w:tcW w:w="952" w:type="dxa"/>
          </w:tcPr>
          <w:p w14:paraId="1221D959" w14:textId="4D3906F9" w:rsidR="00CB4D23" w:rsidRDefault="00CB4D23" w:rsidP="00CB4D23">
            <w:pPr>
              <w:rPr>
                <w:lang w:val="en-US"/>
              </w:rPr>
            </w:pPr>
            <w:r>
              <w:rPr>
                <w:lang w:val="en-US"/>
              </w:rPr>
              <w:lastRenderedPageBreak/>
              <w:t>AC</w:t>
            </w:r>
          </w:p>
        </w:tc>
        <w:tc>
          <w:tcPr>
            <w:tcW w:w="8398" w:type="dxa"/>
          </w:tcPr>
          <w:p w14:paraId="4496A0A9" w14:textId="1EA4C7D1" w:rsidR="00BA3730" w:rsidRPr="00005B09" w:rsidRDefault="00BA3730" w:rsidP="00005B09">
            <w:pPr>
              <w:rPr>
                <w:color w:val="000000"/>
              </w:rPr>
            </w:pPr>
            <w:r w:rsidRPr="00005B09">
              <w:rPr>
                <w:color w:val="000000"/>
              </w:rPr>
              <w:t>New Loaders and Samsara</w:t>
            </w:r>
          </w:p>
          <w:p w14:paraId="062BDB70" w14:textId="242FBC9C" w:rsidR="00012028" w:rsidRPr="00005B09" w:rsidRDefault="00012028" w:rsidP="00CB4D23">
            <w:pPr>
              <w:numPr>
                <w:ilvl w:val="0"/>
                <w:numId w:val="21"/>
              </w:numPr>
              <w:rPr>
                <w:color w:val="000000"/>
              </w:rPr>
            </w:pPr>
            <w:r w:rsidRPr="00005B09">
              <w:rPr>
                <w:color w:val="000000"/>
              </w:rPr>
              <w:t>Two n</w:t>
            </w:r>
            <w:r w:rsidR="00CB4D23" w:rsidRPr="00005B09">
              <w:rPr>
                <w:color w:val="000000"/>
              </w:rPr>
              <w:t xml:space="preserve">ew Front End Loaders </w:t>
            </w:r>
            <w:r w:rsidRPr="00005B09">
              <w:rPr>
                <w:color w:val="000000"/>
              </w:rPr>
              <w:t>arriving in Q1 2024</w:t>
            </w:r>
          </w:p>
          <w:p w14:paraId="64D7C269" w14:textId="1516E43F" w:rsidR="00012028" w:rsidRPr="00005B09" w:rsidRDefault="00012028" w:rsidP="00CB4D23">
            <w:pPr>
              <w:numPr>
                <w:ilvl w:val="0"/>
                <w:numId w:val="21"/>
              </w:numPr>
              <w:rPr>
                <w:color w:val="000000"/>
              </w:rPr>
            </w:pPr>
            <w:r w:rsidRPr="00005B09">
              <w:rPr>
                <w:color w:val="000000"/>
              </w:rPr>
              <w:t xml:space="preserve">Will be equipped </w:t>
            </w:r>
            <w:r w:rsidR="00FE2126" w:rsidRPr="00005B09">
              <w:rPr>
                <w:color w:val="000000"/>
              </w:rPr>
              <w:t xml:space="preserve">with </w:t>
            </w:r>
            <w:r w:rsidR="00CB4D23" w:rsidRPr="00005B09">
              <w:rPr>
                <w:color w:val="000000"/>
              </w:rPr>
              <w:t xml:space="preserve">Samsara </w:t>
            </w:r>
            <w:r w:rsidRPr="00005B09">
              <w:rPr>
                <w:color w:val="000000"/>
              </w:rPr>
              <w:t xml:space="preserve">fleet management </w:t>
            </w:r>
            <w:r w:rsidR="00CB4D23" w:rsidRPr="00005B09">
              <w:rPr>
                <w:color w:val="000000"/>
              </w:rPr>
              <w:t xml:space="preserve">software </w:t>
            </w:r>
          </w:p>
          <w:p w14:paraId="379BE57A" w14:textId="68CDB981" w:rsidR="00CB4D23" w:rsidRPr="00005B09" w:rsidRDefault="00012028" w:rsidP="00005B09">
            <w:pPr>
              <w:numPr>
                <w:ilvl w:val="0"/>
                <w:numId w:val="21"/>
              </w:numPr>
              <w:rPr>
                <w:color w:val="000000"/>
              </w:rPr>
            </w:pPr>
            <w:r w:rsidRPr="00005B09">
              <w:rPr>
                <w:color w:val="000000"/>
              </w:rPr>
              <w:t xml:space="preserve">Equipped with forward and backward facing cameras. Digitalized prechecks. Runtime tracking. Records </w:t>
            </w:r>
            <w:r w:rsidR="00005B09" w:rsidRPr="00005B09">
              <w:rPr>
                <w:color w:val="000000"/>
              </w:rPr>
              <w:t>impacts. Same</w:t>
            </w:r>
            <w:r w:rsidRPr="00005B09">
              <w:rPr>
                <w:color w:val="000000"/>
              </w:rPr>
              <w:t xml:space="preserve"> software is being utilized by Heidelberg for Canadian </w:t>
            </w:r>
            <w:r w:rsidR="00005B09" w:rsidRPr="00005B09">
              <w:rPr>
                <w:color w:val="000000"/>
              </w:rPr>
              <w:t>ready mix</w:t>
            </w:r>
            <w:r w:rsidRPr="00005B09">
              <w:rPr>
                <w:color w:val="000000"/>
              </w:rPr>
              <w:t xml:space="preserve"> fleet and Delta Cement Front End Loaders</w:t>
            </w:r>
          </w:p>
        </w:tc>
      </w:tr>
      <w:tr w:rsidR="00012028" w14:paraId="2954EC80" w14:textId="77777777" w:rsidTr="00C164C5">
        <w:tc>
          <w:tcPr>
            <w:tcW w:w="952" w:type="dxa"/>
          </w:tcPr>
          <w:p w14:paraId="5A4D6EA4" w14:textId="71F3504E" w:rsidR="00012028" w:rsidRDefault="00012028" w:rsidP="00CB4D23">
            <w:pPr>
              <w:rPr>
                <w:lang w:val="en-US"/>
              </w:rPr>
            </w:pPr>
            <w:r>
              <w:rPr>
                <w:lang w:val="en-US"/>
              </w:rPr>
              <w:t>DS</w:t>
            </w:r>
          </w:p>
        </w:tc>
        <w:tc>
          <w:tcPr>
            <w:tcW w:w="8398" w:type="dxa"/>
          </w:tcPr>
          <w:p w14:paraId="679A6656" w14:textId="4D72B4D4" w:rsidR="00012028" w:rsidRPr="00005B09" w:rsidRDefault="00012028" w:rsidP="00CB4D23">
            <w:pPr>
              <w:numPr>
                <w:ilvl w:val="0"/>
                <w:numId w:val="21"/>
              </w:numPr>
              <w:rPr>
                <w:color w:val="000000"/>
                <w:lang w:eastAsia="en-CA"/>
              </w:rPr>
            </w:pPr>
            <w:r w:rsidRPr="00005B09">
              <w:rPr>
                <w:color w:val="000000"/>
                <w:lang w:eastAsia="en-CA"/>
              </w:rPr>
              <w:t>Do the cameras record audio?</w:t>
            </w:r>
          </w:p>
        </w:tc>
      </w:tr>
      <w:tr w:rsidR="00012028" w14:paraId="6B4F904B" w14:textId="77777777" w:rsidTr="00C164C5">
        <w:tc>
          <w:tcPr>
            <w:tcW w:w="952" w:type="dxa"/>
          </w:tcPr>
          <w:p w14:paraId="2A52786D" w14:textId="600CCB52" w:rsidR="00012028" w:rsidRDefault="00BA3730" w:rsidP="00CB4D23">
            <w:pPr>
              <w:rPr>
                <w:lang w:val="en-US"/>
              </w:rPr>
            </w:pPr>
            <w:r>
              <w:rPr>
                <w:lang w:val="en-US"/>
              </w:rPr>
              <w:t>AC</w:t>
            </w:r>
          </w:p>
        </w:tc>
        <w:tc>
          <w:tcPr>
            <w:tcW w:w="8398" w:type="dxa"/>
          </w:tcPr>
          <w:p w14:paraId="38E2AE90" w14:textId="51506054" w:rsidR="00012028" w:rsidRPr="00005B09" w:rsidRDefault="00012028" w:rsidP="00CB4D23">
            <w:pPr>
              <w:numPr>
                <w:ilvl w:val="0"/>
                <w:numId w:val="21"/>
              </w:numPr>
              <w:rPr>
                <w:color w:val="000000"/>
                <w:lang w:eastAsia="en-CA"/>
              </w:rPr>
            </w:pPr>
            <w:r w:rsidRPr="00005B09">
              <w:rPr>
                <w:color w:val="000000"/>
                <w:lang w:eastAsia="en-CA"/>
              </w:rPr>
              <w:t>I’m not sure. We will ask.</w:t>
            </w:r>
          </w:p>
        </w:tc>
      </w:tr>
      <w:tr w:rsidR="00CB4D23" w:rsidRPr="00005B09" w14:paraId="175D9764" w14:textId="77777777" w:rsidTr="00C164C5">
        <w:tc>
          <w:tcPr>
            <w:tcW w:w="952" w:type="dxa"/>
          </w:tcPr>
          <w:p w14:paraId="0143DA18" w14:textId="745FB671" w:rsidR="00CB4D23" w:rsidRPr="00005B09" w:rsidRDefault="00167EBE" w:rsidP="00CB4D23">
            <w:pPr>
              <w:rPr>
                <w:lang w:val="en-US"/>
              </w:rPr>
            </w:pPr>
            <w:r w:rsidRPr="00005B09">
              <w:rPr>
                <w:lang w:val="en-US"/>
              </w:rPr>
              <w:t>AC</w:t>
            </w:r>
          </w:p>
        </w:tc>
        <w:tc>
          <w:tcPr>
            <w:tcW w:w="8398" w:type="dxa"/>
          </w:tcPr>
          <w:p w14:paraId="52AE5687" w14:textId="0DC62959" w:rsidR="001945BD" w:rsidRPr="00005B09" w:rsidRDefault="001945BD" w:rsidP="00005B09">
            <w:pPr>
              <w:rPr>
                <w:color w:val="000000"/>
              </w:rPr>
            </w:pPr>
            <w:r w:rsidRPr="00005B09">
              <w:rPr>
                <w:color w:val="000000"/>
              </w:rPr>
              <w:t>HROC</w:t>
            </w:r>
          </w:p>
          <w:p w14:paraId="2EC2084E" w14:textId="6AD74D99" w:rsidR="001945BD" w:rsidRPr="00005B09" w:rsidRDefault="001945BD" w:rsidP="00CB4D23">
            <w:pPr>
              <w:numPr>
                <w:ilvl w:val="0"/>
                <w:numId w:val="21"/>
              </w:numPr>
              <w:rPr>
                <w:color w:val="000000"/>
              </w:rPr>
            </w:pPr>
            <w:r w:rsidRPr="00005B09">
              <w:rPr>
                <w:color w:val="000000"/>
                <w:lang w:eastAsia="en-CA"/>
              </w:rPr>
              <w:t xml:space="preserve">Heidelberg </w:t>
            </w:r>
            <w:r w:rsidR="00CB4D23" w:rsidRPr="00005B09">
              <w:rPr>
                <w:color w:val="000000"/>
                <w:lang w:eastAsia="en-CA"/>
              </w:rPr>
              <w:t xml:space="preserve">Remote Optimization </w:t>
            </w:r>
            <w:r w:rsidRPr="00005B09">
              <w:rPr>
                <w:color w:val="000000"/>
                <w:lang w:eastAsia="en-CA"/>
              </w:rPr>
              <w:t>C</w:t>
            </w:r>
            <w:r w:rsidR="00CB4D23" w:rsidRPr="00005B09">
              <w:rPr>
                <w:color w:val="000000"/>
                <w:lang w:eastAsia="en-CA"/>
              </w:rPr>
              <w:t>enter</w:t>
            </w:r>
          </w:p>
          <w:p w14:paraId="1D2A8D42" w14:textId="30E8234F" w:rsidR="001945BD" w:rsidRPr="00005B09" w:rsidRDefault="001945BD" w:rsidP="00CB4D23">
            <w:pPr>
              <w:numPr>
                <w:ilvl w:val="0"/>
                <w:numId w:val="21"/>
              </w:numPr>
              <w:rPr>
                <w:color w:val="000000"/>
              </w:rPr>
            </w:pPr>
            <w:r w:rsidRPr="00005B09">
              <w:rPr>
                <w:color w:val="000000"/>
                <w:lang w:eastAsia="en-CA"/>
              </w:rPr>
              <w:t>CCC to expand to include 24/7 monitoring and assistance of plants</w:t>
            </w:r>
          </w:p>
          <w:p w14:paraId="549F4F30" w14:textId="18789E90" w:rsidR="001945BD" w:rsidRPr="00005B09" w:rsidRDefault="001945BD" w:rsidP="00CB4D23">
            <w:pPr>
              <w:numPr>
                <w:ilvl w:val="0"/>
                <w:numId w:val="21"/>
              </w:numPr>
              <w:rPr>
                <w:color w:val="000000"/>
              </w:rPr>
            </w:pPr>
            <w:r w:rsidRPr="00005B09">
              <w:rPr>
                <w:color w:val="000000"/>
              </w:rPr>
              <w:t>Will cover Process, Quality, Planning, Process Controls, and Reliability</w:t>
            </w:r>
          </w:p>
          <w:p w14:paraId="62A0C370" w14:textId="4A89D6EC" w:rsidR="00167EBE" w:rsidRPr="00005B09" w:rsidRDefault="00CB4D23" w:rsidP="00CB4D23">
            <w:pPr>
              <w:numPr>
                <w:ilvl w:val="0"/>
                <w:numId w:val="21"/>
              </w:numPr>
              <w:rPr>
                <w:color w:val="000000"/>
              </w:rPr>
            </w:pPr>
            <w:r w:rsidRPr="00005B09">
              <w:rPr>
                <w:color w:val="000000"/>
                <w:lang w:eastAsia="en-CA"/>
              </w:rPr>
              <w:t xml:space="preserve">FLS </w:t>
            </w:r>
            <w:r w:rsidR="00167EBE" w:rsidRPr="00005B09">
              <w:rPr>
                <w:color w:val="000000"/>
                <w:lang w:eastAsia="en-CA"/>
              </w:rPr>
              <w:t>no longer</w:t>
            </w:r>
            <w:r w:rsidR="00FF241E">
              <w:rPr>
                <w:color w:val="000000"/>
                <w:lang w:eastAsia="en-CA"/>
              </w:rPr>
              <w:t xml:space="preserve"> </w:t>
            </w:r>
            <w:r w:rsidR="001945BD" w:rsidRPr="00005B09">
              <w:rPr>
                <w:color w:val="000000"/>
                <w:lang w:eastAsia="en-CA"/>
              </w:rPr>
              <w:t>to be used as</w:t>
            </w:r>
            <w:r w:rsidRPr="00005B09">
              <w:rPr>
                <w:color w:val="000000"/>
                <w:lang w:eastAsia="en-CA"/>
              </w:rPr>
              <w:t xml:space="preserve"> a third party – in house</w:t>
            </w:r>
            <w:r w:rsidR="00167EBE" w:rsidRPr="00005B09">
              <w:rPr>
                <w:color w:val="000000"/>
                <w:lang w:eastAsia="en-CA"/>
              </w:rPr>
              <w:t xml:space="preserve"> team</w:t>
            </w:r>
          </w:p>
          <w:p w14:paraId="3C7A6ED8" w14:textId="62BEF9EC" w:rsidR="00167EBE" w:rsidRPr="00005B09" w:rsidRDefault="00167EBE" w:rsidP="00CB4D23">
            <w:pPr>
              <w:numPr>
                <w:ilvl w:val="0"/>
                <w:numId w:val="21"/>
              </w:numPr>
              <w:rPr>
                <w:color w:val="000000"/>
              </w:rPr>
            </w:pPr>
            <w:r w:rsidRPr="00005B09">
              <w:rPr>
                <w:color w:val="000000"/>
                <w:lang w:eastAsia="en-CA"/>
              </w:rPr>
              <w:t xml:space="preserve">18-month rollout – no change </w:t>
            </w:r>
            <w:r w:rsidR="001945BD" w:rsidRPr="00005B09">
              <w:rPr>
                <w:color w:val="000000"/>
                <w:lang w:eastAsia="en-CA"/>
              </w:rPr>
              <w:t>to current Edmonton roles</w:t>
            </w:r>
          </w:p>
          <w:p w14:paraId="390F1F83" w14:textId="5386BAE2" w:rsidR="00CB4D23" w:rsidRPr="00005B09" w:rsidRDefault="00167EBE" w:rsidP="00CB4D23">
            <w:pPr>
              <w:numPr>
                <w:ilvl w:val="0"/>
                <w:numId w:val="21"/>
              </w:numPr>
              <w:rPr>
                <w:color w:val="000000"/>
              </w:rPr>
            </w:pPr>
            <w:r w:rsidRPr="00005B09">
              <w:rPr>
                <w:color w:val="000000"/>
                <w:lang w:eastAsia="en-CA"/>
              </w:rPr>
              <w:t xml:space="preserve">Big thing </w:t>
            </w:r>
            <w:r w:rsidR="001945BD" w:rsidRPr="00005B09">
              <w:rPr>
                <w:color w:val="000000"/>
                <w:lang w:eastAsia="en-CA"/>
              </w:rPr>
              <w:t xml:space="preserve">will be role out of </w:t>
            </w:r>
            <w:r w:rsidRPr="00005B09">
              <w:rPr>
                <w:color w:val="000000"/>
                <w:lang w:eastAsia="en-CA"/>
              </w:rPr>
              <w:t>the digital tools for reporting</w:t>
            </w:r>
            <w:r w:rsidR="001945BD" w:rsidRPr="00005B09">
              <w:rPr>
                <w:color w:val="000000"/>
                <w:lang w:eastAsia="en-CA"/>
              </w:rPr>
              <w:t xml:space="preserve"> and interaction for technical staff</w:t>
            </w:r>
          </w:p>
          <w:p w14:paraId="0AB4F81F" w14:textId="3F309469" w:rsidR="00167EBE" w:rsidRPr="00005B09" w:rsidRDefault="00167EBE" w:rsidP="00CB4D23">
            <w:pPr>
              <w:numPr>
                <w:ilvl w:val="0"/>
                <w:numId w:val="21"/>
              </w:numPr>
              <w:rPr>
                <w:color w:val="000000"/>
              </w:rPr>
            </w:pPr>
            <w:r w:rsidRPr="00005B09">
              <w:rPr>
                <w:color w:val="000000"/>
              </w:rPr>
              <w:t xml:space="preserve">Job posting </w:t>
            </w:r>
            <w:r w:rsidR="001945BD" w:rsidRPr="00005B09">
              <w:rPr>
                <w:color w:val="000000"/>
              </w:rPr>
              <w:t xml:space="preserve">out </w:t>
            </w:r>
            <w:r w:rsidRPr="00005B09">
              <w:rPr>
                <w:color w:val="000000"/>
              </w:rPr>
              <w:t>now</w:t>
            </w:r>
            <w:r w:rsidR="001945BD" w:rsidRPr="00005B09">
              <w:rPr>
                <w:color w:val="000000"/>
              </w:rPr>
              <w:t>.</w:t>
            </w:r>
            <w:r w:rsidRPr="00005B09">
              <w:rPr>
                <w:color w:val="000000"/>
              </w:rPr>
              <w:t xml:space="preserve"> </w:t>
            </w:r>
            <w:r w:rsidR="001945BD" w:rsidRPr="00005B09">
              <w:rPr>
                <w:color w:val="000000"/>
              </w:rPr>
              <w:t>Team will be based in Dallas.</w:t>
            </w:r>
            <w:r w:rsidRPr="00005B09">
              <w:rPr>
                <w:color w:val="000000"/>
              </w:rPr>
              <w:t xml:space="preserve"> </w:t>
            </w:r>
          </w:p>
          <w:p w14:paraId="23127D4C" w14:textId="16970731" w:rsidR="00167EBE" w:rsidRPr="00005B09" w:rsidRDefault="00167EBE" w:rsidP="00005B09">
            <w:pPr>
              <w:ind w:left="720"/>
              <w:rPr>
                <w:color w:val="000000"/>
              </w:rPr>
            </w:pPr>
          </w:p>
        </w:tc>
      </w:tr>
      <w:tr w:rsidR="00CB4D23" w:rsidRPr="00005B09" w14:paraId="3B9ECDF7" w14:textId="77777777" w:rsidTr="00C164C5">
        <w:tc>
          <w:tcPr>
            <w:tcW w:w="952" w:type="dxa"/>
          </w:tcPr>
          <w:p w14:paraId="41362348" w14:textId="79121C32" w:rsidR="00CB4D23" w:rsidRPr="00005B09" w:rsidRDefault="00CB4D23" w:rsidP="00CB4D23">
            <w:pPr>
              <w:rPr>
                <w:lang w:val="en-US"/>
              </w:rPr>
            </w:pPr>
            <w:r w:rsidRPr="00005B09">
              <w:rPr>
                <w:lang w:val="en-US"/>
              </w:rPr>
              <w:t>SB</w:t>
            </w:r>
          </w:p>
        </w:tc>
        <w:tc>
          <w:tcPr>
            <w:tcW w:w="8398" w:type="dxa"/>
          </w:tcPr>
          <w:p w14:paraId="7434ECA9" w14:textId="2D6806FB" w:rsidR="00005B09" w:rsidRDefault="00CB4D23" w:rsidP="00005B09">
            <w:pPr>
              <w:rPr>
                <w:color w:val="000000"/>
              </w:rPr>
            </w:pPr>
            <w:r w:rsidRPr="00005B09">
              <w:rPr>
                <w:color w:val="000000"/>
              </w:rPr>
              <w:t xml:space="preserve">Cadomin Union/Management meeting </w:t>
            </w:r>
          </w:p>
          <w:p w14:paraId="54F44F9B" w14:textId="0D118556" w:rsidR="00CB4D23" w:rsidRPr="00005B09" w:rsidRDefault="003F6151" w:rsidP="00005B09">
            <w:pPr>
              <w:pStyle w:val="ListParagraph"/>
              <w:numPr>
                <w:ilvl w:val="0"/>
                <w:numId w:val="27"/>
              </w:numPr>
              <w:rPr>
                <w:color w:val="000000"/>
              </w:rPr>
            </w:pPr>
            <w:r w:rsidRPr="00005B09">
              <w:rPr>
                <w:color w:val="000000"/>
              </w:rPr>
              <w:t xml:space="preserve">to take place via </w:t>
            </w:r>
            <w:r w:rsidR="00CB4D23" w:rsidRPr="00005B09">
              <w:rPr>
                <w:color w:val="000000"/>
              </w:rPr>
              <w:t>TEAMS Dec 18/19th</w:t>
            </w:r>
          </w:p>
        </w:tc>
      </w:tr>
      <w:tr w:rsidR="00CB4D23" w:rsidRPr="00005B09" w14:paraId="75036D3C" w14:textId="77777777" w:rsidTr="00C164C5">
        <w:tc>
          <w:tcPr>
            <w:tcW w:w="952" w:type="dxa"/>
          </w:tcPr>
          <w:p w14:paraId="290B6D33" w14:textId="05D5C390" w:rsidR="00CB4D23" w:rsidRPr="00005B09" w:rsidRDefault="00CB4D23" w:rsidP="00CB4D23">
            <w:pPr>
              <w:rPr>
                <w:lang w:val="en-US"/>
              </w:rPr>
            </w:pPr>
            <w:r w:rsidRPr="00005B09">
              <w:rPr>
                <w:lang w:val="en-US"/>
              </w:rPr>
              <w:t>SB</w:t>
            </w:r>
          </w:p>
        </w:tc>
        <w:tc>
          <w:tcPr>
            <w:tcW w:w="8398" w:type="dxa"/>
          </w:tcPr>
          <w:p w14:paraId="4A0321FB" w14:textId="5A38D9E1" w:rsidR="003F6151" w:rsidRPr="00005B09" w:rsidRDefault="00CB4D23" w:rsidP="00005B09">
            <w:pPr>
              <w:rPr>
                <w:color w:val="000000"/>
              </w:rPr>
            </w:pPr>
            <w:r w:rsidRPr="00005B09">
              <w:rPr>
                <w:color w:val="000000"/>
              </w:rPr>
              <w:t xml:space="preserve">Day Analyst </w:t>
            </w:r>
            <w:r w:rsidR="00005B09">
              <w:rPr>
                <w:color w:val="000000"/>
              </w:rPr>
              <w:t>S</w:t>
            </w:r>
            <w:r w:rsidRPr="00005B09">
              <w:rPr>
                <w:color w:val="000000"/>
              </w:rPr>
              <w:t xml:space="preserve">hift </w:t>
            </w:r>
            <w:r w:rsidR="00005B09">
              <w:rPr>
                <w:color w:val="000000"/>
              </w:rPr>
              <w:t>C</w:t>
            </w:r>
            <w:r w:rsidRPr="00005B09">
              <w:rPr>
                <w:color w:val="000000"/>
              </w:rPr>
              <w:t>hange</w:t>
            </w:r>
            <w:r w:rsidR="00005B09">
              <w:rPr>
                <w:color w:val="000000"/>
              </w:rPr>
              <w:t xml:space="preserve"> Trial</w:t>
            </w:r>
          </w:p>
          <w:p w14:paraId="3668FECA" w14:textId="16326752" w:rsidR="00CB4D23" w:rsidRPr="00005B09" w:rsidRDefault="003F6151" w:rsidP="00005B09">
            <w:pPr>
              <w:pStyle w:val="ListParagraph"/>
              <w:numPr>
                <w:ilvl w:val="0"/>
                <w:numId w:val="27"/>
              </w:numPr>
              <w:rPr>
                <w:color w:val="000000"/>
              </w:rPr>
            </w:pPr>
            <w:r w:rsidRPr="00005B09">
              <w:rPr>
                <w:color w:val="000000"/>
              </w:rPr>
              <w:t>Want to move f</w:t>
            </w:r>
            <w:r w:rsidR="00CB4D23" w:rsidRPr="00005B09">
              <w:rPr>
                <w:color w:val="000000"/>
              </w:rPr>
              <w:t xml:space="preserve">rom 07:00-17:00 hrs to 06:00-16:00 hrs Richard Gurba – change in </w:t>
            </w:r>
            <w:r w:rsidR="00167EBE" w:rsidRPr="00005B09">
              <w:rPr>
                <w:color w:val="000000"/>
              </w:rPr>
              <w:t xml:space="preserve">start time. </w:t>
            </w:r>
          </w:p>
        </w:tc>
      </w:tr>
      <w:tr w:rsidR="003F6151" w:rsidRPr="00005B09" w14:paraId="055F8275" w14:textId="77777777" w:rsidTr="00C164C5">
        <w:tc>
          <w:tcPr>
            <w:tcW w:w="952" w:type="dxa"/>
          </w:tcPr>
          <w:p w14:paraId="2B7CF100" w14:textId="41705D5F" w:rsidR="003F6151" w:rsidRPr="00005B09" w:rsidRDefault="003F6151" w:rsidP="00CB4D23">
            <w:pPr>
              <w:rPr>
                <w:lang w:val="en-US"/>
              </w:rPr>
            </w:pPr>
            <w:r w:rsidRPr="00005B09">
              <w:rPr>
                <w:lang w:val="en-US"/>
              </w:rPr>
              <w:t>AC</w:t>
            </w:r>
          </w:p>
        </w:tc>
        <w:tc>
          <w:tcPr>
            <w:tcW w:w="8398" w:type="dxa"/>
          </w:tcPr>
          <w:p w14:paraId="73364E1C" w14:textId="4D2BF37D" w:rsidR="003F6151" w:rsidRPr="00005B09" w:rsidRDefault="003F6151" w:rsidP="00167EBE">
            <w:pPr>
              <w:pStyle w:val="ListParagraph"/>
              <w:numPr>
                <w:ilvl w:val="0"/>
                <w:numId w:val="25"/>
              </w:numPr>
              <w:rPr>
                <w:color w:val="000000"/>
              </w:rPr>
            </w:pPr>
            <w:r w:rsidRPr="00005B09">
              <w:rPr>
                <w:color w:val="000000"/>
              </w:rPr>
              <w:t xml:space="preserve">We have no issue with this. Will talk to Kerry, Lorraine and Richard and begin the trial. </w:t>
            </w:r>
          </w:p>
        </w:tc>
      </w:tr>
      <w:tr w:rsidR="00CB4D23" w:rsidRPr="00005B09" w14:paraId="18EE9C03" w14:textId="77777777" w:rsidTr="00C164C5">
        <w:tc>
          <w:tcPr>
            <w:tcW w:w="952" w:type="dxa"/>
          </w:tcPr>
          <w:p w14:paraId="609B9832" w14:textId="016553CE" w:rsidR="00CB4D23" w:rsidRPr="00005B09" w:rsidRDefault="00CB4D23" w:rsidP="00CB4D23">
            <w:pPr>
              <w:rPr>
                <w:lang w:val="en-US"/>
              </w:rPr>
            </w:pPr>
            <w:r w:rsidRPr="00005B09">
              <w:rPr>
                <w:lang w:val="en-US"/>
              </w:rPr>
              <w:t>SB</w:t>
            </w:r>
          </w:p>
        </w:tc>
        <w:tc>
          <w:tcPr>
            <w:tcW w:w="8398" w:type="dxa"/>
          </w:tcPr>
          <w:p w14:paraId="5E62468C" w14:textId="77777777" w:rsidR="003F6151" w:rsidRPr="00005B09" w:rsidRDefault="00CB4D23" w:rsidP="00005B09">
            <w:pPr>
              <w:rPr>
                <w:color w:val="000000"/>
              </w:rPr>
            </w:pPr>
            <w:r w:rsidRPr="00005B09">
              <w:rPr>
                <w:color w:val="000000"/>
              </w:rPr>
              <w:t>WCB/Non-WCB Injuries</w:t>
            </w:r>
          </w:p>
          <w:p w14:paraId="4C2A96F9" w14:textId="007DA8F0" w:rsidR="00CB4D23" w:rsidRPr="00005B09" w:rsidRDefault="003F6151" w:rsidP="00167EBE">
            <w:pPr>
              <w:pStyle w:val="ListParagraph"/>
              <w:numPr>
                <w:ilvl w:val="0"/>
                <w:numId w:val="25"/>
              </w:numPr>
              <w:rPr>
                <w:color w:val="000000"/>
              </w:rPr>
            </w:pPr>
            <w:r w:rsidRPr="00005B09">
              <w:rPr>
                <w:color w:val="000000"/>
              </w:rPr>
              <w:t>Can we treat WCB and Non WCB injuries and accommodations all the same</w:t>
            </w:r>
            <w:r w:rsidR="00005B09">
              <w:rPr>
                <w:color w:val="000000"/>
              </w:rPr>
              <w:t>?</w:t>
            </w:r>
          </w:p>
        </w:tc>
      </w:tr>
      <w:tr w:rsidR="003F6151" w:rsidRPr="00005B09" w14:paraId="254C3755" w14:textId="77777777" w:rsidTr="00C164C5">
        <w:tc>
          <w:tcPr>
            <w:tcW w:w="952" w:type="dxa"/>
          </w:tcPr>
          <w:p w14:paraId="1778F3EC" w14:textId="553EE4B5" w:rsidR="003F6151" w:rsidRPr="00005B09" w:rsidRDefault="003F6151" w:rsidP="00CB4D23">
            <w:pPr>
              <w:rPr>
                <w:lang w:val="en-US"/>
              </w:rPr>
            </w:pPr>
            <w:r w:rsidRPr="00005B09">
              <w:rPr>
                <w:lang w:val="en-US"/>
              </w:rPr>
              <w:t>AC</w:t>
            </w:r>
          </w:p>
        </w:tc>
        <w:tc>
          <w:tcPr>
            <w:tcW w:w="8398" w:type="dxa"/>
          </w:tcPr>
          <w:p w14:paraId="7CF86B1D" w14:textId="6DC7936E" w:rsidR="003F6151" w:rsidRPr="00005B09" w:rsidRDefault="003F6151" w:rsidP="00167EBE">
            <w:pPr>
              <w:numPr>
                <w:ilvl w:val="0"/>
                <w:numId w:val="25"/>
              </w:numPr>
              <w:rPr>
                <w:color w:val="000000"/>
              </w:rPr>
            </w:pPr>
            <w:r w:rsidRPr="00005B09">
              <w:rPr>
                <w:color w:val="000000"/>
              </w:rPr>
              <w:t>Accommodations are looked at on a case-by-case basis.</w:t>
            </w:r>
          </w:p>
          <w:p w14:paraId="14D4D27F" w14:textId="77777777" w:rsidR="003F6151" w:rsidRPr="00005B09" w:rsidRDefault="003F6151" w:rsidP="00167EBE">
            <w:pPr>
              <w:numPr>
                <w:ilvl w:val="0"/>
                <w:numId w:val="25"/>
              </w:numPr>
              <w:rPr>
                <w:color w:val="000000"/>
              </w:rPr>
            </w:pPr>
            <w:r w:rsidRPr="00005B09">
              <w:rPr>
                <w:color w:val="000000"/>
              </w:rPr>
              <w:t>It really depends on the type of injury and the role.</w:t>
            </w:r>
          </w:p>
          <w:p w14:paraId="16325DFC" w14:textId="18BCE2F7" w:rsidR="003F6151" w:rsidRPr="00005B09" w:rsidRDefault="003F6151" w:rsidP="00167EBE">
            <w:pPr>
              <w:numPr>
                <w:ilvl w:val="0"/>
                <w:numId w:val="25"/>
              </w:numPr>
              <w:rPr>
                <w:color w:val="000000"/>
              </w:rPr>
            </w:pPr>
            <w:r w:rsidRPr="00005B09">
              <w:rPr>
                <w:color w:val="000000"/>
              </w:rPr>
              <w:t>There is no blanket answer</w:t>
            </w:r>
          </w:p>
        </w:tc>
      </w:tr>
      <w:tr w:rsidR="003F6151" w:rsidRPr="00005B09" w14:paraId="79D412E3" w14:textId="77777777" w:rsidTr="00C164C5">
        <w:tc>
          <w:tcPr>
            <w:tcW w:w="952" w:type="dxa"/>
          </w:tcPr>
          <w:p w14:paraId="216DB980" w14:textId="438BA150" w:rsidR="003F6151" w:rsidRPr="00005B09" w:rsidRDefault="003F6151" w:rsidP="00CB4D23">
            <w:pPr>
              <w:rPr>
                <w:lang w:val="en-US"/>
              </w:rPr>
            </w:pPr>
            <w:r w:rsidRPr="00005B09">
              <w:rPr>
                <w:lang w:val="en-US"/>
              </w:rPr>
              <w:t>RS</w:t>
            </w:r>
          </w:p>
        </w:tc>
        <w:tc>
          <w:tcPr>
            <w:tcW w:w="8398" w:type="dxa"/>
          </w:tcPr>
          <w:p w14:paraId="28278A61" w14:textId="1987A807" w:rsidR="003F6151" w:rsidRPr="00005B09" w:rsidRDefault="003F6151" w:rsidP="00167EBE">
            <w:pPr>
              <w:numPr>
                <w:ilvl w:val="0"/>
                <w:numId w:val="25"/>
              </w:numPr>
              <w:rPr>
                <w:color w:val="000000"/>
              </w:rPr>
            </w:pPr>
            <w:r w:rsidRPr="00005B09">
              <w:rPr>
                <w:color w:val="000000"/>
              </w:rPr>
              <w:t>The processes for WCB and Non-WBC are entirely different</w:t>
            </w:r>
          </w:p>
          <w:p w14:paraId="6B186DA0" w14:textId="5F765C1C" w:rsidR="003F6151" w:rsidRPr="00005B09" w:rsidRDefault="003F6151" w:rsidP="00167EBE">
            <w:pPr>
              <w:numPr>
                <w:ilvl w:val="0"/>
                <w:numId w:val="25"/>
              </w:numPr>
              <w:rPr>
                <w:color w:val="000000"/>
              </w:rPr>
            </w:pPr>
            <w:r w:rsidRPr="00005B09">
              <w:rPr>
                <w:color w:val="000000"/>
              </w:rPr>
              <w:t>The most important thing is</w:t>
            </w:r>
            <w:r w:rsidR="00005B09">
              <w:rPr>
                <w:color w:val="000000"/>
              </w:rPr>
              <w:t xml:space="preserve"> to</w:t>
            </w:r>
            <w:r w:rsidRPr="00005B09">
              <w:rPr>
                <w:color w:val="000000"/>
              </w:rPr>
              <w:t xml:space="preserve"> get into see a doctor as soon as you can and make sure you get the correct paperwork filled out and submitted</w:t>
            </w:r>
          </w:p>
          <w:p w14:paraId="09721D20" w14:textId="144A62AD" w:rsidR="003F6151" w:rsidRPr="00005B09" w:rsidRDefault="003F6151" w:rsidP="00167EBE">
            <w:pPr>
              <w:numPr>
                <w:ilvl w:val="0"/>
                <w:numId w:val="25"/>
              </w:numPr>
              <w:rPr>
                <w:color w:val="000000"/>
              </w:rPr>
            </w:pPr>
            <w:r w:rsidRPr="00005B09">
              <w:rPr>
                <w:color w:val="000000"/>
              </w:rPr>
              <w:t>Any questions come and see me</w:t>
            </w:r>
          </w:p>
        </w:tc>
      </w:tr>
      <w:tr w:rsidR="00CB4D23" w:rsidRPr="00005B09" w14:paraId="2CB820C6" w14:textId="77777777" w:rsidTr="00C164C5">
        <w:tc>
          <w:tcPr>
            <w:tcW w:w="952" w:type="dxa"/>
          </w:tcPr>
          <w:p w14:paraId="00E2067E" w14:textId="7242AA85" w:rsidR="00CB4D23" w:rsidRPr="00005B09" w:rsidRDefault="003F6151" w:rsidP="00CB4D23">
            <w:pPr>
              <w:rPr>
                <w:lang w:val="en-US"/>
              </w:rPr>
            </w:pPr>
            <w:r w:rsidRPr="00005B09">
              <w:rPr>
                <w:lang w:val="en-US"/>
              </w:rPr>
              <w:t>SB</w:t>
            </w:r>
          </w:p>
        </w:tc>
        <w:tc>
          <w:tcPr>
            <w:tcW w:w="8398" w:type="dxa"/>
          </w:tcPr>
          <w:p w14:paraId="000EAAC8" w14:textId="77777777" w:rsidR="00CB4D23" w:rsidRPr="00005B09" w:rsidRDefault="00CB4D23" w:rsidP="00005B09">
            <w:pPr>
              <w:rPr>
                <w:color w:val="000000"/>
              </w:rPr>
            </w:pPr>
            <w:r w:rsidRPr="00005B09">
              <w:rPr>
                <w:color w:val="000000"/>
              </w:rPr>
              <w:t>Section 2.03 Work Performed by Supervisory Personnel</w:t>
            </w:r>
          </w:p>
          <w:p w14:paraId="74274FD4" w14:textId="77777777" w:rsidR="00167EBE" w:rsidRPr="00005B09" w:rsidRDefault="00167EBE" w:rsidP="00167EBE">
            <w:pPr>
              <w:pStyle w:val="ListParagraph"/>
              <w:numPr>
                <w:ilvl w:val="0"/>
                <w:numId w:val="25"/>
              </w:numPr>
              <w:rPr>
                <w:color w:val="000000"/>
              </w:rPr>
            </w:pPr>
            <w:r w:rsidRPr="00005B09">
              <w:rPr>
                <w:color w:val="000000"/>
                <w:lang w:val="en-US"/>
              </w:rPr>
              <w:t xml:space="preserve">Front line supervisors are not supposed to be re-setting things </w:t>
            </w:r>
          </w:p>
          <w:p w14:paraId="138C987D" w14:textId="77777777" w:rsidR="00167EBE" w:rsidRPr="00005B09" w:rsidRDefault="00167EBE" w:rsidP="00167EBE">
            <w:pPr>
              <w:pStyle w:val="ListParagraph"/>
              <w:numPr>
                <w:ilvl w:val="0"/>
                <w:numId w:val="25"/>
              </w:numPr>
              <w:rPr>
                <w:color w:val="000000"/>
              </w:rPr>
            </w:pPr>
            <w:r w:rsidRPr="00005B09">
              <w:rPr>
                <w:color w:val="000000"/>
                <w:lang w:val="en-US"/>
              </w:rPr>
              <w:t>Taking tools and parts to job sites; roller mills</w:t>
            </w:r>
          </w:p>
          <w:p w14:paraId="7A1FB037" w14:textId="239F187F" w:rsidR="00CB4D23" w:rsidRPr="00005B09" w:rsidRDefault="00167EBE" w:rsidP="00005B09">
            <w:pPr>
              <w:pStyle w:val="ListParagraph"/>
              <w:numPr>
                <w:ilvl w:val="0"/>
                <w:numId w:val="25"/>
              </w:numPr>
              <w:rPr>
                <w:color w:val="000000"/>
              </w:rPr>
            </w:pPr>
            <w:r w:rsidRPr="00005B09">
              <w:rPr>
                <w:color w:val="000000"/>
              </w:rPr>
              <w:t xml:space="preserve">Reiterate to the supervisors </w:t>
            </w:r>
          </w:p>
        </w:tc>
      </w:tr>
      <w:tr w:rsidR="007007B1" w:rsidRPr="00005B09" w14:paraId="4F1A5C9E" w14:textId="77777777" w:rsidTr="00C164C5">
        <w:tc>
          <w:tcPr>
            <w:tcW w:w="952" w:type="dxa"/>
          </w:tcPr>
          <w:p w14:paraId="447811AD" w14:textId="3C666CD2" w:rsidR="007007B1" w:rsidRPr="00005B09" w:rsidRDefault="007007B1" w:rsidP="00CB4D23">
            <w:pPr>
              <w:rPr>
                <w:lang w:val="en-US"/>
              </w:rPr>
            </w:pPr>
            <w:r w:rsidRPr="00005B09">
              <w:rPr>
                <w:lang w:val="en-US"/>
              </w:rPr>
              <w:t>AC</w:t>
            </w:r>
          </w:p>
        </w:tc>
        <w:tc>
          <w:tcPr>
            <w:tcW w:w="8398" w:type="dxa"/>
          </w:tcPr>
          <w:p w14:paraId="0B261103" w14:textId="77777777" w:rsidR="007007B1" w:rsidRPr="00005B09" w:rsidRDefault="007007B1" w:rsidP="00167EBE">
            <w:pPr>
              <w:numPr>
                <w:ilvl w:val="0"/>
                <w:numId w:val="21"/>
              </w:numPr>
              <w:rPr>
                <w:color w:val="000000"/>
              </w:rPr>
            </w:pPr>
            <w:r w:rsidRPr="00005B09">
              <w:rPr>
                <w:color w:val="000000"/>
              </w:rPr>
              <w:t>We want our employees doing the work and the supervisors managing the work</w:t>
            </w:r>
          </w:p>
          <w:p w14:paraId="4D4AF15D" w14:textId="07AD65EB" w:rsidR="007007B1" w:rsidRPr="00005B09" w:rsidRDefault="007007B1" w:rsidP="00167EBE">
            <w:pPr>
              <w:numPr>
                <w:ilvl w:val="0"/>
                <w:numId w:val="21"/>
              </w:numPr>
              <w:rPr>
                <w:color w:val="000000"/>
              </w:rPr>
            </w:pPr>
            <w:r w:rsidRPr="00005B09">
              <w:rPr>
                <w:color w:val="000000"/>
              </w:rPr>
              <w:t xml:space="preserve">This expectation is </w:t>
            </w:r>
            <w:r w:rsidR="00005B09" w:rsidRPr="00005B09">
              <w:rPr>
                <w:color w:val="000000"/>
              </w:rPr>
              <w:t>clear,</w:t>
            </w:r>
            <w:r w:rsidRPr="00005B09">
              <w:rPr>
                <w:color w:val="000000"/>
              </w:rPr>
              <w:t xml:space="preserve"> but we can reiterate it</w:t>
            </w:r>
          </w:p>
        </w:tc>
      </w:tr>
      <w:tr w:rsidR="00CB4D23" w:rsidRPr="00005B09" w14:paraId="406CA886" w14:textId="77777777" w:rsidTr="00C164C5">
        <w:tc>
          <w:tcPr>
            <w:tcW w:w="952" w:type="dxa"/>
          </w:tcPr>
          <w:p w14:paraId="7206437B" w14:textId="78570945" w:rsidR="00CB4D23" w:rsidRPr="00005B09" w:rsidRDefault="00CB4D23" w:rsidP="00CB4D23">
            <w:pPr>
              <w:rPr>
                <w:lang w:val="en-US"/>
              </w:rPr>
            </w:pPr>
            <w:r w:rsidRPr="00005B09">
              <w:rPr>
                <w:lang w:val="en-US"/>
              </w:rPr>
              <w:t>SB</w:t>
            </w:r>
          </w:p>
        </w:tc>
        <w:tc>
          <w:tcPr>
            <w:tcW w:w="8398" w:type="dxa"/>
          </w:tcPr>
          <w:p w14:paraId="735A01AA" w14:textId="77777777" w:rsidR="00005B09" w:rsidRDefault="00CB4D23" w:rsidP="00005B09">
            <w:pPr>
              <w:rPr>
                <w:color w:val="000000"/>
              </w:rPr>
            </w:pPr>
            <w:r w:rsidRPr="00005B09">
              <w:rPr>
                <w:color w:val="000000"/>
              </w:rPr>
              <w:t>Printing of the c/</w:t>
            </w:r>
            <w:r w:rsidR="00005B09" w:rsidRPr="00005B09">
              <w:rPr>
                <w:color w:val="000000"/>
              </w:rPr>
              <w:t>a</w:t>
            </w:r>
          </w:p>
          <w:p w14:paraId="7557B2A0" w14:textId="3BA2E5E3" w:rsidR="00CB4D23" w:rsidRPr="00005B09" w:rsidRDefault="00005B09" w:rsidP="00005B09">
            <w:pPr>
              <w:pStyle w:val="ListParagraph"/>
              <w:numPr>
                <w:ilvl w:val="0"/>
                <w:numId w:val="27"/>
              </w:numPr>
              <w:rPr>
                <w:color w:val="000000"/>
                <w:lang w:val="en-US"/>
              </w:rPr>
            </w:pPr>
            <w:r w:rsidRPr="00005B09">
              <w:rPr>
                <w:color w:val="000000"/>
              </w:rPr>
              <w:t>waiting</w:t>
            </w:r>
            <w:r w:rsidR="00CB4D23" w:rsidRPr="00005B09">
              <w:rPr>
                <w:color w:val="000000"/>
              </w:rPr>
              <w:t xml:space="preserve"> for Eckler letter</w:t>
            </w:r>
            <w:r w:rsidR="00167EBE" w:rsidRPr="00005B09">
              <w:rPr>
                <w:color w:val="000000"/>
              </w:rPr>
              <w:t>?</w:t>
            </w:r>
          </w:p>
        </w:tc>
      </w:tr>
      <w:tr w:rsidR="001945BD" w:rsidRPr="00005B09" w14:paraId="74C7E08C" w14:textId="77777777" w:rsidTr="00C164C5">
        <w:tc>
          <w:tcPr>
            <w:tcW w:w="952" w:type="dxa"/>
          </w:tcPr>
          <w:p w14:paraId="1CFF5399" w14:textId="7FED56E6" w:rsidR="001945BD" w:rsidRPr="00005B09" w:rsidRDefault="001945BD" w:rsidP="00CB4D23">
            <w:pPr>
              <w:rPr>
                <w:lang w:val="en-US"/>
              </w:rPr>
            </w:pPr>
            <w:r w:rsidRPr="00005B09">
              <w:rPr>
                <w:lang w:val="en-US"/>
              </w:rPr>
              <w:t>AC</w:t>
            </w:r>
          </w:p>
        </w:tc>
        <w:tc>
          <w:tcPr>
            <w:tcW w:w="8398" w:type="dxa"/>
          </w:tcPr>
          <w:p w14:paraId="0A36D64C" w14:textId="16B7B360" w:rsidR="001945BD" w:rsidRPr="00005B09" w:rsidRDefault="003F6151" w:rsidP="00167EBE">
            <w:pPr>
              <w:pStyle w:val="ListParagraph"/>
              <w:numPr>
                <w:ilvl w:val="0"/>
                <w:numId w:val="21"/>
              </w:numPr>
              <w:rPr>
                <w:color w:val="000000"/>
                <w:lang w:val="en-US"/>
              </w:rPr>
            </w:pPr>
            <w:r w:rsidRPr="00005B09">
              <w:rPr>
                <w:color w:val="000000"/>
                <w:lang w:val="en-US"/>
              </w:rPr>
              <w:t>Let’s talk to Stephen and Kevin next week and see where they are</w:t>
            </w:r>
          </w:p>
        </w:tc>
      </w:tr>
      <w:tr w:rsidR="007007B1" w:rsidRPr="00005B09" w14:paraId="1C2D87C6" w14:textId="77777777" w:rsidTr="00C164C5">
        <w:tc>
          <w:tcPr>
            <w:tcW w:w="952" w:type="dxa"/>
          </w:tcPr>
          <w:p w14:paraId="2929287A" w14:textId="416AD907" w:rsidR="007007B1" w:rsidRPr="00005B09" w:rsidRDefault="007007B1" w:rsidP="00CB4D23">
            <w:pPr>
              <w:rPr>
                <w:lang w:val="en-US"/>
              </w:rPr>
            </w:pPr>
            <w:r w:rsidRPr="00005B09">
              <w:rPr>
                <w:lang w:val="en-US"/>
              </w:rPr>
              <w:t>SB</w:t>
            </w:r>
          </w:p>
        </w:tc>
        <w:tc>
          <w:tcPr>
            <w:tcW w:w="8398" w:type="dxa"/>
          </w:tcPr>
          <w:p w14:paraId="2B028ED0" w14:textId="58FCB179" w:rsidR="007007B1" w:rsidRPr="00005B09" w:rsidRDefault="007007B1" w:rsidP="00167EBE">
            <w:pPr>
              <w:pStyle w:val="ListParagraph"/>
              <w:numPr>
                <w:ilvl w:val="0"/>
                <w:numId w:val="21"/>
              </w:numPr>
              <w:rPr>
                <w:color w:val="000000"/>
                <w:lang w:val="en-US"/>
              </w:rPr>
            </w:pPr>
            <w:r w:rsidRPr="00005B09">
              <w:rPr>
                <w:color w:val="000000"/>
                <w:lang w:val="en-US"/>
              </w:rPr>
              <w:t>Any update on the Pond Testing?</w:t>
            </w:r>
          </w:p>
        </w:tc>
      </w:tr>
      <w:tr w:rsidR="00CB4D23" w:rsidRPr="00005B09" w14:paraId="54C9561B" w14:textId="77777777" w:rsidTr="00C164C5">
        <w:tc>
          <w:tcPr>
            <w:tcW w:w="952" w:type="dxa"/>
          </w:tcPr>
          <w:p w14:paraId="4E250D73" w14:textId="7B1F4402" w:rsidR="00CB4D23" w:rsidRPr="00005B09" w:rsidRDefault="00167EBE" w:rsidP="00CB4D23">
            <w:pPr>
              <w:rPr>
                <w:lang w:val="en-US"/>
              </w:rPr>
            </w:pPr>
            <w:r w:rsidRPr="00005B09">
              <w:rPr>
                <w:lang w:val="en-US"/>
              </w:rPr>
              <w:lastRenderedPageBreak/>
              <w:t>CR</w:t>
            </w:r>
          </w:p>
        </w:tc>
        <w:tc>
          <w:tcPr>
            <w:tcW w:w="8398" w:type="dxa"/>
          </w:tcPr>
          <w:p w14:paraId="1CEAFABC" w14:textId="790F4B37" w:rsidR="00167EBE" w:rsidRPr="00005B09" w:rsidRDefault="00CB4D23" w:rsidP="00167EBE">
            <w:pPr>
              <w:pStyle w:val="ListParagraph"/>
              <w:numPr>
                <w:ilvl w:val="0"/>
                <w:numId w:val="21"/>
              </w:numPr>
              <w:rPr>
                <w:color w:val="000000"/>
              </w:rPr>
            </w:pPr>
            <w:r w:rsidRPr="00005B09">
              <w:rPr>
                <w:color w:val="000000"/>
                <w:lang w:val="en-US"/>
              </w:rPr>
              <w:t>Pond results – testing – sulfate reducing bacteria – still ponds lack of oxygen – extra water</w:t>
            </w:r>
            <w:r w:rsidR="007007B1" w:rsidRPr="00005B09">
              <w:rPr>
                <w:color w:val="000000"/>
                <w:lang w:val="en-US"/>
              </w:rPr>
              <w:t xml:space="preserve"> has been introduced</w:t>
            </w:r>
            <w:r w:rsidRPr="00005B09">
              <w:rPr>
                <w:color w:val="000000"/>
                <w:lang w:val="en-US"/>
              </w:rPr>
              <w:t xml:space="preserve"> from the</w:t>
            </w:r>
            <w:r w:rsidR="00167EBE" w:rsidRPr="00005B09">
              <w:rPr>
                <w:color w:val="000000"/>
              </w:rPr>
              <w:t xml:space="preserve"> </w:t>
            </w:r>
            <w:r w:rsidR="007007B1" w:rsidRPr="00005B09">
              <w:rPr>
                <w:color w:val="000000"/>
              </w:rPr>
              <w:t>deep well pumps to dilute</w:t>
            </w:r>
          </w:p>
          <w:p w14:paraId="7E81CE03" w14:textId="07247A72" w:rsidR="00167EBE" w:rsidRPr="00605EEF" w:rsidRDefault="00167EBE" w:rsidP="00605EEF">
            <w:pPr>
              <w:pStyle w:val="ListParagraph"/>
              <w:numPr>
                <w:ilvl w:val="0"/>
                <w:numId w:val="21"/>
              </w:numPr>
              <w:rPr>
                <w:color w:val="000000"/>
              </w:rPr>
            </w:pPr>
            <w:r w:rsidRPr="00005B09">
              <w:rPr>
                <w:color w:val="000000"/>
              </w:rPr>
              <w:t xml:space="preserve">Ground – smells gone now </w:t>
            </w:r>
            <w:r w:rsidR="007007B1" w:rsidRPr="00005B09">
              <w:rPr>
                <w:color w:val="000000"/>
              </w:rPr>
              <w:t xml:space="preserve">working on specifications of </w:t>
            </w:r>
            <w:r w:rsidRPr="00005B09">
              <w:rPr>
                <w:color w:val="000000"/>
              </w:rPr>
              <w:t>a dosing system for hydrogen – adding aeration</w:t>
            </w:r>
          </w:p>
        </w:tc>
      </w:tr>
      <w:tr w:rsidR="007007B1" w:rsidRPr="00005B09" w14:paraId="34217E83" w14:textId="77777777" w:rsidTr="00C164C5">
        <w:tc>
          <w:tcPr>
            <w:tcW w:w="952" w:type="dxa"/>
          </w:tcPr>
          <w:p w14:paraId="41D8B4F0" w14:textId="48DC4FB8" w:rsidR="007007B1" w:rsidRPr="00005B09" w:rsidRDefault="007007B1" w:rsidP="00CB4D23">
            <w:pPr>
              <w:rPr>
                <w:lang w:val="en-US"/>
              </w:rPr>
            </w:pPr>
            <w:r w:rsidRPr="00005B09">
              <w:rPr>
                <w:lang w:val="en-US"/>
              </w:rPr>
              <w:t>MS</w:t>
            </w:r>
          </w:p>
        </w:tc>
        <w:tc>
          <w:tcPr>
            <w:tcW w:w="8398" w:type="dxa"/>
          </w:tcPr>
          <w:p w14:paraId="50D1E901" w14:textId="3044161F" w:rsidR="00605EEF" w:rsidRPr="00605EEF" w:rsidRDefault="00605EEF" w:rsidP="00605EEF">
            <w:pPr>
              <w:pStyle w:val="ListParagraph"/>
              <w:numPr>
                <w:ilvl w:val="0"/>
                <w:numId w:val="21"/>
              </w:numPr>
              <w:rPr>
                <w:color w:val="000000"/>
              </w:rPr>
            </w:pPr>
            <w:r w:rsidRPr="00005B09">
              <w:rPr>
                <w:color w:val="000000"/>
              </w:rPr>
              <w:t>What does than mean for safety</w:t>
            </w:r>
          </w:p>
          <w:p w14:paraId="31A222E5" w14:textId="77C4B7F3" w:rsidR="007007B1" w:rsidRPr="00005B09" w:rsidRDefault="007007B1" w:rsidP="00802BB4">
            <w:pPr>
              <w:pStyle w:val="ListParagraph"/>
              <w:numPr>
                <w:ilvl w:val="0"/>
                <w:numId w:val="21"/>
              </w:numPr>
              <w:rPr>
                <w:color w:val="000000"/>
              </w:rPr>
            </w:pPr>
            <w:r w:rsidRPr="00005B09">
              <w:rPr>
                <w:color w:val="000000"/>
              </w:rPr>
              <w:t>What do we do if we come in contact with the water?</w:t>
            </w:r>
          </w:p>
        </w:tc>
      </w:tr>
      <w:tr w:rsidR="007007B1" w:rsidRPr="00005B09" w14:paraId="554A78F0" w14:textId="77777777" w:rsidTr="00C164C5">
        <w:tc>
          <w:tcPr>
            <w:tcW w:w="952" w:type="dxa"/>
          </w:tcPr>
          <w:p w14:paraId="1DDDC874" w14:textId="0A16D76C" w:rsidR="007007B1" w:rsidRPr="00005B09" w:rsidRDefault="007007B1" w:rsidP="00CB4D23">
            <w:pPr>
              <w:rPr>
                <w:lang w:val="en-US"/>
              </w:rPr>
            </w:pPr>
            <w:r w:rsidRPr="00005B09">
              <w:rPr>
                <w:lang w:val="en-US"/>
              </w:rPr>
              <w:t>AC</w:t>
            </w:r>
          </w:p>
        </w:tc>
        <w:tc>
          <w:tcPr>
            <w:tcW w:w="8398" w:type="dxa"/>
          </w:tcPr>
          <w:p w14:paraId="605FC662" w14:textId="779FB99D" w:rsidR="007007B1" w:rsidRPr="00005B09" w:rsidRDefault="007007B1" w:rsidP="00802BB4">
            <w:pPr>
              <w:pStyle w:val="ListParagraph"/>
              <w:numPr>
                <w:ilvl w:val="0"/>
                <w:numId w:val="21"/>
              </w:numPr>
              <w:rPr>
                <w:color w:val="000000"/>
              </w:rPr>
            </w:pPr>
            <w:r w:rsidRPr="00005B09">
              <w:rPr>
                <w:color w:val="000000"/>
              </w:rPr>
              <w:t>Wash your hands or whatever comes in contact with soap and water</w:t>
            </w:r>
          </w:p>
        </w:tc>
      </w:tr>
      <w:tr w:rsidR="00605EEF" w:rsidRPr="00005B09" w14:paraId="52D35D13" w14:textId="77777777" w:rsidTr="00C164C5">
        <w:tc>
          <w:tcPr>
            <w:tcW w:w="952" w:type="dxa"/>
          </w:tcPr>
          <w:p w14:paraId="240CA5A7" w14:textId="3C16ABFD" w:rsidR="00605EEF" w:rsidRPr="00005B09" w:rsidRDefault="00605EEF" w:rsidP="00CB4D23">
            <w:pPr>
              <w:rPr>
                <w:lang w:val="en-US"/>
              </w:rPr>
            </w:pPr>
            <w:r>
              <w:rPr>
                <w:lang w:val="en-US"/>
              </w:rPr>
              <w:t>MS</w:t>
            </w:r>
          </w:p>
        </w:tc>
        <w:tc>
          <w:tcPr>
            <w:tcW w:w="8398" w:type="dxa"/>
          </w:tcPr>
          <w:p w14:paraId="63748D09" w14:textId="2D35EE2B" w:rsidR="00E47503" w:rsidRPr="00E47503" w:rsidRDefault="00E47503" w:rsidP="00E47503">
            <w:pPr>
              <w:rPr>
                <w:color w:val="000000"/>
              </w:rPr>
            </w:pPr>
            <w:r w:rsidRPr="00E47503">
              <w:rPr>
                <w:color w:val="000000"/>
              </w:rPr>
              <w:t>Asbestos removal</w:t>
            </w:r>
          </w:p>
          <w:p w14:paraId="143BBD21" w14:textId="4FAC6F11" w:rsidR="00605EEF" w:rsidRPr="00005B09" w:rsidRDefault="00E47503" w:rsidP="00802BB4">
            <w:pPr>
              <w:pStyle w:val="ListParagraph"/>
              <w:numPr>
                <w:ilvl w:val="0"/>
                <w:numId w:val="21"/>
              </w:numPr>
              <w:rPr>
                <w:color w:val="000000"/>
              </w:rPr>
            </w:pPr>
            <w:r>
              <w:rPr>
                <w:color w:val="000000"/>
              </w:rPr>
              <w:t>C</w:t>
            </w:r>
            <w:r w:rsidR="00605EEF" w:rsidRPr="00005B09">
              <w:rPr>
                <w:color w:val="000000"/>
              </w:rPr>
              <w:t>or</w:t>
            </w:r>
            <w:r>
              <w:rPr>
                <w:color w:val="000000"/>
              </w:rPr>
              <w:t>ing</w:t>
            </w:r>
            <w:r w:rsidR="00605EEF" w:rsidRPr="00005B09">
              <w:rPr>
                <w:color w:val="000000"/>
              </w:rPr>
              <w:t xml:space="preserve"> the line for the water suppression</w:t>
            </w:r>
            <w:r>
              <w:rPr>
                <w:color w:val="000000"/>
              </w:rPr>
              <w:t xml:space="preserve"> in the preheater tower and gas line into the warehouse</w:t>
            </w:r>
            <w:r w:rsidR="00605EEF" w:rsidRPr="00005B09">
              <w:rPr>
                <w:color w:val="000000"/>
              </w:rPr>
              <w:t xml:space="preserve">; </w:t>
            </w:r>
            <w:r>
              <w:rPr>
                <w:color w:val="000000"/>
              </w:rPr>
              <w:t>we didn’t see the areas taped off or signage. Maybe more communication?</w:t>
            </w:r>
          </w:p>
        </w:tc>
      </w:tr>
      <w:tr w:rsidR="00605EEF" w:rsidRPr="00005B09" w14:paraId="1DD0B6DA" w14:textId="77777777" w:rsidTr="00C164C5">
        <w:tc>
          <w:tcPr>
            <w:tcW w:w="952" w:type="dxa"/>
          </w:tcPr>
          <w:p w14:paraId="2671C4D9" w14:textId="00DB1843" w:rsidR="00605EEF" w:rsidRDefault="00605EEF" w:rsidP="00CB4D23">
            <w:pPr>
              <w:rPr>
                <w:lang w:val="en-US"/>
              </w:rPr>
            </w:pPr>
            <w:r>
              <w:rPr>
                <w:lang w:val="en-US"/>
              </w:rPr>
              <w:t>SR</w:t>
            </w:r>
          </w:p>
        </w:tc>
        <w:tc>
          <w:tcPr>
            <w:tcW w:w="8398" w:type="dxa"/>
          </w:tcPr>
          <w:p w14:paraId="380F0754" w14:textId="77777777" w:rsidR="00E47503" w:rsidRDefault="00E47503" w:rsidP="00802BB4">
            <w:pPr>
              <w:pStyle w:val="ListParagraph"/>
              <w:numPr>
                <w:ilvl w:val="0"/>
                <w:numId w:val="21"/>
              </w:numPr>
              <w:rPr>
                <w:color w:val="000000"/>
              </w:rPr>
            </w:pPr>
            <w:r>
              <w:rPr>
                <w:color w:val="000000"/>
              </w:rPr>
              <w:t xml:space="preserve">Excel has people that are trained and certified to remove asbestos correctly </w:t>
            </w:r>
          </w:p>
          <w:p w14:paraId="057A056B" w14:textId="2904CBE6" w:rsidR="00E47503" w:rsidRDefault="00E47503" w:rsidP="00802BB4">
            <w:pPr>
              <w:pStyle w:val="ListParagraph"/>
              <w:numPr>
                <w:ilvl w:val="0"/>
                <w:numId w:val="21"/>
              </w:numPr>
              <w:rPr>
                <w:color w:val="000000"/>
              </w:rPr>
            </w:pPr>
            <w:r>
              <w:rPr>
                <w:color w:val="000000"/>
              </w:rPr>
              <w:t>We had WorkSafe onsite to do an inspection of our asbestos removal process and they were happy what we are doing</w:t>
            </w:r>
          </w:p>
          <w:p w14:paraId="759986AE" w14:textId="3398F403" w:rsidR="00605EEF" w:rsidRPr="00005B09" w:rsidRDefault="00605EEF" w:rsidP="00802BB4">
            <w:pPr>
              <w:pStyle w:val="ListParagraph"/>
              <w:numPr>
                <w:ilvl w:val="0"/>
                <w:numId w:val="21"/>
              </w:numPr>
              <w:rPr>
                <w:color w:val="000000"/>
              </w:rPr>
            </w:pPr>
            <w:r>
              <w:rPr>
                <w:color w:val="000000"/>
              </w:rPr>
              <w:t>Will follow up with Excel on asbestos signage</w:t>
            </w:r>
          </w:p>
        </w:tc>
      </w:tr>
      <w:tr w:rsidR="00CB4D23" w:rsidRPr="00005B09" w14:paraId="59120006" w14:textId="77777777" w:rsidTr="00C164C5">
        <w:tc>
          <w:tcPr>
            <w:tcW w:w="952" w:type="dxa"/>
          </w:tcPr>
          <w:p w14:paraId="6480085D" w14:textId="0E50E6E9" w:rsidR="00CB4D23" w:rsidRPr="00005B09" w:rsidRDefault="007007B1" w:rsidP="00CB4D23">
            <w:pPr>
              <w:rPr>
                <w:lang w:val="en-US"/>
              </w:rPr>
            </w:pPr>
            <w:r w:rsidRPr="00005B09">
              <w:rPr>
                <w:lang w:val="en-US"/>
              </w:rPr>
              <w:t>MS</w:t>
            </w:r>
          </w:p>
        </w:tc>
        <w:tc>
          <w:tcPr>
            <w:tcW w:w="8398" w:type="dxa"/>
          </w:tcPr>
          <w:p w14:paraId="1ECDD285" w14:textId="2861EEFF" w:rsidR="00CB4D23" w:rsidRPr="009017AF" w:rsidRDefault="00A51456" w:rsidP="009017AF">
            <w:pPr>
              <w:pStyle w:val="ListParagraph"/>
              <w:numPr>
                <w:ilvl w:val="0"/>
                <w:numId w:val="21"/>
              </w:numPr>
              <w:rPr>
                <w:color w:val="000000"/>
              </w:rPr>
            </w:pPr>
            <w:r w:rsidRPr="00005B09">
              <w:rPr>
                <w:color w:val="000000"/>
              </w:rPr>
              <w:t>We have not seen any MSDS sheets for the alternative fuels. The smell when you are working with that stuff is not pleasant.</w:t>
            </w:r>
          </w:p>
        </w:tc>
      </w:tr>
      <w:tr w:rsidR="00A51456" w:rsidRPr="00005B09" w14:paraId="38A8DCD6" w14:textId="77777777" w:rsidTr="00C164C5">
        <w:tc>
          <w:tcPr>
            <w:tcW w:w="952" w:type="dxa"/>
          </w:tcPr>
          <w:p w14:paraId="49372DF9" w14:textId="5993166F" w:rsidR="00A51456" w:rsidRPr="00005B09" w:rsidRDefault="00A51456" w:rsidP="00CB4D23">
            <w:pPr>
              <w:rPr>
                <w:lang w:val="en-US"/>
              </w:rPr>
            </w:pPr>
            <w:r w:rsidRPr="00005B09">
              <w:rPr>
                <w:lang w:val="en-US"/>
              </w:rPr>
              <w:t>AC</w:t>
            </w:r>
          </w:p>
        </w:tc>
        <w:tc>
          <w:tcPr>
            <w:tcW w:w="8398" w:type="dxa"/>
          </w:tcPr>
          <w:p w14:paraId="6A1E2F68" w14:textId="77777777" w:rsidR="00A51456" w:rsidRPr="00005B09" w:rsidRDefault="00A51456" w:rsidP="00F27D45">
            <w:pPr>
              <w:numPr>
                <w:ilvl w:val="0"/>
                <w:numId w:val="21"/>
              </w:numPr>
              <w:rPr>
                <w:color w:val="000000"/>
              </w:rPr>
            </w:pPr>
            <w:r w:rsidRPr="00005B09">
              <w:rPr>
                <w:color w:val="000000"/>
              </w:rPr>
              <w:t xml:space="preserve">Alternative fuels do not fall under WHIMIS and therefore do not have SDS sheets. We had the same situation at Delta. </w:t>
            </w:r>
          </w:p>
          <w:p w14:paraId="64EB79B4" w14:textId="15FA888C" w:rsidR="00A51456" w:rsidRPr="00005B09" w:rsidRDefault="00A51456" w:rsidP="00F27D45">
            <w:pPr>
              <w:numPr>
                <w:ilvl w:val="0"/>
                <w:numId w:val="21"/>
              </w:numPr>
              <w:rPr>
                <w:color w:val="000000"/>
              </w:rPr>
            </w:pPr>
            <w:r w:rsidRPr="00005B09">
              <w:rPr>
                <w:color w:val="000000"/>
              </w:rPr>
              <w:t>It does smell bad. That will not change. What we can do is minimize the interaction through automating and maintaining the system.</w:t>
            </w:r>
          </w:p>
        </w:tc>
      </w:tr>
      <w:tr w:rsidR="00A51456" w:rsidRPr="00005B09" w14:paraId="6788312D" w14:textId="77777777" w:rsidTr="00C164C5">
        <w:tc>
          <w:tcPr>
            <w:tcW w:w="952" w:type="dxa"/>
          </w:tcPr>
          <w:p w14:paraId="08DA8FF9" w14:textId="4483813E" w:rsidR="00A51456" w:rsidRPr="00005B09" w:rsidRDefault="00A51456" w:rsidP="00CB4D23">
            <w:pPr>
              <w:rPr>
                <w:lang w:val="en-US"/>
              </w:rPr>
            </w:pPr>
            <w:r w:rsidRPr="00005B09">
              <w:rPr>
                <w:lang w:val="en-US"/>
              </w:rPr>
              <w:t>MS</w:t>
            </w:r>
          </w:p>
        </w:tc>
        <w:tc>
          <w:tcPr>
            <w:tcW w:w="8398" w:type="dxa"/>
          </w:tcPr>
          <w:p w14:paraId="43D1ED44" w14:textId="20CEB439" w:rsidR="00A51456" w:rsidRPr="00005B09" w:rsidRDefault="00A51456" w:rsidP="00F27D45">
            <w:pPr>
              <w:numPr>
                <w:ilvl w:val="0"/>
                <w:numId w:val="21"/>
              </w:numPr>
              <w:rPr>
                <w:color w:val="000000"/>
              </w:rPr>
            </w:pPr>
            <w:r w:rsidRPr="00005B09">
              <w:rPr>
                <w:color w:val="000000"/>
              </w:rPr>
              <w:t>What kind of PPE should we be needing to be working in it</w:t>
            </w:r>
            <w:r w:rsidR="009017AF">
              <w:rPr>
                <w:color w:val="000000"/>
              </w:rPr>
              <w:t>?</w:t>
            </w:r>
          </w:p>
        </w:tc>
      </w:tr>
      <w:tr w:rsidR="00A51456" w:rsidRPr="00005B09" w14:paraId="42D9B910" w14:textId="77777777" w:rsidTr="00C164C5">
        <w:tc>
          <w:tcPr>
            <w:tcW w:w="952" w:type="dxa"/>
          </w:tcPr>
          <w:p w14:paraId="3DE35EEE" w14:textId="7B3F1E1F" w:rsidR="00A51456" w:rsidRPr="00005B09" w:rsidRDefault="00A51456" w:rsidP="00CB4D23">
            <w:pPr>
              <w:rPr>
                <w:lang w:val="en-US"/>
              </w:rPr>
            </w:pPr>
            <w:r w:rsidRPr="00005B09">
              <w:rPr>
                <w:lang w:val="en-US"/>
              </w:rPr>
              <w:t>AC</w:t>
            </w:r>
          </w:p>
        </w:tc>
        <w:tc>
          <w:tcPr>
            <w:tcW w:w="8398" w:type="dxa"/>
          </w:tcPr>
          <w:p w14:paraId="096FC2C8" w14:textId="77777777" w:rsidR="00A51456" w:rsidRPr="00005B09" w:rsidRDefault="00A51456" w:rsidP="00F27D45">
            <w:pPr>
              <w:numPr>
                <w:ilvl w:val="0"/>
                <w:numId w:val="21"/>
              </w:numPr>
              <w:rPr>
                <w:color w:val="000000"/>
              </w:rPr>
            </w:pPr>
            <w:r w:rsidRPr="00005B09">
              <w:rPr>
                <w:color w:val="000000"/>
              </w:rPr>
              <w:t xml:space="preserve">For the most part PPE requirements mirror what we typically use: coveralls, long sleeves, gloves, N95 mask for the dust. </w:t>
            </w:r>
          </w:p>
          <w:p w14:paraId="7C66B38C" w14:textId="5ED6AEFB" w:rsidR="00A51456" w:rsidRPr="00005B09" w:rsidRDefault="00A51456" w:rsidP="00F27D45">
            <w:pPr>
              <w:numPr>
                <w:ilvl w:val="0"/>
                <w:numId w:val="21"/>
              </w:numPr>
              <w:rPr>
                <w:color w:val="000000"/>
              </w:rPr>
            </w:pPr>
            <w:r w:rsidRPr="00005B09">
              <w:rPr>
                <w:color w:val="000000"/>
              </w:rPr>
              <w:t xml:space="preserve">Avoid digging into a pile as much as possible with your hands, use bars, shovels, or air lances. </w:t>
            </w:r>
          </w:p>
          <w:p w14:paraId="6D03BF61" w14:textId="0EFA58AE" w:rsidR="00A51456" w:rsidRPr="00005B09" w:rsidRDefault="00A51456" w:rsidP="00F27D45">
            <w:pPr>
              <w:numPr>
                <w:ilvl w:val="0"/>
                <w:numId w:val="21"/>
              </w:numPr>
              <w:rPr>
                <w:color w:val="000000"/>
              </w:rPr>
            </w:pPr>
            <w:r w:rsidRPr="00005B09">
              <w:rPr>
                <w:color w:val="000000"/>
              </w:rPr>
              <w:t xml:space="preserve">We have </w:t>
            </w:r>
            <w:r w:rsidR="00BD58CB" w:rsidRPr="00005B09">
              <w:rPr>
                <w:color w:val="000000"/>
              </w:rPr>
              <w:t xml:space="preserve">throwaway </w:t>
            </w:r>
            <w:r w:rsidRPr="00005B09">
              <w:rPr>
                <w:color w:val="000000"/>
              </w:rPr>
              <w:t xml:space="preserve">Tyvek suits in the warehouse </w:t>
            </w:r>
            <w:r w:rsidR="00BD58CB" w:rsidRPr="00005B09">
              <w:rPr>
                <w:color w:val="000000"/>
              </w:rPr>
              <w:t>for if we are coming into significant contact</w:t>
            </w:r>
          </w:p>
          <w:p w14:paraId="56BD9A6A" w14:textId="24C113FF" w:rsidR="00A51456" w:rsidRPr="00005B09" w:rsidRDefault="00A51456" w:rsidP="00F27D45">
            <w:pPr>
              <w:numPr>
                <w:ilvl w:val="0"/>
                <w:numId w:val="21"/>
              </w:numPr>
              <w:rPr>
                <w:color w:val="000000"/>
              </w:rPr>
            </w:pPr>
            <w:r w:rsidRPr="00005B09">
              <w:rPr>
                <w:color w:val="000000"/>
              </w:rPr>
              <w:t>Our other Plants and Suppliers have similar PPE</w:t>
            </w:r>
            <w:r w:rsidR="00BD58CB" w:rsidRPr="00005B09">
              <w:rPr>
                <w:color w:val="000000"/>
              </w:rPr>
              <w:t xml:space="preserve"> requirements</w:t>
            </w:r>
          </w:p>
        </w:tc>
      </w:tr>
      <w:tr w:rsidR="00F27D45" w:rsidRPr="00005B09" w14:paraId="2A49EC21" w14:textId="77777777" w:rsidTr="00C164C5">
        <w:tc>
          <w:tcPr>
            <w:tcW w:w="952" w:type="dxa"/>
          </w:tcPr>
          <w:p w14:paraId="47F1B33C" w14:textId="4C22A558" w:rsidR="00F27D45" w:rsidRPr="00005B09" w:rsidRDefault="00F27D45" w:rsidP="00CB4D23">
            <w:pPr>
              <w:rPr>
                <w:lang w:val="en-US"/>
              </w:rPr>
            </w:pPr>
            <w:r w:rsidRPr="00005B09">
              <w:rPr>
                <w:lang w:val="en-US"/>
              </w:rPr>
              <w:t>SB</w:t>
            </w:r>
          </w:p>
        </w:tc>
        <w:tc>
          <w:tcPr>
            <w:tcW w:w="8398" w:type="dxa"/>
          </w:tcPr>
          <w:p w14:paraId="1E75DA71" w14:textId="42CC3E20" w:rsidR="00F27D45" w:rsidRPr="00005B09" w:rsidRDefault="00F27D45" w:rsidP="00F27D45">
            <w:pPr>
              <w:numPr>
                <w:ilvl w:val="0"/>
                <w:numId w:val="21"/>
              </w:numPr>
              <w:rPr>
                <w:color w:val="000000"/>
              </w:rPr>
            </w:pPr>
            <w:r w:rsidRPr="00005B09">
              <w:rPr>
                <w:color w:val="000000"/>
              </w:rPr>
              <w:t>I sent you an email a while back. We are still reviewing if the introduction of the AF system is a fundamental change that will require manning changes.</w:t>
            </w:r>
          </w:p>
        </w:tc>
      </w:tr>
      <w:tr w:rsidR="00F27D45" w:rsidRPr="00005B09" w14:paraId="19102791" w14:textId="77777777" w:rsidTr="00C164C5">
        <w:tc>
          <w:tcPr>
            <w:tcW w:w="952" w:type="dxa"/>
          </w:tcPr>
          <w:p w14:paraId="74429E81" w14:textId="049CDDA9" w:rsidR="00F27D45" w:rsidRPr="00005B09" w:rsidRDefault="00F27D45" w:rsidP="00CB4D23">
            <w:pPr>
              <w:rPr>
                <w:lang w:val="en-US"/>
              </w:rPr>
            </w:pPr>
            <w:r w:rsidRPr="00005B09">
              <w:rPr>
                <w:lang w:val="en-US"/>
              </w:rPr>
              <w:t>AC</w:t>
            </w:r>
          </w:p>
        </w:tc>
        <w:tc>
          <w:tcPr>
            <w:tcW w:w="8398" w:type="dxa"/>
          </w:tcPr>
          <w:p w14:paraId="2BB086EC" w14:textId="77777777" w:rsidR="00BD58CB" w:rsidRPr="00005B09" w:rsidRDefault="00F27D45" w:rsidP="00CB4D23">
            <w:pPr>
              <w:numPr>
                <w:ilvl w:val="0"/>
                <w:numId w:val="21"/>
              </w:numPr>
              <w:rPr>
                <w:color w:val="000000"/>
              </w:rPr>
            </w:pPr>
            <w:r w:rsidRPr="00005B09">
              <w:rPr>
                <w:color w:val="000000"/>
              </w:rPr>
              <w:t>Okay, project is still underway</w:t>
            </w:r>
            <w:r w:rsidR="00BD58CB" w:rsidRPr="00005B09">
              <w:rPr>
                <w:color w:val="000000"/>
              </w:rPr>
              <w:t xml:space="preserve">. </w:t>
            </w:r>
          </w:p>
          <w:p w14:paraId="3AC7ABA2" w14:textId="14FFDFBD" w:rsidR="00F27D45" w:rsidRPr="00005B09" w:rsidRDefault="00BD58CB" w:rsidP="00CB4D23">
            <w:pPr>
              <w:numPr>
                <w:ilvl w:val="0"/>
                <w:numId w:val="21"/>
              </w:numPr>
              <w:rPr>
                <w:color w:val="000000"/>
              </w:rPr>
            </w:pPr>
            <w:r w:rsidRPr="00005B09">
              <w:rPr>
                <w:color w:val="000000"/>
              </w:rPr>
              <w:t>Door automation and some of the nuisance trips with the crane still need to be ironed out</w:t>
            </w:r>
            <w:r w:rsidR="00F27D45" w:rsidRPr="00005B09">
              <w:rPr>
                <w:color w:val="000000"/>
              </w:rPr>
              <w:t xml:space="preserve"> </w:t>
            </w:r>
          </w:p>
        </w:tc>
      </w:tr>
      <w:tr w:rsidR="00CB4D23" w:rsidRPr="00005B09" w14:paraId="592C0DA9" w14:textId="77777777" w:rsidTr="00C164C5">
        <w:tc>
          <w:tcPr>
            <w:tcW w:w="952" w:type="dxa"/>
          </w:tcPr>
          <w:p w14:paraId="1FC5DF48" w14:textId="6A96B9A1" w:rsidR="00CB4D23" w:rsidRPr="00005B09" w:rsidRDefault="00CB4D23" w:rsidP="00CB4D23">
            <w:pPr>
              <w:rPr>
                <w:lang w:val="en-US"/>
              </w:rPr>
            </w:pPr>
            <w:r w:rsidRPr="00005B09">
              <w:rPr>
                <w:lang w:val="en-US"/>
              </w:rPr>
              <w:t>SB</w:t>
            </w:r>
          </w:p>
        </w:tc>
        <w:tc>
          <w:tcPr>
            <w:tcW w:w="8398" w:type="dxa"/>
          </w:tcPr>
          <w:p w14:paraId="465C06A3" w14:textId="59D7A5B9" w:rsidR="009017AF" w:rsidRDefault="009017AF" w:rsidP="009017AF">
            <w:pPr>
              <w:rPr>
                <w:color w:val="000000"/>
              </w:rPr>
            </w:pPr>
            <w:r>
              <w:rPr>
                <w:color w:val="000000"/>
              </w:rPr>
              <w:t>Section 13.14</w:t>
            </w:r>
          </w:p>
          <w:p w14:paraId="751FDDB3" w14:textId="34E4BE0F" w:rsidR="00CB4D23" w:rsidRPr="00005B09" w:rsidRDefault="00CB4D23" w:rsidP="00CB4D23">
            <w:pPr>
              <w:numPr>
                <w:ilvl w:val="0"/>
                <w:numId w:val="21"/>
              </w:numPr>
              <w:rPr>
                <w:color w:val="000000"/>
              </w:rPr>
            </w:pPr>
            <w:r w:rsidRPr="00005B09">
              <w:rPr>
                <w:color w:val="000000"/>
              </w:rPr>
              <w:t xml:space="preserve"> Vacant Positions:  Section 13.14 Temporary Vacancies “…positions </w:t>
            </w:r>
            <w:r w:rsidRPr="00005B09">
              <w:rPr>
                <w:b/>
                <w:color w:val="000000"/>
              </w:rPr>
              <w:t>shall</w:t>
            </w:r>
            <w:r w:rsidRPr="00005B09">
              <w:rPr>
                <w:color w:val="000000"/>
              </w:rPr>
              <w:t xml:space="preserve"> be posted and filled on a temporary basis…”    Section 13.15 Right of Company to Fill Temporary Vacancies “…may fill temporary accordance with Section 13.06…”  When some is on sick…..long duration; position fill; Mark Brett; asking the more seniority day guys also being asked.</w:t>
            </w:r>
          </w:p>
          <w:p w14:paraId="051386EE" w14:textId="267FD887" w:rsidR="00CB4D23" w:rsidRPr="009017AF" w:rsidRDefault="00CB4D23" w:rsidP="00CB4D23">
            <w:pPr>
              <w:numPr>
                <w:ilvl w:val="0"/>
                <w:numId w:val="21"/>
              </w:numPr>
              <w:rPr>
                <w:color w:val="000000"/>
              </w:rPr>
            </w:pPr>
            <w:r w:rsidRPr="00005B09">
              <w:rPr>
                <w:color w:val="000000"/>
              </w:rPr>
              <w:t xml:space="preserve">Going by seniority for extended absences </w:t>
            </w:r>
          </w:p>
        </w:tc>
      </w:tr>
      <w:tr w:rsidR="007007B1" w:rsidRPr="00005B09" w14:paraId="348CC3BC" w14:textId="77777777" w:rsidTr="00C164C5">
        <w:tc>
          <w:tcPr>
            <w:tcW w:w="952" w:type="dxa"/>
          </w:tcPr>
          <w:p w14:paraId="7EB653AA" w14:textId="21F5B811" w:rsidR="007007B1" w:rsidRPr="00005B09" w:rsidRDefault="007007B1" w:rsidP="00CB4D23">
            <w:pPr>
              <w:rPr>
                <w:lang w:val="en-US"/>
              </w:rPr>
            </w:pPr>
            <w:r w:rsidRPr="00005B09">
              <w:rPr>
                <w:lang w:val="en-US"/>
              </w:rPr>
              <w:t>AC</w:t>
            </w:r>
          </w:p>
        </w:tc>
        <w:tc>
          <w:tcPr>
            <w:tcW w:w="8398" w:type="dxa"/>
          </w:tcPr>
          <w:p w14:paraId="33B4A78E" w14:textId="46561636" w:rsidR="007007B1" w:rsidRPr="00005B09" w:rsidRDefault="007007B1" w:rsidP="00CB4D23">
            <w:pPr>
              <w:numPr>
                <w:ilvl w:val="0"/>
                <w:numId w:val="21"/>
              </w:numPr>
              <w:rPr>
                <w:color w:val="000000"/>
              </w:rPr>
            </w:pPr>
            <w:r w:rsidRPr="00005B09">
              <w:rPr>
                <w:color w:val="000000"/>
              </w:rPr>
              <w:t>Our viewpoint is that the Company has the right not to fill a temporary vacancy if we choose</w:t>
            </w:r>
            <w:r w:rsidR="00F27D45" w:rsidRPr="00005B09">
              <w:rPr>
                <w:color w:val="000000"/>
              </w:rPr>
              <w:t>. If we choose to fill a vacancy it is done as per the contract.</w:t>
            </w:r>
          </w:p>
        </w:tc>
      </w:tr>
      <w:tr w:rsidR="00CB4D23" w:rsidRPr="00005B09" w14:paraId="2566BB5C" w14:textId="77777777" w:rsidTr="00C164C5">
        <w:tc>
          <w:tcPr>
            <w:tcW w:w="952" w:type="dxa"/>
          </w:tcPr>
          <w:p w14:paraId="185207C6" w14:textId="3E27368C" w:rsidR="00CB4D23" w:rsidRPr="00005B09" w:rsidRDefault="00CB4D23" w:rsidP="00CB4D23">
            <w:pPr>
              <w:rPr>
                <w:lang w:val="en-US"/>
              </w:rPr>
            </w:pPr>
            <w:r w:rsidRPr="00005B09">
              <w:rPr>
                <w:lang w:val="en-US"/>
              </w:rPr>
              <w:t>SB</w:t>
            </w:r>
          </w:p>
        </w:tc>
        <w:tc>
          <w:tcPr>
            <w:tcW w:w="8398" w:type="dxa"/>
          </w:tcPr>
          <w:p w14:paraId="23F73989" w14:textId="1C9CEEE5" w:rsidR="009017AF" w:rsidRDefault="00CB4D23" w:rsidP="009017AF">
            <w:pPr>
              <w:rPr>
                <w:color w:val="000000"/>
              </w:rPr>
            </w:pPr>
            <w:r w:rsidRPr="00005B09">
              <w:rPr>
                <w:color w:val="000000"/>
              </w:rPr>
              <w:t xml:space="preserve">Maintenance off loading trucks in the off hours </w:t>
            </w:r>
          </w:p>
          <w:p w14:paraId="01646E48" w14:textId="3721BA5C" w:rsidR="00CB4D23" w:rsidRPr="009017AF" w:rsidRDefault="00CB4D23" w:rsidP="009017AF">
            <w:pPr>
              <w:pStyle w:val="ListParagraph"/>
              <w:numPr>
                <w:ilvl w:val="0"/>
                <w:numId w:val="27"/>
              </w:numPr>
              <w:rPr>
                <w:color w:val="000000"/>
              </w:rPr>
            </w:pPr>
            <w:r w:rsidRPr="009017AF">
              <w:rPr>
                <w:color w:val="000000"/>
              </w:rPr>
              <w:t xml:space="preserve">This work is to be done by non-trades </w:t>
            </w:r>
            <w:r w:rsidR="00BD58CB" w:rsidRPr="009017AF">
              <w:rPr>
                <w:color w:val="000000"/>
              </w:rPr>
              <w:t xml:space="preserve">shift </w:t>
            </w:r>
            <w:r w:rsidRPr="009017AF">
              <w:rPr>
                <w:color w:val="000000"/>
              </w:rPr>
              <w:t>workers.</w:t>
            </w:r>
          </w:p>
          <w:p w14:paraId="0655033E" w14:textId="5EE7CEDE" w:rsidR="00BD58CB" w:rsidRPr="00005B09" w:rsidRDefault="00CB4D23" w:rsidP="00CB4D23">
            <w:pPr>
              <w:numPr>
                <w:ilvl w:val="0"/>
                <w:numId w:val="21"/>
              </w:numPr>
              <w:rPr>
                <w:color w:val="000000"/>
              </w:rPr>
            </w:pPr>
            <w:r w:rsidRPr="00005B09">
              <w:rPr>
                <w:color w:val="000000"/>
              </w:rPr>
              <w:t>Stores in the off hours.  Gate is to be kep</w:t>
            </w:r>
            <w:r w:rsidRPr="00005B09">
              <w:t>t closed</w:t>
            </w:r>
            <w:r w:rsidRPr="00005B09">
              <w:rPr>
                <w:color w:val="000000"/>
              </w:rPr>
              <w:t xml:space="preserve">. </w:t>
            </w:r>
          </w:p>
          <w:p w14:paraId="04E77655" w14:textId="071D33B3" w:rsidR="00CB4D23" w:rsidRPr="00005B09" w:rsidRDefault="00CB4D23" w:rsidP="00CB4D23">
            <w:pPr>
              <w:numPr>
                <w:ilvl w:val="0"/>
                <w:numId w:val="21"/>
              </w:numPr>
              <w:rPr>
                <w:color w:val="000000"/>
              </w:rPr>
            </w:pPr>
            <w:r w:rsidRPr="00005B09">
              <w:rPr>
                <w:color w:val="000000"/>
              </w:rPr>
              <w:lastRenderedPageBreak/>
              <w:t>If there is a reasonable amount of work that is required, the Tool Crib/Stores Attendant is to be called.</w:t>
            </w:r>
          </w:p>
          <w:p w14:paraId="3EB35ADF" w14:textId="77777777" w:rsidR="00CB4D23" w:rsidRPr="00005B09" w:rsidRDefault="00CB4D23" w:rsidP="00CB4D23">
            <w:pPr>
              <w:numPr>
                <w:ilvl w:val="0"/>
                <w:numId w:val="21"/>
              </w:numPr>
              <w:rPr>
                <w:color w:val="000000"/>
              </w:rPr>
            </w:pPr>
            <w:r w:rsidRPr="00005B09">
              <w:rPr>
                <w:color w:val="000000"/>
              </w:rPr>
              <w:t xml:space="preserve">Maintenance group should not unloading.  Forklift can be operated. </w:t>
            </w:r>
          </w:p>
          <w:p w14:paraId="7EADFE46" w14:textId="77777777" w:rsidR="003F1B21" w:rsidRPr="00005B09" w:rsidRDefault="00CB4D23" w:rsidP="003F1B21">
            <w:pPr>
              <w:numPr>
                <w:ilvl w:val="0"/>
                <w:numId w:val="21"/>
              </w:numPr>
              <w:rPr>
                <w:color w:val="000000"/>
              </w:rPr>
            </w:pPr>
            <w:r w:rsidRPr="00005B09">
              <w:rPr>
                <w:color w:val="000000"/>
              </w:rPr>
              <w:t>Zoom Boom training maintained by offloading by off ticketed tradesperson.</w:t>
            </w:r>
          </w:p>
          <w:p w14:paraId="1E00F293" w14:textId="26E4EB40" w:rsidR="00CB4D23" w:rsidRPr="00005B09" w:rsidRDefault="003F1B21" w:rsidP="003F1B21">
            <w:pPr>
              <w:numPr>
                <w:ilvl w:val="0"/>
                <w:numId w:val="21"/>
              </w:numPr>
              <w:rPr>
                <w:color w:val="000000"/>
              </w:rPr>
            </w:pPr>
            <w:r w:rsidRPr="00005B09">
              <w:rPr>
                <w:color w:val="000000"/>
              </w:rPr>
              <w:t xml:space="preserve">Non-trades </w:t>
            </w:r>
            <w:r w:rsidR="009017AF" w:rsidRPr="00005B09">
              <w:rPr>
                <w:color w:val="000000"/>
              </w:rPr>
              <w:t>day worker</w:t>
            </w:r>
            <w:r w:rsidRPr="00005B09">
              <w:rPr>
                <w:color w:val="000000"/>
              </w:rPr>
              <w:t xml:space="preserve"> maintenance workers.  Need more specifics;</w:t>
            </w:r>
          </w:p>
        </w:tc>
      </w:tr>
      <w:tr w:rsidR="00BD58CB" w:rsidRPr="00005B09" w14:paraId="2BADEEB0" w14:textId="77777777" w:rsidTr="00C164C5">
        <w:tc>
          <w:tcPr>
            <w:tcW w:w="952" w:type="dxa"/>
          </w:tcPr>
          <w:p w14:paraId="2BB5817C" w14:textId="303004DF" w:rsidR="00BD58CB" w:rsidRPr="00005B09" w:rsidRDefault="00BD58CB" w:rsidP="00CB4D23">
            <w:pPr>
              <w:rPr>
                <w:lang w:val="en-US"/>
              </w:rPr>
            </w:pPr>
            <w:r w:rsidRPr="00005B09">
              <w:rPr>
                <w:lang w:val="en-US"/>
              </w:rPr>
              <w:lastRenderedPageBreak/>
              <w:t>SR</w:t>
            </w:r>
          </w:p>
        </w:tc>
        <w:tc>
          <w:tcPr>
            <w:tcW w:w="8398" w:type="dxa"/>
          </w:tcPr>
          <w:p w14:paraId="6D352A8A" w14:textId="41782BBB" w:rsidR="00BD58CB" w:rsidRPr="00005B09" w:rsidRDefault="00BD58CB" w:rsidP="00CB4D23">
            <w:pPr>
              <w:numPr>
                <w:ilvl w:val="0"/>
                <w:numId w:val="21"/>
              </w:numPr>
              <w:rPr>
                <w:color w:val="000000"/>
              </w:rPr>
            </w:pPr>
            <w:r w:rsidRPr="00005B09">
              <w:rPr>
                <w:color w:val="000000"/>
              </w:rPr>
              <w:t>We agree that the gate needs to be kept closed during off hours and if a part is needed we sign it out correctly so that the inventory is kept accurate.</w:t>
            </w:r>
          </w:p>
        </w:tc>
      </w:tr>
      <w:tr w:rsidR="00BD58CB" w:rsidRPr="00005B09" w14:paraId="48F6E3A7" w14:textId="77777777" w:rsidTr="00C164C5">
        <w:tc>
          <w:tcPr>
            <w:tcW w:w="952" w:type="dxa"/>
          </w:tcPr>
          <w:p w14:paraId="166FB873" w14:textId="41EDEEB1" w:rsidR="00BD58CB" w:rsidRPr="00005B09" w:rsidRDefault="00BD58CB" w:rsidP="00CB4D23">
            <w:pPr>
              <w:rPr>
                <w:lang w:val="en-US"/>
              </w:rPr>
            </w:pPr>
            <w:r w:rsidRPr="00005B09">
              <w:rPr>
                <w:lang w:val="en-US"/>
              </w:rPr>
              <w:t>DS</w:t>
            </w:r>
          </w:p>
        </w:tc>
        <w:tc>
          <w:tcPr>
            <w:tcW w:w="8398" w:type="dxa"/>
          </w:tcPr>
          <w:p w14:paraId="5703D45D" w14:textId="5FFD4C7A" w:rsidR="00BD58CB" w:rsidRPr="00005B09" w:rsidRDefault="00BD58CB" w:rsidP="00CB4D23">
            <w:pPr>
              <w:numPr>
                <w:ilvl w:val="0"/>
                <w:numId w:val="21"/>
              </w:numPr>
              <w:rPr>
                <w:color w:val="000000"/>
              </w:rPr>
            </w:pPr>
            <w:r w:rsidRPr="00005B09">
              <w:rPr>
                <w:color w:val="000000"/>
              </w:rPr>
              <w:t>We don’t want Shift Repairmen offloading trucks during off hours. We think it should be the a non-tradesperson on shift.</w:t>
            </w:r>
          </w:p>
        </w:tc>
      </w:tr>
      <w:tr w:rsidR="00BD58CB" w:rsidRPr="00005B09" w14:paraId="46BAF922" w14:textId="77777777" w:rsidTr="00C164C5">
        <w:tc>
          <w:tcPr>
            <w:tcW w:w="952" w:type="dxa"/>
          </w:tcPr>
          <w:p w14:paraId="5EBF4647" w14:textId="5AC86639" w:rsidR="00BD58CB" w:rsidRPr="00005B09" w:rsidRDefault="00BD58CB" w:rsidP="00CB4D23">
            <w:pPr>
              <w:rPr>
                <w:lang w:val="en-US"/>
              </w:rPr>
            </w:pPr>
            <w:r w:rsidRPr="00005B09">
              <w:rPr>
                <w:lang w:val="en-US"/>
              </w:rPr>
              <w:t>AC</w:t>
            </w:r>
          </w:p>
        </w:tc>
        <w:tc>
          <w:tcPr>
            <w:tcW w:w="8398" w:type="dxa"/>
          </w:tcPr>
          <w:p w14:paraId="6AF7FD3D" w14:textId="6BFE1EF3" w:rsidR="00BD58CB" w:rsidRPr="00005B09" w:rsidRDefault="00BD58CB" w:rsidP="00CB4D23">
            <w:pPr>
              <w:numPr>
                <w:ilvl w:val="0"/>
                <w:numId w:val="21"/>
              </w:numPr>
              <w:rPr>
                <w:color w:val="000000"/>
              </w:rPr>
            </w:pPr>
            <w:r w:rsidRPr="00005B09">
              <w:rPr>
                <w:color w:val="000000"/>
              </w:rPr>
              <w:t>We don’t see the difference between a Plant Attendant or a Shift Repairman taking a pallet off a truck in the off hours. We are going to need some specific examples to show why this is an issue.</w:t>
            </w:r>
          </w:p>
        </w:tc>
      </w:tr>
      <w:tr w:rsidR="00CB4D23" w:rsidRPr="00005B09" w14:paraId="5CD0CEA7" w14:textId="77777777" w:rsidTr="00C164C5">
        <w:tc>
          <w:tcPr>
            <w:tcW w:w="952" w:type="dxa"/>
          </w:tcPr>
          <w:p w14:paraId="13049867" w14:textId="3670676B" w:rsidR="00CB4D23" w:rsidRPr="00005B09" w:rsidRDefault="00247DE7" w:rsidP="00CB4D23">
            <w:pPr>
              <w:rPr>
                <w:lang w:val="en-US"/>
              </w:rPr>
            </w:pPr>
            <w:r w:rsidRPr="00005B09">
              <w:rPr>
                <w:lang w:val="en-US"/>
              </w:rPr>
              <w:t>SB</w:t>
            </w:r>
          </w:p>
        </w:tc>
        <w:tc>
          <w:tcPr>
            <w:tcW w:w="8398" w:type="dxa"/>
          </w:tcPr>
          <w:p w14:paraId="32575E7E" w14:textId="7F393F09" w:rsidR="00CB4D23" w:rsidRPr="009017AF" w:rsidRDefault="00CB4D23" w:rsidP="00CB4D23">
            <w:pPr>
              <w:numPr>
                <w:ilvl w:val="0"/>
                <w:numId w:val="21"/>
              </w:numPr>
              <w:rPr>
                <w:color w:val="000000"/>
              </w:rPr>
            </w:pPr>
            <w:r w:rsidRPr="00005B09">
              <w:rPr>
                <w:color w:val="000000"/>
              </w:rPr>
              <w:t xml:space="preserve">The </w:t>
            </w:r>
            <w:r w:rsidR="00247DE7" w:rsidRPr="00005B09">
              <w:rPr>
                <w:color w:val="000000"/>
              </w:rPr>
              <w:t xml:space="preserve">gathering and </w:t>
            </w:r>
            <w:r w:rsidRPr="00005B09">
              <w:rPr>
                <w:color w:val="000000"/>
              </w:rPr>
              <w:t xml:space="preserve">organizing of the cement samples in the sample shack falls under the Yard Utilityman’s duties.  The Union wants to confirm that the individuals performing the duties are being paid the appropriate rate.   </w:t>
            </w:r>
          </w:p>
        </w:tc>
      </w:tr>
      <w:tr w:rsidR="00247DE7" w:rsidRPr="00005B09" w14:paraId="3FA7FF6A" w14:textId="77777777" w:rsidTr="00C164C5">
        <w:tc>
          <w:tcPr>
            <w:tcW w:w="952" w:type="dxa"/>
          </w:tcPr>
          <w:p w14:paraId="23B7039D" w14:textId="5A48F5CE" w:rsidR="00247DE7" w:rsidRPr="00005B09" w:rsidRDefault="00333124" w:rsidP="00CB4D23">
            <w:pPr>
              <w:rPr>
                <w:lang w:val="en-US"/>
              </w:rPr>
            </w:pPr>
            <w:r>
              <w:rPr>
                <w:lang w:val="en-US"/>
              </w:rPr>
              <w:t>AC</w:t>
            </w:r>
          </w:p>
        </w:tc>
        <w:tc>
          <w:tcPr>
            <w:tcW w:w="8398" w:type="dxa"/>
          </w:tcPr>
          <w:p w14:paraId="3F12648B" w14:textId="3981A6E0" w:rsidR="00247DE7" w:rsidRPr="00005B09" w:rsidRDefault="00333124" w:rsidP="00CB4D23">
            <w:pPr>
              <w:numPr>
                <w:ilvl w:val="0"/>
                <w:numId w:val="21"/>
              </w:numPr>
              <w:rPr>
                <w:color w:val="000000"/>
              </w:rPr>
            </w:pPr>
            <w:r>
              <w:rPr>
                <w:color w:val="000000"/>
              </w:rPr>
              <w:t>Can we get back to you?</w:t>
            </w:r>
          </w:p>
        </w:tc>
      </w:tr>
      <w:tr w:rsidR="00247DE7" w:rsidRPr="00005B09" w14:paraId="32C034A5" w14:textId="77777777" w:rsidTr="00C164C5">
        <w:tc>
          <w:tcPr>
            <w:tcW w:w="952" w:type="dxa"/>
          </w:tcPr>
          <w:p w14:paraId="371CADAB" w14:textId="5DE82461" w:rsidR="00247DE7" w:rsidRPr="00005B09" w:rsidRDefault="00247DE7" w:rsidP="00CB4D23">
            <w:pPr>
              <w:rPr>
                <w:lang w:val="en-US"/>
              </w:rPr>
            </w:pPr>
            <w:r w:rsidRPr="00005B09">
              <w:rPr>
                <w:lang w:val="en-US"/>
              </w:rPr>
              <w:t>AC</w:t>
            </w:r>
          </w:p>
        </w:tc>
        <w:tc>
          <w:tcPr>
            <w:tcW w:w="8398" w:type="dxa"/>
          </w:tcPr>
          <w:p w14:paraId="623F5582" w14:textId="1BA1F126" w:rsidR="00247DE7" w:rsidRPr="00005B09" w:rsidRDefault="00247DE7" w:rsidP="00CB4D23">
            <w:pPr>
              <w:numPr>
                <w:ilvl w:val="0"/>
                <w:numId w:val="21"/>
              </w:numPr>
              <w:rPr>
                <w:color w:val="000000"/>
              </w:rPr>
            </w:pPr>
            <w:r w:rsidRPr="00005B09">
              <w:rPr>
                <w:color w:val="000000"/>
              </w:rPr>
              <w:t xml:space="preserve">If there are specific examples were employees believe they are not being compensated at the correct rate they should bring them forward. </w:t>
            </w:r>
          </w:p>
        </w:tc>
      </w:tr>
      <w:tr w:rsidR="00CB4D23" w:rsidRPr="00005B09" w14:paraId="2B32E4F3" w14:textId="77777777" w:rsidTr="00C164C5">
        <w:tc>
          <w:tcPr>
            <w:tcW w:w="952" w:type="dxa"/>
          </w:tcPr>
          <w:p w14:paraId="1A8D0576" w14:textId="521DBAE5" w:rsidR="00CB4D23" w:rsidRPr="00005B09" w:rsidRDefault="00247DE7" w:rsidP="00CB4D23">
            <w:pPr>
              <w:rPr>
                <w:lang w:val="en-US"/>
              </w:rPr>
            </w:pPr>
            <w:r w:rsidRPr="00005B09">
              <w:rPr>
                <w:lang w:val="en-US"/>
              </w:rPr>
              <w:t>SB</w:t>
            </w:r>
          </w:p>
        </w:tc>
        <w:tc>
          <w:tcPr>
            <w:tcW w:w="8398" w:type="dxa"/>
          </w:tcPr>
          <w:p w14:paraId="4BF18CE3" w14:textId="77777777" w:rsidR="00CB4D23" w:rsidRPr="00005B09" w:rsidRDefault="00CB4D23" w:rsidP="00CB4D23">
            <w:pPr>
              <w:numPr>
                <w:ilvl w:val="0"/>
                <w:numId w:val="21"/>
              </w:numPr>
              <w:rPr>
                <w:color w:val="000000"/>
              </w:rPr>
            </w:pPr>
            <w:r w:rsidRPr="00005B09">
              <w:rPr>
                <w:color w:val="000000"/>
              </w:rPr>
              <w:t>Section 5.04 Overtime at Two Times Regular Hourly Rate a) “…in excess of ten (10) hours in one (1) day or any twenty-four (24) hour period.”  05:00-07:00 Hrs being paid at (1.5X) should be paid at (2X) when a twelve (12) hour shift is worked.  (Dale Simpson 1998? Mediator) When working a ten (10) hour shift from 05:00-15:00 Hrs the hours between 05:00-07:00 Hrs are paid at (1.5X) the regular hourly rate.</w:t>
            </w:r>
          </w:p>
          <w:p w14:paraId="2F174806" w14:textId="19666D2C" w:rsidR="00CB4D23" w:rsidRPr="009017AF" w:rsidRDefault="00247DE7" w:rsidP="009017AF">
            <w:pPr>
              <w:numPr>
                <w:ilvl w:val="0"/>
                <w:numId w:val="21"/>
              </w:numPr>
              <w:rPr>
                <w:color w:val="000000"/>
              </w:rPr>
            </w:pPr>
            <w:r w:rsidRPr="00005B09">
              <w:rPr>
                <w:color w:val="000000"/>
              </w:rPr>
              <w:t>We believe if a worker works overtime on one day and then comes in at 5am the next day the hours from 5am to 7am would be paid at double time.</w:t>
            </w:r>
          </w:p>
        </w:tc>
      </w:tr>
      <w:tr w:rsidR="00247DE7" w:rsidRPr="00005B09" w14:paraId="7F3BB6F4" w14:textId="77777777" w:rsidTr="00C164C5">
        <w:tc>
          <w:tcPr>
            <w:tcW w:w="952" w:type="dxa"/>
          </w:tcPr>
          <w:p w14:paraId="7114C945" w14:textId="40A49CC8" w:rsidR="00247DE7" w:rsidRPr="00005B09" w:rsidRDefault="00247DE7" w:rsidP="00CB4D23">
            <w:pPr>
              <w:rPr>
                <w:lang w:val="en-US"/>
              </w:rPr>
            </w:pPr>
            <w:r w:rsidRPr="00005B09">
              <w:rPr>
                <w:lang w:val="en-US"/>
              </w:rPr>
              <w:t>AC</w:t>
            </w:r>
          </w:p>
        </w:tc>
        <w:tc>
          <w:tcPr>
            <w:tcW w:w="8398" w:type="dxa"/>
          </w:tcPr>
          <w:p w14:paraId="457A487D" w14:textId="429C8252" w:rsidR="00247DE7" w:rsidRPr="00005B09" w:rsidRDefault="00247DE7" w:rsidP="00CB4D23">
            <w:pPr>
              <w:numPr>
                <w:ilvl w:val="0"/>
                <w:numId w:val="21"/>
              </w:numPr>
              <w:rPr>
                <w:color w:val="000000"/>
              </w:rPr>
            </w:pPr>
            <w:r w:rsidRPr="00005B09">
              <w:rPr>
                <w:color w:val="000000"/>
              </w:rPr>
              <w:t xml:space="preserve">Do we have specific examples of us not paying someone at the correct rate? Again I think if there are specific examples were employees believe they are not being compensated at the correct rate they </w:t>
            </w:r>
            <w:r w:rsidR="000F0668" w:rsidRPr="00005B09">
              <w:rPr>
                <w:color w:val="000000"/>
              </w:rPr>
              <w:t>need to</w:t>
            </w:r>
            <w:r w:rsidRPr="00005B09">
              <w:rPr>
                <w:color w:val="000000"/>
              </w:rPr>
              <w:t xml:space="preserve"> bring them forward.  </w:t>
            </w:r>
          </w:p>
        </w:tc>
      </w:tr>
      <w:tr w:rsidR="00CB4D23" w:rsidRPr="00005B09" w14:paraId="4B76EAB8" w14:textId="77777777" w:rsidTr="00C164C5">
        <w:tc>
          <w:tcPr>
            <w:tcW w:w="952" w:type="dxa"/>
          </w:tcPr>
          <w:p w14:paraId="35A1EF15" w14:textId="526C3ACB" w:rsidR="00CB4D23" w:rsidRPr="00005B09" w:rsidRDefault="009017AF" w:rsidP="00CB4D23">
            <w:pPr>
              <w:rPr>
                <w:lang w:val="en-US"/>
              </w:rPr>
            </w:pPr>
            <w:r>
              <w:rPr>
                <w:lang w:val="en-US"/>
              </w:rPr>
              <w:t>SB</w:t>
            </w:r>
          </w:p>
        </w:tc>
        <w:tc>
          <w:tcPr>
            <w:tcW w:w="8398" w:type="dxa"/>
          </w:tcPr>
          <w:p w14:paraId="44F7C66C" w14:textId="77777777" w:rsidR="009017AF" w:rsidRDefault="00CB4D23" w:rsidP="009017AF">
            <w:pPr>
              <w:rPr>
                <w:color w:val="000000"/>
              </w:rPr>
            </w:pPr>
            <w:r w:rsidRPr="00005B09">
              <w:rPr>
                <w:color w:val="000000"/>
              </w:rPr>
              <w:t xml:space="preserve">Section 13.09 Temporary Discontinuance &amp; Temporary Layoff.  </w:t>
            </w:r>
          </w:p>
          <w:p w14:paraId="205DD9BD" w14:textId="74816DD4" w:rsidR="00CB4D23" w:rsidRPr="009017AF" w:rsidRDefault="009017AF" w:rsidP="009017AF">
            <w:pPr>
              <w:numPr>
                <w:ilvl w:val="0"/>
                <w:numId w:val="21"/>
              </w:numPr>
              <w:rPr>
                <w:color w:val="000000"/>
              </w:rPr>
            </w:pPr>
            <w:r>
              <w:rPr>
                <w:color w:val="000000"/>
              </w:rPr>
              <w:t>Let’s make sure we stay in contact to reduce the number of issues before they occur. Want to highlight the importance of the 80 hours scheduled when shift changing. Not including OT.</w:t>
            </w:r>
          </w:p>
        </w:tc>
      </w:tr>
      <w:tr w:rsidR="00CB4D23" w:rsidRPr="00005B09" w14:paraId="4233818B" w14:textId="77777777" w:rsidTr="00C164C5">
        <w:tc>
          <w:tcPr>
            <w:tcW w:w="952" w:type="dxa"/>
          </w:tcPr>
          <w:p w14:paraId="58DB3365" w14:textId="5663D58B" w:rsidR="00CB4D23" w:rsidRPr="00005B09" w:rsidRDefault="00247DE7" w:rsidP="00CB4D23">
            <w:pPr>
              <w:rPr>
                <w:lang w:val="en-US"/>
              </w:rPr>
            </w:pPr>
            <w:r w:rsidRPr="00005B09">
              <w:rPr>
                <w:lang w:val="en-US"/>
              </w:rPr>
              <w:t>SB</w:t>
            </w:r>
          </w:p>
        </w:tc>
        <w:tc>
          <w:tcPr>
            <w:tcW w:w="8398" w:type="dxa"/>
          </w:tcPr>
          <w:p w14:paraId="6C4F8879" w14:textId="4AD9296D" w:rsidR="00CB4D23" w:rsidRPr="00005B09" w:rsidRDefault="00CB4D23" w:rsidP="00CB4D23">
            <w:pPr>
              <w:ind w:left="720"/>
              <w:rPr>
                <w:color w:val="000000"/>
              </w:rPr>
            </w:pPr>
            <w:r w:rsidRPr="00005B09">
              <w:rPr>
                <w:color w:val="000000"/>
              </w:rPr>
              <w:t xml:space="preserve">Contractors performing bargaining work. Cleaning windows and awarded makeup time to yard crew.  </w:t>
            </w:r>
          </w:p>
        </w:tc>
      </w:tr>
      <w:tr w:rsidR="00247DE7" w:rsidRPr="00005B09" w14:paraId="4400A865" w14:textId="77777777" w:rsidTr="00C164C5">
        <w:tc>
          <w:tcPr>
            <w:tcW w:w="952" w:type="dxa"/>
          </w:tcPr>
          <w:p w14:paraId="2E55D9A8" w14:textId="40272243" w:rsidR="00247DE7" w:rsidRPr="00005B09" w:rsidRDefault="00247DE7" w:rsidP="00CB4D23">
            <w:pPr>
              <w:rPr>
                <w:lang w:val="en-US"/>
              </w:rPr>
            </w:pPr>
            <w:r w:rsidRPr="00005B09">
              <w:rPr>
                <w:lang w:val="en-US"/>
              </w:rPr>
              <w:t>AC</w:t>
            </w:r>
          </w:p>
        </w:tc>
        <w:tc>
          <w:tcPr>
            <w:tcW w:w="8398" w:type="dxa"/>
          </w:tcPr>
          <w:p w14:paraId="2E8BCB3D" w14:textId="58DB3587" w:rsidR="00247DE7" w:rsidRPr="00005B09" w:rsidRDefault="00247DE7" w:rsidP="003F1B21">
            <w:pPr>
              <w:pStyle w:val="ListParagraph"/>
              <w:numPr>
                <w:ilvl w:val="0"/>
                <w:numId w:val="21"/>
              </w:numPr>
              <w:rPr>
                <w:color w:val="000000"/>
              </w:rPr>
            </w:pPr>
            <w:r w:rsidRPr="00005B09">
              <w:rPr>
                <w:color w:val="000000"/>
              </w:rPr>
              <w:t>We already settled this and agreed to disagree</w:t>
            </w:r>
            <w:r w:rsidR="000F0668" w:rsidRPr="00005B09">
              <w:rPr>
                <w:color w:val="000000"/>
              </w:rPr>
              <w:t xml:space="preserve"> on the past practice</w:t>
            </w:r>
            <w:r w:rsidRPr="00005B09">
              <w:rPr>
                <w:color w:val="000000"/>
              </w:rPr>
              <w:t>, correct?</w:t>
            </w:r>
          </w:p>
        </w:tc>
      </w:tr>
      <w:tr w:rsidR="00247DE7" w:rsidRPr="00005B09" w14:paraId="4C02E7A7" w14:textId="77777777" w:rsidTr="00C164C5">
        <w:tc>
          <w:tcPr>
            <w:tcW w:w="952" w:type="dxa"/>
          </w:tcPr>
          <w:p w14:paraId="2B1EC4A3" w14:textId="39550138" w:rsidR="00247DE7" w:rsidRPr="00005B09" w:rsidRDefault="00247DE7" w:rsidP="00CB4D23">
            <w:pPr>
              <w:rPr>
                <w:lang w:val="en-US"/>
              </w:rPr>
            </w:pPr>
            <w:r w:rsidRPr="00005B09">
              <w:rPr>
                <w:lang w:val="en-US"/>
              </w:rPr>
              <w:t>SB</w:t>
            </w:r>
          </w:p>
        </w:tc>
        <w:tc>
          <w:tcPr>
            <w:tcW w:w="8398" w:type="dxa"/>
          </w:tcPr>
          <w:p w14:paraId="566A6DCB" w14:textId="2C27BFDE" w:rsidR="00247DE7" w:rsidRPr="00005B09" w:rsidRDefault="00247DE7" w:rsidP="003F1B21">
            <w:pPr>
              <w:pStyle w:val="ListParagraph"/>
              <w:numPr>
                <w:ilvl w:val="0"/>
                <w:numId w:val="21"/>
              </w:numPr>
              <w:rPr>
                <w:color w:val="000000"/>
              </w:rPr>
            </w:pPr>
            <w:r w:rsidRPr="00005B09">
              <w:rPr>
                <w:color w:val="000000"/>
              </w:rPr>
              <w:t>Yes, we just wanted to reiterate our position</w:t>
            </w:r>
          </w:p>
        </w:tc>
      </w:tr>
      <w:tr w:rsidR="00CB4D23" w:rsidRPr="00005B09" w14:paraId="3BE9B929" w14:textId="77777777" w:rsidTr="00C164C5">
        <w:tc>
          <w:tcPr>
            <w:tcW w:w="952" w:type="dxa"/>
          </w:tcPr>
          <w:p w14:paraId="09CD474B" w14:textId="268C69CB" w:rsidR="00CB4D23" w:rsidRPr="00005B09" w:rsidRDefault="0046359B" w:rsidP="00CB4D23">
            <w:pPr>
              <w:rPr>
                <w:lang w:val="en-US"/>
              </w:rPr>
            </w:pPr>
            <w:r w:rsidRPr="00005B09">
              <w:rPr>
                <w:lang w:val="en-US"/>
              </w:rPr>
              <w:t>CW</w:t>
            </w:r>
          </w:p>
        </w:tc>
        <w:tc>
          <w:tcPr>
            <w:tcW w:w="8398" w:type="dxa"/>
          </w:tcPr>
          <w:p w14:paraId="77D6F14C" w14:textId="082DF178" w:rsidR="009017AF" w:rsidRDefault="009017AF" w:rsidP="009017AF">
            <w:pPr>
              <w:rPr>
                <w:color w:val="000000"/>
              </w:rPr>
            </w:pPr>
            <w:r>
              <w:rPr>
                <w:color w:val="000000"/>
              </w:rPr>
              <w:t>Employee Morale</w:t>
            </w:r>
          </w:p>
          <w:p w14:paraId="2334CEAE" w14:textId="245F51EF" w:rsidR="00CB4D23" w:rsidRPr="00005B09" w:rsidRDefault="0046359B" w:rsidP="00005B09">
            <w:pPr>
              <w:numPr>
                <w:ilvl w:val="0"/>
                <w:numId w:val="21"/>
              </w:numPr>
              <w:rPr>
                <w:color w:val="000000"/>
              </w:rPr>
            </w:pPr>
            <w:r w:rsidRPr="00005B09">
              <w:rPr>
                <w:color w:val="000000"/>
              </w:rPr>
              <w:t xml:space="preserve">Any plans to extend the parking lot or the </w:t>
            </w:r>
            <w:r w:rsidR="009017AF" w:rsidRPr="00005B09">
              <w:rPr>
                <w:color w:val="000000"/>
              </w:rPr>
              <w:t>locker room</w:t>
            </w:r>
            <w:r w:rsidRPr="00005B09">
              <w:rPr>
                <w:color w:val="000000"/>
              </w:rPr>
              <w:t>?</w:t>
            </w:r>
            <w:r w:rsidR="00622796" w:rsidRPr="00005B09">
              <w:rPr>
                <w:lang w:val="en-US"/>
              </w:rPr>
              <w:t xml:space="preserve"> </w:t>
            </w:r>
          </w:p>
        </w:tc>
      </w:tr>
      <w:tr w:rsidR="0046359B" w:rsidRPr="00005B09" w14:paraId="3421D733" w14:textId="77777777" w:rsidTr="00C164C5">
        <w:tc>
          <w:tcPr>
            <w:tcW w:w="952" w:type="dxa"/>
          </w:tcPr>
          <w:p w14:paraId="3BC10763" w14:textId="26E0F48B" w:rsidR="0046359B" w:rsidRPr="00005B09" w:rsidRDefault="0046359B" w:rsidP="00CB4D23">
            <w:pPr>
              <w:rPr>
                <w:lang w:val="en-US"/>
              </w:rPr>
            </w:pPr>
            <w:r w:rsidRPr="00005B09">
              <w:rPr>
                <w:lang w:val="en-US"/>
              </w:rPr>
              <w:t>AC</w:t>
            </w:r>
          </w:p>
        </w:tc>
        <w:tc>
          <w:tcPr>
            <w:tcW w:w="8398" w:type="dxa"/>
          </w:tcPr>
          <w:p w14:paraId="77452ED0" w14:textId="4D2AB880" w:rsidR="0046359B" w:rsidRPr="00005B09" w:rsidRDefault="0046359B" w:rsidP="00CB4D23">
            <w:pPr>
              <w:numPr>
                <w:ilvl w:val="0"/>
                <w:numId w:val="21"/>
              </w:numPr>
              <w:rPr>
                <w:color w:val="000000"/>
              </w:rPr>
            </w:pPr>
            <w:r w:rsidRPr="00005B09">
              <w:rPr>
                <w:color w:val="000000"/>
              </w:rPr>
              <w:t>No plans to pave more parking currently. Locker room showers are going to be renovated this month to create stalls. We also did a significant repair to the lab roof. Those were the two larger building upgrade costs we are doing within the Plant this year.</w:t>
            </w:r>
          </w:p>
        </w:tc>
      </w:tr>
      <w:tr w:rsidR="0046359B" w:rsidRPr="00005B09" w14:paraId="54BFC081" w14:textId="77777777" w:rsidTr="00C164C5">
        <w:tc>
          <w:tcPr>
            <w:tcW w:w="952" w:type="dxa"/>
          </w:tcPr>
          <w:p w14:paraId="78573E67" w14:textId="609A45CE" w:rsidR="0046359B" w:rsidRPr="00005B09" w:rsidRDefault="0046359B" w:rsidP="00CB4D23">
            <w:pPr>
              <w:rPr>
                <w:lang w:val="en-US"/>
              </w:rPr>
            </w:pPr>
            <w:r w:rsidRPr="00005B09">
              <w:rPr>
                <w:lang w:val="en-US"/>
              </w:rPr>
              <w:t>CW</w:t>
            </w:r>
          </w:p>
        </w:tc>
        <w:tc>
          <w:tcPr>
            <w:tcW w:w="8398" w:type="dxa"/>
          </w:tcPr>
          <w:p w14:paraId="4601F924" w14:textId="41A28DD8" w:rsidR="0046359B" w:rsidRPr="00005B09" w:rsidRDefault="0046359B" w:rsidP="00CB4D23">
            <w:pPr>
              <w:pStyle w:val="ListParagraph"/>
              <w:numPr>
                <w:ilvl w:val="0"/>
                <w:numId w:val="21"/>
              </w:numPr>
              <w:rPr>
                <w:lang w:val="en-US"/>
              </w:rPr>
            </w:pPr>
            <w:r w:rsidRPr="00005B09">
              <w:rPr>
                <w:lang w:val="en-US"/>
              </w:rPr>
              <w:t>Looks like there are renovations happening in the head office.</w:t>
            </w:r>
          </w:p>
        </w:tc>
      </w:tr>
      <w:tr w:rsidR="0046359B" w:rsidRPr="00005B09" w14:paraId="4CB7174D" w14:textId="77777777" w:rsidTr="00C164C5">
        <w:tc>
          <w:tcPr>
            <w:tcW w:w="952" w:type="dxa"/>
          </w:tcPr>
          <w:p w14:paraId="25A419FA" w14:textId="2B6AC1EC" w:rsidR="0046359B" w:rsidRPr="00005B09" w:rsidRDefault="0046359B" w:rsidP="00CB4D23">
            <w:pPr>
              <w:rPr>
                <w:lang w:val="en-US"/>
              </w:rPr>
            </w:pPr>
            <w:r w:rsidRPr="00005B09">
              <w:rPr>
                <w:lang w:val="en-US"/>
              </w:rPr>
              <w:t>AC</w:t>
            </w:r>
          </w:p>
        </w:tc>
        <w:tc>
          <w:tcPr>
            <w:tcW w:w="8398" w:type="dxa"/>
          </w:tcPr>
          <w:p w14:paraId="23855268" w14:textId="30B4D0E7" w:rsidR="0046359B" w:rsidRPr="00005B09" w:rsidRDefault="0046359B" w:rsidP="00CB4D23">
            <w:pPr>
              <w:pStyle w:val="ListParagraph"/>
              <w:numPr>
                <w:ilvl w:val="0"/>
                <w:numId w:val="21"/>
              </w:numPr>
              <w:rPr>
                <w:lang w:val="en-US"/>
              </w:rPr>
            </w:pPr>
            <w:r w:rsidRPr="00005B09">
              <w:rPr>
                <w:lang w:val="en-US"/>
              </w:rPr>
              <w:t>That office falls under Corporate and is not part of the Plant operation</w:t>
            </w:r>
          </w:p>
        </w:tc>
      </w:tr>
      <w:tr w:rsidR="00CB4D23" w:rsidRPr="00005B09" w14:paraId="6DD118B6" w14:textId="77777777" w:rsidTr="00C164C5">
        <w:tc>
          <w:tcPr>
            <w:tcW w:w="952" w:type="dxa"/>
          </w:tcPr>
          <w:p w14:paraId="400FBDD0" w14:textId="7D8F29F5" w:rsidR="00CB4D23" w:rsidRPr="00005B09" w:rsidRDefault="0046359B" w:rsidP="00CB4D23">
            <w:pPr>
              <w:rPr>
                <w:lang w:val="en-US"/>
              </w:rPr>
            </w:pPr>
            <w:r w:rsidRPr="00005B09">
              <w:rPr>
                <w:lang w:val="en-US"/>
              </w:rPr>
              <w:lastRenderedPageBreak/>
              <w:t>MS</w:t>
            </w:r>
          </w:p>
        </w:tc>
        <w:tc>
          <w:tcPr>
            <w:tcW w:w="8398" w:type="dxa"/>
          </w:tcPr>
          <w:p w14:paraId="36F19AEC" w14:textId="30307A60" w:rsidR="00CB4D23" w:rsidRPr="00005B09" w:rsidRDefault="009017AF" w:rsidP="00005B09">
            <w:pPr>
              <w:pStyle w:val="ListParagraph"/>
              <w:numPr>
                <w:ilvl w:val="0"/>
                <w:numId w:val="21"/>
              </w:numPr>
              <w:rPr>
                <w:lang w:val="en-US"/>
              </w:rPr>
            </w:pPr>
            <w:r w:rsidRPr="00005B09">
              <w:rPr>
                <w:lang w:val="en-US"/>
              </w:rPr>
              <w:t>Safety week</w:t>
            </w:r>
            <w:r w:rsidR="0046359B" w:rsidRPr="00005B09">
              <w:rPr>
                <w:lang w:val="en-US"/>
              </w:rPr>
              <w:t xml:space="preserve"> hot dogs and Christmas party have been on dates that work for C and D crews the last couple years. Can we keep it fair and align them with A and B crews next year.</w:t>
            </w:r>
          </w:p>
        </w:tc>
      </w:tr>
      <w:tr w:rsidR="0046359B" w:rsidRPr="00005B09" w14:paraId="0A2D93CF" w14:textId="77777777" w:rsidTr="00C164C5">
        <w:tc>
          <w:tcPr>
            <w:tcW w:w="952" w:type="dxa"/>
          </w:tcPr>
          <w:p w14:paraId="1F073BF5" w14:textId="12E8EFAA" w:rsidR="0046359B" w:rsidRPr="00005B09" w:rsidRDefault="0046359B" w:rsidP="00CB4D23">
            <w:pPr>
              <w:rPr>
                <w:lang w:val="en-US"/>
              </w:rPr>
            </w:pPr>
            <w:r w:rsidRPr="00005B09">
              <w:rPr>
                <w:lang w:val="en-US"/>
              </w:rPr>
              <w:t>RS</w:t>
            </w:r>
          </w:p>
        </w:tc>
        <w:tc>
          <w:tcPr>
            <w:tcW w:w="8398" w:type="dxa"/>
          </w:tcPr>
          <w:p w14:paraId="7393DA60" w14:textId="6AA49637" w:rsidR="0046359B" w:rsidRPr="00005B09" w:rsidRDefault="0046359B" w:rsidP="00CB4D23">
            <w:pPr>
              <w:pStyle w:val="ListParagraph"/>
              <w:numPr>
                <w:ilvl w:val="0"/>
                <w:numId w:val="21"/>
              </w:numPr>
              <w:rPr>
                <w:lang w:val="en-US"/>
              </w:rPr>
            </w:pPr>
            <w:r w:rsidRPr="00005B09">
              <w:rPr>
                <w:lang w:val="en-US"/>
              </w:rPr>
              <w:t xml:space="preserve">I can mention to the Christmas Party planning committee next year to see if they can secure a date that works for A and B. May not be possible depending on venue </w:t>
            </w:r>
            <w:r w:rsidR="009017AF" w:rsidRPr="00005B09">
              <w:rPr>
                <w:lang w:val="en-US"/>
              </w:rPr>
              <w:t>availability,</w:t>
            </w:r>
            <w:r w:rsidRPr="00005B09">
              <w:rPr>
                <w:lang w:val="en-US"/>
              </w:rPr>
              <w:t xml:space="preserve"> but we will request.</w:t>
            </w:r>
          </w:p>
        </w:tc>
      </w:tr>
      <w:tr w:rsidR="0046359B" w:rsidRPr="00005B09" w14:paraId="5B70CFE0" w14:textId="77777777" w:rsidTr="00C164C5">
        <w:tc>
          <w:tcPr>
            <w:tcW w:w="952" w:type="dxa"/>
          </w:tcPr>
          <w:p w14:paraId="72CAAB07" w14:textId="0551F31A" w:rsidR="0046359B" w:rsidRPr="00005B09" w:rsidRDefault="0046359B" w:rsidP="00CB4D23">
            <w:pPr>
              <w:rPr>
                <w:lang w:val="en-US"/>
              </w:rPr>
            </w:pPr>
            <w:r w:rsidRPr="00005B09">
              <w:rPr>
                <w:lang w:val="en-US"/>
              </w:rPr>
              <w:t>SB</w:t>
            </w:r>
          </w:p>
        </w:tc>
        <w:tc>
          <w:tcPr>
            <w:tcW w:w="8398" w:type="dxa"/>
          </w:tcPr>
          <w:p w14:paraId="64102BE5" w14:textId="486D4E74" w:rsidR="0046359B" w:rsidRPr="00005B09" w:rsidRDefault="00D26ABF" w:rsidP="00CB4D23">
            <w:pPr>
              <w:pStyle w:val="ListParagraph"/>
              <w:numPr>
                <w:ilvl w:val="0"/>
                <w:numId w:val="21"/>
              </w:numPr>
              <w:rPr>
                <w:lang w:val="en-US"/>
              </w:rPr>
            </w:pPr>
            <w:r w:rsidRPr="00005B09">
              <w:rPr>
                <w:lang w:val="en-US"/>
              </w:rPr>
              <w:t xml:space="preserve">Would like to see a </w:t>
            </w:r>
            <w:r w:rsidR="00005B09" w:rsidRPr="00005B09">
              <w:rPr>
                <w:lang w:val="en-US"/>
              </w:rPr>
              <w:t>Christmas</w:t>
            </w:r>
            <w:r w:rsidRPr="00005B09">
              <w:rPr>
                <w:lang w:val="en-US"/>
              </w:rPr>
              <w:t xml:space="preserve"> </w:t>
            </w:r>
            <w:r w:rsidR="00005B09" w:rsidRPr="00005B09">
              <w:rPr>
                <w:lang w:val="en-US"/>
              </w:rPr>
              <w:t>Kids Party with the younger workforce.</w:t>
            </w:r>
            <w:r w:rsidRPr="00005B09">
              <w:rPr>
                <w:lang w:val="en-US"/>
              </w:rPr>
              <w:t xml:space="preserve"> </w:t>
            </w:r>
            <w:r w:rsidR="00005B09" w:rsidRPr="00005B09">
              <w:rPr>
                <w:lang w:val="en-US"/>
              </w:rPr>
              <w:t>Would be fun.</w:t>
            </w:r>
          </w:p>
        </w:tc>
      </w:tr>
      <w:tr w:rsidR="00CB4D23" w:rsidRPr="00005B09" w14:paraId="26D7E88D" w14:textId="77777777" w:rsidTr="00C164C5">
        <w:tc>
          <w:tcPr>
            <w:tcW w:w="952" w:type="dxa"/>
          </w:tcPr>
          <w:p w14:paraId="34B9ADA8" w14:textId="6F2BC9D6" w:rsidR="00CB4D23" w:rsidRPr="00005B09" w:rsidRDefault="00CB4D23" w:rsidP="00CB4D23">
            <w:pPr>
              <w:rPr>
                <w:lang w:val="en-US"/>
              </w:rPr>
            </w:pPr>
            <w:r w:rsidRPr="00005B09">
              <w:rPr>
                <w:lang w:val="en-US"/>
              </w:rPr>
              <w:t>C</w:t>
            </w:r>
            <w:r w:rsidR="003F1B21" w:rsidRPr="00005B09">
              <w:rPr>
                <w:lang w:val="en-US"/>
              </w:rPr>
              <w:t>R</w:t>
            </w:r>
          </w:p>
        </w:tc>
        <w:tc>
          <w:tcPr>
            <w:tcW w:w="8398" w:type="dxa"/>
          </w:tcPr>
          <w:p w14:paraId="0A1A0216" w14:textId="77777777" w:rsidR="00213F12" w:rsidRPr="00005B09" w:rsidRDefault="00CB4D23" w:rsidP="00005B09">
            <w:pPr>
              <w:rPr>
                <w:lang w:val="en-US"/>
              </w:rPr>
            </w:pPr>
            <w:r w:rsidRPr="00005B09">
              <w:rPr>
                <w:lang w:val="en-US"/>
              </w:rPr>
              <w:t xml:space="preserve">Alternate fuels </w:t>
            </w:r>
            <w:r w:rsidR="00213F12" w:rsidRPr="00005B09">
              <w:rPr>
                <w:lang w:val="en-US"/>
              </w:rPr>
              <w:t>update</w:t>
            </w:r>
          </w:p>
          <w:p w14:paraId="10109111" w14:textId="77777777" w:rsidR="00213F12" w:rsidRPr="00005B09" w:rsidRDefault="00213F12" w:rsidP="00CB4D23">
            <w:pPr>
              <w:pStyle w:val="ListParagraph"/>
              <w:numPr>
                <w:ilvl w:val="0"/>
                <w:numId w:val="21"/>
              </w:numPr>
              <w:rPr>
                <w:lang w:val="en-US"/>
              </w:rPr>
            </w:pPr>
            <w:r w:rsidRPr="00005B09">
              <w:rPr>
                <w:lang w:val="en-US"/>
              </w:rPr>
              <w:t>Automation of the doors is expected to be complete this month</w:t>
            </w:r>
          </w:p>
          <w:p w14:paraId="0D54B195" w14:textId="36D6C64C" w:rsidR="003F1B21" w:rsidRPr="00005B09" w:rsidRDefault="00213F12" w:rsidP="00CB4D23">
            <w:pPr>
              <w:pStyle w:val="ListParagraph"/>
              <w:numPr>
                <w:ilvl w:val="0"/>
                <w:numId w:val="21"/>
              </w:numPr>
              <w:rPr>
                <w:lang w:val="en-US"/>
              </w:rPr>
            </w:pPr>
            <w:r w:rsidRPr="00005B09">
              <w:rPr>
                <w:lang w:val="en-US"/>
              </w:rPr>
              <w:t>We are working with the suppliers to reduce oversized rejects – City of Edmonton is reducing their screen size for this</w:t>
            </w:r>
          </w:p>
          <w:p w14:paraId="36683488" w14:textId="0064E805" w:rsidR="003F1B21" w:rsidRPr="00005B09" w:rsidRDefault="00213F12" w:rsidP="00CB4D23">
            <w:pPr>
              <w:pStyle w:val="ListParagraph"/>
              <w:numPr>
                <w:ilvl w:val="0"/>
                <w:numId w:val="21"/>
              </w:numPr>
              <w:rPr>
                <w:lang w:val="en-US"/>
              </w:rPr>
            </w:pPr>
            <w:r w:rsidRPr="00005B09">
              <w:rPr>
                <w:rFonts w:eastAsia="Times New Roman"/>
              </w:rPr>
              <w:t>Looking at adding a 4</w:t>
            </w:r>
            <w:r w:rsidRPr="00005B09">
              <w:rPr>
                <w:rFonts w:eastAsia="Times New Roman"/>
                <w:vertAlign w:val="superscript"/>
              </w:rPr>
              <w:t>th</w:t>
            </w:r>
            <w:r w:rsidRPr="00005B09">
              <w:rPr>
                <w:rFonts w:eastAsia="Times New Roman"/>
              </w:rPr>
              <w:t xml:space="preserve"> agitator to the multiflex to reduce bridging</w:t>
            </w:r>
            <w:r w:rsidR="003F1B21" w:rsidRPr="00005B09">
              <w:rPr>
                <w:rFonts w:eastAsia="Times New Roman"/>
              </w:rPr>
              <w:t xml:space="preserve"> </w:t>
            </w:r>
          </w:p>
          <w:p w14:paraId="53C9CBF8" w14:textId="5677A7EF" w:rsidR="003F1B21" w:rsidRPr="00005B09" w:rsidRDefault="003F1B21" w:rsidP="00CB4D23">
            <w:pPr>
              <w:pStyle w:val="ListParagraph"/>
              <w:numPr>
                <w:ilvl w:val="0"/>
                <w:numId w:val="21"/>
              </w:numPr>
              <w:rPr>
                <w:lang w:val="en-US"/>
              </w:rPr>
            </w:pPr>
            <w:r w:rsidRPr="00005B09">
              <w:rPr>
                <w:rFonts w:eastAsia="Times New Roman"/>
              </w:rPr>
              <w:t xml:space="preserve"> Big fin</w:t>
            </w:r>
            <w:r w:rsidR="00213F12" w:rsidRPr="00005B09">
              <w:rPr>
                <w:rFonts w:eastAsia="Times New Roman"/>
              </w:rPr>
              <w:t xml:space="preserve"> of steel we found</w:t>
            </w:r>
            <w:r w:rsidRPr="00005B09">
              <w:rPr>
                <w:rFonts w:eastAsia="Times New Roman"/>
              </w:rPr>
              <w:t xml:space="preserve"> issue resolved by supplier</w:t>
            </w:r>
            <w:r w:rsidR="00213F12" w:rsidRPr="00005B09">
              <w:rPr>
                <w:rFonts w:eastAsia="Times New Roman"/>
              </w:rPr>
              <w:t xml:space="preserve"> </w:t>
            </w:r>
            <w:r w:rsidR="00BF1B27" w:rsidRPr="00005B09">
              <w:rPr>
                <w:rFonts w:eastAsia="Times New Roman"/>
              </w:rPr>
              <w:t>– they are replacing the drag chain this came off</w:t>
            </w:r>
          </w:p>
          <w:p w14:paraId="3E4AFD59" w14:textId="05208DE2" w:rsidR="00CB4D23" w:rsidRPr="00005B09" w:rsidRDefault="003F1B21" w:rsidP="00CB4D23">
            <w:pPr>
              <w:pStyle w:val="ListParagraph"/>
              <w:numPr>
                <w:ilvl w:val="0"/>
                <w:numId w:val="21"/>
              </w:numPr>
              <w:rPr>
                <w:lang w:val="en-US"/>
              </w:rPr>
            </w:pPr>
            <w:r w:rsidRPr="00005B09">
              <w:rPr>
                <w:rFonts w:eastAsia="Times New Roman"/>
              </w:rPr>
              <w:t xml:space="preserve"> Multiflex is slightly </w:t>
            </w:r>
            <w:r w:rsidR="00BF1B27" w:rsidRPr="00005B09">
              <w:rPr>
                <w:rFonts w:eastAsia="Times New Roman"/>
              </w:rPr>
              <w:t xml:space="preserve">underfeeding so we are working </w:t>
            </w:r>
            <w:r w:rsidR="000F0668" w:rsidRPr="00005B09">
              <w:rPr>
                <w:rFonts w:eastAsia="Times New Roman"/>
              </w:rPr>
              <w:t>with the supplier to correct</w:t>
            </w:r>
            <w:r w:rsidRPr="00005B09">
              <w:rPr>
                <w:rFonts w:eastAsia="Times New Roman"/>
              </w:rPr>
              <w:t xml:space="preserve">  </w:t>
            </w:r>
          </w:p>
          <w:p w14:paraId="5247C831" w14:textId="5C2E10F3" w:rsidR="000F0668" w:rsidRPr="00005B09" w:rsidRDefault="000F0668" w:rsidP="00CB4D23">
            <w:pPr>
              <w:pStyle w:val="ListParagraph"/>
              <w:numPr>
                <w:ilvl w:val="0"/>
                <w:numId w:val="21"/>
              </w:numPr>
              <w:rPr>
                <w:lang w:val="en-US"/>
              </w:rPr>
            </w:pPr>
            <w:r w:rsidRPr="00005B09">
              <w:rPr>
                <w:lang w:val="en-US"/>
              </w:rPr>
              <w:t>Also working with crane supplier to eliminate the nuisance trips</w:t>
            </w:r>
          </w:p>
        </w:tc>
      </w:tr>
      <w:tr w:rsidR="00CB4D23" w:rsidRPr="00005B09" w14:paraId="780CAA5E" w14:textId="77777777" w:rsidTr="00C164C5">
        <w:tc>
          <w:tcPr>
            <w:tcW w:w="952" w:type="dxa"/>
          </w:tcPr>
          <w:p w14:paraId="7765B7E9" w14:textId="0829631D" w:rsidR="00CB4D23" w:rsidRPr="00005B09" w:rsidRDefault="00247DE7" w:rsidP="00CB4D23">
            <w:pPr>
              <w:rPr>
                <w:lang w:val="en-US"/>
              </w:rPr>
            </w:pPr>
            <w:r w:rsidRPr="00005B09">
              <w:rPr>
                <w:lang w:val="en-US"/>
              </w:rPr>
              <w:t>All</w:t>
            </w:r>
          </w:p>
        </w:tc>
        <w:tc>
          <w:tcPr>
            <w:tcW w:w="8398" w:type="dxa"/>
          </w:tcPr>
          <w:p w14:paraId="144D6447" w14:textId="249E09A9" w:rsidR="00CB4D23" w:rsidRPr="00005B09" w:rsidRDefault="003F1B21" w:rsidP="00CB4D23">
            <w:pPr>
              <w:pStyle w:val="ListParagraph"/>
              <w:numPr>
                <w:ilvl w:val="0"/>
                <w:numId w:val="21"/>
              </w:numPr>
              <w:rPr>
                <w:lang w:val="en-US"/>
              </w:rPr>
            </w:pPr>
            <w:r w:rsidRPr="00005B09">
              <w:rPr>
                <w:rFonts w:eastAsia="Times New Roman"/>
              </w:rPr>
              <w:t xml:space="preserve">Next meeting </w:t>
            </w:r>
            <w:r w:rsidR="00247DE7" w:rsidRPr="00005B09">
              <w:rPr>
                <w:rFonts w:eastAsia="Times New Roman"/>
              </w:rPr>
              <w:t xml:space="preserve">scheduled for </w:t>
            </w:r>
            <w:r w:rsidRPr="00005B09">
              <w:rPr>
                <w:rFonts w:eastAsia="Times New Roman"/>
              </w:rPr>
              <w:t>Monday, March 11, 2023</w:t>
            </w:r>
            <w:r w:rsidR="00247DE7" w:rsidRPr="00005B09">
              <w:rPr>
                <w:rFonts w:eastAsia="Times New Roman"/>
              </w:rPr>
              <w:t xml:space="preserve"> at 10am</w:t>
            </w:r>
            <w:r w:rsidRPr="00005B09">
              <w:rPr>
                <w:rFonts w:eastAsia="Times New Roman"/>
              </w:rPr>
              <w:t>.</w:t>
            </w:r>
          </w:p>
        </w:tc>
      </w:tr>
    </w:tbl>
    <w:p w14:paraId="10C9E9A5" w14:textId="77777777" w:rsidR="00277EE4" w:rsidRPr="00005B09" w:rsidRDefault="00277EE4" w:rsidP="006E1130">
      <w:pPr>
        <w:rPr>
          <w:lang w:val="en-US"/>
        </w:rPr>
      </w:pPr>
    </w:p>
    <w:p w14:paraId="3BBBC26C" w14:textId="2D1E79EF" w:rsidR="006E1130" w:rsidRPr="00005B09" w:rsidRDefault="006E1130" w:rsidP="006E1130">
      <w:pPr>
        <w:rPr>
          <w:rFonts w:eastAsia="Times New Roman"/>
        </w:rPr>
      </w:pPr>
    </w:p>
    <w:p w14:paraId="5DD21D9B" w14:textId="356773B0" w:rsidR="001D6D7C" w:rsidRPr="00005B09" w:rsidRDefault="00D4160E">
      <w:pPr>
        <w:ind w:left="142"/>
        <w:rPr>
          <w:b/>
          <w:bCs/>
        </w:rPr>
      </w:pPr>
      <w:r w:rsidRPr="00005B09">
        <w:rPr>
          <w:b/>
          <w:bCs/>
        </w:rPr>
        <w:t>Signed:</w:t>
      </w:r>
    </w:p>
    <w:tbl>
      <w:tblPr>
        <w:tblStyle w:val="TableGrid"/>
        <w:tblW w:w="0" w:type="auto"/>
        <w:tblInd w:w="142" w:type="dxa"/>
        <w:tblLook w:val="04A0" w:firstRow="1" w:lastRow="0" w:firstColumn="1" w:lastColumn="0" w:noHBand="0" w:noVBand="1"/>
      </w:tblPr>
      <w:tblGrid>
        <w:gridCol w:w="4604"/>
        <w:gridCol w:w="4604"/>
      </w:tblGrid>
      <w:tr w:rsidR="00D4160E" w:rsidRPr="00005B09" w14:paraId="1A653116" w14:textId="77777777" w:rsidTr="00D4160E">
        <w:trPr>
          <w:trHeight w:val="1035"/>
        </w:trPr>
        <w:tc>
          <w:tcPr>
            <w:tcW w:w="4675" w:type="dxa"/>
          </w:tcPr>
          <w:p w14:paraId="6A4AC1A1" w14:textId="77777777" w:rsidR="00D4160E" w:rsidRPr="00005B09" w:rsidRDefault="00D4160E"/>
        </w:tc>
        <w:tc>
          <w:tcPr>
            <w:tcW w:w="4675" w:type="dxa"/>
          </w:tcPr>
          <w:p w14:paraId="50F321D1" w14:textId="77777777" w:rsidR="00D4160E" w:rsidRPr="00005B09" w:rsidRDefault="00D4160E"/>
        </w:tc>
      </w:tr>
      <w:tr w:rsidR="00D4160E" w:rsidRPr="00005B09" w14:paraId="19A2EDF0" w14:textId="77777777" w:rsidTr="00D4160E">
        <w:tc>
          <w:tcPr>
            <w:tcW w:w="4675" w:type="dxa"/>
          </w:tcPr>
          <w:p w14:paraId="08C50A8A" w14:textId="77777777" w:rsidR="00D4160E" w:rsidRPr="00005B09" w:rsidRDefault="00D4160E">
            <w:r w:rsidRPr="00005B09">
              <w:t>Andrew Cortese</w:t>
            </w:r>
          </w:p>
          <w:p w14:paraId="3718CA85" w14:textId="5F704068" w:rsidR="00D4160E" w:rsidRPr="00005B09" w:rsidRDefault="00D4160E">
            <w:r w:rsidRPr="00005B09">
              <w:t>Plant Manager</w:t>
            </w:r>
          </w:p>
        </w:tc>
        <w:tc>
          <w:tcPr>
            <w:tcW w:w="4675" w:type="dxa"/>
          </w:tcPr>
          <w:p w14:paraId="7F03844F" w14:textId="77777777" w:rsidR="00D4160E" w:rsidRPr="00005B09" w:rsidRDefault="00D4160E">
            <w:pPr>
              <w:rPr>
                <w:lang w:val="en-US"/>
              </w:rPr>
            </w:pPr>
            <w:r w:rsidRPr="00005B09">
              <w:rPr>
                <w:lang w:val="en-US"/>
              </w:rPr>
              <w:t>Stuart Bilodeau</w:t>
            </w:r>
          </w:p>
          <w:p w14:paraId="4D1E2CA1" w14:textId="1713CE56" w:rsidR="00D4160E" w:rsidRPr="00005B09" w:rsidRDefault="00D4160E">
            <w:r w:rsidRPr="00005B09">
              <w:t>President Lodge D359</w:t>
            </w:r>
          </w:p>
        </w:tc>
      </w:tr>
    </w:tbl>
    <w:p w14:paraId="5CCDF337" w14:textId="63F85B5F" w:rsidR="00D4160E" w:rsidRPr="00005B09" w:rsidRDefault="00D4160E" w:rsidP="00D4160E"/>
    <w:sectPr w:rsidR="00D4160E" w:rsidRPr="00005B0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870C5" w14:textId="77777777" w:rsidR="00A67142" w:rsidRDefault="00A67142" w:rsidP="000E21AF">
      <w:r>
        <w:separator/>
      </w:r>
    </w:p>
  </w:endnote>
  <w:endnote w:type="continuationSeparator" w:id="0">
    <w:p w14:paraId="5B8D8A90" w14:textId="77777777" w:rsidR="00A67142" w:rsidRDefault="00A67142" w:rsidP="000E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9814A" w14:textId="77777777" w:rsidR="00A67142" w:rsidRDefault="00A67142" w:rsidP="000E21AF">
      <w:r>
        <w:separator/>
      </w:r>
    </w:p>
  </w:footnote>
  <w:footnote w:type="continuationSeparator" w:id="0">
    <w:p w14:paraId="664CEA03" w14:textId="77777777" w:rsidR="00A67142" w:rsidRDefault="00A67142" w:rsidP="000E2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9CD5" w14:textId="098D5A4B" w:rsidR="00B829E7" w:rsidRDefault="004F532B">
    <w:pPr>
      <w:pStyle w:val="Header"/>
    </w:pPr>
    <w:r w:rsidRPr="006528B9">
      <w:rPr>
        <w:rFonts w:cs="Arial"/>
        <w:noProof/>
        <w:lang w:eastAsia="en-CA"/>
      </w:rPr>
      <w:drawing>
        <wp:anchor distT="0" distB="0" distL="114300" distR="114300" simplePos="0" relativeHeight="251662848" behindDoc="1" locked="0" layoutInCell="1" allowOverlap="1" wp14:anchorId="6CC6A21F" wp14:editId="6B11A837">
          <wp:simplePos x="0" y="0"/>
          <wp:positionH relativeFrom="margin">
            <wp:posOffset>4705350</wp:posOffset>
          </wp:positionH>
          <wp:positionV relativeFrom="page">
            <wp:posOffset>57150</wp:posOffset>
          </wp:positionV>
          <wp:extent cx="819150" cy="930910"/>
          <wp:effectExtent l="0" t="0" r="0" b="2540"/>
          <wp:wrapThrough wrapText="bothSides">
            <wp:wrapPolygon edited="0">
              <wp:start x="2512" y="0"/>
              <wp:lineTo x="0" y="3978"/>
              <wp:lineTo x="0" y="10608"/>
              <wp:lineTo x="1005" y="19449"/>
              <wp:lineTo x="2009" y="21217"/>
              <wp:lineTo x="5526" y="21217"/>
              <wp:lineTo x="15070" y="21217"/>
              <wp:lineTo x="18586" y="21217"/>
              <wp:lineTo x="20595" y="18123"/>
              <wp:lineTo x="21098" y="10608"/>
              <wp:lineTo x="21098" y="4420"/>
              <wp:lineTo x="19088" y="0"/>
              <wp:lineTo x="2512" y="0"/>
            </wp:wrapPolygon>
          </wp:wrapThrough>
          <wp:docPr id="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930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29E7" w:rsidRPr="00EE7D02">
      <w:rPr>
        <w:noProof/>
      </w:rPr>
      <w:drawing>
        <wp:anchor distT="0" distB="0" distL="114300" distR="114300" simplePos="0" relativeHeight="251655680" behindDoc="0" locked="0" layoutInCell="1" allowOverlap="1" wp14:anchorId="27F025DC" wp14:editId="7EE19A56">
          <wp:simplePos x="0" y="0"/>
          <wp:positionH relativeFrom="page">
            <wp:posOffset>914400</wp:posOffset>
          </wp:positionH>
          <wp:positionV relativeFrom="page">
            <wp:posOffset>180975</wp:posOffset>
          </wp:positionV>
          <wp:extent cx="575945" cy="575945"/>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575945" cy="575945"/>
                  </a:xfrm>
                  <a:prstGeom prst="rect">
                    <a:avLst/>
                  </a:prstGeom>
                </pic:spPr>
              </pic:pic>
            </a:graphicData>
          </a:graphic>
          <wp14:sizeRelH relativeFrom="margin">
            <wp14:pctWidth>0</wp14:pctWidth>
          </wp14:sizeRelH>
          <wp14:sizeRelV relativeFrom="margin">
            <wp14:pctHeight>0</wp14:pctHeight>
          </wp14:sizeRelV>
        </wp:anchor>
      </w:drawing>
    </w:r>
  </w:p>
  <w:p w14:paraId="3E0C1DD8" w14:textId="6641E8D0" w:rsidR="00B829E7" w:rsidRDefault="00B829E7" w:rsidP="00B829E7">
    <w:pPr>
      <w:pStyle w:val="Header"/>
      <w:tabs>
        <w:tab w:val="clear" w:pos="4680"/>
        <w:tab w:val="center" w:pos="7371"/>
      </w:tabs>
    </w:pPr>
    <w:r>
      <w:tab/>
    </w:r>
  </w:p>
  <w:p w14:paraId="4AF7ED17" w14:textId="422AD7EF" w:rsidR="000E21AF" w:rsidRDefault="00B829E7">
    <w:pPr>
      <w:pStyle w:val="Header"/>
    </w:pPr>
    <w:r w:rsidRPr="00EE7D02">
      <w:rPr>
        <w:noProof/>
      </w:rPr>
      <w:drawing>
        <wp:anchor distT="0" distB="0" distL="114300" distR="114300" simplePos="0" relativeHeight="251658752" behindDoc="0" locked="0" layoutInCell="1" allowOverlap="1" wp14:anchorId="3EA4338F" wp14:editId="4969FC29">
          <wp:simplePos x="0" y="0"/>
          <wp:positionH relativeFrom="page">
            <wp:posOffset>914400</wp:posOffset>
          </wp:positionH>
          <wp:positionV relativeFrom="page">
            <wp:posOffset>798195</wp:posOffset>
          </wp:positionV>
          <wp:extent cx="1727835" cy="168910"/>
          <wp:effectExtent l="0" t="0" r="5715" b="2540"/>
          <wp:wrapNone/>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96DAC541-7B7A-43D3-8B79-37D633B846F1}">
                        <asvg:svgBlip xmlns:asvg="http://schemas.microsoft.com/office/drawing/2016/SVG/main" r:embed="rId5"/>
                      </a:ext>
                    </a:extLst>
                  </a:blip>
                  <a:stretch>
                    <a:fillRect/>
                  </a:stretch>
                </pic:blipFill>
                <pic:spPr>
                  <a:xfrm>
                    <a:off x="0" y="0"/>
                    <a:ext cx="1727835" cy="1689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5A66"/>
    <w:multiLevelType w:val="hybridMultilevel"/>
    <w:tmpl w:val="69DECC1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5E35A86"/>
    <w:multiLevelType w:val="hybridMultilevel"/>
    <w:tmpl w:val="8D206A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A21800"/>
    <w:multiLevelType w:val="hybridMultilevel"/>
    <w:tmpl w:val="F34A2488"/>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BB77688"/>
    <w:multiLevelType w:val="hybridMultilevel"/>
    <w:tmpl w:val="05C0D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1A4569C"/>
    <w:multiLevelType w:val="hybridMultilevel"/>
    <w:tmpl w:val="2DA8C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62466E1"/>
    <w:multiLevelType w:val="hybridMultilevel"/>
    <w:tmpl w:val="B1AC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96B7E"/>
    <w:multiLevelType w:val="multilevel"/>
    <w:tmpl w:val="32E62C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34019C"/>
    <w:multiLevelType w:val="hybridMultilevel"/>
    <w:tmpl w:val="D00609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A5343F5"/>
    <w:multiLevelType w:val="hybridMultilevel"/>
    <w:tmpl w:val="47A037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2B5D60"/>
    <w:multiLevelType w:val="hybridMultilevel"/>
    <w:tmpl w:val="ED427B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19A7B0E"/>
    <w:multiLevelType w:val="hybridMultilevel"/>
    <w:tmpl w:val="AB266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51D31DF"/>
    <w:multiLevelType w:val="hybridMultilevel"/>
    <w:tmpl w:val="DDFCA3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59A659F"/>
    <w:multiLevelType w:val="hybridMultilevel"/>
    <w:tmpl w:val="A09C182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47217610"/>
    <w:multiLevelType w:val="hybridMultilevel"/>
    <w:tmpl w:val="EECA4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831AED"/>
    <w:multiLevelType w:val="hybridMultilevel"/>
    <w:tmpl w:val="4D7E360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4B967F8C"/>
    <w:multiLevelType w:val="hybridMultilevel"/>
    <w:tmpl w:val="FD6A5728"/>
    <w:lvl w:ilvl="0" w:tplc="10090001">
      <w:start w:val="1"/>
      <w:numFmt w:val="bullet"/>
      <w:lvlText w:val=""/>
      <w:lvlJc w:val="left"/>
      <w:pPr>
        <w:ind w:left="862" w:hanging="360"/>
      </w:pPr>
      <w:rPr>
        <w:rFonts w:ascii="Symbol" w:hAnsi="Symbol" w:hint="default"/>
      </w:rPr>
    </w:lvl>
    <w:lvl w:ilvl="1" w:tplc="10090003">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6" w15:restartNumberingAfterBreak="0">
    <w:nsid w:val="4F1F1D30"/>
    <w:multiLevelType w:val="hybridMultilevel"/>
    <w:tmpl w:val="938A7F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1FB4C43"/>
    <w:multiLevelType w:val="hybridMultilevel"/>
    <w:tmpl w:val="D054C23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54F63032"/>
    <w:multiLevelType w:val="hybridMultilevel"/>
    <w:tmpl w:val="507AAD0A"/>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9" w15:restartNumberingAfterBreak="0">
    <w:nsid w:val="55DA54BC"/>
    <w:multiLevelType w:val="hybridMultilevel"/>
    <w:tmpl w:val="05329B40"/>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0" w15:restartNumberingAfterBreak="0">
    <w:nsid w:val="62923598"/>
    <w:multiLevelType w:val="hybridMultilevel"/>
    <w:tmpl w:val="8B12915E"/>
    <w:lvl w:ilvl="0" w:tplc="1009000F">
      <w:start w:val="1"/>
      <w:numFmt w:val="decimal"/>
      <w:lvlText w:val="%1."/>
      <w:lvlJc w:val="left"/>
      <w:pPr>
        <w:ind w:left="502"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1" w15:restartNumberingAfterBreak="0">
    <w:nsid w:val="6F3751FE"/>
    <w:multiLevelType w:val="hybridMultilevel"/>
    <w:tmpl w:val="67DA91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0821E2"/>
    <w:multiLevelType w:val="hybridMultilevel"/>
    <w:tmpl w:val="DB8AF1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77F37580"/>
    <w:multiLevelType w:val="hybridMultilevel"/>
    <w:tmpl w:val="FDA8D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86C191C"/>
    <w:multiLevelType w:val="hybridMultilevel"/>
    <w:tmpl w:val="96001C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94640AD"/>
    <w:multiLevelType w:val="hybridMultilevel"/>
    <w:tmpl w:val="E47883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978015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2920030">
    <w:abstractNumId w:val="20"/>
  </w:num>
  <w:num w:numId="3" w16cid:durableId="1864442418">
    <w:abstractNumId w:val="3"/>
  </w:num>
  <w:num w:numId="4" w16cid:durableId="2099519486">
    <w:abstractNumId w:val="24"/>
  </w:num>
  <w:num w:numId="5" w16cid:durableId="1925408312">
    <w:abstractNumId w:val="11"/>
  </w:num>
  <w:num w:numId="6" w16cid:durableId="604725517">
    <w:abstractNumId w:val="21"/>
  </w:num>
  <w:num w:numId="7" w16cid:durableId="1317033394">
    <w:abstractNumId w:val="19"/>
  </w:num>
  <w:num w:numId="8" w16cid:durableId="1273439886">
    <w:abstractNumId w:val="17"/>
  </w:num>
  <w:num w:numId="9" w16cid:durableId="68507557">
    <w:abstractNumId w:val="0"/>
  </w:num>
  <w:num w:numId="10" w16cid:durableId="1682969248">
    <w:abstractNumId w:val="14"/>
  </w:num>
  <w:num w:numId="11" w16cid:durableId="544685786">
    <w:abstractNumId w:val="22"/>
  </w:num>
  <w:num w:numId="12" w16cid:durableId="1367297557">
    <w:abstractNumId w:val="12"/>
  </w:num>
  <w:num w:numId="13" w16cid:durableId="1844321517">
    <w:abstractNumId w:val="25"/>
  </w:num>
  <w:num w:numId="14" w16cid:durableId="1362707354">
    <w:abstractNumId w:val="9"/>
  </w:num>
  <w:num w:numId="15" w16cid:durableId="1771703337">
    <w:abstractNumId w:val="8"/>
  </w:num>
  <w:num w:numId="16" w16cid:durableId="1932203924">
    <w:abstractNumId w:val="15"/>
  </w:num>
  <w:num w:numId="17" w16cid:durableId="659885919">
    <w:abstractNumId w:val="18"/>
  </w:num>
  <w:num w:numId="18" w16cid:durableId="1860241207">
    <w:abstractNumId w:val="2"/>
  </w:num>
  <w:num w:numId="19" w16cid:durableId="1331299045">
    <w:abstractNumId w:val="16"/>
  </w:num>
  <w:num w:numId="20" w16cid:durableId="62530111">
    <w:abstractNumId w:val="23"/>
  </w:num>
  <w:num w:numId="21" w16cid:durableId="228344027">
    <w:abstractNumId w:val="10"/>
  </w:num>
  <w:num w:numId="22" w16cid:durableId="1949309396">
    <w:abstractNumId w:val="1"/>
  </w:num>
  <w:num w:numId="23" w16cid:durableId="1846626055">
    <w:abstractNumId w:val="4"/>
  </w:num>
  <w:num w:numId="24" w16cid:durableId="12409390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3497497">
    <w:abstractNumId w:val="7"/>
  </w:num>
  <w:num w:numId="26" w16cid:durableId="1450200324">
    <w:abstractNumId w:val="13"/>
  </w:num>
  <w:num w:numId="27" w16cid:durableId="154731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30"/>
    <w:rsid w:val="00005B09"/>
    <w:rsid w:val="00012028"/>
    <w:rsid w:val="00036B5C"/>
    <w:rsid w:val="00044DF9"/>
    <w:rsid w:val="00060319"/>
    <w:rsid w:val="000736A2"/>
    <w:rsid w:val="00076758"/>
    <w:rsid w:val="00090451"/>
    <w:rsid w:val="000C5BB8"/>
    <w:rsid w:val="000C646E"/>
    <w:rsid w:val="000D1696"/>
    <w:rsid w:val="000E21AF"/>
    <w:rsid w:val="000F0668"/>
    <w:rsid w:val="000F4283"/>
    <w:rsid w:val="000F4BB1"/>
    <w:rsid w:val="000F6453"/>
    <w:rsid w:val="001175F6"/>
    <w:rsid w:val="00123205"/>
    <w:rsid w:val="00127E03"/>
    <w:rsid w:val="00167EBE"/>
    <w:rsid w:val="00192F7A"/>
    <w:rsid w:val="00193C6D"/>
    <w:rsid w:val="001945BD"/>
    <w:rsid w:val="001B15C6"/>
    <w:rsid w:val="001D14E9"/>
    <w:rsid w:val="001D506E"/>
    <w:rsid w:val="001D6D7C"/>
    <w:rsid w:val="001F73E2"/>
    <w:rsid w:val="00210267"/>
    <w:rsid w:val="00213F12"/>
    <w:rsid w:val="00247DE7"/>
    <w:rsid w:val="00255E2B"/>
    <w:rsid w:val="00277EE4"/>
    <w:rsid w:val="00286B09"/>
    <w:rsid w:val="002A39F3"/>
    <w:rsid w:val="002A793D"/>
    <w:rsid w:val="002B0949"/>
    <w:rsid w:val="002B48E0"/>
    <w:rsid w:val="002C1677"/>
    <w:rsid w:val="002D2BB5"/>
    <w:rsid w:val="002D6715"/>
    <w:rsid w:val="002D6CCD"/>
    <w:rsid w:val="002E50E7"/>
    <w:rsid w:val="00315197"/>
    <w:rsid w:val="00333124"/>
    <w:rsid w:val="00342385"/>
    <w:rsid w:val="003435A4"/>
    <w:rsid w:val="0034559C"/>
    <w:rsid w:val="00351EE8"/>
    <w:rsid w:val="00364B1A"/>
    <w:rsid w:val="003855CF"/>
    <w:rsid w:val="003935E0"/>
    <w:rsid w:val="003943F5"/>
    <w:rsid w:val="003A58A1"/>
    <w:rsid w:val="003E3E48"/>
    <w:rsid w:val="003F0059"/>
    <w:rsid w:val="003F01FD"/>
    <w:rsid w:val="003F1B21"/>
    <w:rsid w:val="003F3D95"/>
    <w:rsid w:val="003F6151"/>
    <w:rsid w:val="003F7F00"/>
    <w:rsid w:val="00405205"/>
    <w:rsid w:val="004179FC"/>
    <w:rsid w:val="004226EE"/>
    <w:rsid w:val="0042387A"/>
    <w:rsid w:val="004246C6"/>
    <w:rsid w:val="0043262E"/>
    <w:rsid w:val="00450283"/>
    <w:rsid w:val="004622B9"/>
    <w:rsid w:val="0046359B"/>
    <w:rsid w:val="0047325C"/>
    <w:rsid w:val="00474373"/>
    <w:rsid w:val="004747C7"/>
    <w:rsid w:val="004A36EC"/>
    <w:rsid w:val="004B313E"/>
    <w:rsid w:val="004B5487"/>
    <w:rsid w:val="004B5489"/>
    <w:rsid w:val="004C1617"/>
    <w:rsid w:val="004C3262"/>
    <w:rsid w:val="004C540A"/>
    <w:rsid w:val="004D3A52"/>
    <w:rsid w:val="004F532B"/>
    <w:rsid w:val="005023CB"/>
    <w:rsid w:val="0051039C"/>
    <w:rsid w:val="00512187"/>
    <w:rsid w:val="00540C3F"/>
    <w:rsid w:val="00552849"/>
    <w:rsid w:val="00553788"/>
    <w:rsid w:val="005C2D78"/>
    <w:rsid w:val="005D5721"/>
    <w:rsid w:val="005F556E"/>
    <w:rsid w:val="0060070D"/>
    <w:rsid w:val="00605EEF"/>
    <w:rsid w:val="00611E5E"/>
    <w:rsid w:val="006224CF"/>
    <w:rsid w:val="00622796"/>
    <w:rsid w:val="00622F88"/>
    <w:rsid w:val="00636415"/>
    <w:rsid w:val="006518BE"/>
    <w:rsid w:val="00657127"/>
    <w:rsid w:val="0067021D"/>
    <w:rsid w:val="00671BAA"/>
    <w:rsid w:val="006A55F2"/>
    <w:rsid w:val="006C64FA"/>
    <w:rsid w:val="006E0C88"/>
    <w:rsid w:val="006E1130"/>
    <w:rsid w:val="007007B1"/>
    <w:rsid w:val="007072D2"/>
    <w:rsid w:val="00713309"/>
    <w:rsid w:val="00714382"/>
    <w:rsid w:val="00734C5F"/>
    <w:rsid w:val="00741F22"/>
    <w:rsid w:val="00763A7A"/>
    <w:rsid w:val="00764399"/>
    <w:rsid w:val="00775989"/>
    <w:rsid w:val="007808AE"/>
    <w:rsid w:val="007A13A4"/>
    <w:rsid w:val="007A5295"/>
    <w:rsid w:val="007A5927"/>
    <w:rsid w:val="007B0C2A"/>
    <w:rsid w:val="007D0BCE"/>
    <w:rsid w:val="007E00F8"/>
    <w:rsid w:val="00802BB4"/>
    <w:rsid w:val="00805F06"/>
    <w:rsid w:val="00806131"/>
    <w:rsid w:val="008404A2"/>
    <w:rsid w:val="008515BA"/>
    <w:rsid w:val="00853CA8"/>
    <w:rsid w:val="008556B3"/>
    <w:rsid w:val="0086043E"/>
    <w:rsid w:val="00864B83"/>
    <w:rsid w:val="00867F3F"/>
    <w:rsid w:val="00871872"/>
    <w:rsid w:val="00877A45"/>
    <w:rsid w:val="00890C96"/>
    <w:rsid w:val="008B71C2"/>
    <w:rsid w:val="008D005C"/>
    <w:rsid w:val="008D23D4"/>
    <w:rsid w:val="008D5A09"/>
    <w:rsid w:val="008E1CA2"/>
    <w:rsid w:val="008E6CA7"/>
    <w:rsid w:val="009017AF"/>
    <w:rsid w:val="009025C6"/>
    <w:rsid w:val="0090559C"/>
    <w:rsid w:val="00907B42"/>
    <w:rsid w:val="00920E12"/>
    <w:rsid w:val="009370A6"/>
    <w:rsid w:val="009446A0"/>
    <w:rsid w:val="00955055"/>
    <w:rsid w:val="009551FB"/>
    <w:rsid w:val="0096401B"/>
    <w:rsid w:val="00970F84"/>
    <w:rsid w:val="009A1A91"/>
    <w:rsid w:val="009A1D7D"/>
    <w:rsid w:val="009C6942"/>
    <w:rsid w:val="009D6337"/>
    <w:rsid w:val="009E2EAA"/>
    <w:rsid w:val="009E42A8"/>
    <w:rsid w:val="00A12C0C"/>
    <w:rsid w:val="00A13BC7"/>
    <w:rsid w:val="00A15A1C"/>
    <w:rsid w:val="00A454E2"/>
    <w:rsid w:val="00A51456"/>
    <w:rsid w:val="00A64395"/>
    <w:rsid w:val="00A67142"/>
    <w:rsid w:val="00A714F4"/>
    <w:rsid w:val="00A96656"/>
    <w:rsid w:val="00AB4DCF"/>
    <w:rsid w:val="00B01460"/>
    <w:rsid w:val="00B17B6A"/>
    <w:rsid w:val="00B17E63"/>
    <w:rsid w:val="00B209DC"/>
    <w:rsid w:val="00B2621D"/>
    <w:rsid w:val="00B62091"/>
    <w:rsid w:val="00B633CC"/>
    <w:rsid w:val="00B74A74"/>
    <w:rsid w:val="00B829E7"/>
    <w:rsid w:val="00B875E8"/>
    <w:rsid w:val="00BA3730"/>
    <w:rsid w:val="00BA3A6D"/>
    <w:rsid w:val="00BA5740"/>
    <w:rsid w:val="00BC6565"/>
    <w:rsid w:val="00BD58CB"/>
    <w:rsid w:val="00BD7629"/>
    <w:rsid w:val="00BE18E1"/>
    <w:rsid w:val="00BF1B27"/>
    <w:rsid w:val="00C15272"/>
    <w:rsid w:val="00C164C5"/>
    <w:rsid w:val="00C322C1"/>
    <w:rsid w:val="00C62088"/>
    <w:rsid w:val="00C62F9E"/>
    <w:rsid w:val="00C66299"/>
    <w:rsid w:val="00C75F6C"/>
    <w:rsid w:val="00C816C4"/>
    <w:rsid w:val="00C97ADD"/>
    <w:rsid w:val="00CA18C5"/>
    <w:rsid w:val="00CB28C9"/>
    <w:rsid w:val="00CB4D23"/>
    <w:rsid w:val="00CD0B43"/>
    <w:rsid w:val="00CE03D2"/>
    <w:rsid w:val="00CF6BAB"/>
    <w:rsid w:val="00D02AAF"/>
    <w:rsid w:val="00D0549F"/>
    <w:rsid w:val="00D26ABF"/>
    <w:rsid w:val="00D3344C"/>
    <w:rsid w:val="00D4160E"/>
    <w:rsid w:val="00D4391B"/>
    <w:rsid w:val="00D60F08"/>
    <w:rsid w:val="00D622D1"/>
    <w:rsid w:val="00D8399D"/>
    <w:rsid w:val="00D85414"/>
    <w:rsid w:val="00D86003"/>
    <w:rsid w:val="00D930F5"/>
    <w:rsid w:val="00DA13FE"/>
    <w:rsid w:val="00DC73D7"/>
    <w:rsid w:val="00DD043E"/>
    <w:rsid w:val="00DD7F8A"/>
    <w:rsid w:val="00DE0943"/>
    <w:rsid w:val="00DE25F5"/>
    <w:rsid w:val="00E026A9"/>
    <w:rsid w:val="00E160EA"/>
    <w:rsid w:val="00E236A6"/>
    <w:rsid w:val="00E41099"/>
    <w:rsid w:val="00E47503"/>
    <w:rsid w:val="00E5759F"/>
    <w:rsid w:val="00E66C2B"/>
    <w:rsid w:val="00E677FC"/>
    <w:rsid w:val="00E67BAB"/>
    <w:rsid w:val="00E7732D"/>
    <w:rsid w:val="00E866AC"/>
    <w:rsid w:val="00E870F6"/>
    <w:rsid w:val="00E90BE0"/>
    <w:rsid w:val="00E95059"/>
    <w:rsid w:val="00E97109"/>
    <w:rsid w:val="00EA183B"/>
    <w:rsid w:val="00EA1893"/>
    <w:rsid w:val="00EA77D4"/>
    <w:rsid w:val="00EB2DAB"/>
    <w:rsid w:val="00ED6266"/>
    <w:rsid w:val="00EE5926"/>
    <w:rsid w:val="00F2662A"/>
    <w:rsid w:val="00F27D45"/>
    <w:rsid w:val="00F315A5"/>
    <w:rsid w:val="00F45CBA"/>
    <w:rsid w:val="00F502A7"/>
    <w:rsid w:val="00F52E2F"/>
    <w:rsid w:val="00F6626A"/>
    <w:rsid w:val="00F74018"/>
    <w:rsid w:val="00F97592"/>
    <w:rsid w:val="00FE2126"/>
    <w:rsid w:val="00FE303F"/>
    <w:rsid w:val="00FF241E"/>
    <w:rsid w:val="00FF2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C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4"/>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130"/>
    <w:pPr>
      <w:spacing w:after="0" w:line="240" w:lineRule="auto"/>
    </w:pPr>
    <w:rPr>
      <w:rFonts w:ascii="Calibri" w:hAnsi="Calibri" w:cs="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1AF"/>
    <w:pPr>
      <w:tabs>
        <w:tab w:val="center" w:pos="4680"/>
        <w:tab w:val="right" w:pos="9360"/>
      </w:tabs>
    </w:pPr>
  </w:style>
  <w:style w:type="character" w:customStyle="1" w:styleId="HeaderChar">
    <w:name w:val="Header Char"/>
    <w:basedOn w:val="DefaultParagraphFont"/>
    <w:link w:val="Header"/>
    <w:uiPriority w:val="99"/>
    <w:rsid w:val="000E21AF"/>
  </w:style>
  <w:style w:type="paragraph" w:styleId="Footer">
    <w:name w:val="footer"/>
    <w:basedOn w:val="Normal"/>
    <w:link w:val="FooterChar"/>
    <w:uiPriority w:val="99"/>
    <w:unhideWhenUsed/>
    <w:rsid w:val="000E21AF"/>
    <w:pPr>
      <w:tabs>
        <w:tab w:val="center" w:pos="4680"/>
        <w:tab w:val="right" w:pos="9360"/>
      </w:tabs>
    </w:pPr>
  </w:style>
  <w:style w:type="character" w:customStyle="1" w:styleId="FooterChar">
    <w:name w:val="Footer Char"/>
    <w:basedOn w:val="DefaultParagraphFont"/>
    <w:link w:val="Footer"/>
    <w:uiPriority w:val="99"/>
    <w:rsid w:val="000E21AF"/>
  </w:style>
  <w:style w:type="paragraph" w:styleId="ListParagraph">
    <w:name w:val="List Paragraph"/>
    <w:basedOn w:val="Normal"/>
    <w:uiPriority w:val="34"/>
    <w:qFormat/>
    <w:rsid w:val="006E1130"/>
    <w:pPr>
      <w:ind w:left="720"/>
    </w:pPr>
  </w:style>
  <w:style w:type="table" w:styleId="TableGrid">
    <w:name w:val="Table Grid"/>
    <w:basedOn w:val="TableNormal"/>
    <w:uiPriority w:val="59"/>
    <w:rsid w:val="00117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5740"/>
    <w:pPr>
      <w:spacing w:after="0" w:line="240" w:lineRule="auto"/>
    </w:pPr>
    <w:rPr>
      <w:rFonts w:ascii="Calibri" w:hAnsi="Calibri"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82110">
      <w:bodyDiv w:val="1"/>
      <w:marLeft w:val="0"/>
      <w:marRight w:val="0"/>
      <w:marTop w:val="0"/>
      <w:marBottom w:val="0"/>
      <w:divBdr>
        <w:top w:val="none" w:sz="0" w:space="0" w:color="auto"/>
        <w:left w:val="none" w:sz="0" w:space="0" w:color="auto"/>
        <w:bottom w:val="none" w:sz="0" w:space="0" w:color="auto"/>
        <w:right w:val="none" w:sz="0" w:space="0" w:color="auto"/>
      </w:divBdr>
    </w:div>
    <w:div w:id="1698114207">
      <w:bodyDiv w:val="1"/>
      <w:marLeft w:val="0"/>
      <w:marRight w:val="0"/>
      <w:marTop w:val="0"/>
      <w:marBottom w:val="0"/>
      <w:divBdr>
        <w:top w:val="none" w:sz="0" w:space="0" w:color="auto"/>
        <w:left w:val="none" w:sz="0" w:space="0" w:color="auto"/>
        <w:bottom w:val="none" w:sz="0" w:space="0" w:color="auto"/>
        <w:right w:val="none" w:sz="0" w:space="0" w:color="auto"/>
      </w:divBdr>
    </w:div>
    <w:div w:id="1856727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sv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696EF-4F29-4122-B4E8-35DF0F81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2024-01-12T00:33:00Z</dcterms:created>
  <dcterms:modified xsi:type="dcterms:W3CDTF">2024-01-30T22:45:00Z</dcterms:modified>
</cp:coreProperties>
</file>