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6F2B" w14:textId="77777777" w:rsidR="00864771" w:rsidRPr="00D26AC8" w:rsidRDefault="00864771" w:rsidP="00864771">
      <w:pPr>
        <w:spacing w:after="0"/>
        <w:ind w:left="2160" w:firstLine="720"/>
        <w:rPr>
          <w:rFonts w:ascii="Arial" w:hAnsi="Arial" w:cs="Arial"/>
        </w:rPr>
      </w:pPr>
      <w:r w:rsidRPr="00D26AC8">
        <w:rPr>
          <w:rFonts w:ascii="Arial" w:hAnsi="Arial" w:cs="Arial"/>
        </w:rPr>
        <w:t>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p>
    <w:p w14:paraId="7C3093F8" w14:textId="77777777" w:rsidR="00864771" w:rsidRPr="00D26AC8" w:rsidRDefault="00864771" w:rsidP="00864771">
      <w:pPr>
        <w:jc w:val="center"/>
        <w:rPr>
          <w:rFonts w:ascii="Arial" w:hAnsi="Arial" w:cs="Arial"/>
        </w:rPr>
      </w:pPr>
      <w:r w:rsidRPr="00D26AC8">
        <w:rPr>
          <w:rFonts w:ascii="Arial" w:hAnsi="Arial" w:cs="Arial"/>
        </w:rPr>
        <w:t xml:space="preserve">3507 Lyndale Ave S, Minneapolis, MN  </w:t>
      </w:r>
      <w:proofErr w:type="gramStart"/>
      <w:r w:rsidRPr="00D26AC8">
        <w:rPr>
          <w:rFonts w:ascii="Arial" w:hAnsi="Arial" w:cs="Arial"/>
        </w:rPr>
        <w:t>55408  |</w:t>
      </w:r>
      <w:proofErr w:type="gramEnd"/>
      <w:r w:rsidRPr="00D26AC8">
        <w:rPr>
          <w:rFonts w:ascii="Arial" w:hAnsi="Arial" w:cs="Arial"/>
        </w:rPr>
        <w:t xml:space="preserve">  612-234-7162  | lisanielsenkaratz@gmail.com</w:t>
      </w:r>
    </w:p>
    <w:p w14:paraId="6EA978A4" w14:textId="710A414E" w:rsidR="00864771" w:rsidRPr="00D26AC8" w:rsidRDefault="00864771" w:rsidP="00864771">
      <w:pPr>
        <w:jc w:val="center"/>
        <w:rPr>
          <w:rFonts w:ascii="Arial" w:hAnsi="Arial" w:cs="Arial"/>
          <w:u w:val="single"/>
        </w:rPr>
      </w:pPr>
      <w:r w:rsidRPr="00D26AC8">
        <w:rPr>
          <w:rFonts w:ascii="Arial" w:hAnsi="Arial" w:cs="Arial"/>
          <w:u w:val="single"/>
        </w:rPr>
        <w:t>Informed Consent for Online Counselin</w:t>
      </w:r>
      <w:r w:rsidR="00125FF2">
        <w:rPr>
          <w:rFonts w:ascii="Arial" w:hAnsi="Arial" w:cs="Arial"/>
          <w:u w:val="single"/>
        </w:rPr>
        <w:t>g</w:t>
      </w:r>
    </w:p>
    <w:p w14:paraId="14786756" w14:textId="77BC46A6" w:rsidR="00864771" w:rsidRPr="00864771" w:rsidRDefault="00864771" w:rsidP="00864771">
      <w:pPr>
        <w:spacing w:after="0"/>
        <w:rPr>
          <w:rFonts w:ascii="Arial" w:hAnsi="Arial" w:cs="Arial"/>
          <w:b/>
          <w:bCs/>
        </w:rPr>
      </w:pPr>
      <w:r w:rsidRPr="00D26AC8">
        <w:rPr>
          <w:rFonts w:ascii="Arial" w:hAnsi="Arial" w:cs="Arial"/>
          <w:b/>
          <w:bCs/>
        </w:rPr>
        <w:t xml:space="preserve">The following information is to be completed by the person being served or the person’s authorized representative/parent. </w:t>
      </w:r>
      <w:r w:rsidRPr="00D26AC8">
        <w:rPr>
          <w:rFonts w:ascii="Arial" w:hAnsi="Arial" w:cs="Arial"/>
        </w:rPr>
        <w:t>The purpose of this document is to inform you, the client, about many aspects of online counseling services: the process, the counseling, the potential risks and benefits of services, safeguards against those risks, and alternatives to online services. Please read this entire document, sign, and return.  </w:t>
      </w:r>
    </w:p>
    <w:p w14:paraId="6A211319" w14:textId="77777777" w:rsidR="00864771" w:rsidRPr="00052132" w:rsidRDefault="00864771" w:rsidP="00864771">
      <w:pPr>
        <w:spacing w:after="0"/>
        <w:rPr>
          <w:rFonts w:ascii="Arial" w:hAnsi="Arial" w:cs="Arial"/>
        </w:rPr>
      </w:pPr>
    </w:p>
    <w:p w14:paraId="0E97FEE4" w14:textId="4F7DAA6E" w:rsidR="00864771" w:rsidRPr="00864771" w:rsidRDefault="00864771" w:rsidP="00864771">
      <w:pPr>
        <w:rPr>
          <w:rFonts w:ascii="Arial" w:hAnsi="Arial" w:cs="Arial"/>
          <w:b/>
          <w:bCs/>
        </w:rPr>
      </w:pPr>
      <w:r w:rsidRPr="00D26AC8">
        <w:rPr>
          <w:rFonts w:ascii="Arial" w:hAnsi="Arial" w:cs="Arial"/>
          <w:b/>
          <w:bCs/>
        </w:rPr>
        <w:t>A.</w:t>
      </w:r>
      <w:r w:rsidRPr="00D26AC8">
        <w:rPr>
          <w:rFonts w:ascii="Arial" w:hAnsi="Arial" w:cs="Arial"/>
        </w:rPr>
        <w:t xml:space="preserve"> </w:t>
      </w:r>
      <w:r w:rsidRPr="00D26AC8">
        <w:rPr>
          <w:rFonts w:ascii="Arial" w:hAnsi="Arial" w:cs="Arial"/>
          <w:b/>
          <w:bCs/>
        </w:rPr>
        <w:t>Proces</w:t>
      </w:r>
      <w:r>
        <w:rPr>
          <w:rFonts w:ascii="Arial" w:hAnsi="Arial" w:cs="Arial"/>
          <w:b/>
          <w:bCs/>
        </w:rPr>
        <w:t>s</w:t>
      </w:r>
    </w:p>
    <w:p w14:paraId="581BB4FA" w14:textId="367BD282" w:rsidR="00864771" w:rsidRPr="00D26AC8" w:rsidRDefault="00864771" w:rsidP="00864771">
      <w:pPr>
        <w:rPr>
          <w:rFonts w:ascii="Arial" w:hAnsi="Arial" w:cs="Arial"/>
        </w:rPr>
      </w:pPr>
      <w:r w:rsidRPr="00D26AC8">
        <w:rPr>
          <w:rFonts w:ascii="Arial" w:hAnsi="Arial" w:cs="Arial"/>
          <w:b/>
          <w:bCs/>
        </w:rPr>
        <w:t>1)</w:t>
      </w:r>
      <w:r w:rsidRPr="00D26AC8">
        <w:rPr>
          <w:rFonts w:ascii="Arial" w:hAnsi="Arial" w:cs="Arial"/>
        </w:rPr>
        <w:t xml:space="preserve"> </w:t>
      </w:r>
      <w:r w:rsidRPr="00D26AC8">
        <w:rPr>
          <w:rFonts w:ascii="Arial" w:hAnsi="Arial" w:cs="Arial"/>
          <w:b/>
          <w:bCs/>
        </w:rPr>
        <w:t>Possible misunderstandings:</w:t>
      </w:r>
      <w:r w:rsidRPr="00D26AC8">
        <w:rPr>
          <w:rFonts w:ascii="Arial" w:hAnsi="Arial" w:cs="Arial"/>
        </w:rPr>
        <w:t xml:space="preserve"> The client should be aware that misunderstandings are possible with telehealth modalities because nonverbal cues </w:t>
      </w:r>
      <w:r w:rsidR="00125FF2">
        <w:rPr>
          <w:rFonts w:ascii="Arial" w:hAnsi="Arial" w:cs="Arial"/>
        </w:rPr>
        <w:t>may be misinterpreted</w:t>
      </w:r>
      <w:r w:rsidRPr="00D26AC8">
        <w:rPr>
          <w:rFonts w:ascii="Arial" w:hAnsi="Arial" w:cs="Arial"/>
        </w:rPr>
        <w:t xml:space="preserve">. Even with video webcam software, misunderstandings may occur due to connection problems causing image delays or less than optimal image quality. Counselors are observers of human behavior and gather much information from body language, vocal inflection, eye contact, and other non-verbal cues. If you have never engaged in online counseling before, please have patience with the process and clarify information if you think your counselor has not understood you well. Also, please be patient if your counselor asks for periodic clarification. All sessions and messaging are in English or Spanish. </w:t>
      </w:r>
    </w:p>
    <w:p w14:paraId="39FAB33D" w14:textId="77777777" w:rsidR="00864771" w:rsidRPr="00D26AC8" w:rsidRDefault="00864771" w:rsidP="00864771">
      <w:pPr>
        <w:rPr>
          <w:rFonts w:ascii="Arial" w:hAnsi="Arial" w:cs="Arial"/>
        </w:rPr>
      </w:pPr>
      <w:r w:rsidRPr="00D26AC8">
        <w:rPr>
          <w:rFonts w:ascii="Arial" w:hAnsi="Arial" w:cs="Arial"/>
          <w:b/>
          <w:bCs/>
        </w:rPr>
        <w:t>2)</w:t>
      </w:r>
      <w:r w:rsidRPr="00D26AC8">
        <w:rPr>
          <w:rFonts w:ascii="Arial" w:hAnsi="Arial" w:cs="Arial"/>
        </w:rPr>
        <w:t xml:space="preserve"> </w:t>
      </w:r>
      <w:r w:rsidRPr="00D26AC8">
        <w:rPr>
          <w:rFonts w:ascii="Arial" w:hAnsi="Arial" w:cs="Arial"/>
          <w:b/>
          <w:bCs/>
        </w:rPr>
        <w:t>Turnaround time:</w:t>
      </w:r>
      <w:r w:rsidRPr="00D26AC8">
        <w:rPr>
          <w:rFonts w:ascii="Arial" w:hAnsi="Arial" w:cs="Arial"/>
        </w:rPr>
        <w:t xml:space="preserve"> If the connection is lost, the counselor will attempt to reach you immediately.  If the client is not reached and/or does not respond, the session will end after waiting a reasonable amount of time for client to reconnect online.  If the client is in a state of crisis or emergency, the counselor recommends the client contact a crisis line or an agency local to the client. Clients may also utilize 1-800-SUICIDE or 1- 800-273-TALK (For the deaf or hard-of hearing: 1-800-799-4TTY). </w:t>
      </w:r>
    </w:p>
    <w:p w14:paraId="61BAEB86" w14:textId="77777777" w:rsidR="00864771" w:rsidRPr="00D26AC8" w:rsidRDefault="00864771" w:rsidP="00864771">
      <w:pPr>
        <w:rPr>
          <w:rFonts w:ascii="Arial" w:hAnsi="Arial" w:cs="Arial"/>
        </w:rPr>
      </w:pPr>
      <w:r w:rsidRPr="00D26AC8">
        <w:rPr>
          <w:rFonts w:ascii="Arial" w:hAnsi="Arial" w:cs="Arial"/>
          <w:b/>
          <w:bCs/>
        </w:rPr>
        <w:t>3)</w:t>
      </w:r>
      <w:r w:rsidRPr="00D26AC8">
        <w:rPr>
          <w:rFonts w:ascii="Arial" w:hAnsi="Arial" w:cs="Arial"/>
        </w:rPr>
        <w:t xml:space="preserve"> </w:t>
      </w:r>
      <w:r w:rsidRPr="00D26AC8">
        <w:rPr>
          <w:rFonts w:ascii="Arial" w:hAnsi="Arial" w:cs="Arial"/>
          <w:b/>
          <w:bCs/>
        </w:rPr>
        <w:t>Privacy of the counselor:</w:t>
      </w:r>
      <w:r w:rsidRPr="00D26AC8">
        <w:rPr>
          <w:rFonts w:ascii="Arial" w:hAnsi="Arial" w:cs="Arial"/>
        </w:rPr>
        <w:t xml:space="preserve"> Although the internet provides the appearance of anonymity and privacy in counseling, privacy is more of an issue online than in person.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has chosen to use either Doxy.com or Zoom.us (for business version/HIPAA compliant) software provider for web conferencing, and chat communications between the counselor and clients. The client is responsible for securing his or her own computer hardware, internet access points, and password security. </w:t>
      </w:r>
    </w:p>
    <w:p w14:paraId="5AEA4EA4" w14:textId="77777777" w:rsidR="00864771" w:rsidRPr="00D26AC8" w:rsidRDefault="00864771" w:rsidP="00864771">
      <w:pPr>
        <w:rPr>
          <w:rFonts w:ascii="Arial" w:hAnsi="Arial" w:cs="Arial"/>
        </w:rPr>
      </w:pPr>
      <w:r w:rsidRPr="00D26AC8">
        <w:rPr>
          <w:rFonts w:ascii="Arial" w:hAnsi="Arial" w:cs="Arial"/>
        </w:rPr>
        <w:t xml:space="preserve">The counselor has a right to her privacy and may wish to restrict the use of any copies or recordings the client makes of their communications. Clients must seek the written permission of the counselor before recording any portion of the session and/or posting any portion of said session on internet websites such as Facebook or YouTube. Counselor can’t become friends with clients on social </w:t>
      </w:r>
      <w:proofErr w:type="gramStart"/>
      <w:r w:rsidRPr="00D26AC8">
        <w:rPr>
          <w:rFonts w:ascii="Arial" w:hAnsi="Arial" w:cs="Arial"/>
        </w:rPr>
        <w:t>media;</w:t>
      </w:r>
      <w:proofErr w:type="gramEnd"/>
      <w:r w:rsidRPr="00D26AC8">
        <w:rPr>
          <w:rFonts w:ascii="Arial" w:hAnsi="Arial" w:cs="Arial"/>
        </w:rPr>
        <w:t xml:space="preserve"> such as Facebook, Twitter, </w:t>
      </w:r>
      <w:proofErr w:type="spellStart"/>
      <w:r w:rsidRPr="00D26AC8">
        <w:rPr>
          <w:rFonts w:ascii="Arial" w:hAnsi="Arial" w:cs="Arial"/>
        </w:rPr>
        <w:t>etc</w:t>
      </w:r>
      <w:proofErr w:type="spellEnd"/>
      <w:r w:rsidRPr="00D26AC8">
        <w:rPr>
          <w:rFonts w:ascii="Arial" w:hAnsi="Arial" w:cs="Arial"/>
        </w:rPr>
        <w:t xml:space="preserve">… </w:t>
      </w:r>
    </w:p>
    <w:p w14:paraId="1861CFAA" w14:textId="7122E2F9" w:rsidR="00864771" w:rsidRPr="00D26AC8" w:rsidRDefault="00864771" w:rsidP="00864771">
      <w:pPr>
        <w:rPr>
          <w:rFonts w:ascii="Arial" w:hAnsi="Arial" w:cs="Arial"/>
        </w:rPr>
      </w:pPr>
      <w:r w:rsidRPr="00D26AC8">
        <w:rPr>
          <w:rFonts w:ascii="Arial" w:hAnsi="Arial" w:cs="Arial"/>
          <w:b/>
          <w:bCs/>
        </w:rPr>
        <w:t>B.</w:t>
      </w:r>
      <w:r w:rsidRPr="00D26AC8">
        <w:rPr>
          <w:rFonts w:ascii="Arial" w:hAnsi="Arial" w:cs="Arial"/>
        </w:rPr>
        <w:t xml:space="preserve"> </w:t>
      </w:r>
      <w:r w:rsidRPr="00D26AC8">
        <w:rPr>
          <w:rFonts w:ascii="Arial" w:hAnsi="Arial" w:cs="Arial"/>
          <w:b/>
          <w:bCs/>
        </w:rPr>
        <w:t>Potential benefits</w:t>
      </w:r>
      <w:r w:rsidRPr="00D26AC8">
        <w:rPr>
          <w:rFonts w:ascii="Arial" w:hAnsi="Arial" w:cs="Arial"/>
        </w:rPr>
        <w:t xml:space="preserve">: The potential benefits of receiving mental health services online include both the circumstances in which the counselor considers online mental health services appropriate and the possible advantages of providing those services online. For example, the potential benefits of video sessions include the convenience for clients to potentially receive counseling from anywhere </w:t>
      </w:r>
      <w:r w:rsidR="00125FF2">
        <w:rPr>
          <w:rFonts w:ascii="Arial" w:hAnsi="Arial" w:cs="Arial"/>
        </w:rPr>
        <w:t xml:space="preserve">(within the state of Minnesota) </w:t>
      </w:r>
      <w:r w:rsidRPr="00D26AC8">
        <w:rPr>
          <w:rFonts w:ascii="Arial" w:hAnsi="Arial" w:cs="Arial"/>
        </w:rPr>
        <w:t>once an internet signal and necessary hardware is secured.</w:t>
      </w:r>
      <w:r w:rsidR="00125FF2">
        <w:rPr>
          <w:rFonts w:ascii="Arial" w:hAnsi="Arial" w:cs="Arial"/>
        </w:rPr>
        <w:t xml:space="preserve">  </w:t>
      </w:r>
      <w:r w:rsidRPr="00D26AC8">
        <w:rPr>
          <w:rFonts w:ascii="Arial" w:hAnsi="Arial" w:cs="Arial"/>
        </w:rPr>
        <w:t xml:space="preserve"> </w:t>
      </w:r>
    </w:p>
    <w:p w14:paraId="7B685A3C" w14:textId="5EF0F0AC" w:rsidR="00864771" w:rsidRPr="00D26AC8" w:rsidRDefault="00864771" w:rsidP="00864771">
      <w:pPr>
        <w:rPr>
          <w:rFonts w:ascii="Arial" w:hAnsi="Arial" w:cs="Arial"/>
        </w:rPr>
      </w:pPr>
      <w:r w:rsidRPr="00D26AC8">
        <w:rPr>
          <w:rFonts w:ascii="Arial" w:hAnsi="Arial" w:cs="Arial"/>
          <w:b/>
          <w:bCs/>
        </w:rPr>
        <w:lastRenderedPageBreak/>
        <w:t>C.</w:t>
      </w:r>
      <w:r w:rsidRPr="00D26AC8">
        <w:rPr>
          <w:rFonts w:ascii="Arial" w:hAnsi="Arial" w:cs="Arial"/>
        </w:rPr>
        <w:t xml:space="preserve"> </w:t>
      </w:r>
      <w:r w:rsidRPr="00D26AC8">
        <w:rPr>
          <w:rFonts w:ascii="Arial" w:hAnsi="Arial" w:cs="Arial"/>
          <w:b/>
          <w:bCs/>
        </w:rPr>
        <w:t>Potential risks:</w:t>
      </w:r>
      <w:r w:rsidRPr="00D26AC8">
        <w:rPr>
          <w:rFonts w:ascii="Arial" w:hAnsi="Arial" w:cs="Arial"/>
        </w:rPr>
        <w:t xml:space="preserve"> There are various risks related to electronic provision of counseling services related to the technology used, the distance between counselor and client, and issues related to timeliness. For example, the potential risks of </w:t>
      </w:r>
      <w:r w:rsidR="00125FF2">
        <w:rPr>
          <w:rFonts w:ascii="Arial" w:hAnsi="Arial" w:cs="Arial"/>
        </w:rPr>
        <w:t xml:space="preserve">telehealth </w:t>
      </w:r>
      <w:r w:rsidRPr="00D26AC8">
        <w:rPr>
          <w:rFonts w:ascii="Arial" w:hAnsi="Arial" w:cs="Arial"/>
        </w:rPr>
        <w:t>counseling may include (1) messages not being received and (2) confidentiality being breached, lack of password protection</w:t>
      </w:r>
      <w:r w:rsidR="00125FF2">
        <w:rPr>
          <w:rFonts w:ascii="Arial" w:hAnsi="Arial" w:cs="Arial"/>
        </w:rPr>
        <w:t xml:space="preserve"> (3)</w:t>
      </w:r>
      <w:r w:rsidRPr="00D26AC8">
        <w:rPr>
          <w:rFonts w:ascii="Arial" w:hAnsi="Arial" w:cs="Arial"/>
        </w:rPr>
        <w:t xml:space="preserve"> Messages could fail to be received if they are sent to the wrong address (which might also breach of confidentiality) or if they just are not noticed by the counselor. Confidentiality could be breached in transit by hackers or Internet service providers or at either end by others with access to the client’s account or computer. </w:t>
      </w:r>
      <w:r w:rsidR="00125FF2">
        <w:rPr>
          <w:rFonts w:ascii="Arial" w:hAnsi="Arial" w:cs="Arial"/>
        </w:rPr>
        <w:t xml:space="preserve"> </w:t>
      </w:r>
      <w:r w:rsidRPr="00D26AC8">
        <w:rPr>
          <w:rFonts w:ascii="Arial" w:hAnsi="Arial" w:cs="Arial"/>
        </w:rPr>
        <w:t xml:space="preserve"> </w:t>
      </w:r>
    </w:p>
    <w:p w14:paraId="6D5AB9D0" w14:textId="77777777" w:rsidR="00864771" w:rsidRPr="00D26AC8" w:rsidRDefault="00864771" w:rsidP="00864771">
      <w:pPr>
        <w:rPr>
          <w:rFonts w:ascii="Arial" w:hAnsi="Arial" w:cs="Arial"/>
        </w:rPr>
      </w:pPr>
      <w:r w:rsidRPr="00D26AC8">
        <w:rPr>
          <w:rFonts w:ascii="Arial" w:hAnsi="Arial" w:cs="Arial"/>
          <w:b/>
          <w:bCs/>
        </w:rPr>
        <w:t>D.</w:t>
      </w:r>
      <w:r w:rsidRPr="00D26AC8">
        <w:rPr>
          <w:rFonts w:ascii="Arial" w:hAnsi="Arial" w:cs="Arial"/>
        </w:rPr>
        <w:t xml:space="preserve"> </w:t>
      </w:r>
      <w:r w:rsidRPr="00D26AC8">
        <w:rPr>
          <w:rFonts w:ascii="Arial" w:hAnsi="Arial" w:cs="Arial"/>
          <w:b/>
          <w:bCs/>
        </w:rPr>
        <w:t>Safeguards:</w:t>
      </w:r>
      <w:r w:rsidRPr="00D26AC8">
        <w:rPr>
          <w:rFonts w:ascii="Arial" w:hAnsi="Arial" w:cs="Arial"/>
        </w:rPr>
        <w:t xml:space="preserve">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has selected an account with </w:t>
      </w:r>
      <w:r w:rsidRPr="00D26AC8">
        <w:rPr>
          <w:rFonts w:ascii="Arial" w:eastAsia="Calibri" w:hAnsi="Arial" w:cs="Arial"/>
        </w:rPr>
        <w:t>Doxy.com or Zoom.us (for business version/HIPAA compliant)</w:t>
      </w:r>
      <w:r w:rsidRPr="00D26AC8">
        <w:rPr>
          <w:rFonts w:ascii="Arial" w:hAnsi="Arial" w:cs="Arial"/>
        </w:rPr>
        <w:t xml:space="preserve"> for video communications to allow for the highest possible security and confidentiality of the content of your sessions. </w:t>
      </w:r>
      <w:proofErr w:type="gramStart"/>
      <w:r w:rsidRPr="00D26AC8">
        <w:rPr>
          <w:rFonts w:ascii="Arial" w:hAnsi="Arial" w:cs="Arial"/>
        </w:rPr>
        <w:t>In order to</w:t>
      </w:r>
      <w:proofErr w:type="gramEnd"/>
      <w:r w:rsidRPr="00D26AC8">
        <w:rPr>
          <w:rFonts w:ascii="Arial" w:hAnsi="Arial" w:cs="Arial"/>
        </w:rPr>
        <w:t xml:space="preserve"> benefit from these safeguards, the client is required to download, register and utilize the chat and video software from Zoom.us or doxy.com. Your personal information is encrypted and stored on a secure server in compliance with HIPAA regulations. The client is responsible for creating and using additional safeguards when the computer used to access services may be accessed by others, such as creating passwords to use the computer, keeping their email and chat IDs and passwords secret, and maintaining security of their wireless internet access points. Please discuss any additional concerns with your counselor early in your first session </w:t>
      </w:r>
      <w:proofErr w:type="gramStart"/>
      <w:r w:rsidRPr="00D26AC8">
        <w:rPr>
          <w:rFonts w:ascii="Arial" w:hAnsi="Arial" w:cs="Arial"/>
        </w:rPr>
        <w:t>in order to</w:t>
      </w:r>
      <w:proofErr w:type="gramEnd"/>
      <w:r w:rsidRPr="00D26AC8">
        <w:rPr>
          <w:rFonts w:ascii="Arial" w:hAnsi="Arial" w:cs="Arial"/>
        </w:rPr>
        <w:t xml:space="preserve"> develop strategies to limit risk. </w:t>
      </w:r>
    </w:p>
    <w:p w14:paraId="4C9750E1" w14:textId="77777777" w:rsidR="00864771" w:rsidRPr="00D26AC8" w:rsidRDefault="00864771" w:rsidP="00864771">
      <w:pPr>
        <w:rPr>
          <w:rFonts w:ascii="Arial" w:hAnsi="Arial" w:cs="Arial"/>
        </w:rPr>
      </w:pPr>
      <w:r w:rsidRPr="00D26AC8">
        <w:rPr>
          <w:rFonts w:ascii="Arial" w:hAnsi="Arial" w:cs="Arial"/>
          <w:b/>
          <w:bCs/>
        </w:rPr>
        <w:t>E.</w:t>
      </w:r>
      <w:r w:rsidRPr="00D26AC8">
        <w:rPr>
          <w:rFonts w:ascii="Arial" w:hAnsi="Arial" w:cs="Arial"/>
        </w:rPr>
        <w:t xml:space="preserve"> </w:t>
      </w:r>
      <w:r w:rsidRPr="00D26AC8">
        <w:rPr>
          <w:rFonts w:ascii="Arial" w:hAnsi="Arial" w:cs="Arial"/>
          <w:b/>
          <w:bCs/>
        </w:rPr>
        <w:t>Alternatives:</w:t>
      </w:r>
      <w:r w:rsidRPr="00D26AC8">
        <w:rPr>
          <w:rFonts w:ascii="Arial" w:hAnsi="Arial" w:cs="Arial"/>
        </w:rPr>
        <w:t xml:space="preserve"> Online counseling is a non-acute service and may not be appropriate for many types of clients including those who have numerous concerns over the risks of internet counseling, clients with active suicidal or homicidal thoughts, and clients who are experiencing active manic/psychotic symptoms. An alternative to receiving mental health services online would be receiving mental health services in person.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can provide face-to-face therapy and/or will assist clients who would like to explore face-to-face options in their area. Please feel free to request a referral at any time you think a different counseling relationship would be more practical or beneficial for you. </w:t>
      </w:r>
    </w:p>
    <w:p w14:paraId="6406AC5D" w14:textId="0004809B" w:rsidR="00864771" w:rsidRPr="00D26AC8" w:rsidRDefault="00864771" w:rsidP="00864771">
      <w:pPr>
        <w:rPr>
          <w:rFonts w:ascii="Arial" w:hAnsi="Arial" w:cs="Arial"/>
        </w:rPr>
      </w:pPr>
      <w:r w:rsidRPr="00D26AC8">
        <w:rPr>
          <w:rFonts w:ascii="Arial" w:hAnsi="Arial" w:cs="Arial"/>
          <w:b/>
          <w:bCs/>
        </w:rPr>
        <w:t>F.</w:t>
      </w:r>
      <w:r w:rsidRPr="00D26AC8">
        <w:rPr>
          <w:rFonts w:ascii="Arial" w:hAnsi="Arial" w:cs="Arial"/>
        </w:rPr>
        <w:t xml:space="preserve"> </w:t>
      </w:r>
      <w:r w:rsidRPr="00D26AC8">
        <w:rPr>
          <w:rFonts w:ascii="Arial" w:hAnsi="Arial" w:cs="Arial"/>
          <w:b/>
          <w:bCs/>
        </w:rPr>
        <w:t>Proxies:</w:t>
      </w:r>
      <w:r w:rsidRPr="00D26AC8">
        <w:rPr>
          <w:rFonts w:ascii="Arial" w:hAnsi="Arial" w:cs="Arial"/>
        </w:rPr>
        <w:t xml:space="preserve"> The counselor requires this consent form to be signed by the legal guardian of any client seeking services who is under the age of 18. The name and contact information of the legal guardian will be kept as part of the client’s record. </w:t>
      </w:r>
    </w:p>
    <w:p w14:paraId="6F0F69D0" w14:textId="77777777" w:rsidR="00864771" w:rsidRPr="00D26AC8" w:rsidRDefault="00864771" w:rsidP="00864771">
      <w:pPr>
        <w:rPr>
          <w:rFonts w:ascii="Arial" w:hAnsi="Arial" w:cs="Arial"/>
        </w:rPr>
      </w:pPr>
      <w:r w:rsidRPr="00D26AC8">
        <w:rPr>
          <w:rFonts w:ascii="Arial" w:hAnsi="Arial" w:cs="Arial"/>
          <w:b/>
          <w:bCs/>
        </w:rPr>
        <w:t>G.</w:t>
      </w:r>
      <w:r w:rsidRPr="00D26AC8">
        <w:rPr>
          <w:rFonts w:ascii="Arial" w:hAnsi="Arial" w:cs="Arial"/>
        </w:rPr>
        <w:t xml:space="preserve"> </w:t>
      </w:r>
      <w:r w:rsidRPr="00D26AC8">
        <w:rPr>
          <w:rFonts w:ascii="Arial" w:hAnsi="Arial" w:cs="Arial"/>
          <w:b/>
          <w:bCs/>
        </w:rPr>
        <w:t>Confidentiality of the client:</w:t>
      </w:r>
      <w:r w:rsidRPr="00D26AC8">
        <w:rPr>
          <w:rFonts w:ascii="Arial" w:hAnsi="Arial" w:cs="Arial"/>
        </w:rPr>
        <w:t xml:space="preserve"> Maintaining client confidentiality is extremely important to the counselor and the counselor will take diligent care and consideration to prevent unnecessary disclosure. Information about the client will only be released with his or her express and written permission with the exceptions of the following cases: 1) If the counselor believes that someone is seriously considering and likely to attempt suicide; 2) if the counselor believes that someone intends to assault another person; 3) if the counselor believes someone is engaging or intends to engage in behavior which will expose another person to a potentially life-threatening communicable disease; 4) if a counselor suspects abuse, neglect, or exploitation of a minor or of an incapacitated adult; 5) if a counselor believes that someone’s mental condition leaves the person gravely disabled. </w:t>
      </w:r>
    </w:p>
    <w:p w14:paraId="3D5B3E55" w14:textId="5B22856F" w:rsidR="00864771" w:rsidRPr="00D26AC8" w:rsidRDefault="00864771" w:rsidP="00864771">
      <w:pPr>
        <w:rPr>
          <w:rFonts w:ascii="Arial" w:hAnsi="Arial" w:cs="Arial"/>
        </w:rPr>
      </w:pPr>
      <w:r w:rsidRPr="00D26AC8">
        <w:rPr>
          <w:rFonts w:ascii="Arial" w:hAnsi="Arial" w:cs="Arial"/>
          <w:b/>
          <w:bCs/>
        </w:rPr>
        <w:t>H.</w:t>
      </w:r>
      <w:r w:rsidRPr="00D26AC8">
        <w:rPr>
          <w:rFonts w:ascii="Arial" w:hAnsi="Arial" w:cs="Arial"/>
        </w:rPr>
        <w:t xml:space="preserve"> </w:t>
      </w:r>
      <w:r w:rsidRPr="00D26AC8">
        <w:rPr>
          <w:rFonts w:ascii="Arial" w:hAnsi="Arial" w:cs="Arial"/>
          <w:b/>
          <w:bCs/>
        </w:rPr>
        <w:t>Records:</w:t>
      </w:r>
      <w:r w:rsidRPr="00D26AC8">
        <w:rPr>
          <w:rFonts w:ascii="Arial" w:hAnsi="Arial" w:cs="Arial"/>
        </w:rPr>
        <w:t xml:space="preserve"> The counselor will maintain records of online counseling and/</w:t>
      </w:r>
      <w:r w:rsidR="00125FF2">
        <w:rPr>
          <w:rFonts w:ascii="Arial" w:hAnsi="Arial" w:cs="Arial"/>
        </w:rPr>
        <w:t>o</w:t>
      </w:r>
      <w:r w:rsidRPr="00D26AC8">
        <w:rPr>
          <w:rFonts w:ascii="Arial" w:hAnsi="Arial" w:cs="Arial"/>
        </w:rPr>
        <w:t xml:space="preserve">r consultation services. These records can include reference notes, </w:t>
      </w:r>
      <w:r w:rsidR="00125FF2">
        <w:rPr>
          <w:rFonts w:ascii="Arial" w:hAnsi="Arial" w:cs="Arial"/>
        </w:rPr>
        <w:t>progress notes, treatment plan, i</w:t>
      </w:r>
      <w:r w:rsidRPr="00D26AC8">
        <w:rPr>
          <w:rFonts w:ascii="Arial" w:hAnsi="Arial" w:cs="Arial"/>
        </w:rPr>
        <w:t>nternet communication and session summaries. These records are confidential and will be maintained as required by applicable legal and ethical standards according to t</w:t>
      </w:r>
      <w:r w:rsidR="00125FF2">
        <w:rPr>
          <w:rFonts w:ascii="Arial" w:hAnsi="Arial" w:cs="Arial"/>
        </w:rPr>
        <w:t>he MN Board of Social Work.</w:t>
      </w:r>
      <w:r w:rsidRPr="00D26AC8">
        <w:rPr>
          <w:rFonts w:ascii="Arial" w:hAnsi="Arial" w:cs="Arial"/>
        </w:rPr>
        <w:t xml:space="preserve"> </w:t>
      </w:r>
      <w:r w:rsidRPr="00D26AC8">
        <w:rPr>
          <w:rFonts w:ascii="Arial" w:hAnsi="Arial" w:cs="Arial"/>
        </w:rPr>
        <w:lastRenderedPageBreak/>
        <w:t xml:space="preserve">The client will be asked in advance for permission before any audio or video recording would occur on the counselor’s end. </w:t>
      </w:r>
    </w:p>
    <w:p w14:paraId="707320C3" w14:textId="77777777" w:rsidR="00864771" w:rsidRPr="00D26AC8" w:rsidRDefault="00864771" w:rsidP="00864771">
      <w:pPr>
        <w:rPr>
          <w:rFonts w:ascii="Arial" w:hAnsi="Arial" w:cs="Arial"/>
        </w:rPr>
      </w:pPr>
      <w:r w:rsidRPr="00D26AC8">
        <w:rPr>
          <w:rFonts w:ascii="Arial" w:hAnsi="Arial" w:cs="Arial"/>
          <w:b/>
          <w:bCs/>
        </w:rPr>
        <w:t>I.</w:t>
      </w:r>
      <w:r w:rsidRPr="00D26AC8">
        <w:rPr>
          <w:rFonts w:ascii="Arial" w:hAnsi="Arial" w:cs="Arial"/>
        </w:rPr>
        <w:t xml:space="preserve"> </w:t>
      </w:r>
      <w:r w:rsidRPr="00D26AC8">
        <w:rPr>
          <w:rFonts w:ascii="Arial" w:hAnsi="Arial" w:cs="Arial"/>
          <w:b/>
          <w:bCs/>
        </w:rPr>
        <w:t>Procedures:</w:t>
      </w:r>
      <w:r w:rsidRPr="00D26AC8">
        <w:rPr>
          <w:rFonts w:ascii="Arial" w:hAnsi="Arial" w:cs="Arial"/>
        </w:rPr>
        <w:t xml:space="preserve"> The counselor might not immediately receive an online communication or might experience a local backup affecting internet connectivity. If the client is in a state of crisis or emergency, the counselor recommends contacting a crisis line or an agency local to the client. Clients may utilize the following crisis hotlines: 1-800-SUICIDE or 1- 800-273-TALK (For the deaf or hard-of hearing: 1-800-799-4TTY). </w:t>
      </w:r>
    </w:p>
    <w:p w14:paraId="0BBCC989" w14:textId="43A894DB" w:rsidR="00864771" w:rsidRPr="00D26AC8" w:rsidRDefault="00864771" w:rsidP="00864771">
      <w:pPr>
        <w:rPr>
          <w:rFonts w:ascii="Arial" w:hAnsi="Arial" w:cs="Arial"/>
        </w:rPr>
      </w:pPr>
      <w:r w:rsidRPr="00D26AC8">
        <w:rPr>
          <w:rFonts w:ascii="Arial" w:hAnsi="Arial" w:cs="Arial"/>
          <w:b/>
          <w:bCs/>
        </w:rPr>
        <w:t>J.</w:t>
      </w:r>
      <w:r w:rsidRPr="00D26AC8">
        <w:rPr>
          <w:rFonts w:ascii="Arial" w:hAnsi="Arial" w:cs="Arial"/>
        </w:rPr>
        <w:t xml:space="preserve"> </w:t>
      </w:r>
      <w:r w:rsidRPr="00D26AC8">
        <w:rPr>
          <w:rFonts w:ascii="Arial" w:hAnsi="Arial" w:cs="Arial"/>
          <w:b/>
          <w:bCs/>
        </w:rPr>
        <w:t>Payments:</w:t>
      </w:r>
      <w:r w:rsidRPr="00D26AC8">
        <w:rPr>
          <w:rFonts w:ascii="Arial" w:hAnsi="Arial" w:cs="Arial"/>
        </w:rPr>
        <w:t xml:space="preserve"> All payments will be processed through </w:t>
      </w:r>
      <w:r w:rsidR="00125FF2">
        <w:rPr>
          <w:rFonts w:ascii="Arial" w:hAnsi="Arial" w:cs="Arial"/>
        </w:rPr>
        <w:t xml:space="preserve">Venmo or Square. </w:t>
      </w:r>
      <w:r w:rsidRPr="00D26AC8">
        <w:rPr>
          <w:rFonts w:ascii="Arial" w:hAnsi="Arial" w:cs="Arial"/>
        </w:rPr>
        <w:t xml:space="preserve"> I understand payment of fees is expected at the time of service. Client agrees to pay for each service at the time it is rendered. Client understands they a</w:t>
      </w:r>
      <w:r w:rsidR="00125FF2">
        <w:rPr>
          <w:rFonts w:ascii="Arial" w:hAnsi="Arial" w:cs="Arial"/>
        </w:rPr>
        <w:t xml:space="preserve">re </w:t>
      </w:r>
      <w:r w:rsidRPr="00D26AC8">
        <w:rPr>
          <w:rFonts w:ascii="Arial" w:hAnsi="Arial" w:cs="Arial"/>
        </w:rPr>
        <w:t xml:space="preserve">responsible for all charges incurred, regardless of insurance status. Client will notify </w:t>
      </w:r>
      <w:r w:rsidR="00125FF2">
        <w:rPr>
          <w:rFonts w:ascii="Arial" w:hAnsi="Arial" w:cs="Arial"/>
        </w:rPr>
        <w:t>Lisa Nielsen-</w:t>
      </w:r>
      <w:proofErr w:type="spellStart"/>
      <w:r w:rsidR="00125FF2">
        <w:rPr>
          <w:rFonts w:ascii="Arial" w:hAnsi="Arial" w:cs="Arial"/>
        </w:rPr>
        <w:t>Karatz</w:t>
      </w:r>
      <w:proofErr w:type="spellEnd"/>
      <w:r w:rsidRPr="00D26AC8">
        <w:rPr>
          <w:rFonts w:ascii="Arial" w:hAnsi="Arial" w:cs="Arial"/>
        </w:rPr>
        <w:t xml:space="preserve"> at least 48 hours in advance if unable to keep</w:t>
      </w:r>
      <w:r w:rsidR="00125FF2">
        <w:rPr>
          <w:rFonts w:ascii="Arial" w:hAnsi="Arial" w:cs="Arial"/>
        </w:rPr>
        <w:t xml:space="preserve"> an</w:t>
      </w:r>
      <w:r w:rsidRPr="00D26AC8">
        <w:rPr>
          <w:rFonts w:ascii="Arial" w:hAnsi="Arial" w:cs="Arial"/>
        </w:rPr>
        <w:t xml:space="preserve"> appointment</w:t>
      </w:r>
      <w:r w:rsidR="00125FF2">
        <w:rPr>
          <w:rFonts w:ascii="Arial" w:hAnsi="Arial" w:cs="Arial"/>
        </w:rPr>
        <w:t xml:space="preserve">, otherwise a </w:t>
      </w:r>
      <w:proofErr w:type="gramStart"/>
      <w:r w:rsidR="00125FF2">
        <w:rPr>
          <w:rFonts w:ascii="Arial" w:hAnsi="Arial" w:cs="Arial"/>
        </w:rPr>
        <w:t>$50 dollar</w:t>
      </w:r>
      <w:proofErr w:type="gramEnd"/>
      <w:r w:rsidR="00125FF2">
        <w:rPr>
          <w:rFonts w:ascii="Arial" w:hAnsi="Arial" w:cs="Arial"/>
        </w:rPr>
        <w:t xml:space="preserve"> late cancellation fee will be charged.</w:t>
      </w:r>
    </w:p>
    <w:p w14:paraId="648C4770" w14:textId="77777777" w:rsidR="00864771" w:rsidRPr="00D26AC8" w:rsidRDefault="00864771" w:rsidP="00864771">
      <w:pPr>
        <w:rPr>
          <w:rFonts w:ascii="Arial" w:hAnsi="Arial" w:cs="Arial"/>
        </w:rPr>
      </w:pPr>
      <w:r w:rsidRPr="00D26AC8">
        <w:rPr>
          <w:rFonts w:ascii="Arial" w:hAnsi="Arial" w:cs="Arial"/>
          <w:b/>
          <w:bCs/>
        </w:rPr>
        <w:t>K.</w:t>
      </w:r>
      <w:r w:rsidRPr="00D26AC8">
        <w:rPr>
          <w:rFonts w:ascii="Arial" w:hAnsi="Arial" w:cs="Arial"/>
        </w:rPr>
        <w:t xml:space="preserve"> </w:t>
      </w:r>
      <w:r w:rsidRPr="00D26AC8">
        <w:rPr>
          <w:rFonts w:ascii="Arial" w:hAnsi="Arial" w:cs="Arial"/>
          <w:b/>
          <w:bCs/>
        </w:rPr>
        <w:t>Disconnection of Services:</w:t>
      </w:r>
      <w:r w:rsidRPr="00D26AC8">
        <w:rPr>
          <w:rFonts w:ascii="Arial" w:hAnsi="Arial" w:cs="Arial"/>
        </w:rPr>
        <w:t xml:space="preserve"> If there is ever a disruption of services on the internet then the client will need to call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to discuss how to proceed with the session.  Ms. </w:t>
      </w:r>
      <w:r w:rsidRPr="00D26AC8">
        <w:rPr>
          <w:rFonts w:ascii="Arial" w:eastAsia="Calibri" w:hAnsi="Arial" w:cs="Arial"/>
        </w:rPr>
        <w:t>Nielsen-</w:t>
      </w:r>
      <w:proofErr w:type="spellStart"/>
      <w:r w:rsidRPr="00D26AC8">
        <w:rPr>
          <w:rFonts w:ascii="Arial" w:eastAsia="Calibri" w:hAnsi="Arial" w:cs="Arial"/>
        </w:rPr>
        <w:t>Karatz</w:t>
      </w:r>
      <w:proofErr w:type="spellEnd"/>
      <w:r w:rsidRPr="00D26AC8">
        <w:rPr>
          <w:rFonts w:ascii="Arial" w:hAnsi="Arial" w:cs="Arial"/>
        </w:rPr>
        <w:t xml:space="preserve"> can be reached at 612.234.7162. </w:t>
      </w:r>
    </w:p>
    <w:p w14:paraId="5D52BF7D" w14:textId="03659E99" w:rsidR="00125FF2" w:rsidRPr="00125FF2" w:rsidRDefault="00864771" w:rsidP="00864771">
      <w:pPr>
        <w:rPr>
          <w:rFonts w:ascii="Arial" w:hAnsi="Arial" w:cs="Arial"/>
          <w:u w:val="single"/>
        </w:rPr>
      </w:pPr>
      <w:r w:rsidRPr="00125FF2">
        <w:rPr>
          <w:rFonts w:ascii="Arial" w:hAnsi="Arial" w:cs="Arial"/>
          <w:b/>
          <w:bCs/>
          <w:u w:val="single"/>
        </w:rPr>
        <w:t>APPOINTMENTS:</w:t>
      </w:r>
    </w:p>
    <w:p w14:paraId="57CA36D7" w14:textId="54A1C6C1" w:rsidR="00864771" w:rsidRPr="00D26AC8" w:rsidRDefault="00864771" w:rsidP="00864771">
      <w:pPr>
        <w:rPr>
          <w:rFonts w:ascii="Arial" w:hAnsi="Arial" w:cs="Arial"/>
        </w:rPr>
      </w:pPr>
      <w:r w:rsidRPr="00D26AC8">
        <w:rPr>
          <w:rFonts w:ascii="Arial" w:hAnsi="Arial" w:cs="Arial"/>
        </w:rPr>
        <w:t xml:space="preserve">My practice is based on an hourly system and </w:t>
      </w:r>
      <w:r>
        <w:rPr>
          <w:rFonts w:ascii="Arial" w:hAnsi="Arial" w:cs="Arial"/>
        </w:rPr>
        <w:t>at times I</w:t>
      </w:r>
      <w:r w:rsidRPr="00D26AC8">
        <w:rPr>
          <w:rFonts w:ascii="Arial" w:hAnsi="Arial" w:cs="Arial"/>
        </w:rPr>
        <w:t xml:space="preserve"> function on a tight schedule. I begin the hour at the scheduled time, I hold a </w:t>
      </w:r>
      <w:proofErr w:type="gramStart"/>
      <w:r w:rsidRPr="00D26AC8">
        <w:rPr>
          <w:rFonts w:ascii="Arial" w:hAnsi="Arial" w:cs="Arial"/>
        </w:rPr>
        <w:t>55 minute</w:t>
      </w:r>
      <w:proofErr w:type="gramEnd"/>
      <w:r w:rsidRPr="00D26AC8">
        <w:rPr>
          <w:rFonts w:ascii="Arial" w:hAnsi="Arial" w:cs="Arial"/>
        </w:rPr>
        <w:t xml:space="preserve"> counseling session. Even when you are late, I will still end on at the scheduled time. Individuals are expected to be available by phone during the session in case of an interruption in the teletherapy service. </w:t>
      </w:r>
    </w:p>
    <w:p w14:paraId="03A6C860" w14:textId="3C12D335" w:rsidR="00864771" w:rsidRPr="00D26AC8" w:rsidRDefault="00864771" w:rsidP="00864771">
      <w:pPr>
        <w:rPr>
          <w:rFonts w:ascii="Arial" w:hAnsi="Arial" w:cs="Arial"/>
        </w:rPr>
      </w:pPr>
      <w:r w:rsidRPr="00D26AC8">
        <w:rPr>
          <w:rFonts w:ascii="Arial" w:hAnsi="Arial" w:cs="Arial"/>
          <w:b/>
          <w:bCs/>
        </w:rPr>
        <w:t>APPOINTMENTS NOT CANCELLED 48 HOURS PRIOR TO THE MEETING TIME ARE CHARGED</w:t>
      </w:r>
      <w:r w:rsidR="00125FF2">
        <w:rPr>
          <w:rFonts w:ascii="Arial" w:hAnsi="Arial" w:cs="Arial"/>
          <w:b/>
          <w:bCs/>
        </w:rPr>
        <w:t>, unless extenuating circumstances.</w:t>
      </w:r>
      <w:r w:rsidRPr="00D26AC8">
        <w:rPr>
          <w:rFonts w:ascii="Arial" w:hAnsi="Arial" w:cs="Arial"/>
        </w:rPr>
        <w:t xml:space="preserve"> If I </w:t>
      </w:r>
      <w:proofErr w:type="gramStart"/>
      <w:r w:rsidRPr="00D26AC8">
        <w:rPr>
          <w:rFonts w:ascii="Arial" w:hAnsi="Arial" w:cs="Arial"/>
        </w:rPr>
        <w:t>am able to</w:t>
      </w:r>
      <w:proofErr w:type="gramEnd"/>
      <w:r w:rsidRPr="00D26AC8">
        <w:rPr>
          <w:rFonts w:ascii="Arial" w:hAnsi="Arial" w:cs="Arial"/>
        </w:rPr>
        <w:t xml:space="preserve"> reschedule </w:t>
      </w:r>
      <w:r>
        <w:rPr>
          <w:rFonts w:ascii="Arial" w:hAnsi="Arial" w:cs="Arial"/>
        </w:rPr>
        <w:t xml:space="preserve">with </w:t>
      </w:r>
      <w:r w:rsidRPr="00D26AC8">
        <w:rPr>
          <w:rFonts w:ascii="Arial" w:hAnsi="Arial" w:cs="Arial"/>
        </w:rPr>
        <w:t xml:space="preserve">someone for that time, or I make the cancellation, you will not be charged. </w:t>
      </w:r>
    </w:p>
    <w:p w14:paraId="3061BE6D" w14:textId="77777777" w:rsidR="00864771" w:rsidRPr="00D26AC8" w:rsidRDefault="00864771" w:rsidP="00864771">
      <w:pPr>
        <w:rPr>
          <w:rFonts w:ascii="Arial" w:hAnsi="Arial" w:cs="Arial"/>
        </w:rPr>
      </w:pPr>
      <w:r w:rsidRPr="00D26AC8">
        <w:rPr>
          <w:rFonts w:ascii="Arial" w:hAnsi="Arial" w:cs="Arial"/>
          <w:b/>
          <w:bCs/>
        </w:rPr>
        <w:t>CHARGES:</w:t>
      </w:r>
    </w:p>
    <w:p w14:paraId="30D3343D" w14:textId="77777777" w:rsidR="00864771" w:rsidRPr="00D26AC8" w:rsidRDefault="00864771" w:rsidP="00864771">
      <w:pPr>
        <w:numPr>
          <w:ilvl w:val="0"/>
          <w:numId w:val="1"/>
        </w:numPr>
        <w:rPr>
          <w:rFonts w:ascii="Arial" w:hAnsi="Arial" w:cs="Arial"/>
        </w:rPr>
      </w:pPr>
      <w:r w:rsidRPr="00D26AC8">
        <w:rPr>
          <w:rFonts w:ascii="Arial" w:hAnsi="Arial" w:cs="Arial"/>
        </w:rPr>
        <w:t>Webcam based Individual or Family Counseling: $155.00 – 55 minutes</w:t>
      </w:r>
    </w:p>
    <w:p w14:paraId="3187DD6E" w14:textId="5678CAD3" w:rsidR="00864771" w:rsidRDefault="00864771" w:rsidP="00864771">
      <w:pPr>
        <w:numPr>
          <w:ilvl w:val="0"/>
          <w:numId w:val="1"/>
        </w:numPr>
        <w:rPr>
          <w:rFonts w:ascii="Arial" w:hAnsi="Arial" w:cs="Arial"/>
        </w:rPr>
      </w:pPr>
      <w:r w:rsidRPr="00D26AC8">
        <w:rPr>
          <w:rFonts w:ascii="Arial" w:hAnsi="Arial" w:cs="Arial"/>
        </w:rPr>
        <w:t xml:space="preserve">Parent Coach Session: $90 – </w:t>
      </w:r>
      <w:r w:rsidR="00125FF2">
        <w:rPr>
          <w:rFonts w:ascii="Arial" w:hAnsi="Arial" w:cs="Arial"/>
        </w:rPr>
        <w:t>55</w:t>
      </w:r>
      <w:r w:rsidRPr="00D26AC8">
        <w:rPr>
          <w:rFonts w:ascii="Arial" w:hAnsi="Arial" w:cs="Arial"/>
        </w:rPr>
        <w:t xml:space="preserve"> minutes</w:t>
      </w:r>
    </w:p>
    <w:p w14:paraId="7309D817" w14:textId="5B1917D6" w:rsidR="00125FF2" w:rsidRPr="00D26AC8" w:rsidRDefault="00125FF2" w:rsidP="00864771">
      <w:pPr>
        <w:numPr>
          <w:ilvl w:val="0"/>
          <w:numId w:val="1"/>
        </w:numPr>
        <w:rPr>
          <w:rFonts w:ascii="Arial" w:hAnsi="Arial" w:cs="Arial"/>
        </w:rPr>
      </w:pPr>
      <w:r>
        <w:rPr>
          <w:rFonts w:ascii="Arial" w:hAnsi="Arial" w:cs="Arial"/>
        </w:rPr>
        <w:t>Emotional Freedom Technique/ (EFT)/Tapping: $90 – 55 minutes</w:t>
      </w:r>
    </w:p>
    <w:p w14:paraId="32855792" w14:textId="16940107" w:rsidR="00125FF2" w:rsidRPr="00125FF2" w:rsidRDefault="00864771" w:rsidP="00125FF2">
      <w:pPr>
        <w:numPr>
          <w:ilvl w:val="0"/>
          <w:numId w:val="1"/>
        </w:numPr>
        <w:rPr>
          <w:rFonts w:ascii="Arial" w:hAnsi="Arial" w:cs="Arial"/>
        </w:rPr>
      </w:pPr>
      <w:r w:rsidRPr="00D26AC8">
        <w:rPr>
          <w:rFonts w:ascii="Arial" w:hAnsi="Arial" w:cs="Arial"/>
        </w:rPr>
        <w:t xml:space="preserve">Group Therapy: </w:t>
      </w:r>
      <w:r w:rsidR="00125FF2">
        <w:rPr>
          <w:rFonts w:ascii="Arial" w:hAnsi="Arial" w:cs="Arial"/>
        </w:rPr>
        <w:t xml:space="preserve">rates </w:t>
      </w:r>
      <w:proofErr w:type="spellStart"/>
      <w:r w:rsidR="00125FF2">
        <w:rPr>
          <w:rFonts w:ascii="Arial" w:hAnsi="Arial" w:cs="Arial"/>
        </w:rPr>
        <w:t>variy</w:t>
      </w:r>
      <w:proofErr w:type="spellEnd"/>
      <w:r w:rsidR="00125FF2">
        <w:rPr>
          <w:rFonts w:ascii="Arial" w:hAnsi="Arial" w:cs="Arial"/>
        </w:rPr>
        <w:t>, inquire with therapist</w:t>
      </w:r>
    </w:p>
    <w:p w14:paraId="6297C38B" w14:textId="77777777" w:rsidR="00864771" w:rsidRPr="00D26AC8" w:rsidRDefault="00864771" w:rsidP="00864771">
      <w:pPr>
        <w:rPr>
          <w:rFonts w:ascii="Arial" w:hAnsi="Arial" w:cs="Arial"/>
        </w:rPr>
      </w:pPr>
      <w:r w:rsidRPr="00D26AC8">
        <w:rPr>
          <w:rFonts w:ascii="Arial" w:hAnsi="Arial" w:cs="Arial"/>
          <w:b/>
          <w:bCs/>
        </w:rPr>
        <w:t xml:space="preserve">PAYMENT IS DUE WHEN SERVICES ARE RENDERED. </w:t>
      </w:r>
      <w:r w:rsidRPr="00D26AC8">
        <w:rPr>
          <w:rFonts w:ascii="Arial" w:hAnsi="Arial" w:cs="Arial"/>
        </w:rPr>
        <w:t xml:space="preserve">It is the responsibility of the client to maintain the account </w:t>
      </w:r>
      <w:proofErr w:type="gramStart"/>
      <w:r w:rsidRPr="00D26AC8">
        <w:rPr>
          <w:rFonts w:ascii="Arial" w:hAnsi="Arial" w:cs="Arial"/>
        </w:rPr>
        <w:t>up-to-date</w:t>
      </w:r>
      <w:proofErr w:type="gramEnd"/>
      <w:r w:rsidRPr="00D26AC8">
        <w:rPr>
          <w:rFonts w:ascii="Arial" w:hAnsi="Arial" w:cs="Arial"/>
        </w:rPr>
        <w:t xml:space="preserve"> to assure continuation of services. </w:t>
      </w:r>
    </w:p>
    <w:p w14:paraId="7335893B" w14:textId="407D5CD9" w:rsidR="00864771" w:rsidRDefault="00864771" w:rsidP="00864771">
      <w:pPr>
        <w:rPr>
          <w:rFonts w:ascii="Arial" w:hAnsi="Arial" w:cs="Arial"/>
        </w:rPr>
      </w:pPr>
      <w:r w:rsidRPr="00D26AC8">
        <w:rPr>
          <w:rFonts w:ascii="Arial" w:hAnsi="Arial" w:cs="Arial"/>
          <w:b/>
          <w:bCs/>
        </w:rPr>
        <w:t xml:space="preserve">MESSAGES: </w:t>
      </w:r>
      <w:r w:rsidRPr="00D26AC8">
        <w:rPr>
          <w:rFonts w:ascii="Arial" w:hAnsi="Arial" w:cs="Arial"/>
        </w:rPr>
        <w:t xml:space="preserve">If I do not answer, please record your message and I will try and return your call as soon as possible.  Since the voicemail is on 24 hours a day, seven days a week, I ask that you at least leave your name and phone number so I can return your call. Please stress the urgency of the call. </w:t>
      </w:r>
    </w:p>
    <w:p w14:paraId="67DE7F30" w14:textId="61432FB4" w:rsidR="00864771" w:rsidRPr="00D26AC8" w:rsidRDefault="00125FF2" w:rsidP="00864771">
      <w:pPr>
        <w:rPr>
          <w:rFonts w:ascii="Arial" w:hAnsi="Arial" w:cs="Arial"/>
        </w:rPr>
      </w:pPr>
      <w:r>
        <w:rPr>
          <w:rFonts w:ascii="Arial" w:hAnsi="Arial" w:cs="Arial"/>
          <w:b/>
          <w:bCs/>
        </w:rPr>
        <w:t>EDUCATIONAL SUMMARY</w:t>
      </w:r>
      <w:r w:rsidR="00864771" w:rsidRPr="00D26AC8">
        <w:rPr>
          <w:rFonts w:ascii="Arial" w:hAnsi="Arial" w:cs="Arial"/>
          <w:b/>
          <w:bCs/>
        </w:rPr>
        <w:t>:</w:t>
      </w:r>
    </w:p>
    <w:p w14:paraId="5DC23DDC" w14:textId="7074B220" w:rsidR="00864771" w:rsidRPr="00D26AC8" w:rsidRDefault="00864771" w:rsidP="00864771">
      <w:pPr>
        <w:rPr>
          <w:rFonts w:ascii="Arial" w:hAnsi="Arial" w:cs="Arial"/>
        </w:rPr>
      </w:pPr>
      <w:r w:rsidRPr="00D26AC8">
        <w:rPr>
          <w:rFonts w:ascii="Arial" w:eastAsia="Calibri" w:hAnsi="Arial" w:cs="Arial"/>
        </w:rPr>
        <w:t>Lisa Nielsen-</w:t>
      </w:r>
      <w:proofErr w:type="spellStart"/>
      <w:r w:rsidRPr="00D26AC8">
        <w:rPr>
          <w:rFonts w:ascii="Arial" w:eastAsia="Calibri" w:hAnsi="Arial" w:cs="Arial"/>
        </w:rPr>
        <w:t>Karatz</w:t>
      </w:r>
      <w:proofErr w:type="spellEnd"/>
      <w:r w:rsidRPr="00D26AC8">
        <w:rPr>
          <w:rFonts w:ascii="Arial" w:hAnsi="Arial" w:cs="Arial"/>
        </w:rPr>
        <w:t xml:space="preserve"> received her master’s degree in Social Work in 2003 from the University of MN. She is Licensed as an independent Clinical Social Worker (</w:t>
      </w:r>
      <w:proofErr w:type="spellStart"/>
      <w:r w:rsidRPr="00D26AC8">
        <w:rPr>
          <w:rFonts w:ascii="Arial" w:hAnsi="Arial" w:cs="Arial"/>
        </w:rPr>
        <w:t>licsw</w:t>
      </w:r>
      <w:proofErr w:type="spellEnd"/>
      <w:r w:rsidRPr="00D26AC8">
        <w:rPr>
          <w:rFonts w:ascii="Arial" w:hAnsi="Arial" w:cs="Arial"/>
        </w:rPr>
        <w:t xml:space="preserve">) in the state of Minnesota.  She also holds a Parent Coach Certification (2019) and specializes in providing support to </w:t>
      </w:r>
      <w:r w:rsidRPr="00D26AC8">
        <w:rPr>
          <w:rFonts w:ascii="Arial" w:hAnsi="Arial" w:cs="Arial"/>
        </w:rPr>
        <w:lastRenderedPageBreak/>
        <w:t xml:space="preserve">parents and children who experience behavioral day-to-day difficulties, including ADHD, PANDAS, Separation Anxiety, Childhood </w:t>
      </w:r>
      <w:r w:rsidR="00125FF2">
        <w:rPr>
          <w:rFonts w:ascii="Arial" w:hAnsi="Arial" w:cs="Arial"/>
        </w:rPr>
        <w:t>Tr</w:t>
      </w:r>
      <w:r w:rsidRPr="00D26AC8">
        <w:rPr>
          <w:rFonts w:ascii="Arial" w:hAnsi="Arial" w:cs="Arial"/>
        </w:rPr>
        <w:t xml:space="preserve">auma and Depression.  Working with clients between ages </w:t>
      </w:r>
      <w:r w:rsidR="00125FF2">
        <w:rPr>
          <w:rFonts w:ascii="Arial" w:hAnsi="Arial" w:cs="Arial"/>
        </w:rPr>
        <w:t>8-</w:t>
      </w:r>
      <w:r w:rsidRPr="00D26AC8">
        <w:rPr>
          <w:rFonts w:ascii="Arial" w:hAnsi="Arial" w:cs="Arial"/>
        </w:rPr>
        <w:t xml:space="preserve">18 years of age, along with adults of all ages. </w:t>
      </w:r>
    </w:p>
    <w:p w14:paraId="7FCC1090" w14:textId="16555581" w:rsidR="00864771" w:rsidRPr="00D26AC8" w:rsidRDefault="00125FF2" w:rsidP="00864771">
      <w:pPr>
        <w:rPr>
          <w:rFonts w:ascii="Arial" w:hAnsi="Arial" w:cs="Arial"/>
        </w:rPr>
      </w:pPr>
      <w:r>
        <w:rPr>
          <w:rFonts w:ascii="Arial" w:hAnsi="Arial" w:cs="Arial"/>
        </w:rPr>
        <w:t>Specialized in E</w:t>
      </w:r>
      <w:r w:rsidR="00864771" w:rsidRPr="00D26AC8">
        <w:rPr>
          <w:rFonts w:ascii="Arial" w:hAnsi="Arial" w:cs="Arial"/>
        </w:rPr>
        <w:t xml:space="preserve">motional </w:t>
      </w:r>
      <w:proofErr w:type="spellStart"/>
      <w:r>
        <w:rPr>
          <w:rFonts w:ascii="Arial" w:hAnsi="Arial" w:cs="Arial"/>
        </w:rPr>
        <w:t>Freedome</w:t>
      </w:r>
      <w:proofErr w:type="spellEnd"/>
      <w:r w:rsidR="00864771" w:rsidRPr="00D26AC8">
        <w:rPr>
          <w:rFonts w:ascii="Arial" w:hAnsi="Arial" w:cs="Arial"/>
        </w:rPr>
        <w:t xml:space="preserve"> Technique/</w:t>
      </w:r>
      <w:r>
        <w:rPr>
          <w:rFonts w:ascii="Arial" w:hAnsi="Arial" w:cs="Arial"/>
        </w:rPr>
        <w:t>(EFT)/</w:t>
      </w:r>
      <w:r w:rsidR="00864771" w:rsidRPr="00D26AC8">
        <w:rPr>
          <w:rFonts w:ascii="Arial" w:hAnsi="Arial" w:cs="Arial"/>
        </w:rPr>
        <w:t xml:space="preserve">Tapping </w:t>
      </w:r>
      <w:r>
        <w:rPr>
          <w:rFonts w:ascii="Arial" w:hAnsi="Arial" w:cs="Arial"/>
        </w:rPr>
        <w:t xml:space="preserve">Level 2 completed in </w:t>
      </w:r>
      <w:r w:rsidR="00864771" w:rsidRPr="00D26AC8">
        <w:rPr>
          <w:rFonts w:ascii="Arial" w:hAnsi="Arial" w:cs="Arial"/>
        </w:rPr>
        <w:t>December 2021.</w:t>
      </w:r>
    </w:p>
    <w:p w14:paraId="52A456E1" w14:textId="2CFDA5A3" w:rsidR="00864771" w:rsidRDefault="00864771" w:rsidP="00864771">
      <w:pPr>
        <w:rPr>
          <w:rFonts w:ascii="Arial" w:hAnsi="Arial" w:cs="Arial"/>
        </w:rPr>
      </w:pPr>
      <w:r w:rsidRPr="00D26AC8">
        <w:rPr>
          <w:rFonts w:ascii="Arial" w:hAnsi="Arial" w:cs="Arial"/>
        </w:rPr>
        <w:t>Ms. Nielsen-</w:t>
      </w:r>
      <w:proofErr w:type="spellStart"/>
      <w:r w:rsidRPr="00D26AC8">
        <w:rPr>
          <w:rFonts w:ascii="Arial" w:hAnsi="Arial" w:cs="Arial"/>
        </w:rPr>
        <w:t>Karatz</w:t>
      </w:r>
      <w:proofErr w:type="spellEnd"/>
      <w:r w:rsidRPr="00D26AC8">
        <w:rPr>
          <w:rFonts w:ascii="Arial" w:hAnsi="Arial" w:cs="Arial"/>
        </w:rPr>
        <w:t xml:space="preserve"> is a trained clinical supervisor, available to provide supervision and consultation to professionals pursuing an LICSW level licensure.</w:t>
      </w:r>
    </w:p>
    <w:p w14:paraId="19C832A9" w14:textId="7A0F1DBC" w:rsidR="00125FF2" w:rsidRPr="00D26AC8" w:rsidRDefault="00125FF2" w:rsidP="00864771">
      <w:pPr>
        <w:rPr>
          <w:rFonts w:ascii="Arial" w:hAnsi="Arial" w:cs="Arial"/>
        </w:rPr>
      </w:pPr>
      <w:r w:rsidRPr="00D26AC8">
        <w:rPr>
          <w:rFonts w:ascii="Arial" w:hAnsi="Arial" w:cs="Arial"/>
        </w:rPr>
        <w:t>Additionally, Ms. Nielsen-</w:t>
      </w:r>
      <w:proofErr w:type="spellStart"/>
      <w:r w:rsidRPr="00D26AC8">
        <w:rPr>
          <w:rFonts w:ascii="Arial" w:hAnsi="Arial" w:cs="Arial"/>
        </w:rPr>
        <w:t>Karatz</w:t>
      </w:r>
      <w:proofErr w:type="spellEnd"/>
      <w:r w:rsidRPr="00D26AC8">
        <w:rPr>
          <w:rFonts w:ascii="Arial" w:hAnsi="Arial" w:cs="Arial"/>
        </w:rPr>
        <w:t xml:space="preserve"> is working toward a certification in Narrative Therapy through Dulwich University in Adelaide, Australia.  </w:t>
      </w:r>
    </w:p>
    <w:p w14:paraId="05A5C53E" w14:textId="77777777" w:rsidR="00864771" w:rsidRPr="00D26AC8" w:rsidRDefault="00864771" w:rsidP="00864771">
      <w:pPr>
        <w:rPr>
          <w:rFonts w:ascii="Arial" w:hAnsi="Arial" w:cs="Arial"/>
        </w:rPr>
      </w:pPr>
      <w:r w:rsidRPr="00D26AC8">
        <w:rPr>
          <w:rFonts w:ascii="Arial" w:hAnsi="Arial" w:cs="Arial"/>
        </w:rPr>
        <w:t>Teletherapy has been very beneficial for people who have difficulty leaving the home, frequently travel, or have limited mental health resources in their community.</w:t>
      </w:r>
    </w:p>
    <w:p w14:paraId="438C8449" w14:textId="67ABACC9" w:rsidR="00864771" w:rsidRPr="00D26AC8" w:rsidRDefault="00864771" w:rsidP="00864771">
      <w:pPr>
        <w:rPr>
          <w:rFonts w:ascii="Arial" w:hAnsi="Arial" w:cs="Arial"/>
        </w:rPr>
      </w:pPr>
      <w:r w:rsidRPr="00D26AC8">
        <w:rPr>
          <w:rFonts w:ascii="Arial" w:hAnsi="Arial" w:cs="Arial"/>
        </w:rPr>
        <w:t>I am seeking services from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The type and extent of services I receive will be determined </w:t>
      </w:r>
      <w:r w:rsidR="00125FF2">
        <w:rPr>
          <w:rFonts w:ascii="Arial" w:hAnsi="Arial" w:cs="Arial"/>
        </w:rPr>
        <w:t>between client and therapist</w:t>
      </w:r>
      <w:r w:rsidRPr="00D26AC8">
        <w:rPr>
          <w:rFonts w:ascii="Arial" w:hAnsi="Arial" w:cs="Arial"/>
        </w:rPr>
        <w:t>. I will work with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to develop a plan designed to assist me in attaining my goals. I understand that this is a collaborative effort between Lisa Nielsen-</w:t>
      </w:r>
      <w:proofErr w:type="spellStart"/>
      <w:r w:rsidRPr="00D26AC8">
        <w:rPr>
          <w:rFonts w:ascii="Arial" w:hAnsi="Arial" w:cs="Arial"/>
        </w:rPr>
        <w:t>Karatz</w:t>
      </w:r>
      <w:proofErr w:type="spellEnd"/>
      <w:r w:rsidRPr="00D26AC8">
        <w:rPr>
          <w:rFonts w:ascii="Arial" w:hAnsi="Arial" w:cs="Arial"/>
        </w:rPr>
        <w:t xml:space="preserve"> as therapist and myself. </w:t>
      </w:r>
    </w:p>
    <w:p w14:paraId="00BBB72B" w14:textId="1DA5B4B0" w:rsidR="00864771" w:rsidRPr="00D26AC8" w:rsidRDefault="00864771" w:rsidP="00864771">
      <w:pPr>
        <w:rPr>
          <w:rFonts w:ascii="Arial" w:hAnsi="Arial" w:cs="Arial"/>
        </w:rPr>
      </w:pPr>
      <w:r w:rsidRPr="00D26AC8">
        <w:rPr>
          <w:rFonts w:ascii="Arial" w:hAnsi="Arial" w:cs="Arial"/>
        </w:rPr>
        <w:t xml:space="preserve">I understand that I have the freedom to choose to have counseling online by teletherapy. I understand that there are risks to teletherapy, such as failure in technology or breaches of confidentiality. I understand teletherapy is a non-acute service. </w:t>
      </w:r>
    </w:p>
    <w:p w14:paraId="3C6EAD82" w14:textId="77777777" w:rsidR="00864771" w:rsidRDefault="00864771" w:rsidP="00864771">
      <w:pPr>
        <w:rPr>
          <w:rFonts w:ascii="Arial" w:hAnsi="Arial" w:cs="Arial"/>
        </w:rPr>
      </w:pPr>
      <w:r w:rsidRPr="00D26AC8">
        <w:rPr>
          <w:rFonts w:ascii="Arial" w:hAnsi="Arial" w:cs="Arial"/>
        </w:rPr>
        <w:t xml:space="preserve">By signing this </w:t>
      </w:r>
      <w:proofErr w:type="gramStart"/>
      <w:r w:rsidRPr="00D26AC8">
        <w:rPr>
          <w:rFonts w:ascii="Arial" w:hAnsi="Arial" w:cs="Arial"/>
        </w:rPr>
        <w:t>consent</w:t>
      </w:r>
      <w:proofErr w:type="gramEnd"/>
      <w:r w:rsidRPr="00D26AC8">
        <w:rPr>
          <w:rFonts w:ascii="Arial" w:hAnsi="Arial" w:cs="Arial"/>
        </w:rPr>
        <w:t xml:space="preserve"> I agree to abide by its content. I am aware that I have the freedom of choice of </w:t>
      </w:r>
      <w:proofErr w:type="gramStart"/>
      <w:r w:rsidRPr="00D26AC8">
        <w:rPr>
          <w:rFonts w:ascii="Arial" w:hAnsi="Arial" w:cs="Arial"/>
        </w:rPr>
        <w:t>providers</w:t>
      </w:r>
      <w:proofErr w:type="gramEnd"/>
      <w:r w:rsidRPr="00D26AC8">
        <w:rPr>
          <w:rFonts w:ascii="Arial" w:hAnsi="Arial" w:cs="Arial"/>
        </w:rPr>
        <w:t xml:space="preserve"> and I choose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to provide me with services</w:t>
      </w:r>
      <w:r>
        <w:rPr>
          <w:rFonts w:ascii="Arial" w:hAnsi="Arial" w:cs="Arial"/>
        </w:rPr>
        <w:t>.</w:t>
      </w:r>
    </w:p>
    <w:p w14:paraId="7D03399A" w14:textId="77777777" w:rsidR="00864771" w:rsidRPr="00D26AC8" w:rsidRDefault="00864771" w:rsidP="00864771">
      <w:pPr>
        <w:rPr>
          <w:rFonts w:ascii="Arial" w:hAnsi="Arial" w:cs="Arial"/>
        </w:rPr>
      </w:pPr>
    </w:p>
    <w:p w14:paraId="7FC5CB64" w14:textId="77777777" w:rsidR="00864771" w:rsidRPr="00D26AC8" w:rsidRDefault="00864771" w:rsidP="00864771">
      <w:pPr>
        <w:rPr>
          <w:rFonts w:ascii="Arial" w:hAnsi="Arial" w:cs="Arial"/>
        </w:rPr>
      </w:pPr>
      <w:r w:rsidRPr="00D26AC8">
        <w:rPr>
          <w:rFonts w:ascii="Arial" w:hAnsi="Arial" w:cs="Arial"/>
        </w:rPr>
        <w:t xml:space="preserve">________________________                             ________________________ </w:t>
      </w:r>
    </w:p>
    <w:p w14:paraId="6218C4AC" w14:textId="77777777" w:rsidR="00864771" w:rsidRPr="00D26AC8" w:rsidRDefault="00864771" w:rsidP="00864771">
      <w:pPr>
        <w:rPr>
          <w:rFonts w:ascii="Arial" w:hAnsi="Arial" w:cs="Arial"/>
        </w:rPr>
      </w:pPr>
      <w:r w:rsidRPr="00D26AC8">
        <w:rPr>
          <w:rFonts w:ascii="Arial" w:hAnsi="Arial" w:cs="Arial"/>
        </w:rPr>
        <w:t xml:space="preserve">(Full </w:t>
      </w:r>
      <w:proofErr w:type="gramStart"/>
      <w:r w:rsidRPr="00D26AC8">
        <w:rPr>
          <w:rFonts w:ascii="Arial" w:hAnsi="Arial" w:cs="Arial"/>
        </w:rPr>
        <w:t>Name)   </w:t>
      </w:r>
      <w:proofErr w:type="gramEnd"/>
      <w:r w:rsidRPr="00D26AC8">
        <w:rPr>
          <w:rFonts w:ascii="Arial" w:hAnsi="Arial" w:cs="Arial"/>
        </w:rPr>
        <w:t>                                                                Signature/Date</w:t>
      </w:r>
    </w:p>
    <w:p w14:paraId="6B3DD25F" w14:textId="77777777" w:rsidR="00864771" w:rsidRPr="00D26AC8" w:rsidRDefault="00864771" w:rsidP="00864771">
      <w:pPr>
        <w:rPr>
          <w:rFonts w:ascii="Arial" w:hAnsi="Arial" w:cs="Arial"/>
        </w:rPr>
      </w:pPr>
      <w:r w:rsidRPr="00D26AC8">
        <w:rPr>
          <w:rFonts w:ascii="Arial" w:hAnsi="Arial" w:cs="Arial"/>
        </w:rPr>
        <w:t>                              </w:t>
      </w:r>
    </w:p>
    <w:p w14:paraId="517C8FE0" w14:textId="47165D57" w:rsidR="00CA419E" w:rsidRDefault="00864771" w:rsidP="00864771">
      <w:pPr>
        <w:rPr>
          <w:rFonts w:ascii="Arial" w:hAnsi="Arial" w:cs="Arial"/>
        </w:rPr>
      </w:pPr>
      <w:r w:rsidRPr="00D26AC8">
        <w:rPr>
          <w:rFonts w:ascii="Arial" w:hAnsi="Arial" w:cs="Arial"/>
        </w:rPr>
        <w:t>If the parent/</w:t>
      </w:r>
      <w:r>
        <w:rPr>
          <w:rFonts w:ascii="Arial" w:hAnsi="Arial" w:cs="Arial"/>
        </w:rPr>
        <w:t>g</w:t>
      </w:r>
      <w:r w:rsidRPr="00D26AC8">
        <w:rPr>
          <w:rFonts w:ascii="Arial" w:hAnsi="Arial" w:cs="Arial"/>
        </w:rPr>
        <w:t>uardian undertaking the financial obligation for services please fill out the following</w:t>
      </w:r>
      <w:r>
        <w:rPr>
          <w:rFonts w:ascii="Arial" w:hAnsi="Arial" w:cs="Arial"/>
        </w:rPr>
        <w:t>:</w:t>
      </w:r>
      <w:r w:rsidR="00CA419E">
        <w:rPr>
          <w:rFonts w:ascii="Arial" w:hAnsi="Arial" w:cs="Arial"/>
        </w:rPr>
        <w:t xml:space="preserve"> </w:t>
      </w:r>
      <w:r w:rsidRPr="00D26AC8">
        <w:rPr>
          <w:rFonts w:ascii="Arial" w:hAnsi="Arial" w:cs="Arial"/>
        </w:rPr>
        <w:t>I authorize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to </w:t>
      </w:r>
      <w:r w:rsidR="00CA419E">
        <w:rPr>
          <w:rFonts w:ascii="Arial" w:hAnsi="Arial" w:cs="Arial"/>
        </w:rPr>
        <w:t>provide services to (minor client)</w:t>
      </w:r>
    </w:p>
    <w:p w14:paraId="31988122" w14:textId="409C913C" w:rsidR="00CA419E" w:rsidRDefault="00864771" w:rsidP="00864771">
      <w:pPr>
        <w:rPr>
          <w:rFonts w:ascii="Arial" w:hAnsi="Arial" w:cs="Arial"/>
        </w:rPr>
      </w:pPr>
      <w:r w:rsidRPr="00D26AC8">
        <w:rPr>
          <w:rFonts w:ascii="Arial" w:hAnsi="Arial" w:cs="Arial"/>
        </w:rPr>
        <w:t xml:space="preserve"> </w:t>
      </w:r>
    </w:p>
    <w:p w14:paraId="5DC62BDD" w14:textId="36BE3AB3" w:rsidR="00864771" w:rsidRDefault="00864771" w:rsidP="00864771">
      <w:pPr>
        <w:rPr>
          <w:rFonts w:ascii="Arial" w:hAnsi="Arial" w:cs="Arial"/>
        </w:rPr>
      </w:pPr>
      <w:r>
        <w:rPr>
          <w:rFonts w:ascii="Arial" w:hAnsi="Arial" w:cs="Arial"/>
        </w:rPr>
        <w:t>________</w:t>
      </w:r>
      <w:r w:rsidRPr="00D26AC8">
        <w:rPr>
          <w:rFonts w:ascii="Arial" w:hAnsi="Arial" w:cs="Arial"/>
        </w:rPr>
        <w:t xml:space="preserve">____________________ with </w:t>
      </w:r>
      <w:r w:rsidR="00CA419E">
        <w:rPr>
          <w:rFonts w:ascii="Arial" w:hAnsi="Arial" w:cs="Arial"/>
        </w:rPr>
        <w:t>the appropriate methods agreed upon services</w:t>
      </w:r>
      <w:r w:rsidRPr="00D26AC8">
        <w:rPr>
          <w:rFonts w:ascii="Arial" w:hAnsi="Arial" w:cs="Arial"/>
        </w:rPr>
        <w:t>.</w:t>
      </w:r>
    </w:p>
    <w:p w14:paraId="624B8EBF" w14:textId="77777777" w:rsidR="00125FF2" w:rsidRPr="00D26AC8" w:rsidRDefault="00125FF2" w:rsidP="00864771">
      <w:pPr>
        <w:rPr>
          <w:rFonts w:ascii="Arial" w:hAnsi="Arial" w:cs="Arial"/>
        </w:rPr>
      </w:pPr>
    </w:p>
    <w:p w14:paraId="168DAE48" w14:textId="448B4897" w:rsidR="00864771" w:rsidRPr="00D26AC8" w:rsidRDefault="00864771" w:rsidP="00864771">
      <w:pPr>
        <w:rPr>
          <w:rFonts w:ascii="Arial" w:hAnsi="Arial" w:cs="Arial"/>
        </w:rPr>
      </w:pPr>
      <w:r w:rsidRPr="00D26AC8">
        <w:rPr>
          <w:rFonts w:ascii="Arial" w:hAnsi="Arial" w:cs="Arial"/>
        </w:rPr>
        <w:t>________________________</w:t>
      </w:r>
      <w:r w:rsidR="00CA419E">
        <w:rPr>
          <w:rFonts w:ascii="Arial" w:hAnsi="Arial" w:cs="Arial"/>
        </w:rPr>
        <w:t>______</w:t>
      </w:r>
      <w:r w:rsidRPr="00D26AC8">
        <w:rPr>
          <w:rFonts w:ascii="Arial" w:hAnsi="Arial" w:cs="Arial"/>
        </w:rPr>
        <w:t>                         </w:t>
      </w:r>
      <w:r w:rsidR="00CA419E">
        <w:rPr>
          <w:rFonts w:ascii="Arial" w:hAnsi="Arial" w:cs="Arial"/>
        </w:rPr>
        <w:t>_____</w:t>
      </w:r>
      <w:r w:rsidRPr="00D26AC8">
        <w:rPr>
          <w:rFonts w:ascii="Arial" w:hAnsi="Arial" w:cs="Arial"/>
        </w:rPr>
        <w:t xml:space="preserve">______________________ </w:t>
      </w:r>
    </w:p>
    <w:p w14:paraId="38641025" w14:textId="40079DE9" w:rsidR="00125FF2" w:rsidRDefault="00864771" w:rsidP="00864771">
      <w:pPr>
        <w:rPr>
          <w:rFonts w:ascii="Arial" w:hAnsi="Arial" w:cs="Arial"/>
        </w:rPr>
      </w:pPr>
      <w:r w:rsidRPr="00D26AC8">
        <w:rPr>
          <w:rFonts w:ascii="Arial" w:hAnsi="Arial" w:cs="Arial"/>
        </w:rPr>
        <w:t xml:space="preserve">(Full </w:t>
      </w:r>
      <w:proofErr w:type="gramStart"/>
      <w:r w:rsidRPr="00D26AC8">
        <w:rPr>
          <w:rFonts w:ascii="Arial" w:hAnsi="Arial" w:cs="Arial"/>
        </w:rPr>
        <w:t>Name)   </w:t>
      </w:r>
      <w:proofErr w:type="gramEnd"/>
      <w:r w:rsidRPr="00D26AC8">
        <w:rPr>
          <w:rFonts w:ascii="Arial" w:hAnsi="Arial" w:cs="Arial"/>
        </w:rPr>
        <w:t>                                                                Signature/Date</w:t>
      </w:r>
    </w:p>
    <w:p w14:paraId="3EA9C4EB" w14:textId="77777777" w:rsidR="00125FF2" w:rsidRPr="00D26AC8" w:rsidRDefault="00125FF2" w:rsidP="00864771">
      <w:pPr>
        <w:rPr>
          <w:rFonts w:ascii="Arial" w:hAnsi="Arial" w:cs="Arial"/>
        </w:rPr>
      </w:pPr>
    </w:p>
    <w:p w14:paraId="0E7B6E2A" w14:textId="30F4B547" w:rsidR="00864771" w:rsidRPr="00125FF2" w:rsidRDefault="00864771">
      <w:pPr>
        <w:rPr>
          <w:rFonts w:ascii="Arial" w:hAnsi="Arial" w:cs="Arial"/>
        </w:rPr>
      </w:pPr>
      <w:r w:rsidRPr="00D26AC8">
        <w:rPr>
          <w:rFonts w:ascii="Arial" w:hAnsi="Arial" w:cs="Arial"/>
        </w:rPr>
        <w:t> Licensed Independent Clinical Social Worker in the State of Minnesota, License No. 16510</w:t>
      </w:r>
    </w:p>
    <w:sectPr w:rsidR="00864771" w:rsidRPr="00125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547"/>
    <w:multiLevelType w:val="multilevel"/>
    <w:tmpl w:val="05FA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71"/>
    <w:rsid w:val="00125FF2"/>
    <w:rsid w:val="00864771"/>
    <w:rsid w:val="00CA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9D7990"/>
  <w15:chartTrackingRefBased/>
  <w15:docId w15:val="{6A61C4CE-CBB5-A243-9DDE-53912948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77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1847</Words>
  <Characters>10529</Characters>
  <Application>Microsoft Office Word</Application>
  <DocSecurity>0</DocSecurity>
  <Lines>87</Lines>
  <Paragraphs>24</Paragraphs>
  <ScaleCrop>false</ScaleCrop>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Nielsen-Karatz</dc:creator>
  <cp:keywords/>
  <dc:description/>
  <cp:lastModifiedBy>Lisa Nielsen-Karatz</cp:lastModifiedBy>
  <cp:revision>3</cp:revision>
  <dcterms:created xsi:type="dcterms:W3CDTF">2021-12-29T17:06:00Z</dcterms:created>
  <dcterms:modified xsi:type="dcterms:W3CDTF">2021-12-29T17:34:00Z</dcterms:modified>
</cp:coreProperties>
</file>