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FD90" w14:textId="1A74251B" w:rsidR="00503372" w:rsidRPr="00503372" w:rsidRDefault="00503372" w:rsidP="00503372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H</w:t>
      </w:r>
      <w:r w:rsidRPr="00503372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ere's a breakdown of the key changes:</w:t>
      </w:r>
    </w:p>
    <w:p w14:paraId="79BA8348" w14:textId="77777777" w:rsidR="00503372" w:rsidRPr="00503372" w:rsidRDefault="00503372" w:rsidP="0050337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Safeguarding and Welfare:</w:t>
      </w:r>
    </w:p>
    <w:p w14:paraId="034B58AC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hyperlink r:id="rId5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Safer Recruit</w:t>
        </w:r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ment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7C95672B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Providers will be required to obtain references for new staff members, alongside existing checks like criminal record checks and Ofsted suitability assessments. </w:t>
      </w:r>
    </w:p>
    <w:p w14:paraId="0AA3CEAB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6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Child Absences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493C2BD8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Providers must follow up on prolonged or unnotified absences promptly, including contacting parents and emergency contacts, and have an attendance policy in place. </w:t>
      </w:r>
    </w:p>
    <w:p w14:paraId="246AE060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7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Emergency Contacts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332E93B9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Settings are encouraged to hold more than two emergency contacts for each child. </w:t>
      </w:r>
    </w:p>
    <w:p w14:paraId="1CE5F9AD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8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Safer Eating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3DA810AE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New requirements focus on food safety, risk mitigation, and the impact of nutrition on early childhood development, including menu planning and snack provision. </w:t>
      </w:r>
    </w:p>
    <w:p w14:paraId="7394AAD7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9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Whistlebl</w:t>
        </w:r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owing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666A5E34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New requirements are being introduced to support whistleblowing. Key aspects of the new requirements include:</w:t>
      </w:r>
    </w:p>
    <w:p w14:paraId="19ACDF6A" w14:textId="77777777" w:rsidR="00503372" w:rsidRPr="00503372" w:rsidRDefault="00503372" w:rsidP="0050337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Establishing a clear procedure:</w:t>
      </w:r>
    </w:p>
    <w:p w14:paraId="180395EA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Childminders and providers need to create a formal process for staff to report concerns related to safeguarding and child welfare. </w:t>
      </w:r>
    </w:p>
    <w:p w14:paraId="5C9AF285" w14:textId="77777777" w:rsidR="00503372" w:rsidRPr="00503372" w:rsidRDefault="00503372" w:rsidP="0050337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Defining reporting channels:</w:t>
      </w:r>
    </w:p>
    <w:p w14:paraId="3F56C137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procedure should specify how staff can report concerns, including who to contact and how to do so. </w:t>
      </w:r>
    </w:p>
    <w:p w14:paraId="7E3F4035" w14:textId="77777777" w:rsidR="00503372" w:rsidRPr="00503372" w:rsidRDefault="00503372" w:rsidP="0050337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Outlining the investigation process:</w:t>
      </w:r>
    </w:p>
    <w:p w14:paraId="5B8F1A4D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procedure should detail how reports will be handled, including investigations and any subsequent actions. </w:t>
      </w:r>
    </w:p>
    <w:p w14:paraId="1BF0EF4A" w14:textId="77777777" w:rsidR="00503372" w:rsidRPr="00503372" w:rsidRDefault="00503372" w:rsidP="0050337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Promoting a culture of openness:</w:t>
      </w:r>
    </w:p>
    <w:p w14:paraId="0518B244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aim is to encourage staff to speak up about any issues they observe, with the assurance that their concerns will be taken seriously. </w:t>
      </w:r>
    </w:p>
    <w:p w14:paraId="1F7BA004" w14:textId="77777777" w:rsidR="00503372" w:rsidRPr="00503372" w:rsidRDefault="00503372" w:rsidP="0050337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Ensuring confidentiality:</w:t>
      </w:r>
    </w:p>
    <w:p w14:paraId="64B66D9A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lastRenderedPageBreak/>
        <w:t>The procedure should emphasize that whistleblowers' identities will be protected, and their concerns will be treated confidentially. </w:t>
      </w:r>
    </w:p>
    <w:p w14:paraId="459796F8" w14:textId="77777777" w:rsidR="00503372" w:rsidRPr="00503372" w:rsidRDefault="00503372" w:rsidP="0050337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Recording concerns:</w:t>
      </w:r>
    </w:p>
    <w:p w14:paraId="638782C1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Clear records should be kept of all concerns raised, investigations conducted, and outcomes achieved. </w:t>
      </w:r>
    </w:p>
    <w:p w14:paraId="60B01E12" w14:textId="77777777" w:rsidR="00503372" w:rsidRPr="00503372" w:rsidRDefault="00503372" w:rsidP="00503372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b/>
          <w:bCs/>
          <w:color w:val="545D7E"/>
          <w:spacing w:val="2"/>
          <w:kern w:val="0"/>
          <w:sz w:val="24"/>
          <w:szCs w:val="24"/>
          <w:lang w:eastAsia="en-GB"/>
          <w14:ligatures w14:val="none"/>
        </w:rPr>
        <w:t>Referral to relevant authorities:</w:t>
      </w:r>
    </w:p>
    <w:p w14:paraId="5F7E9152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procedure should address when and how to refer safeguarding concerns to the Local Authority Designated Officer (LADO) or other relevant safeguarding partners. </w:t>
      </w:r>
    </w:p>
    <w:p w14:paraId="296AECD3" w14:textId="1599EF80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</w:p>
    <w:p w14:paraId="060C11BA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10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Privacy During Toileting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1810D375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The framework will address the need to balance children's privacy during nappy changing and toileting with safeguarding considerations. </w:t>
      </w:r>
    </w:p>
    <w:p w14:paraId="588CDC89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11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Safeguarding Training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2EF553FB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A new annex will specify safeguarding training criteria, and policies must detail how training is delivered and how practitioners put it into practice. </w:t>
      </w:r>
    </w:p>
    <w:p w14:paraId="14A3805B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12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Early Years Students and Trainees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5F7FD110" w14:textId="77777777" w:rsidR="00503372" w:rsidRPr="00503372" w:rsidRDefault="00503372" w:rsidP="00503372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Early years students and trainees will need paediatric first aid (PFA) training to be included in ratios at the level below their study. </w:t>
      </w:r>
    </w:p>
    <w:p w14:paraId="458440E2" w14:textId="77777777" w:rsidR="00503372" w:rsidRPr="00503372" w:rsidRDefault="00503372" w:rsidP="0050337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hyperlink r:id="rId13" w:tgtFrame="_blank" w:history="1">
        <w:r w:rsidRPr="00503372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Minor Adjustments</w:t>
        </w:r>
      </w:hyperlink>
      <w:r w:rsidRPr="00503372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:</w:t>
      </w:r>
    </w:p>
    <w:p w14:paraId="7DB9F16B" w14:textId="77777777" w:rsidR="00503372" w:rsidRPr="00503372" w:rsidRDefault="00503372" w:rsidP="00503372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Some minor wording and structural changes have been made to improve clarity in the safeguarding requirements. </w:t>
      </w:r>
    </w:p>
    <w:p w14:paraId="616F9579" w14:textId="77777777" w:rsidR="00503372" w:rsidRPr="00503372" w:rsidRDefault="00503372" w:rsidP="00503372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kern w:val="0"/>
          <w:sz w:val="27"/>
          <w:szCs w:val="27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General:</w:t>
      </w:r>
    </w:p>
    <w:p w14:paraId="10C629B0" w14:textId="77777777" w:rsidR="00503372" w:rsidRPr="00503372" w:rsidRDefault="00503372" w:rsidP="0050337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  <w:t>The updated EYFS framework will apply to all registered early years providers in England. </w:t>
      </w:r>
    </w:p>
    <w:p w14:paraId="1D39F98A" w14:textId="77777777" w:rsidR="00503372" w:rsidRPr="00503372" w:rsidRDefault="00503372" w:rsidP="0050337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  <w:t>The changes are designed to strengthen child safety and well-being in early years settings. </w:t>
      </w:r>
    </w:p>
    <w:p w14:paraId="5426EA3D" w14:textId="77777777" w:rsidR="00503372" w:rsidRPr="00503372" w:rsidRDefault="00503372" w:rsidP="00503372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r w:rsidRPr="00503372"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  <w:t>Settings should ensure they are familiar with the updated framework and how it impacts their practice. </w:t>
      </w:r>
    </w:p>
    <w:p w14:paraId="73F50E75" w14:textId="77777777" w:rsidR="00503372" w:rsidRPr="00503372" w:rsidRDefault="00503372" w:rsidP="0050337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14" w:history="1">
        <w:r w:rsidRPr="00503372">
          <w:rPr>
            <w:rFonts w:ascii="Arial" w:eastAsia="Times New Roman" w:hAnsi="Arial" w:cs="Arial"/>
            <w:color w:val="0B57D0"/>
            <w:kern w:val="0"/>
            <w:sz w:val="24"/>
            <w:szCs w:val="24"/>
            <w:u w:val="single"/>
            <w:lang w:eastAsia="en-GB"/>
            <w14:ligatures w14:val="none"/>
          </w:rPr>
          <w:t>Resources are available on GOV.UK and other educational sites</w:t>
        </w:r>
      </w:hyperlink>
      <w:r w:rsidRPr="00503372"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  <w:t> to support understanding and implementation of the changes. </w:t>
      </w:r>
    </w:p>
    <w:p w14:paraId="49BD0D39" w14:textId="77777777" w:rsidR="005757D8" w:rsidRDefault="005757D8"/>
    <w:sectPr w:rsidR="00575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2F86"/>
    <w:multiLevelType w:val="multilevel"/>
    <w:tmpl w:val="AFE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E003E"/>
    <w:multiLevelType w:val="multilevel"/>
    <w:tmpl w:val="F3AC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F6852"/>
    <w:multiLevelType w:val="multilevel"/>
    <w:tmpl w:val="D0EC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384263">
    <w:abstractNumId w:val="1"/>
  </w:num>
  <w:num w:numId="2" w16cid:durableId="160855891">
    <w:abstractNumId w:val="0"/>
  </w:num>
  <w:num w:numId="3" w16cid:durableId="68652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72"/>
    <w:rsid w:val="004C5DEA"/>
    <w:rsid w:val="00503372"/>
    <w:rsid w:val="005757D8"/>
    <w:rsid w:val="005B1CCF"/>
    <w:rsid w:val="00F6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B1ED"/>
  <w15:chartTrackingRefBased/>
  <w15:docId w15:val="{130FF330-0EE5-421E-B7BD-853D0E4B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57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669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2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7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1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6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3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5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0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3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292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6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23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2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3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6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5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8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4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3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4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1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fe=active&amp;sca_esv=b0c8a5b5dae9aa98&amp;q=Safer+Eating&amp;sa=X&amp;ved=2ahUKEwjNrO3zrPGOAxV8Q0EAHdMMECIQxccNegQIdBAB&amp;mstk=AUtExfB0lUoSYrTQ2xANX7qR7usP30TRfnkxjj3yijwjAqDJL8W5AFiV8IBr1dlmzFvn-iOrfD-a7f-9VIvhIQqbn5JDyv5ZmQ7PdvcRP6O4kYQywRofD-J1Wkw1JuwHAZjWevU&amp;csui=3" TargetMode="External"/><Relationship Id="rId13" Type="http://schemas.openxmlformats.org/officeDocument/2006/relationships/hyperlink" Target="https://www.google.com/search?safe=active&amp;sca_esv=b0c8a5b5dae9aa98&amp;q=Minor+Adjustments&amp;sa=X&amp;ved=2ahUKEwjNrO3zrPGOAxV8Q0EAHdMMECIQxccNegQIeBAB&amp;mstk=AUtExfB0lUoSYrTQ2xANX7qR7usP30TRfnkxjj3yijwjAqDJL8W5AFiV8IBr1dlmzFvn-iOrfD-a7f-9VIvhIQqbn5JDyv5ZmQ7PdvcRP6O4kYQywRofD-J1Wkw1JuwHAZjWevU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afe=active&amp;sca_esv=b0c8a5b5dae9aa98&amp;q=Emergency+Contacts&amp;sa=X&amp;ved=2ahUKEwjNrO3zrPGOAxV8Q0EAHdMMECIQxccNegUIggEQAQ&amp;mstk=AUtExfB0lUoSYrTQ2xANX7qR7usP30TRfnkxjj3yijwjAqDJL8W5AFiV8IBr1dlmzFvn-iOrfD-a7f-9VIvhIQqbn5JDyv5ZmQ7PdvcRP6O4kYQywRofD-J1Wkw1JuwHAZjWevU&amp;csui=3" TargetMode="External"/><Relationship Id="rId12" Type="http://schemas.openxmlformats.org/officeDocument/2006/relationships/hyperlink" Target="https://www.google.com/search?safe=active&amp;sca_esv=b0c8a5b5dae9aa98&amp;q=Early+Years+Students+and+Trainees&amp;sa=X&amp;ved=2ahUKEwjNrO3zrPGOAxV8Q0EAHdMMECIQxccNegQIeRAB&amp;mstk=AUtExfB0lUoSYrTQ2xANX7qR7usP30TRfnkxjj3yijwjAqDJL8W5AFiV8IBr1dlmzFvn-iOrfD-a7f-9VIvhIQqbn5JDyv5ZmQ7PdvcRP6O4kYQywRofD-J1Wkw1JuwHAZjWevU&amp;csui=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afe=active&amp;sca_esv=b0c8a5b5dae9aa98&amp;q=Child+Absences&amp;sa=X&amp;ved=2ahUKEwjNrO3zrPGOAxV8Q0EAHdMMECIQxccNegUIlgEQAQ&amp;mstk=AUtExfB0lUoSYrTQ2xANX7qR7usP30TRfnkxjj3yijwjAqDJL8W5AFiV8IBr1dlmzFvn-iOrfD-a7f-9VIvhIQqbn5JDyv5ZmQ7PdvcRP6O4kYQywRofD-J1Wkw1JuwHAZjWevU&amp;csui=3" TargetMode="External"/><Relationship Id="rId11" Type="http://schemas.openxmlformats.org/officeDocument/2006/relationships/hyperlink" Target="https://www.google.com/search?safe=active&amp;sca_esv=b0c8a5b5dae9aa98&amp;q=Safeguarding+Training&amp;sa=X&amp;ved=2ahUKEwjNrO3zrPGOAxV8Q0EAHdMMECIQxccNegQIcxAB&amp;mstk=AUtExfB0lUoSYrTQ2xANX7qR7usP30TRfnkxjj3yijwjAqDJL8W5AFiV8IBr1dlmzFvn-iOrfD-a7f-9VIvhIQqbn5JDyv5ZmQ7PdvcRP6O4kYQywRofD-J1Wkw1JuwHAZjWevU&amp;csui=3" TargetMode="External"/><Relationship Id="rId5" Type="http://schemas.openxmlformats.org/officeDocument/2006/relationships/hyperlink" Target="https://www.google.com/search?safe=active&amp;sca_esv=b0c8a5b5dae9aa98&amp;q=Safer+Recruitment&amp;sa=X&amp;ved=2ahUKEwjNrO3zrPGOAxV8Q0EAHdMMECIQxccNegQIIBAB&amp;mstk=AUtExfB0lUoSYrTQ2xANX7qR7usP30TRfnkxjj3yijwjAqDJL8W5AFiV8IBr1dlmzFvn-iOrfD-a7f-9VIvhIQqbn5JDyv5ZmQ7PdvcRP6O4kYQywRofD-J1Wkw1JuwHAZjWevU&amp;csui=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safe=active&amp;sca_esv=b0c8a5b5dae9aa98&amp;q=Privacy+During+Toileting&amp;sa=X&amp;ved=2ahUKEwjNrO3zrPGOAxV8Q0EAHdMMECIQxccNegQIdxAB&amp;mstk=AUtExfB0lUoSYrTQ2xANX7qR7usP30TRfnkxjj3yijwjAqDJL8W5AFiV8IBr1dlmzFvn-iOrfD-a7f-9VIvhIQqbn5JDyv5ZmQ7PdvcRP6O4kYQywRofD-J1Wkw1JuwHAZjWevU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afe=active&amp;sca_esv=b0c8a5b5dae9aa98&amp;q=Whistleblowing&amp;sa=X&amp;ved=2ahUKEwjNrO3zrPGOAxV8Q0EAHdMMECIQxccNegQIdhAB&amp;mstk=AUtExfB0lUoSYrTQ2xANX7qR7usP30TRfnkxjj3yijwjAqDJL8W5AFiV8IBr1dlmzFvn-iOrfD-a7f-9VIvhIQqbn5JDyv5ZmQ7PdvcRP6O4kYQywRofD-J1Wkw1JuwHAZjWevU&amp;csui=3" TargetMode="External"/><Relationship Id="rId14" Type="http://schemas.openxmlformats.org/officeDocument/2006/relationships/hyperlink" Target="https://www.gov.uk/government/publications/early-years-foundation-stage-framework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Debbie</dc:creator>
  <cp:keywords/>
  <dc:description/>
  <cp:lastModifiedBy>Singh, Debbie</cp:lastModifiedBy>
  <cp:revision>1</cp:revision>
  <dcterms:created xsi:type="dcterms:W3CDTF">2025-08-04T14:22:00Z</dcterms:created>
  <dcterms:modified xsi:type="dcterms:W3CDTF">2025-08-04T14:24:00Z</dcterms:modified>
</cp:coreProperties>
</file>