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E51C" w14:textId="77777777" w:rsidR="00C00061" w:rsidRDefault="00C00061">
      <w:pPr>
        <w:pStyle w:val="NormalWeb"/>
      </w:pPr>
      <w:r>
        <w:t xml:space="preserve">Here is the </w:t>
      </w:r>
      <w:r>
        <w:rPr>
          <w:rStyle w:val="Strong"/>
        </w:rPr>
        <w:t>fully unified and manager-aligned</w:t>
      </w:r>
      <w:r>
        <w:t xml:space="preserve"> version of your </w:t>
      </w:r>
      <w:r>
        <w:rPr>
          <w:rStyle w:val="Strong"/>
        </w:rPr>
        <w:t>mobile-friendly Markdown checklist</w:t>
      </w:r>
      <w:r>
        <w:t xml:space="preserve"> for today's walkthrough.</w:t>
      </w:r>
    </w:p>
    <w:p w14:paraId="0C3B30A7" w14:textId="77777777" w:rsidR="00C00061" w:rsidRDefault="00C00061">
      <w:pPr>
        <w:pStyle w:val="NormalWeb"/>
      </w:pPr>
      <w:r>
        <w:t>It merges:</w:t>
      </w:r>
    </w:p>
    <w:p w14:paraId="55C62319" w14:textId="77777777" w:rsidR="00C00061" w:rsidRDefault="00C00061" w:rsidP="00C00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🧾</w:t>
      </w:r>
      <w:r>
        <w:rPr>
          <w:rFonts w:eastAsia="Times New Roman"/>
        </w:rPr>
        <w:t xml:space="preserve"> Your prior structured format</w:t>
      </w:r>
    </w:p>
    <w:p w14:paraId="2D3D6B45" w14:textId="77777777" w:rsidR="00C00061" w:rsidRDefault="00C00061" w:rsidP="00C00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Your manager's field-ready notes</w:t>
      </w:r>
    </w:p>
    <w:p w14:paraId="28491334" w14:textId="77777777" w:rsidR="00C00061" w:rsidRDefault="00C00061" w:rsidP="00C000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🔄</w:t>
      </w:r>
      <w:r>
        <w:rPr>
          <w:rFonts w:eastAsia="Times New Roman"/>
        </w:rPr>
        <w:t xml:space="preserve"> Checklist logic for </w:t>
      </w:r>
      <w:r>
        <w:rPr>
          <w:rStyle w:val="Strong"/>
          <w:rFonts w:eastAsia="Times New Roman"/>
        </w:rPr>
        <w:t>Colocation</w:t>
      </w:r>
      <w:r>
        <w:rPr>
          <w:rFonts w:eastAsia="Times New Roman"/>
        </w:rPr>
        <w:t xml:space="preserve">, </w:t>
      </w:r>
      <w:r>
        <w:rPr>
          <w:rStyle w:val="Strong"/>
          <w:rFonts w:eastAsia="Times New Roman"/>
        </w:rPr>
        <w:t>Owned</w:t>
      </w:r>
      <w:r>
        <w:rPr>
          <w:rFonts w:eastAsia="Times New Roman"/>
        </w:rPr>
        <w:t xml:space="preserve">, and </w:t>
      </w:r>
      <w:r>
        <w:rPr>
          <w:rStyle w:val="Strong"/>
          <w:rFonts w:eastAsia="Times New Roman"/>
        </w:rPr>
        <w:t>Shared</w:t>
      </w:r>
      <w:r>
        <w:rPr>
          <w:rFonts w:eastAsia="Times New Roman"/>
        </w:rPr>
        <w:t xml:space="preserve"> items</w:t>
      </w:r>
    </w:p>
    <w:p w14:paraId="16728344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171D5BB" wp14:editId="17214904">
                <wp:extent cx="5943600" cy="1270"/>
                <wp:effectExtent l="0" t="31750" r="0" b="36830"/>
                <wp:docPr id="17760500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CA633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2228538" w14:textId="77777777" w:rsidR="00C00061" w:rsidRDefault="00C00061">
      <w:pPr>
        <w:pStyle w:val="Heading1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🧾</w:t>
      </w:r>
      <w:r>
        <w:rPr>
          <w:rFonts w:eastAsia="Times New Roman"/>
        </w:rPr>
        <w:t xml:space="preserve"> Data Center Site Survey Checklist (Unified &amp; Manager-Enhanced)</w:t>
      </w:r>
    </w:p>
    <w:p w14:paraId="415D940E" w14:textId="77777777" w:rsidR="00C00061" w:rsidRDefault="00C00061">
      <w:pPr>
        <w:pStyle w:val="NormalWeb"/>
      </w:pPr>
      <w:r>
        <w:rPr>
          <w:rStyle w:val="Strong"/>
        </w:rPr>
        <w:t>Date:</w:t>
      </w:r>
      <w:r>
        <w:t xml:space="preserve"> </w:t>
      </w:r>
      <w:r>
        <w:rPr>
          <w:rStyle w:val="HTMLCode"/>
        </w:rPr>
        <w:t>_________</w:t>
      </w:r>
      <w:r>
        <w:br/>
      </w:r>
      <w:r>
        <w:rPr>
          <w:rStyle w:val="Strong"/>
        </w:rPr>
        <w:t>Site Name:</w:t>
      </w:r>
      <w:r>
        <w:t xml:space="preserve"> </w:t>
      </w:r>
      <w:r>
        <w:rPr>
          <w:rStyle w:val="HTMLCode"/>
        </w:rPr>
        <w:t>__________________</w:t>
      </w:r>
      <w:r>
        <w:br/>
      </w:r>
      <w:r>
        <w:rPr>
          <w:rStyle w:val="Strong"/>
        </w:rPr>
        <w:t>Site Type:</w:t>
      </w:r>
      <w:r>
        <w:t xml:space="preserve"> </w:t>
      </w:r>
      <w:r>
        <w:rPr>
          <w:rStyle w:val="HTMLCode"/>
        </w:rPr>
        <w:t>Colocation / Owned / Hybrid</w:t>
      </w:r>
      <w:r>
        <w:br/>
      </w:r>
      <w:r>
        <w:rPr>
          <w:rStyle w:val="Strong"/>
        </w:rPr>
        <w:t>Survey Leader:</w:t>
      </w:r>
      <w:r>
        <w:t xml:space="preserve"> </w:t>
      </w:r>
      <w:r>
        <w:rPr>
          <w:rStyle w:val="HTMLCode"/>
        </w:rPr>
        <w:t>__________________</w:t>
      </w:r>
    </w:p>
    <w:p w14:paraId="3E05A757" w14:textId="77777777" w:rsidR="00C00061" w:rsidRDefault="00C00061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2FAEF5F" wp14:editId="1FBE164F">
                <wp:extent cx="5943600" cy="1270"/>
                <wp:effectExtent l="0" t="31750" r="0" b="36830"/>
                <wp:docPr id="13454559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3C897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79F18EAB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Access &amp; Security</w:t>
      </w:r>
    </w:p>
    <w:p w14:paraId="42FB1CB3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physical access request process (email, SN, ticketing)</w:t>
      </w:r>
    </w:p>
    <w:p w14:paraId="3688CC21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Review access logs for authorized personnel and recent activity</w:t>
      </w:r>
    </w:p>
    <w:p w14:paraId="390BE44E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Access to cage: badge, escort, biometric, PIN – validate process</w:t>
      </w:r>
    </w:p>
    <w:p w14:paraId="184267C5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Observe camera placement and angle of view coverage</w:t>
      </w:r>
    </w:p>
    <w:p w14:paraId="4693A577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Walk perimeter and note physical conditions (cleanliness, walkways)</w:t>
      </w:r>
    </w:p>
    <w:p w14:paraId="293FA936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emergency lighting and egress signage</w:t>
      </w:r>
    </w:p>
    <w:p w14:paraId="0A4B5470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(Colocation)</w:t>
      </w:r>
      <w:r>
        <w:rPr>
          <w:rFonts w:eastAsia="Times New Roman"/>
        </w:rPr>
        <w:t xml:space="preserve"> Confirm shared space access boundaries and cage control</w:t>
      </w:r>
    </w:p>
    <w:p w14:paraId="06F2FBAC" w14:textId="77777777" w:rsidR="00C00061" w:rsidRDefault="00C00061" w:rsidP="00C000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Inspect visitor management procedures and documentation retention</w:t>
      </w:r>
    </w:p>
    <w:p w14:paraId="32ADA4B1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A6AA5D8" wp14:editId="486944CE">
                <wp:extent cx="5943600" cy="1270"/>
                <wp:effectExtent l="0" t="31750" r="0" b="36830"/>
                <wp:docPr id="4575464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1545E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A93DE69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🖥️</w:t>
      </w:r>
      <w:r>
        <w:rPr>
          <w:rFonts w:eastAsia="Times New Roman"/>
        </w:rPr>
        <w:t xml:space="preserve"> Equipment &amp; Rack Condition</w:t>
      </w:r>
    </w:p>
    <w:p w14:paraId="25C84042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Conduct full hardware inventory (label, asset tag, position)</w:t>
      </w:r>
    </w:p>
    <w:p w14:paraId="0E55DCDA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Observe condition of racks: doors closed, locked, intact</w:t>
      </w:r>
    </w:p>
    <w:p w14:paraId="0F064581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for trash, unused gear, or disorganization inside/near racks</w:t>
      </w:r>
    </w:p>
    <w:p w14:paraId="7EA52314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blanking plates are installed where needed</w:t>
      </w:r>
    </w:p>
    <w:p w14:paraId="203F9F78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Validate fan direction and equipment orientation (front-to-back airflow)</w:t>
      </w:r>
    </w:p>
    <w:p w14:paraId="43D572F8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[ ] Equipment spacing: confirm no overcrowding or shelf stacking</w:t>
      </w:r>
    </w:p>
    <w:p w14:paraId="6EA86CA8" w14:textId="77777777" w:rsidR="00C00061" w:rsidRDefault="00C00061" w:rsidP="00C000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Identify and log </w:t>
      </w:r>
      <w:r>
        <w:rPr>
          <w:rStyle w:val="Strong"/>
          <w:rFonts w:eastAsia="Times New Roman"/>
        </w:rPr>
        <w:t>single-corded devices</w:t>
      </w:r>
      <w:r>
        <w:rPr>
          <w:rFonts w:eastAsia="Times New Roman"/>
        </w:rPr>
        <w:t xml:space="preserve"> (power risk)</w:t>
      </w:r>
    </w:p>
    <w:p w14:paraId="4E5D5DB2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9817DEA" wp14:editId="47C81CC6">
                <wp:extent cx="5943600" cy="1270"/>
                <wp:effectExtent l="0" t="31750" r="0" b="36830"/>
                <wp:docPr id="11202153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96510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6EE04875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🔌</w:t>
      </w:r>
      <w:r>
        <w:rPr>
          <w:rFonts w:eastAsia="Times New Roman"/>
        </w:rPr>
        <w:t xml:space="preserve"> Power Infrastructure</w:t>
      </w:r>
    </w:p>
    <w:p w14:paraId="2D48A5B1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rack PDU models, metering type, and firmware status</w:t>
      </w:r>
    </w:p>
    <w:p w14:paraId="57095470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Observe </w:t>
      </w:r>
      <w:proofErr w:type="spellStart"/>
      <w:r>
        <w:rPr>
          <w:rFonts w:eastAsia="Times New Roman"/>
        </w:rPr>
        <w:t>rPDU</w:t>
      </w:r>
      <w:proofErr w:type="spellEnd"/>
      <w:r>
        <w:rPr>
          <w:rFonts w:eastAsia="Times New Roman"/>
        </w:rPr>
        <w:t xml:space="preserve"> screen for Amps, Volts, Watts per outlet or bank</w:t>
      </w:r>
    </w:p>
    <w:p w14:paraId="1BF91E10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phase balance and cabinet-level draw distribution</w:t>
      </w:r>
    </w:p>
    <w:p w14:paraId="3F030954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Labeling of breaker panels: match against drawings or SLD</w:t>
      </w:r>
    </w:p>
    <w:p w14:paraId="7289BA39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Inspect ATS switches, generator room, and fuel supply</w:t>
      </w:r>
    </w:p>
    <w:p w14:paraId="28BA0D53" w14:textId="77777777" w:rsidR="00C00061" w:rsidRDefault="00C00061" w:rsidP="00C000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Photograph updated single-line diagrams (SLDs)</w:t>
      </w:r>
    </w:p>
    <w:p w14:paraId="049E034C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304BC8E" wp14:editId="47C2919D">
                <wp:extent cx="5943600" cy="1270"/>
                <wp:effectExtent l="0" t="31750" r="0" b="36830"/>
                <wp:docPr id="13084804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740BE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CF11B6E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❄️</w:t>
      </w:r>
      <w:r>
        <w:rPr>
          <w:rFonts w:eastAsia="Times New Roman"/>
        </w:rPr>
        <w:t xml:space="preserve"> Cooling &amp; Environmental Controls</w:t>
      </w:r>
    </w:p>
    <w:p w14:paraId="08B613DF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cold/hot aisle containment and alignment</w:t>
      </w:r>
    </w:p>
    <w:p w14:paraId="4C24FB5F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Measure ambient temperature in multiple rows/zones</w:t>
      </w:r>
    </w:p>
    <w:p w14:paraId="41CC4F8B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Observe airflow blockages or gaps in containment</w:t>
      </w:r>
    </w:p>
    <w:p w14:paraId="56144DC7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Leak detection system: verify sensor presence and placement</w:t>
      </w:r>
    </w:p>
    <w:p w14:paraId="63F8B3AB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humidity sensor locations and dashboard visibility</w:t>
      </w:r>
    </w:p>
    <w:p w14:paraId="571181EF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(Colocation)</w:t>
      </w:r>
      <w:r>
        <w:rPr>
          <w:rFonts w:eastAsia="Times New Roman"/>
        </w:rPr>
        <w:t xml:space="preserve"> Inspect airflow behavior from adjacent cages</w:t>
      </w:r>
    </w:p>
    <w:p w14:paraId="55B28D5B" w14:textId="77777777" w:rsidR="00C00061" w:rsidRDefault="00C00061" w:rsidP="00C000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Photograph zones with suspected thermal or obstruction issues</w:t>
      </w:r>
    </w:p>
    <w:p w14:paraId="3DE5CC9A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E5921CF" wp14:editId="0C72B9A6">
                <wp:extent cx="5943600" cy="1270"/>
                <wp:effectExtent l="0" t="31750" r="0" b="36830"/>
                <wp:docPr id="13140970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F3FBB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3E7030B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🧵</w:t>
      </w:r>
      <w:r>
        <w:rPr>
          <w:rFonts w:eastAsia="Times New Roman"/>
        </w:rPr>
        <w:t xml:space="preserve"> Cabling &amp; Network</w:t>
      </w:r>
    </w:p>
    <w:p w14:paraId="406C8155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Inspect patch panels: labeling, port use, consistency</w:t>
      </w:r>
    </w:p>
    <w:p w14:paraId="1DAA6688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Evaluate cable quality, routing, and slack management</w:t>
      </w:r>
    </w:p>
    <w:p w14:paraId="2D2C4247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Are cables labeled at both ends? Labeled logically?</w:t>
      </w:r>
    </w:p>
    <w:p w14:paraId="15F77397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cable documentation/database exists and is updated</w:t>
      </w:r>
    </w:p>
    <w:p w14:paraId="511A1A82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Photograph good vs poor cable routes for future comparison</w:t>
      </w:r>
    </w:p>
    <w:p w14:paraId="7177BEF8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Map risers, POP to MDF/IDF runs</w:t>
      </w:r>
    </w:p>
    <w:p w14:paraId="19E636D1" w14:textId="77777777" w:rsidR="00C00061" w:rsidRDefault="00C00061" w:rsidP="00C000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(Colocation)</w:t>
      </w:r>
      <w:r>
        <w:rPr>
          <w:rFonts w:eastAsia="Times New Roman"/>
        </w:rPr>
        <w:t xml:space="preserve"> Review cross-connect and MMR provisioning SLAs</w:t>
      </w:r>
    </w:p>
    <w:p w14:paraId="2FD1BA08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848D8AB" wp14:editId="0DACD6EA">
                <wp:extent cx="5943600" cy="1270"/>
                <wp:effectExtent l="0" t="31750" r="0" b="36830"/>
                <wp:docPr id="335764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FD6DD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BDA9109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🧰</w:t>
      </w:r>
      <w:r>
        <w:rPr>
          <w:rFonts w:eastAsia="Times New Roman"/>
        </w:rPr>
        <w:t xml:space="preserve"> Loose Items, Shelves, and Spares</w:t>
      </w:r>
    </w:p>
    <w:p w14:paraId="2AFACEBA" w14:textId="77777777" w:rsidR="00C00061" w:rsidRDefault="00C00061" w:rsidP="00C000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Identify any kits/devices stored on top of or inside racks</w:t>
      </w:r>
    </w:p>
    <w:p w14:paraId="72D981D8" w14:textId="77777777" w:rsidR="00C00061" w:rsidRDefault="00C00061" w:rsidP="00C000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[ ] Inventory spare parts on cage shelves (optics, rails, tools)</w:t>
      </w:r>
    </w:p>
    <w:p w14:paraId="1D57383A" w14:textId="77777777" w:rsidR="00C00061" w:rsidRDefault="00C00061" w:rsidP="00C000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Tag any equipment without labels or tracking ID</w:t>
      </w:r>
    </w:p>
    <w:p w14:paraId="3614CD2E" w14:textId="77777777" w:rsidR="00C00061" w:rsidRDefault="00C00061" w:rsidP="00C000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Validate against </w:t>
      </w:r>
      <w:proofErr w:type="spellStart"/>
      <w:r>
        <w:rPr>
          <w:rFonts w:eastAsia="Times New Roman"/>
        </w:rPr>
        <w:t>Nlyte</w:t>
      </w:r>
      <w:proofErr w:type="spellEnd"/>
      <w:r>
        <w:rPr>
          <w:rFonts w:eastAsia="Times New Roman"/>
        </w:rPr>
        <w:t xml:space="preserve"> / CMDB entry or discrepancies</w:t>
      </w:r>
    </w:p>
    <w:p w14:paraId="57103BD2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ABD8ABA" wp14:editId="147FD27F">
                <wp:extent cx="5943600" cy="1270"/>
                <wp:effectExtent l="0" t="31750" r="0" b="36830"/>
                <wp:docPr id="5347992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84125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24D3C686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📊</w:t>
      </w:r>
      <w:r>
        <w:rPr>
          <w:rFonts w:eastAsia="Times New Roman"/>
        </w:rPr>
        <w:t xml:space="preserve"> Monitoring &amp; Operations</w:t>
      </w:r>
    </w:p>
    <w:p w14:paraId="6B73D759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SNMP/DCIM/BMS integration status</w:t>
      </w:r>
    </w:p>
    <w:p w14:paraId="561954E9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Validate polling interval and alert thresholds</w:t>
      </w:r>
    </w:p>
    <w:p w14:paraId="24DB57EC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Ask about recent incidents, escalations, or critical changes</w:t>
      </w:r>
    </w:p>
    <w:p w14:paraId="0DC8B415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Review SOPs/MOPs for PDU resets or breaker trip response</w:t>
      </w:r>
    </w:p>
    <w:p w14:paraId="67B137B5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(Colocation)</w:t>
      </w:r>
      <w:r>
        <w:rPr>
          <w:rFonts w:eastAsia="Times New Roman"/>
        </w:rPr>
        <w:t xml:space="preserve"> Understand remote hands workflow and limitations</w:t>
      </w:r>
    </w:p>
    <w:p w14:paraId="14B30FCB" w14:textId="77777777" w:rsidR="00C00061" w:rsidRDefault="00C00061" w:rsidP="00C000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Confirm HVAC, PDU, and fire systems monitored via BMS</w:t>
      </w:r>
    </w:p>
    <w:p w14:paraId="3471ADF2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6BB0C36" wp14:editId="50D01E53">
                <wp:extent cx="5943600" cy="1270"/>
                <wp:effectExtent l="0" t="31750" r="0" b="36830"/>
                <wp:docPr id="594565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40B9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082AF688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🧾</w:t>
      </w:r>
      <w:r>
        <w:rPr>
          <w:rFonts w:eastAsia="Times New Roman"/>
        </w:rPr>
        <w:t xml:space="preserve"> Compliance &amp; Documentation</w:t>
      </w:r>
    </w:p>
    <w:p w14:paraId="73407C2C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Cross-check cabinet layout against most recent documentation</w:t>
      </w:r>
    </w:p>
    <w:p w14:paraId="0BE889BE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Inspect fire suppression system type and location (FM-200, VESDA)</w:t>
      </w:r>
    </w:p>
    <w:p w14:paraId="72F8E4C2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Review physical signage for safety procedures and emergency contacts</w:t>
      </w:r>
    </w:p>
    <w:p w14:paraId="516CE328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Validate presence of critical MOPs and escalation charts</w:t>
      </w:r>
    </w:p>
    <w:p w14:paraId="595358F6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(Colocation)</w:t>
      </w:r>
      <w:r>
        <w:rPr>
          <w:rFonts w:eastAsia="Times New Roman"/>
        </w:rPr>
        <w:t xml:space="preserve"> Request SOC2, ISO 27001, or local certs on file</w:t>
      </w:r>
    </w:p>
    <w:p w14:paraId="6D88B0A1" w14:textId="77777777" w:rsidR="00C00061" w:rsidRDefault="00C00061" w:rsidP="00C000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</w:t>
      </w:r>
      <w:r>
        <w:rPr>
          <w:rStyle w:val="Strong"/>
          <w:rFonts w:eastAsia="Times New Roman"/>
        </w:rPr>
        <w:t>(Owned)</w:t>
      </w:r>
      <w:r>
        <w:rPr>
          <w:rFonts w:eastAsia="Times New Roman"/>
        </w:rPr>
        <w:t xml:space="preserve"> Confirm asset management platform is accurate and current</w:t>
      </w:r>
    </w:p>
    <w:p w14:paraId="2FECF378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B284485" wp14:editId="32D99183">
                <wp:extent cx="5943600" cy="1270"/>
                <wp:effectExtent l="0" t="31750" r="0" b="36830"/>
                <wp:docPr id="5052894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4E25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0451A7C" w14:textId="77777777" w:rsidR="00C00061" w:rsidRDefault="00C00061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📷</w:t>
      </w:r>
      <w:r>
        <w:rPr>
          <w:rFonts w:eastAsia="Times New Roman"/>
        </w:rPr>
        <w:t xml:space="preserve"> Photo Capture Log</w:t>
      </w:r>
    </w:p>
    <w:p w14:paraId="6615E35B" w14:textId="77777777" w:rsidR="00C00061" w:rsidRDefault="00C00061">
      <w:pPr>
        <w:pStyle w:val="NormalWeb"/>
      </w:pPr>
      <w:r>
        <w:t xml:space="preserve">Take </w:t>
      </w:r>
      <w:proofErr w:type="spellStart"/>
      <w:r>
        <w:t>timestamped</w:t>
      </w:r>
      <w:proofErr w:type="spellEnd"/>
      <w:r>
        <w:t xml:space="preserve"> photos of:</w:t>
      </w:r>
    </w:p>
    <w:p w14:paraId="70C011DE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PDU display screens (load per feed)</w:t>
      </w:r>
    </w:p>
    <w:p w14:paraId="137A5C80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Inside/back of racks (cabling, airflow, spacing)</w:t>
      </w:r>
    </w:p>
    <w:p w14:paraId="583B4EB9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Overhead trays or underfloor cable pathways (if visible)</w:t>
      </w:r>
    </w:p>
    <w:p w14:paraId="76480032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Cage perimeter, badge readers, signage</w:t>
      </w:r>
    </w:p>
    <w:p w14:paraId="433C7B12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Breaker panels and labels</w:t>
      </w:r>
    </w:p>
    <w:p w14:paraId="024A3397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Fire suppression and environmental sensor panels</w:t>
      </w:r>
    </w:p>
    <w:p w14:paraId="73A9D75B" w14:textId="77777777" w:rsidR="00C00061" w:rsidRDefault="00C00061" w:rsidP="00C0006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Any problem areas (trash, tangled cables, blocked airflow, loose gear)</w:t>
      </w:r>
    </w:p>
    <w:p w14:paraId="55B7C468" w14:textId="77777777" w:rsidR="00C00061" w:rsidRDefault="00C00061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FB01758" wp14:editId="017C7320">
                <wp:extent cx="5943600" cy="1270"/>
                <wp:effectExtent l="0" t="31750" r="0" b="36830"/>
                <wp:docPr id="16997085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C23F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05F6AE6A" w14:textId="77777777" w:rsidR="00C00061" w:rsidRDefault="00C00061">
      <w:pPr>
        <w:pStyle w:val="NormalWeb"/>
      </w:pPr>
      <w:r>
        <w:t>Would you like this converted to:</w:t>
      </w:r>
    </w:p>
    <w:p w14:paraId="638DC9CF" w14:textId="77777777" w:rsidR="00C00061" w:rsidRDefault="00C00061" w:rsidP="00C000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📄</w:t>
      </w:r>
      <w:r>
        <w:rPr>
          <w:rFonts w:eastAsia="Times New Roman"/>
        </w:rPr>
        <w:t xml:space="preserve"> PDF printout</w:t>
      </w:r>
    </w:p>
    <w:p w14:paraId="5183F7F8" w14:textId="77777777" w:rsidR="00C00061" w:rsidRDefault="00C00061" w:rsidP="00C000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📲</w:t>
      </w:r>
      <w:r>
        <w:rPr>
          <w:rFonts w:eastAsia="Times New Roman"/>
        </w:rPr>
        <w:t xml:space="preserve"> Google Form (for mobile tap-based entry + photo upload)</w:t>
      </w:r>
    </w:p>
    <w:p w14:paraId="4ECCC2E7" w14:textId="77777777" w:rsidR="00C00061" w:rsidRDefault="00C00061" w:rsidP="00C0006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📤</w:t>
      </w:r>
      <w:r>
        <w:rPr>
          <w:rFonts w:eastAsia="Times New Roman"/>
        </w:rPr>
        <w:t xml:space="preserve"> Slack-ready message post format</w:t>
      </w:r>
    </w:p>
    <w:p w14:paraId="205E01A5" w14:textId="77777777" w:rsidR="00C00061" w:rsidRDefault="00C00061">
      <w:pPr>
        <w:pStyle w:val="NormalWeb"/>
      </w:pPr>
      <w:r>
        <w:t>Let me know and I’ll deliver the exact version for your team.</w:t>
      </w:r>
    </w:p>
    <w:p w14:paraId="7B8C09E3" w14:textId="77777777" w:rsidR="005376E8" w:rsidRPr="00C00061" w:rsidRDefault="005376E8" w:rsidP="00C00061"/>
    <w:sectPr w:rsidR="005376E8" w:rsidRPr="00C0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3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701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71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A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C6B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E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C4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11E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574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067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F4F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70F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D21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D4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C4F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15E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820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C435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155391">
    <w:abstractNumId w:val="13"/>
  </w:num>
  <w:num w:numId="2" w16cid:durableId="1949772236">
    <w:abstractNumId w:val="2"/>
  </w:num>
  <w:num w:numId="3" w16cid:durableId="955402611">
    <w:abstractNumId w:val="8"/>
  </w:num>
  <w:num w:numId="4" w16cid:durableId="1983461630">
    <w:abstractNumId w:val="17"/>
  </w:num>
  <w:num w:numId="5" w16cid:durableId="777332203">
    <w:abstractNumId w:val="9"/>
  </w:num>
  <w:num w:numId="6" w16cid:durableId="2031910760">
    <w:abstractNumId w:val="16"/>
  </w:num>
  <w:num w:numId="7" w16cid:durableId="417948248">
    <w:abstractNumId w:val="6"/>
  </w:num>
  <w:num w:numId="8" w16cid:durableId="1493830371">
    <w:abstractNumId w:val="3"/>
  </w:num>
  <w:num w:numId="9" w16cid:durableId="856189483">
    <w:abstractNumId w:val="15"/>
  </w:num>
  <w:num w:numId="10" w16cid:durableId="658190089">
    <w:abstractNumId w:val="11"/>
  </w:num>
  <w:num w:numId="11" w16cid:durableId="571698451">
    <w:abstractNumId w:val="5"/>
  </w:num>
  <w:num w:numId="12" w16cid:durableId="48574193">
    <w:abstractNumId w:val="12"/>
  </w:num>
  <w:num w:numId="13" w16cid:durableId="1884516669">
    <w:abstractNumId w:val="7"/>
  </w:num>
  <w:num w:numId="14" w16cid:durableId="151337171">
    <w:abstractNumId w:val="0"/>
  </w:num>
  <w:num w:numId="15" w16cid:durableId="762871643">
    <w:abstractNumId w:val="14"/>
  </w:num>
  <w:num w:numId="16" w16cid:durableId="2143037879">
    <w:abstractNumId w:val="4"/>
  </w:num>
  <w:num w:numId="17" w16cid:durableId="2005427227">
    <w:abstractNumId w:val="1"/>
  </w:num>
  <w:num w:numId="18" w16cid:durableId="708729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E8"/>
    <w:rsid w:val="005376E8"/>
    <w:rsid w:val="0090722B"/>
    <w:rsid w:val="00C00061"/>
    <w:rsid w:val="00F03F6E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0AF6A"/>
  <w15:chartTrackingRefBased/>
  <w15:docId w15:val="{4BE7FD61-5DEE-1E4F-BB70-DD2A29B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6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76E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376E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376E8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Saurman</dc:creator>
  <cp:keywords/>
  <dc:description/>
  <cp:lastModifiedBy>Michael Saurman</cp:lastModifiedBy>
  <cp:revision>2</cp:revision>
  <dcterms:created xsi:type="dcterms:W3CDTF">2025-08-23T16:36:00Z</dcterms:created>
  <dcterms:modified xsi:type="dcterms:W3CDTF">2025-08-23T16:36:00Z</dcterms:modified>
</cp:coreProperties>
</file>