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439A" w14:textId="77777777" w:rsidR="00A72365" w:rsidRPr="00A72365" w:rsidRDefault="00880EC4" w:rsidP="00A72365">
      <w:pPr>
        <w:pStyle w:val="Heading1AA"/>
        <w:tabs>
          <w:tab w:val="left" w:pos="720"/>
        </w:tabs>
        <w:spacing w:before="60"/>
        <w:rPr>
          <w:rFonts w:hint="eastAsia"/>
          <w:color w:val="auto"/>
          <w:sz w:val="40"/>
        </w:rPr>
      </w:pPr>
      <w:r w:rsidRPr="00B36258">
        <w:rPr>
          <w:color w:val="auto"/>
          <w:sz w:val="40"/>
        </w:rPr>
        <w:t>EXHIBITS</w:t>
      </w:r>
    </w:p>
    <w:p w14:paraId="2C9967DA" w14:textId="77777777" w:rsidR="00880EC4" w:rsidRPr="00B36258" w:rsidRDefault="00880EC4" w:rsidP="00527EFF">
      <w:pPr>
        <w:pStyle w:val="Heading1AA"/>
        <w:tabs>
          <w:tab w:val="left" w:pos="720"/>
        </w:tabs>
        <w:spacing w:before="0" w:after="0"/>
        <w:rPr>
          <w:rFonts w:hint="eastAsia"/>
          <w:color w:val="auto"/>
          <w:sz w:val="28"/>
        </w:rPr>
      </w:pPr>
      <w:r w:rsidRPr="00B36258">
        <w:rPr>
          <w:color w:val="auto"/>
          <w:sz w:val="28"/>
        </w:rPr>
        <w:t>A.  Open competition</w:t>
      </w:r>
    </w:p>
    <w:p w14:paraId="1431E83F" w14:textId="77777777" w:rsidR="00D453B9" w:rsidRPr="00B36258" w:rsidRDefault="00880EC4" w:rsidP="00D453B9">
      <w:pPr>
        <w:rPr>
          <w:color w:val="auto"/>
        </w:rPr>
      </w:pPr>
      <w:r w:rsidRPr="00B36258">
        <w:rPr>
          <w:color w:val="auto"/>
        </w:rPr>
        <w:t xml:space="preserve">1. </w:t>
      </w:r>
      <w:r w:rsidR="00D453B9" w:rsidRPr="00B36258">
        <w:rPr>
          <w:color w:val="auto"/>
        </w:rPr>
        <w:t xml:space="preserve">Orchid plants in flower, arranged for effect, </w:t>
      </w:r>
    </w:p>
    <w:p w14:paraId="59A76864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25 square feet maximum. </w:t>
      </w:r>
    </w:p>
    <w:p w14:paraId="065CA451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2. Orchid plants in flower, arranged for effect, </w:t>
      </w:r>
    </w:p>
    <w:p w14:paraId="2B185EB1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50 square feet maximum.</w:t>
      </w:r>
    </w:p>
    <w:p w14:paraId="60F566AB" w14:textId="77777777" w:rsidR="00D453B9" w:rsidRPr="00B36258" w:rsidRDefault="00880EC4" w:rsidP="00D453B9">
      <w:pPr>
        <w:rPr>
          <w:color w:val="auto"/>
        </w:rPr>
      </w:pPr>
      <w:r w:rsidRPr="00B36258">
        <w:rPr>
          <w:color w:val="auto"/>
        </w:rPr>
        <w:t xml:space="preserve">3. </w:t>
      </w:r>
      <w:r w:rsidR="00D453B9" w:rsidRPr="00B36258">
        <w:rPr>
          <w:color w:val="auto"/>
        </w:rPr>
        <w:t xml:space="preserve">Orchid plants in flower, arranged for effect,     </w:t>
      </w:r>
    </w:p>
    <w:p w14:paraId="41709B11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more than 50 square feet.</w:t>
      </w:r>
    </w:p>
    <w:p w14:paraId="17F9B910" w14:textId="2747EAF1" w:rsidR="00F12BB6" w:rsidRDefault="00880EC4">
      <w:pPr>
        <w:rPr>
          <w:color w:val="auto"/>
        </w:rPr>
      </w:pPr>
      <w:r w:rsidRPr="00B36258">
        <w:rPr>
          <w:color w:val="auto"/>
        </w:rPr>
        <w:t xml:space="preserve">4. </w:t>
      </w:r>
      <w:r w:rsidR="00F453BE">
        <w:rPr>
          <w:color w:val="auto"/>
        </w:rPr>
        <w:t>Educational</w:t>
      </w:r>
      <w:r w:rsidRPr="00B36258">
        <w:rPr>
          <w:color w:val="auto"/>
        </w:rPr>
        <w:t xml:space="preserve"> exhibits,</w:t>
      </w:r>
      <w:r w:rsidR="00F12BB6">
        <w:rPr>
          <w:color w:val="auto"/>
        </w:rPr>
        <w:t xml:space="preserve"> no space limitations.</w:t>
      </w:r>
    </w:p>
    <w:p w14:paraId="623D6524" w14:textId="2907639B" w:rsidR="00880EC4" w:rsidRPr="00B36258" w:rsidRDefault="00F453BE" w:rsidP="00F12BB6">
      <w:pPr>
        <w:rPr>
          <w:color w:val="auto"/>
        </w:rPr>
      </w:pPr>
      <w:r>
        <w:rPr>
          <w:color w:val="auto"/>
        </w:rPr>
        <w:t>5</w:t>
      </w:r>
      <w:r w:rsidR="00F12BB6">
        <w:rPr>
          <w:color w:val="auto"/>
        </w:rPr>
        <w:t xml:space="preserve">. </w:t>
      </w:r>
      <w:r>
        <w:rPr>
          <w:color w:val="auto"/>
        </w:rPr>
        <w:t>Artistic</w:t>
      </w:r>
      <w:r w:rsidRPr="00B36258">
        <w:rPr>
          <w:color w:val="auto"/>
        </w:rPr>
        <w:t xml:space="preserve"> </w:t>
      </w:r>
      <w:r w:rsidR="00F12BB6" w:rsidRPr="00B36258">
        <w:rPr>
          <w:color w:val="auto"/>
        </w:rPr>
        <w:t>exhibits,</w:t>
      </w:r>
      <w:r w:rsidR="00F12BB6">
        <w:rPr>
          <w:color w:val="auto"/>
        </w:rPr>
        <w:t xml:space="preserve"> no space limitations.</w:t>
      </w:r>
    </w:p>
    <w:p w14:paraId="685DF71C" w14:textId="0D8FFA4A" w:rsidR="00880EC4" w:rsidRDefault="00880EC4" w:rsidP="00527EFF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>Trophy Class 1</w:t>
      </w:r>
      <w:r w:rsidR="003E2271">
        <w:rPr>
          <w:color w:val="auto"/>
        </w:rPr>
        <w:t xml:space="preserve"> </w:t>
      </w:r>
      <w:r w:rsidRPr="00B36258">
        <w:rPr>
          <w:color w:val="auto"/>
        </w:rPr>
        <w:t>-</w:t>
      </w:r>
      <w:r w:rsidR="003E2271">
        <w:rPr>
          <w:color w:val="auto"/>
        </w:rPr>
        <w:t xml:space="preserve"> </w:t>
      </w:r>
      <w:r w:rsidR="00F453BE">
        <w:rPr>
          <w:color w:val="auto"/>
        </w:rPr>
        <w:t>5</w:t>
      </w:r>
    </w:p>
    <w:p w14:paraId="77DDCFA0" w14:textId="77777777" w:rsidR="00527EFF" w:rsidRPr="00527EFF" w:rsidRDefault="00527EFF" w:rsidP="00527EFF">
      <w:pPr>
        <w:rPr>
          <w:sz w:val="16"/>
          <w:szCs w:val="16"/>
        </w:rPr>
      </w:pPr>
    </w:p>
    <w:p w14:paraId="137320E4" w14:textId="15AEBE32" w:rsidR="00880EC4" w:rsidRPr="00B36258" w:rsidRDefault="00880EC4" w:rsidP="00527EFF">
      <w:pPr>
        <w:pStyle w:val="Heading3AA"/>
        <w:spacing w:before="0" w:after="0"/>
        <w:ind w:left="360" w:hanging="360"/>
        <w:rPr>
          <w:rFonts w:hint="eastAsia"/>
          <w:color w:val="auto"/>
          <w:sz w:val="28"/>
        </w:rPr>
      </w:pPr>
      <w:r w:rsidRPr="00B36258">
        <w:rPr>
          <w:color w:val="auto"/>
          <w:sz w:val="28"/>
        </w:rPr>
        <w:t>B. Orchid Societies affiliated with</w:t>
      </w:r>
      <w:r w:rsidR="004A5C81">
        <w:rPr>
          <w:color w:val="auto"/>
          <w:sz w:val="28"/>
        </w:rPr>
        <w:t xml:space="preserve"> </w:t>
      </w:r>
      <w:r w:rsidRPr="00B36258">
        <w:rPr>
          <w:color w:val="auto"/>
          <w:sz w:val="28"/>
        </w:rPr>
        <w:t>the American Orchid Society</w:t>
      </w:r>
    </w:p>
    <w:p w14:paraId="42C196BB" w14:textId="761087B0" w:rsidR="00D453B9" w:rsidRPr="00B36258" w:rsidRDefault="00F453BE" w:rsidP="00D453B9">
      <w:pPr>
        <w:rPr>
          <w:color w:val="auto"/>
        </w:rPr>
      </w:pPr>
      <w:r>
        <w:rPr>
          <w:color w:val="auto"/>
        </w:rPr>
        <w:t>6</w:t>
      </w:r>
      <w:r w:rsidR="00880EC4" w:rsidRPr="00B36258">
        <w:rPr>
          <w:color w:val="auto"/>
        </w:rPr>
        <w:t xml:space="preserve">. </w:t>
      </w:r>
      <w:r w:rsidR="00D453B9" w:rsidRPr="00B36258">
        <w:rPr>
          <w:color w:val="auto"/>
        </w:rPr>
        <w:t xml:space="preserve">Orchid plants in flower, arranged for effect, </w:t>
      </w:r>
    </w:p>
    <w:p w14:paraId="17C05DDA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25 square feet maximum.</w:t>
      </w:r>
    </w:p>
    <w:p w14:paraId="49DD2679" w14:textId="70FD0D8C" w:rsidR="00880EC4" w:rsidRPr="00B36258" w:rsidRDefault="00F453BE">
      <w:pPr>
        <w:rPr>
          <w:color w:val="auto"/>
        </w:rPr>
      </w:pPr>
      <w:r>
        <w:rPr>
          <w:color w:val="auto"/>
        </w:rPr>
        <w:t>7</w:t>
      </w:r>
      <w:r w:rsidR="00880EC4" w:rsidRPr="00B36258">
        <w:rPr>
          <w:color w:val="auto"/>
        </w:rPr>
        <w:t xml:space="preserve">. Orchid plants in flower, arranged for effect, </w:t>
      </w:r>
    </w:p>
    <w:p w14:paraId="4419C53A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50 square feet maximum.</w:t>
      </w:r>
    </w:p>
    <w:p w14:paraId="2BB010AC" w14:textId="39E6CA1E" w:rsidR="00D453B9" w:rsidRPr="00B36258" w:rsidRDefault="00F453BE" w:rsidP="00D453B9">
      <w:pPr>
        <w:rPr>
          <w:color w:val="auto"/>
        </w:rPr>
      </w:pPr>
      <w:r>
        <w:rPr>
          <w:color w:val="auto"/>
        </w:rPr>
        <w:t>8</w:t>
      </w:r>
      <w:r w:rsidR="00880EC4" w:rsidRPr="00B36258">
        <w:rPr>
          <w:color w:val="auto"/>
        </w:rPr>
        <w:t xml:space="preserve">. </w:t>
      </w:r>
      <w:r w:rsidR="00D453B9" w:rsidRPr="00B36258">
        <w:rPr>
          <w:color w:val="auto"/>
        </w:rPr>
        <w:t>Orchid plants in flower, arranged for effect,</w:t>
      </w:r>
    </w:p>
    <w:p w14:paraId="1C7C5EB8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more than 50 square feet.</w:t>
      </w:r>
    </w:p>
    <w:p w14:paraId="6A4A7037" w14:textId="412A6928" w:rsidR="00880EC4" w:rsidRDefault="00880EC4" w:rsidP="00527EFF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 xml:space="preserve">Trophy Class </w:t>
      </w:r>
      <w:r w:rsidR="00F453BE">
        <w:rPr>
          <w:color w:val="auto"/>
        </w:rPr>
        <w:t>6</w:t>
      </w:r>
      <w:r w:rsidR="003E2271">
        <w:rPr>
          <w:color w:val="auto"/>
        </w:rPr>
        <w:t xml:space="preserve"> </w:t>
      </w:r>
      <w:r w:rsidR="00F453BE">
        <w:rPr>
          <w:color w:val="auto"/>
        </w:rPr>
        <w:t>-</w:t>
      </w:r>
      <w:r w:rsidR="003E2271">
        <w:rPr>
          <w:color w:val="auto"/>
        </w:rPr>
        <w:t xml:space="preserve"> </w:t>
      </w:r>
      <w:r w:rsidR="00F453BE">
        <w:rPr>
          <w:color w:val="auto"/>
        </w:rPr>
        <w:t>8</w:t>
      </w:r>
    </w:p>
    <w:p w14:paraId="44BFD0BC" w14:textId="77777777" w:rsidR="00527EFF" w:rsidRPr="00527EFF" w:rsidRDefault="00527EFF" w:rsidP="00527EFF">
      <w:pPr>
        <w:rPr>
          <w:sz w:val="16"/>
          <w:szCs w:val="16"/>
        </w:rPr>
      </w:pPr>
    </w:p>
    <w:p w14:paraId="0DB7A593" w14:textId="77777777" w:rsidR="00880EC4" w:rsidRPr="00B36258" w:rsidRDefault="00880EC4" w:rsidP="00527EFF">
      <w:pPr>
        <w:pStyle w:val="Heading3AA"/>
        <w:spacing w:before="0" w:after="0"/>
        <w:rPr>
          <w:rFonts w:hint="eastAsia"/>
          <w:color w:val="auto"/>
          <w:sz w:val="28"/>
        </w:rPr>
      </w:pPr>
      <w:r w:rsidRPr="00B36258">
        <w:rPr>
          <w:color w:val="auto"/>
          <w:sz w:val="28"/>
        </w:rPr>
        <w:t>C.  Amateur Competition</w:t>
      </w:r>
    </w:p>
    <w:p w14:paraId="5957B3BF" w14:textId="2EDE1B24" w:rsidR="00D453B9" w:rsidRPr="00B36258" w:rsidRDefault="00F453BE" w:rsidP="00D453B9">
      <w:pPr>
        <w:rPr>
          <w:color w:val="auto"/>
        </w:rPr>
      </w:pPr>
      <w:r>
        <w:rPr>
          <w:color w:val="auto"/>
        </w:rPr>
        <w:t>9</w:t>
      </w:r>
      <w:r w:rsidR="00880EC4" w:rsidRPr="00B36258">
        <w:rPr>
          <w:color w:val="auto"/>
        </w:rPr>
        <w:t xml:space="preserve">. </w:t>
      </w:r>
      <w:r w:rsidR="00D453B9" w:rsidRPr="00B36258">
        <w:rPr>
          <w:color w:val="auto"/>
        </w:rPr>
        <w:t xml:space="preserve">Orchid plants in flower, arranged for effect, </w:t>
      </w:r>
    </w:p>
    <w:p w14:paraId="14977AD5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25 square feet maximum.</w:t>
      </w:r>
    </w:p>
    <w:p w14:paraId="12500C0F" w14:textId="58AE1FDB" w:rsidR="00D453B9" w:rsidRPr="00B36258" w:rsidRDefault="00F453BE" w:rsidP="00D453B9">
      <w:pPr>
        <w:rPr>
          <w:color w:val="auto"/>
        </w:rPr>
      </w:pPr>
      <w:r>
        <w:rPr>
          <w:color w:val="auto"/>
        </w:rPr>
        <w:t>10</w:t>
      </w:r>
      <w:r w:rsidR="00880EC4" w:rsidRPr="00B36258">
        <w:rPr>
          <w:color w:val="auto"/>
        </w:rPr>
        <w:t xml:space="preserve">. </w:t>
      </w:r>
      <w:r w:rsidR="00D453B9" w:rsidRPr="00B36258">
        <w:rPr>
          <w:color w:val="auto"/>
        </w:rPr>
        <w:t>Orchid plants in flower, arranged for effect,</w:t>
      </w:r>
    </w:p>
    <w:p w14:paraId="23EB444A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more than 25 square feet.</w:t>
      </w:r>
    </w:p>
    <w:p w14:paraId="13A77E23" w14:textId="34E8E189" w:rsidR="00880EC4" w:rsidRDefault="00880EC4" w:rsidP="00527EFF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 xml:space="preserve">Trophy Class </w:t>
      </w:r>
      <w:r w:rsidR="00F453BE">
        <w:rPr>
          <w:color w:val="auto"/>
        </w:rPr>
        <w:t>9</w:t>
      </w:r>
      <w:r w:rsidR="003E2271">
        <w:rPr>
          <w:color w:val="auto"/>
        </w:rPr>
        <w:t xml:space="preserve"> </w:t>
      </w:r>
      <w:r w:rsidR="00F453BE">
        <w:rPr>
          <w:color w:val="auto"/>
        </w:rPr>
        <w:t>-</w:t>
      </w:r>
      <w:r w:rsidR="003E2271">
        <w:rPr>
          <w:color w:val="auto"/>
        </w:rPr>
        <w:t xml:space="preserve"> </w:t>
      </w:r>
      <w:r w:rsidR="00F453BE">
        <w:rPr>
          <w:color w:val="auto"/>
        </w:rPr>
        <w:t>10</w:t>
      </w:r>
    </w:p>
    <w:p w14:paraId="1B9EC17C" w14:textId="77777777" w:rsidR="00527EFF" w:rsidRPr="00527EFF" w:rsidRDefault="00527EFF" w:rsidP="00527EFF">
      <w:pPr>
        <w:rPr>
          <w:sz w:val="16"/>
          <w:szCs w:val="16"/>
        </w:rPr>
      </w:pPr>
    </w:p>
    <w:p w14:paraId="34717170" w14:textId="77777777" w:rsidR="00880EC4" w:rsidRPr="00B36258" w:rsidRDefault="00880EC4" w:rsidP="00527EFF">
      <w:pPr>
        <w:pStyle w:val="Heading1AA"/>
        <w:tabs>
          <w:tab w:val="left" w:pos="720"/>
        </w:tabs>
        <w:spacing w:before="60"/>
        <w:rPr>
          <w:rFonts w:hint="eastAsia"/>
          <w:color w:val="auto"/>
          <w:sz w:val="40"/>
        </w:rPr>
      </w:pPr>
      <w:r w:rsidRPr="00B36258">
        <w:rPr>
          <w:color w:val="auto"/>
          <w:sz w:val="40"/>
        </w:rPr>
        <w:t>OPEN COMPETITION</w:t>
      </w:r>
    </w:p>
    <w:p w14:paraId="7F19A2C9" w14:textId="77777777" w:rsidR="00880EC4" w:rsidRPr="00B36258" w:rsidRDefault="00880EC4" w:rsidP="00527EFF">
      <w:pPr>
        <w:pStyle w:val="Heading1AA"/>
        <w:tabs>
          <w:tab w:val="left" w:pos="720"/>
        </w:tabs>
        <w:spacing w:before="0" w:after="0"/>
        <w:rPr>
          <w:rFonts w:hint="eastAsia"/>
          <w:color w:val="auto"/>
          <w:sz w:val="28"/>
        </w:rPr>
      </w:pPr>
      <w:r w:rsidRPr="00B36258">
        <w:rPr>
          <w:color w:val="auto"/>
          <w:sz w:val="28"/>
        </w:rPr>
        <w:t>D.</w:t>
      </w:r>
      <w:r w:rsidRPr="00B36258">
        <w:rPr>
          <w:color w:val="auto"/>
          <w:sz w:val="28"/>
        </w:rPr>
        <w:tab/>
        <w:t>Cattleya Alliance</w:t>
      </w:r>
    </w:p>
    <w:p w14:paraId="1586F5B4" w14:textId="51B5329E" w:rsidR="00880EC4" w:rsidRPr="00B36258" w:rsidRDefault="00D453B9">
      <w:pPr>
        <w:rPr>
          <w:color w:val="auto"/>
        </w:rPr>
      </w:pPr>
      <w:r w:rsidRPr="00B36258">
        <w:rPr>
          <w:color w:val="auto"/>
        </w:rPr>
        <w:t>1</w:t>
      </w:r>
      <w:r w:rsidR="00653983">
        <w:rPr>
          <w:color w:val="auto"/>
        </w:rPr>
        <w:t>1</w:t>
      </w:r>
      <w:r w:rsidRPr="00B36258">
        <w:rPr>
          <w:color w:val="auto"/>
        </w:rPr>
        <w:t>. Epidendrum,</w:t>
      </w:r>
      <w:r w:rsidR="00880EC4" w:rsidRPr="00B36258">
        <w:rPr>
          <w:color w:val="auto"/>
        </w:rPr>
        <w:t xml:space="preserve"> </w:t>
      </w:r>
      <w:proofErr w:type="spellStart"/>
      <w:r w:rsidR="00880EC4" w:rsidRPr="00B36258">
        <w:rPr>
          <w:color w:val="auto"/>
        </w:rPr>
        <w:t>Encyclia</w:t>
      </w:r>
      <w:proofErr w:type="spellEnd"/>
      <w:r w:rsidRPr="00B36258">
        <w:rPr>
          <w:color w:val="auto"/>
        </w:rPr>
        <w:t xml:space="preserve"> and </w:t>
      </w:r>
      <w:proofErr w:type="spellStart"/>
      <w:r w:rsidRPr="00B36258">
        <w:rPr>
          <w:color w:val="auto"/>
        </w:rPr>
        <w:t>Prosthechea</w:t>
      </w:r>
      <w:proofErr w:type="spellEnd"/>
      <w:r w:rsidR="00880EC4" w:rsidRPr="00B36258">
        <w:rPr>
          <w:color w:val="auto"/>
        </w:rPr>
        <w:t xml:space="preserve"> species.</w:t>
      </w:r>
    </w:p>
    <w:p w14:paraId="758CB774" w14:textId="1DBBAC89" w:rsidR="00880EC4" w:rsidRPr="00B36258" w:rsidRDefault="00D453B9">
      <w:pPr>
        <w:rPr>
          <w:color w:val="auto"/>
        </w:rPr>
      </w:pPr>
      <w:r w:rsidRPr="00B36258">
        <w:rPr>
          <w:color w:val="auto"/>
        </w:rPr>
        <w:t>1</w:t>
      </w:r>
      <w:r w:rsidR="00653983">
        <w:rPr>
          <w:color w:val="auto"/>
        </w:rPr>
        <w:t>2</w:t>
      </w:r>
      <w:r w:rsidRPr="00B36258">
        <w:rPr>
          <w:color w:val="auto"/>
        </w:rPr>
        <w:t>. Epidendrum,</w:t>
      </w:r>
      <w:r w:rsidR="00880EC4" w:rsidRPr="00B36258">
        <w:rPr>
          <w:color w:val="auto"/>
        </w:rPr>
        <w:t xml:space="preserve"> </w:t>
      </w:r>
      <w:proofErr w:type="spellStart"/>
      <w:r w:rsidR="00880EC4" w:rsidRPr="00B36258">
        <w:rPr>
          <w:color w:val="auto"/>
        </w:rPr>
        <w:t>Encyclia</w:t>
      </w:r>
      <w:proofErr w:type="spellEnd"/>
      <w:r w:rsidRPr="00B36258">
        <w:rPr>
          <w:color w:val="auto"/>
        </w:rPr>
        <w:t xml:space="preserve"> and </w:t>
      </w:r>
      <w:proofErr w:type="spellStart"/>
      <w:r w:rsidRPr="00B36258">
        <w:rPr>
          <w:color w:val="auto"/>
        </w:rPr>
        <w:t>Prosthechea</w:t>
      </w:r>
      <w:proofErr w:type="spellEnd"/>
      <w:r w:rsidRPr="00B36258">
        <w:rPr>
          <w:color w:val="auto"/>
        </w:rPr>
        <w:t xml:space="preserve"> hybrids </w:t>
      </w:r>
    </w:p>
    <w:p w14:paraId="3266DEC5" w14:textId="77777777" w:rsidR="00F12BB6" w:rsidRDefault="00880EC4" w:rsidP="00F12BB6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D453B9" w:rsidRPr="00B36258">
        <w:rPr>
          <w:color w:val="auto"/>
        </w:rPr>
        <w:t xml:space="preserve">and </w:t>
      </w:r>
      <w:proofErr w:type="spellStart"/>
      <w:r w:rsidRPr="00B36258">
        <w:rPr>
          <w:color w:val="auto"/>
        </w:rPr>
        <w:t>intergenerics</w:t>
      </w:r>
      <w:proofErr w:type="spellEnd"/>
      <w:r w:rsidR="00F12BB6">
        <w:rPr>
          <w:color w:val="auto"/>
        </w:rPr>
        <w:t xml:space="preserve">, </w:t>
      </w:r>
      <w:r w:rsidR="00F12BB6" w:rsidRPr="00B36258">
        <w:rPr>
          <w:color w:val="auto"/>
        </w:rPr>
        <w:t>but exc</w:t>
      </w:r>
      <w:r w:rsidR="00F12BB6">
        <w:rPr>
          <w:color w:val="auto"/>
        </w:rPr>
        <w:t>luding Cattleya and</w:t>
      </w:r>
    </w:p>
    <w:p w14:paraId="2F7CE856" w14:textId="77777777" w:rsidR="00880EC4" w:rsidRPr="00B36258" w:rsidRDefault="00F12BB6" w:rsidP="00F12BB6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Guarianthe</w:t>
      </w:r>
      <w:proofErr w:type="spellEnd"/>
      <w:r w:rsidRPr="00B36258">
        <w:rPr>
          <w:color w:val="auto"/>
        </w:rPr>
        <w:t>.</w:t>
      </w:r>
    </w:p>
    <w:p w14:paraId="65E9EAA1" w14:textId="081EFFE9" w:rsidR="00880EC4" w:rsidRPr="00B36258" w:rsidRDefault="00880EC4">
      <w:pPr>
        <w:rPr>
          <w:color w:val="auto"/>
        </w:rPr>
      </w:pPr>
      <w:r w:rsidRPr="00B36258">
        <w:rPr>
          <w:color w:val="auto"/>
        </w:rPr>
        <w:t>1</w:t>
      </w:r>
      <w:r w:rsidR="00653983">
        <w:rPr>
          <w:color w:val="auto"/>
        </w:rPr>
        <w:t>3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Brassavola</w:t>
      </w:r>
      <w:proofErr w:type="spellEnd"/>
      <w:r w:rsidRPr="00B36258">
        <w:rPr>
          <w:color w:val="auto"/>
        </w:rPr>
        <w:t xml:space="preserve"> </w:t>
      </w:r>
      <w:r w:rsidR="00653983">
        <w:rPr>
          <w:color w:val="auto"/>
        </w:rPr>
        <w:t xml:space="preserve">and </w:t>
      </w:r>
      <w:proofErr w:type="spellStart"/>
      <w:r w:rsidRPr="00B36258">
        <w:rPr>
          <w:color w:val="auto"/>
        </w:rPr>
        <w:t>Rhyncholaelia</w:t>
      </w:r>
      <w:proofErr w:type="spellEnd"/>
      <w:r w:rsidR="00653983">
        <w:rPr>
          <w:color w:val="auto"/>
        </w:rPr>
        <w:t xml:space="preserve"> species, hybrids</w:t>
      </w:r>
      <w:r w:rsidRPr="00B36258">
        <w:rPr>
          <w:color w:val="auto"/>
        </w:rPr>
        <w:t xml:space="preserve"> </w:t>
      </w:r>
    </w:p>
    <w:p w14:paraId="59DB15F4" w14:textId="7D684BC5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 but </w:t>
      </w:r>
      <w:r w:rsidR="00653983" w:rsidRPr="00B36258">
        <w:rPr>
          <w:color w:val="auto"/>
        </w:rPr>
        <w:t>excluding</w:t>
      </w:r>
    </w:p>
    <w:p w14:paraId="44E607F5" w14:textId="340D2D7E" w:rsidR="00880EC4" w:rsidRPr="00B36258" w:rsidRDefault="008A39F5">
      <w:pPr>
        <w:rPr>
          <w:color w:val="auto"/>
        </w:rPr>
      </w:pPr>
      <w:r w:rsidRPr="00B36258">
        <w:rPr>
          <w:color w:val="auto"/>
        </w:rPr>
        <w:t xml:space="preserve">     </w:t>
      </w:r>
      <w:r w:rsidR="00653983">
        <w:rPr>
          <w:color w:val="auto"/>
        </w:rPr>
        <w:t xml:space="preserve"> </w:t>
      </w:r>
      <w:r w:rsidRPr="00B36258">
        <w:rPr>
          <w:color w:val="auto"/>
        </w:rPr>
        <w:t xml:space="preserve">Cattleya and </w:t>
      </w:r>
      <w:proofErr w:type="spellStart"/>
      <w:r w:rsidRPr="00B36258">
        <w:rPr>
          <w:color w:val="auto"/>
        </w:rPr>
        <w:t>Guarianthe</w:t>
      </w:r>
      <w:proofErr w:type="spellEnd"/>
      <w:r w:rsidR="00880EC4" w:rsidRPr="00B36258">
        <w:rPr>
          <w:color w:val="auto"/>
        </w:rPr>
        <w:t>.</w:t>
      </w:r>
    </w:p>
    <w:p w14:paraId="47CC256F" w14:textId="25543FC0" w:rsidR="00880EC4" w:rsidRPr="00B36258" w:rsidRDefault="00880EC4">
      <w:pPr>
        <w:rPr>
          <w:color w:val="auto"/>
        </w:rPr>
      </w:pPr>
      <w:r w:rsidRPr="00B36258">
        <w:rPr>
          <w:color w:val="auto"/>
        </w:rPr>
        <w:t>1</w:t>
      </w:r>
      <w:r w:rsidR="00653983">
        <w:rPr>
          <w:color w:val="auto"/>
        </w:rPr>
        <w:t>4.</w:t>
      </w:r>
      <w:r w:rsidRPr="00B36258">
        <w:rPr>
          <w:color w:val="auto"/>
        </w:rPr>
        <w:t xml:space="preserve"> </w:t>
      </w:r>
      <w:proofErr w:type="spellStart"/>
      <w:r w:rsidRPr="00B36258">
        <w:rPr>
          <w:color w:val="auto"/>
        </w:rPr>
        <w:t>Broughtonia</w:t>
      </w:r>
      <w:proofErr w:type="spellEnd"/>
      <w:r w:rsidRPr="00B36258">
        <w:rPr>
          <w:color w:val="auto"/>
        </w:rPr>
        <w:t xml:space="preserve"> species,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</w:t>
      </w:r>
    </w:p>
    <w:p w14:paraId="7DC4EE95" w14:textId="77777777" w:rsidR="008A39F5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other than above</w:t>
      </w:r>
      <w:r w:rsidR="00BE361C" w:rsidRPr="00B36258">
        <w:rPr>
          <w:color w:val="auto"/>
        </w:rPr>
        <w:t>, but excluding Cattleya</w:t>
      </w:r>
      <w:r w:rsidR="008A39F5" w:rsidRPr="00B36258">
        <w:rPr>
          <w:color w:val="auto"/>
        </w:rPr>
        <w:t xml:space="preserve"> and</w:t>
      </w:r>
    </w:p>
    <w:p w14:paraId="0701D37A" w14:textId="77777777" w:rsidR="00880EC4" w:rsidRPr="00B36258" w:rsidRDefault="008A39F5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Guarianthe</w:t>
      </w:r>
      <w:proofErr w:type="spellEnd"/>
      <w:r w:rsidR="00880EC4" w:rsidRPr="00B36258">
        <w:rPr>
          <w:color w:val="auto"/>
        </w:rPr>
        <w:t>.</w:t>
      </w:r>
    </w:p>
    <w:p w14:paraId="6C1AA0D8" w14:textId="104827F4" w:rsidR="00D453B9" w:rsidRPr="00B36258" w:rsidRDefault="00880EC4">
      <w:pPr>
        <w:rPr>
          <w:color w:val="auto"/>
        </w:rPr>
      </w:pPr>
      <w:r w:rsidRPr="00B36258">
        <w:rPr>
          <w:color w:val="auto"/>
        </w:rPr>
        <w:t>1</w:t>
      </w:r>
      <w:r w:rsidR="00653983">
        <w:rPr>
          <w:color w:val="auto"/>
        </w:rPr>
        <w:t>5</w:t>
      </w:r>
      <w:r w:rsidRPr="00B36258">
        <w:rPr>
          <w:color w:val="auto"/>
        </w:rPr>
        <w:t xml:space="preserve">. Laelia species, </w:t>
      </w:r>
      <w:r w:rsidR="00653983" w:rsidRPr="00B36258">
        <w:rPr>
          <w:color w:val="auto"/>
        </w:rPr>
        <w:t xml:space="preserve">hybrids and </w:t>
      </w:r>
      <w:proofErr w:type="spellStart"/>
      <w:r w:rsidR="00653983" w:rsidRPr="00B36258">
        <w:rPr>
          <w:color w:val="auto"/>
        </w:rPr>
        <w:t>intergenerics</w:t>
      </w:r>
      <w:proofErr w:type="spellEnd"/>
      <w:r w:rsidR="00653983">
        <w:rPr>
          <w:color w:val="auto"/>
        </w:rPr>
        <w:t xml:space="preserve"> other</w:t>
      </w:r>
    </w:p>
    <w:p w14:paraId="54998125" w14:textId="05EADED8" w:rsidR="00D453B9" w:rsidRPr="00B36258" w:rsidRDefault="00D453B9" w:rsidP="00653983">
      <w:pPr>
        <w:ind w:left="360"/>
        <w:rPr>
          <w:color w:val="auto"/>
        </w:rPr>
      </w:pPr>
      <w:r w:rsidRPr="00B36258">
        <w:rPr>
          <w:color w:val="auto"/>
        </w:rPr>
        <w:t>than above, but</w:t>
      </w:r>
      <w:r w:rsidR="00653983">
        <w:rPr>
          <w:color w:val="auto"/>
        </w:rPr>
        <w:t xml:space="preserve"> </w:t>
      </w:r>
      <w:r w:rsidR="00653983" w:rsidRPr="00B36258">
        <w:rPr>
          <w:color w:val="auto"/>
        </w:rPr>
        <w:t>excluding Cattleya and</w:t>
      </w:r>
      <w:r w:rsidR="00653983">
        <w:rPr>
          <w:color w:val="auto"/>
        </w:rPr>
        <w:t xml:space="preserve">     </w:t>
      </w:r>
      <w:proofErr w:type="spellStart"/>
      <w:r w:rsidR="00653983" w:rsidRPr="00B36258">
        <w:rPr>
          <w:color w:val="auto"/>
        </w:rPr>
        <w:t>Guarianthe</w:t>
      </w:r>
      <w:proofErr w:type="spellEnd"/>
      <w:r w:rsidR="00653983">
        <w:rPr>
          <w:color w:val="auto"/>
        </w:rPr>
        <w:t>.</w:t>
      </w:r>
    </w:p>
    <w:p w14:paraId="15010DAC" w14:textId="77777777" w:rsidR="00A9082E" w:rsidRDefault="00A9082E">
      <w:pPr>
        <w:rPr>
          <w:color w:val="auto"/>
        </w:rPr>
      </w:pPr>
    </w:p>
    <w:p w14:paraId="073D3CFB" w14:textId="0D126032" w:rsidR="00732585" w:rsidRDefault="00880EC4">
      <w:pPr>
        <w:rPr>
          <w:color w:val="auto"/>
        </w:rPr>
      </w:pPr>
      <w:r w:rsidRPr="00B36258">
        <w:rPr>
          <w:color w:val="auto"/>
        </w:rPr>
        <w:t>16. Cattleya allied genera species other than above</w:t>
      </w:r>
    </w:p>
    <w:p w14:paraId="3A09823C" w14:textId="6476391A" w:rsidR="00732585" w:rsidRDefault="00732585" w:rsidP="00732585">
      <w:pPr>
        <w:rPr>
          <w:color w:val="auto"/>
        </w:rPr>
      </w:pPr>
      <w:r>
        <w:rPr>
          <w:color w:val="auto"/>
        </w:rPr>
        <w:t xml:space="preserve">      but excluding</w:t>
      </w:r>
      <w:r w:rsidRPr="00B36258">
        <w:rPr>
          <w:color w:val="auto"/>
        </w:rPr>
        <w:t xml:space="preserve"> Cattleya and </w:t>
      </w:r>
      <w:proofErr w:type="spellStart"/>
      <w:r w:rsidRPr="00B36258">
        <w:rPr>
          <w:color w:val="auto"/>
        </w:rPr>
        <w:t>Guarianthe</w:t>
      </w:r>
      <w:proofErr w:type="spellEnd"/>
      <w:r w:rsidRPr="00B36258">
        <w:rPr>
          <w:color w:val="auto"/>
        </w:rPr>
        <w:t xml:space="preserve"> species.</w:t>
      </w:r>
    </w:p>
    <w:p w14:paraId="3C99DFCB" w14:textId="7599E196" w:rsidR="00A9082E" w:rsidRPr="00A9082E" w:rsidRDefault="00A9082E" w:rsidP="00A9082E">
      <w:pPr>
        <w:rPr>
          <w:rFonts w:ascii="Arial" w:hAnsi="Arial" w:cs="Arial"/>
          <w:b/>
          <w:bCs/>
          <w:color w:val="auto"/>
          <w:sz w:val="26"/>
          <w:szCs w:val="26"/>
        </w:rPr>
      </w:pPr>
      <w:r w:rsidRPr="00A9082E">
        <w:rPr>
          <w:rFonts w:ascii="Arial" w:hAnsi="Arial" w:cs="Arial"/>
          <w:b/>
          <w:bCs/>
          <w:color w:val="auto"/>
          <w:sz w:val="26"/>
          <w:szCs w:val="26"/>
        </w:rPr>
        <w:t xml:space="preserve">Trophy Class </w:t>
      </w:r>
      <w:r>
        <w:rPr>
          <w:rFonts w:ascii="Arial" w:hAnsi="Arial" w:cs="Arial"/>
          <w:b/>
          <w:bCs/>
          <w:color w:val="auto"/>
          <w:sz w:val="26"/>
          <w:szCs w:val="26"/>
        </w:rPr>
        <w:t>11</w:t>
      </w:r>
      <w:r w:rsidR="003E2271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auto"/>
          <w:sz w:val="26"/>
          <w:szCs w:val="26"/>
        </w:rPr>
        <w:t>-</w:t>
      </w:r>
      <w:r w:rsidR="003E2271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auto"/>
          <w:sz w:val="26"/>
          <w:szCs w:val="26"/>
        </w:rPr>
        <w:t>16 &amp; 27</w:t>
      </w:r>
    </w:p>
    <w:p w14:paraId="3B801B08" w14:textId="77777777" w:rsidR="00A9082E" w:rsidRPr="00B36258" w:rsidRDefault="00A9082E" w:rsidP="00732585">
      <w:pPr>
        <w:rPr>
          <w:color w:val="auto"/>
        </w:rPr>
      </w:pPr>
    </w:p>
    <w:p w14:paraId="5A6E7EA7" w14:textId="77777777" w:rsidR="00732585" w:rsidRDefault="00732585">
      <w:pPr>
        <w:rPr>
          <w:color w:val="auto"/>
        </w:rPr>
      </w:pPr>
      <w:r w:rsidRPr="00B36258">
        <w:rPr>
          <w:color w:val="auto"/>
        </w:rPr>
        <w:t>1</w:t>
      </w:r>
      <w:r>
        <w:rPr>
          <w:color w:val="auto"/>
        </w:rPr>
        <w:t>7</w:t>
      </w:r>
      <w:r w:rsidRPr="00B36258">
        <w:rPr>
          <w:color w:val="auto"/>
        </w:rPr>
        <w:t xml:space="preserve">. Cattleya and </w:t>
      </w:r>
      <w:proofErr w:type="spellStart"/>
      <w:r w:rsidRPr="00B36258">
        <w:rPr>
          <w:color w:val="auto"/>
        </w:rPr>
        <w:t>Guarianthe</w:t>
      </w:r>
      <w:proofErr w:type="spellEnd"/>
      <w:r w:rsidRPr="00B36258">
        <w:rPr>
          <w:color w:val="auto"/>
        </w:rPr>
        <w:t xml:space="preserve"> species</w:t>
      </w:r>
      <w:r>
        <w:rPr>
          <w:color w:val="auto"/>
        </w:rPr>
        <w:t>, flowers 4” or</w:t>
      </w:r>
    </w:p>
    <w:p w14:paraId="3D0B080C" w14:textId="7B7E9DD9" w:rsidR="00732585" w:rsidRDefault="00732585">
      <w:pPr>
        <w:rPr>
          <w:color w:val="auto"/>
        </w:rPr>
      </w:pPr>
      <w:r>
        <w:rPr>
          <w:color w:val="auto"/>
        </w:rPr>
        <w:t xml:space="preserve">      less</w:t>
      </w:r>
      <w:r w:rsidRPr="00B36258">
        <w:rPr>
          <w:color w:val="auto"/>
        </w:rPr>
        <w:t>.</w:t>
      </w:r>
    </w:p>
    <w:p w14:paraId="043CDEF6" w14:textId="77777777" w:rsidR="00732585" w:rsidRDefault="00732585">
      <w:pPr>
        <w:rPr>
          <w:color w:val="auto"/>
        </w:rPr>
      </w:pPr>
      <w:r w:rsidRPr="00B36258">
        <w:rPr>
          <w:color w:val="auto"/>
        </w:rPr>
        <w:t>1</w:t>
      </w:r>
      <w:r>
        <w:rPr>
          <w:color w:val="auto"/>
        </w:rPr>
        <w:t>8</w:t>
      </w:r>
      <w:r w:rsidRPr="00B36258">
        <w:rPr>
          <w:color w:val="auto"/>
        </w:rPr>
        <w:t xml:space="preserve">. Cattleya and </w:t>
      </w:r>
      <w:proofErr w:type="spellStart"/>
      <w:r w:rsidRPr="00B36258">
        <w:rPr>
          <w:color w:val="auto"/>
        </w:rPr>
        <w:t>Guarianthe</w:t>
      </w:r>
      <w:proofErr w:type="spellEnd"/>
      <w:r w:rsidRPr="00B36258">
        <w:rPr>
          <w:color w:val="auto"/>
        </w:rPr>
        <w:t xml:space="preserve"> species</w:t>
      </w:r>
      <w:r>
        <w:rPr>
          <w:color w:val="auto"/>
        </w:rPr>
        <w:t>, flowers larger</w:t>
      </w:r>
    </w:p>
    <w:p w14:paraId="437A8AAA" w14:textId="21D81DBD" w:rsidR="00732585" w:rsidRPr="00B36258" w:rsidRDefault="00732585">
      <w:pPr>
        <w:rPr>
          <w:color w:val="auto"/>
        </w:rPr>
      </w:pPr>
      <w:r>
        <w:rPr>
          <w:color w:val="auto"/>
        </w:rPr>
        <w:t xml:space="preserve">      than 4”</w:t>
      </w:r>
      <w:r w:rsidRPr="00B36258">
        <w:rPr>
          <w:color w:val="auto"/>
        </w:rPr>
        <w:t>.</w:t>
      </w:r>
    </w:p>
    <w:p w14:paraId="02932A28" w14:textId="0D45CDED" w:rsidR="004B07DB" w:rsidRPr="00B36258" w:rsidRDefault="00880EC4" w:rsidP="004B07DB">
      <w:pPr>
        <w:rPr>
          <w:color w:val="auto"/>
        </w:rPr>
      </w:pPr>
      <w:r w:rsidRPr="00B36258">
        <w:rPr>
          <w:color w:val="auto"/>
        </w:rPr>
        <w:t>1</w:t>
      </w:r>
      <w:r w:rsidR="0027035A">
        <w:rPr>
          <w:color w:val="auto"/>
        </w:rPr>
        <w:t>9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62C4EC23" w14:textId="77777777" w:rsidR="00326920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</w:t>
      </w:r>
      <w:r w:rsidR="00F12BB6">
        <w:rPr>
          <w:color w:val="auto"/>
        </w:rPr>
        <w:t xml:space="preserve"> </w:t>
      </w:r>
      <w:r w:rsidR="00880EC4" w:rsidRPr="00B36258">
        <w:rPr>
          <w:color w:val="auto"/>
        </w:rPr>
        <w:t>above, lavender/mauve,</w:t>
      </w:r>
    </w:p>
    <w:p w14:paraId="37A3EFFB" w14:textId="77777777" w:rsidR="00880EC4" w:rsidRPr="00B36258" w:rsidRDefault="00326920">
      <w:pPr>
        <w:rPr>
          <w:color w:val="auto"/>
        </w:rPr>
      </w:pPr>
      <w:r>
        <w:rPr>
          <w:color w:val="auto"/>
        </w:rPr>
        <w:t xml:space="preserve">      f</w:t>
      </w:r>
      <w:r w:rsidR="00880EC4" w:rsidRPr="00B36258">
        <w:rPr>
          <w:color w:val="auto"/>
        </w:rPr>
        <w:t>lowers 4 inches or less.</w:t>
      </w:r>
    </w:p>
    <w:p w14:paraId="273A44EE" w14:textId="2562F3E0" w:rsidR="004B07DB" w:rsidRPr="00B36258" w:rsidRDefault="0027035A">
      <w:pPr>
        <w:rPr>
          <w:color w:val="auto"/>
        </w:rPr>
      </w:pPr>
      <w:r>
        <w:rPr>
          <w:color w:val="auto"/>
        </w:rPr>
        <w:t>20</w:t>
      </w:r>
      <w:r w:rsidR="00880EC4"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017322A6" w14:textId="77777777" w:rsidR="004B07DB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</w:t>
      </w:r>
      <w:r w:rsidRPr="00B36258">
        <w:rPr>
          <w:color w:val="auto"/>
        </w:rPr>
        <w:t xml:space="preserve"> above, lavender/mauve,</w:t>
      </w:r>
    </w:p>
    <w:p w14:paraId="3904F905" w14:textId="77777777" w:rsidR="00880EC4" w:rsidRPr="00B36258" w:rsidRDefault="004B07DB" w:rsidP="004B07DB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flowers larger than 4</w:t>
      </w:r>
      <w:r w:rsidRPr="00B36258">
        <w:rPr>
          <w:color w:val="auto"/>
        </w:rPr>
        <w:t xml:space="preserve"> </w:t>
      </w:r>
      <w:r w:rsidR="00880EC4" w:rsidRPr="00B36258">
        <w:rPr>
          <w:color w:val="auto"/>
        </w:rPr>
        <w:t>inches.</w:t>
      </w:r>
    </w:p>
    <w:p w14:paraId="0ED20FEF" w14:textId="1CF0A564" w:rsidR="004B07DB" w:rsidRPr="00B36258" w:rsidRDefault="0027035A">
      <w:pPr>
        <w:rPr>
          <w:color w:val="auto"/>
        </w:rPr>
      </w:pPr>
      <w:r>
        <w:rPr>
          <w:color w:val="auto"/>
        </w:rPr>
        <w:t>21</w:t>
      </w:r>
      <w:r w:rsidR="00880EC4"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4D039C46" w14:textId="77777777" w:rsidR="0027035A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</w:t>
      </w:r>
      <w:r w:rsidR="00880EC4" w:rsidRPr="00B36258">
        <w:rPr>
          <w:color w:val="auto"/>
        </w:rPr>
        <w:t xml:space="preserve"> above, white</w:t>
      </w:r>
      <w:r w:rsidR="0027035A">
        <w:rPr>
          <w:color w:val="auto"/>
        </w:rPr>
        <w:t xml:space="preserve"> and semi-</w:t>
      </w:r>
    </w:p>
    <w:p w14:paraId="2BB9FDF8" w14:textId="7D36A44B" w:rsidR="00880EC4" w:rsidRPr="00B36258" w:rsidRDefault="0027035A">
      <w:pPr>
        <w:rPr>
          <w:color w:val="auto"/>
        </w:rPr>
      </w:pPr>
      <w:r>
        <w:rPr>
          <w:color w:val="auto"/>
        </w:rPr>
        <w:t xml:space="preserve">      alba</w:t>
      </w:r>
      <w:r w:rsidR="00880EC4" w:rsidRPr="00B36258">
        <w:rPr>
          <w:color w:val="auto"/>
        </w:rPr>
        <w:t>.</w:t>
      </w:r>
    </w:p>
    <w:p w14:paraId="10021A27" w14:textId="0F58609B" w:rsidR="004B07DB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7035A">
        <w:rPr>
          <w:color w:val="auto"/>
        </w:rPr>
        <w:t>2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3BB20F67" w14:textId="77777777" w:rsidR="004B07DB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</w:t>
      </w:r>
      <w:r w:rsidR="00880EC4" w:rsidRPr="00B36258">
        <w:rPr>
          <w:color w:val="auto"/>
        </w:rPr>
        <w:t>ntergenerics</w:t>
      </w:r>
      <w:proofErr w:type="spellEnd"/>
      <w:r w:rsidR="00880EC4" w:rsidRPr="00B36258">
        <w:rPr>
          <w:color w:val="auto"/>
        </w:rPr>
        <w:t xml:space="preserve"> other than</w:t>
      </w:r>
      <w:r w:rsidRPr="00B36258">
        <w:rPr>
          <w:color w:val="auto"/>
        </w:rPr>
        <w:t xml:space="preserve"> above, yellow-orange,</w:t>
      </w:r>
    </w:p>
    <w:p w14:paraId="3905B5F7" w14:textId="77777777" w:rsidR="00880EC4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flowers 4 inches or less</w:t>
      </w:r>
    </w:p>
    <w:p w14:paraId="2B228C83" w14:textId="365ED891" w:rsidR="004B07DB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7035A">
        <w:rPr>
          <w:color w:val="auto"/>
        </w:rPr>
        <w:t>3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677557E0" w14:textId="77777777" w:rsidR="004B07DB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</w:t>
      </w:r>
      <w:r w:rsidRPr="00B36258">
        <w:rPr>
          <w:color w:val="auto"/>
        </w:rPr>
        <w:t xml:space="preserve"> above, yellow-orange,</w:t>
      </w:r>
    </w:p>
    <w:p w14:paraId="1BB927DC" w14:textId="77777777" w:rsidR="00880EC4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flowers larger than 4</w:t>
      </w:r>
      <w:r w:rsidRPr="00B36258">
        <w:rPr>
          <w:color w:val="auto"/>
        </w:rPr>
        <w:t xml:space="preserve"> </w:t>
      </w:r>
      <w:r w:rsidR="00880EC4" w:rsidRPr="00B36258">
        <w:rPr>
          <w:color w:val="auto"/>
        </w:rPr>
        <w:t>inches.</w:t>
      </w:r>
    </w:p>
    <w:p w14:paraId="293AE396" w14:textId="72CF4134" w:rsidR="004B07DB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7035A">
        <w:rPr>
          <w:color w:val="auto"/>
        </w:rPr>
        <w:t>4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5339C1F7" w14:textId="77777777" w:rsidR="00D453B9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</w:t>
      </w:r>
      <w:r w:rsidRPr="00B36258">
        <w:rPr>
          <w:color w:val="auto"/>
        </w:rPr>
        <w:t xml:space="preserve"> </w:t>
      </w:r>
      <w:r w:rsidR="00880EC4" w:rsidRPr="00B36258">
        <w:rPr>
          <w:color w:val="auto"/>
        </w:rPr>
        <w:t>above, red/red shades</w:t>
      </w:r>
      <w:r w:rsidR="00D453B9" w:rsidRPr="00B36258">
        <w:rPr>
          <w:color w:val="auto"/>
        </w:rPr>
        <w:t>,</w:t>
      </w:r>
    </w:p>
    <w:p w14:paraId="69D2FDB7" w14:textId="77777777" w:rsidR="00880EC4" w:rsidRPr="00B36258" w:rsidRDefault="00D453B9">
      <w:pPr>
        <w:rPr>
          <w:color w:val="auto"/>
        </w:rPr>
      </w:pPr>
      <w:r w:rsidRPr="00B36258">
        <w:rPr>
          <w:color w:val="auto"/>
        </w:rPr>
        <w:t xml:space="preserve">      flowers 4 inches or less</w:t>
      </w:r>
      <w:r w:rsidR="00880EC4" w:rsidRPr="00B36258">
        <w:rPr>
          <w:color w:val="auto"/>
        </w:rPr>
        <w:t>.</w:t>
      </w:r>
    </w:p>
    <w:p w14:paraId="5E5C3F47" w14:textId="64CC68DF" w:rsidR="00D453B9" w:rsidRPr="00B36258" w:rsidRDefault="00D453B9" w:rsidP="00D453B9">
      <w:pPr>
        <w:rPr>
          <w:color w:val="auto"/>
        </w:rPr>
      </w:pPr>
      <w:r w:rsidRPr="00B36258">
        <w:rPr>
          <w:color w:val="auto"/>
        </w:rPr>
        <w:t>2</w:t>
      </w:r>
      <w:r w:rsidR="0027035A">
        <w:rPr>
          <w:color w:val="auto"/>
        </w:rPr>
        <w:t>5</w:t>
      </w:r>
      <w:r w:rsidRPr="00B36258">
        <w:rPr>
          <w:color w:val="auto"/>
        </w:rPr>
        <w:t xml:space="preserve">. Cattleya and </w:t>
      </w:r>
      <w:proofErr w:type="spellStart"/>
      <w:r w:rsidRPr="00B36258">
        <w:rPr>
          <w:color w:val="auto"/>
        </w:rPr>
        <w:t>Guarianthe</w:t>
      </w:r>
      <w:proofErr w:type="spellEnd"/>
      <w:r w:rsidRPr="00B36258">
        <w:rPr>
          <w:color w:val="auto"/>
        </w:rPr>
        <w:t xml:space="preserve"> hybrids and</w:t>
      </w:r>
    </w:p>
    <w:p w14:paraId="13F472EB" w14:textId="77777777" w:rsidR="00D453B9" w:rsidRPr="00B36258" w:rsidRDefault="00D453B9" w:rsidP="00D453B9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above, red/red shades,</w:t>
      </w:r>
    </w:p>
    <w:p w14:paraId="23E958F8" w14:textId="77777777" w:rsidR="00D453B9" w:rsidRPr="00B36258" w:rsidRDefault="00D453B9" w:rsidP="00D453B9">
      <w:pPr>
        <w:rPr>
          <w:color w:val="auto"/>
        </w:rPr>
      </w:pPr>
      <w:r w:rsidRPr="00B36258">
        <w:rPr>
          <w:color w:val="auto"/>
        </w:rPr>
        <w:t xml:space="preserve">      flowers larger than 4 inches.</w:t>
      </w:r>
    </w:p>
    <w:p w14:paraId="4A06F364" w14:textId="017EB4A9" w:rsidR="004B07DB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27035A">
        <w:rPr>
          <w:color w:val="auto"/>
        </w:rPr>
        <w:t>6</w:t>
      </w:r>
      <w:r w:rsidRPr="00B36258">
        <w:rPr>
          <w:color w:val="auto"/>
        </w:rPr>
        <w:t xml:space="preserve">. Cattleya </w:t>
      </w:r>
      <w:r w:rsidR="004B07DB" w:rsidRPr="00B36258">
        <w:rPr>
          <w:color w:val="auto"/>
        </w:rPr>
        <w:t xml:space="preserve">and </w:t>
      </w:r>
      <w:proofErr w:type="spellStart"/>
      <w:r w:rsidR="004B07DB" w:rsidRPr="00B36258">
        <w:rPr>
          <w:color w:val="auto"/>
        </w:rPr>
        <w:t>Guarianthe</w:t>
      </w:r>
      <w:proofErr w:type="spellEnd"/>
      <w:r w:rsidR="004B07DB" w:rsidRPr="00B36258">
        <w:rPr>
          <w:color w:val="auto"/>
        </w:rPr>
        <w:t xml:space="preserve"> hybrids and</w:t>
      </w:r>
    </w:p>
    <w:p w14:paraId="07B4203E" w14:textId="77777777" w:rsidR="00880EC4" w:rsidRPr="00B36258" w:rsidRDefault="004B07DB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 above, other colors.</w:t>
      </w:r>
    </w:p>
    <w:p w14:paraId="2445A6FE" w14:textId="13200A3A" w:rsidR="00880EC4" w:rsidRPr="00B36258" w:rsidRDefault="003E2271">
      <w:pPr>
        <w:rPr>
          <w:color w:val="auto"/>
        </w:rPr>
      </w:pPr>
      <w:r>
        <w:rPr>
          <w:color w:val="auto"/>
        </w:rPr>
        <w:t>2</w:t>
      </w:r>
      <w:r w:rsidR="0027035A">
        <w:rPr>
          <w:color w:val="auto"/>
        </w:rPr>
        <w:t>7</w:t>
      </w:r>
      <w:r w:rsidR="00880EC4" w:rsidRPr="00B36258">
        <w:rPr>
          <w:color w:val="auto"/>
        </w:rPr>
        <w:t xml:space="preserve">. Cattleya allied genera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  </w:t>
      </w:r>
    </w:p>
    <w:p w14:paraId="1F242828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   other than above.</w:t>
      </w:r>
    </w:p>
    <w:p w14:paraId="34BEE9EF" w14:textId="088AA06E" w:rsidR="00880EC4" w:rsidRPr="00B36258" w:rsidRDefault="00880EC4" w:rsidP="0027035A">
      <w:pPr>
        <w:pStyle w:val="Heading3AA"/>
        <w:spacing w:before="60"/>
        <w:rPr>
          <w:rFonts w:hint="eastAsia"/>
          <w:color w:val="auto"/>
          <w:sz w:val="24"/>
        </w:rPr>
      </w:pPr>
      <w:r w:rsidRPr="00B36258">
        <w:rPr>
          <w:color w:val="auto"/>
        </w:rPr>
        <w:t xml:space="preserve">Trophy Class </w:t>
      </w:r>
      <w:r w:rsidR="00A9082E">
        <w:rPr>
          <w:color w:val="auto"/>
        </w:rPr>
        <w:t>17</w:t>
      </w:r>
      <w:r w:rsidR="003E2271">
        <w:rPr>
          <w:color w:val="auto"/>
        </w:rPr>
        <w:t xml:space="preserve"> </w:t>
      </w:r>
      <w:r w:rsidR="00A9082E">
        <w:rPr>
          <w:color w:val="auto"/>
        </w:rPr>
        <w:t>-</w:t>
      </w:r>
      <w:r w:rsidR="003E2271">
        <w:rPr>
          <w:color w:val="auto"/>
        </w:rPr>
        <w:t xml:space="preserve"> </w:t>
      </w:r>
      <w:r w:rsidR="00A9082E">
        <w:rPr>
          <w:color w:val="auto"/>
        </w:rPr>
        <w:t>26</w:t>
      </w:r>
    </w:p>
    <w:p w14:paraId="1B2140FB" w14:textId="77777777" w:rsidR="00527EFF" w:rsidRPr="00527EFF" w:rsidRDefault="00527EFF" w:rsidP="00527EFF">
      <w:pPr>
        <w:pStyle w:val="Heading3AA"/>
        <w:spacing w:before="0" w:after="0"/>
        <w:rPr>
          <w:rFonts w:hint="eastAsia"/>
          <w:color w:val="auto"/>
          <w:sz w:val="16"/>
          <w:szCs w:val="16"/>
        </w:rPr>
      </w:pPr>
    </w:p>
    <w:p w14:paraId="65C697C7" w14:textId="77777777" w:rsidR="00880EC4" w:rsidRPr="00B36258" w:rsidRDefault="00880EC4" w:rsidP="00A72365">
      <w:pPr>
        <w:pStyle w:val="Heading3AA"/>
        <w:spacing w:before="0" w:after="0"/>
        <w:rPr>
          <w:rFonts w:hint="eastAsia"/>
          <w:color w:val="auto"/>
          <w:sz w:val="28"/>
        </w:rPr>
      </w:pPr>
      <w:r w:rsidRPr="00B36258">
        <w:rPr>
          <w:color w:val="auto"/>
          <w:sz w:val="28"/>
        </w:rPr>
        <w:t>E.  Cypripedium Alliance</w:t>
      </w:r>
    </w:p>
    <w:p w14:paraId="0EB988C9" w14:textId="26AADC81" w:rsidR="00880EC4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A9082E">
        <w:rPr>
          <w:color w:val="auto"/>
        </w:rPr>
        <w:t>8.</w:t>
      </w:r>
      <w:r w:rsidRPr="00B36258">
        <w:rPr>
          <w:color w:val="auto"/>
        </w:rPr>
        <w:t xml:space="preserve"> Paphiopedilum species, normally one flower </w:t>
      </w:r>
    </w:p>
    <w:p w14:paraId="7EC1322D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when mature.</w:t>
      </w:r>
    </w:p>
    <w:p w14:paraId="54AEDA2A" w14:textId="5F95D033" w:rsidR="00880EC4" w:rsidRPr="00B36258" w:rsidRDefault="00880EC4">
      <w:pPr>
        <w:rPr>
          <w:color w:val="auto"/>
        </w:rPr>
      </w:pPr>
      <w:r w:rsidRPr="00B36258">
        <w:rPr>
          <w:color w:val="auto"/>
        </w:rPr>
        <w:t>2</w:t>
      </w:r>
      <w:r w:rsidR="00A9082E">
        <w:rPr>
          <w:color w:val="auto"/>
        </w:rPr>
        <w:t>9</w:t>
      </w:r>
      <w:r w:rsidRPr="00B36258">
        <w:rPr>
          <w:color w:val="auto"/>
        </w:rPr>
        <w:t>. Paphiopedilum species, normally two or more</w:t>
      </w:r>
    </w:p>
    <w:p w14:paraId="52F453CD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flowers when mature.</w:t>
      </w:r>
    </w:p>
    <w:p w14:paraId="023FB173" w14:textId="06CD5F02" w:rsidR="00880EC4" w:rsidRDefault="00A9082E">
      <w:pPr>
        <w:rPr>
          <w:color w:val="auto"/>
        </w:rPr>
      </w:pPr>
      <w:r>
        <w:rPr>
          <w:color w:val="auto"/>
        </w:rPr>
        <w:t>30</w:t>
      </w:r>
      <w:r w:rsidR="00880EC4" w:rsidRPr="00B36258">
        <w:rPr>
          <w:color w:val="auto"/>
        </w:rPr>
        <w:t>. Paphiopedilum species, sequentially blooming.</w:t>
      </w:r>
    </w:p>
    <w:p w14:paraId="3E7D34BA" w14:textId="77777777" w:rsidR="00C73AD7" w:rsidRDefault="00C73AD7">
      <w:r>
        <w:t>31. Paphiopedilum hybrids, primary, Multiflora, any</w:t>
      </w:r>
    </w:p>
    <w:p w14:paraId="0FC2798A" w14:textId="392946A2" w:rsidR="00C73AD7" w:rsidRPr="00B36258" w:rsidRDefault="00C73AD7">
      <w:pPr>
        <w:rPr>
          <w:color w:val="auto"/>
        </w:rPr>
      </w:pPr>
      <w:r>
        <w:t xml:space="preserve">      color (3 or more flowers expected when mature).</w:t>
      </w:r>
    </w:p>
    <w:p w14:paraId="60873150" w14:textId="0B944F58" w:rsidR="00880EC4" w:rsidRPr="00B36258" w:rsidRDefault="00880EC4">
      <w:pPr>
        <w:rPr>
          <w:color w:val="auto"/>
        </w:rPr>
      </w:pPr>
      <w:r w:rsidRPr="00B36258">
        <w:rPr>
          <w:color w:val="auto"/>
        </w:rPr>
        <w:lastRenderedPageBreak/>
        <w:t>3</w:t>
      </w:r>
      <w:r w:rsidR="00C73AD7">
        <w:rPr>
          <w:color w:val="auto"/>
        </w:rPr>
        <w:t>2</w:t>
      </w:r>
      <w:r w:rsidRPr="00B36258">
        <w:rPr>
          <w:color w:val="auto"/>
        </w:rPr>
        <w:t>. Paphiopedilum hybrids, primary, white.</w:t>
      </w:r>
    </w:p>
    <w:p w14:paraId="3D7BAE2B" w14:textId="504778BE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C73AD7">
        <w:rPr>
          <w:color w:val="auto"/>
        </w:rPr>
        <w:t>3</w:t>
      </w:r>
      <w:r w:rsidRPr="00B36258">
        <w:rPr>
          <w:color w:val="auto"/>
        </w:rPr>
        <w:t>. Paphiopedilum hybrids, primary, green/yellow.</w:t>
      </w:r>
    </w:p>
    <w:p w14:paraId="4CD58BE0" w14:textId="3560C869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A9082E">
        <w:rPr>
          <w:color w:val="auto"/>
        </w:rPr>
        <w:t>4</w:t>
      </w:r>
      <w:r w:rsidRPr="00B36258">
        <w:rPr>
          <w:color w:val="auto"/>
        </w:rPr>
        <w:t>. Paphiopedilum hybrids, primary,</w:t>
      </w:r>
    </w:p>
    <w:p w14:paraId="3763EB90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bronze/mahogany.</w:t>
      </w:r>
    </w:p>
    <w:p w14:paraId="0F50CF54" w14:textId="4A257056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C73AD7">
        <w:rPr>
          <w:color w:val="auto"/>
        </w:rPr>
        <w:t>5.</w:t>
      </w:r>
      <w:r w:rsidRPr="00B36258">
        <w:rPr>
          <w:color w:val="auto"/>
        </w:rPr>
        <w:t xml:space="preserve"> Paphiopedilum hybrids, primary, red/pink.</w:t>
      </w:r>
    </w:p>
    <w:p w14:paraId="2A2E7F17" w14:textId="3127C952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C73AD7">
        <w:rPr>
          <w:color w:val="auto"/>
        </w:rPr>
        <w:t>6</w:t>
      </w:r>
      <w:r w:rsidRPr="00B36258">
        <w:rPr>
          <w:color w:val="auto"/>
        </w:rPr>
        <w:t>. Paphiopedilum hybrids, primary, other</w:t>
      </w:r>
    </w:p>
    <w:p w14:paraId="54CE6A53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colors/</w:t>
      </w:r>
      <w:proofErr w:type="spellStart"/>
      <w:r w:rsidRPr="00B36258">
        <w:rPr>
          <w:color w:val="auto"/>
        </w:rPr>
        <w:t>vinicolors</w:t>
      </w:r>
      <w:proofErr w:type="spellEnd"/>
      <w:r w:rsidRPr="00B36258">
        <w:rPr>
          <w:color w:val="auto"/>
        </w:rPr>
        <w:t>.</w:t>
      </w:r>
    </w:p>
    <w:p w14:paraId="0DD1CB3F" w14:textId="36072578" w:rsidR="00E91931" w:rsidRPr="00B36258" w:rsidRDefault="00E91931" w:rsidP="00E91931">
      <w:pPr>
        <w:rPr>
          <w:color w:val="auto"/>
        </w:rPr>
      </w:pPr>
      <w:r w:rsidRPr="00B36258">
        <w:rPr>
          <w:color w:val="auto"/>
        </w:rPr>
        <w:t>3</w:t>
      </w:r>
      <w:r w:rsidR="00C73AD7">
        <w:rPr>
          <w:color w:val="auto"/>
        </w:rPr>
        <w:t>7</w:t>
      </w:r>
      <w:r w:rsidRPr="00B36258">
        <w:rPr>
          <w:color w:val="auto"/>
        </w:rPr>
        <w:t xml:space="preserve">. Paphiopedilum hybrids, </w:t>
      </w:r>
      <w:r w:rsidR="00C73AD7">
        <w:rPr>
          <w:color w:val="auto"/>
        </w:rPr>
        <w:t>complex</w:t>
      </w:r>
      <w:r w:rsidRPr="00B36258">
        <w:rPr>
          <w:color w:val="auto"/>
        </w:rPr>
        <w:t>, Multiflora</w:t>
      </w:r>
    </w:p>
    <w:p w14:paraId="446EE23D" w14:textId="77777777" w:rsidR="00E91931" w:rsidRPr="00B36258" w:rsidRDefault="00E91931" w:rsidP="00E91931">
      <w:pPr>
        <w:rPr>
          <w:color w:val="auto"/>
        </w:rPr>
      </w:pPr>
      <w:r w:rsidRPr="00B36258">
        <w:rPr>
          <w:color w:val="auto"/>
        </w:rPr>
        <w:t xml:space="preserve">      any color (3 or more flowers expected when</w:t>
      </w:r>
    </w:p>
    <w:p w14:paraId="6CEA1A65" w14:textId="77777777" w:rsidR="00E91931" w:rsidRPr="00B36258" w:rsidRDefault="00E91931" w:rsidP="00E91931">
      <w:pPr>
        <w:rPr>
          <w:color w:val="auto"/>
        </w:rPr>
      </w:pPr>
      <w:r w:rsidRPr="00B36258">
        <w:rPr>
          <w:color w:val="auto"/>
        </w:rPr>
        <w:t xml:space="preserve">      mature).</w:t>
      </w:r>
    </w:p>
    <w:p w14:paraId="6C038588" w14:textId="52B70635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C73AD7">
        <w:rPr>
          <w:color w:val="auto"/>
        </w:rPr>
        <w:t>8</w:t>
      </w:r>
      <w:r w:rsidRPr="00B36258">
        <w:rPr>
          <w:color w:val="auto"/>
        </w:rPr>
        <w:t>. Paphiopedilum hybrids, complex, white.</w:t>
      </w:r>
    </w:p>
    <w:p w14:paraId="5E26A186" w14:textId="13439AFF" w:rsidR="00880EC4" w:rsidRPr="00B36258" w:rsidRDefault="00880EC4">
      <w:pPr>
        <w:rPr>
          <w:color w:val="auto"/>
        </w:rPr>
      </w:pPr>
      <w:r w:rsidRPr="00B36258">
        <w:rPr>
          <w:color w:val="auto"/>
        </w:rPr>
        <w:t>3</w:t>
      </w:r>
      <w:r w:rsidR="00C73AD7">
        <w:rPr>
          <w:color w:val="auto"/>
        </w:rPr>
        <w:t>9</w:t>
      </w:r>
      <w:r w:rsidRPr="00B36258">
        <w:rPr>
          <w:color w:val="auto"/>
        </w:rPr>
        <w:t>. Paphiopedilum hybrids, complex, green/yellow.</w:t>
      </w:r>
    </w:p>
    <w:p w14:paraId="0B0F79E9" w14:textId="5B66131E" w:rsidR="00880EC4" w:rsidRPr="00B36258" w:rsidRDefault="00C73AD7">
      <w:pPr>
        <w:rPr>
          <w:color w:val="auto"/>
        </w:rPr>
      </w:pPr>
      <w:r>
        <w:rPr>
          <w:color w:val="auto"/>
        </w:rPr>
        <w:t>40</w:t>
      </w:r>
      <w:r w:rsidR="00880EC4" w:rsidRPr="00B36258">
        <w:rPr>
          <w:color w:val="auto"/>
        </w:rPr>
        <w:t>. Paphiopedilum hybrids, complex,</w:t>
      </w:r>
    </w:p>
    <w:p w14:paraId="6BC48628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bronze/mahogany.</w:t>
      </w:r>
    </w:p>
    <w:p w14:paraId="6D5B944E" w14:textId="4E15822E" w:rsidR="00880EC4" w:rsidRPr="00B36258" w:rsidRDefault="005174C2">
      <w:pPr>
        <w:rPr>
          <w:color w:val="auto"/>
        </w:rPr>
      </w:pPr>
      <w:r>
        <w:rPr>
          <w:color w:val="auto"/>
        </w:rPr>
        <w:t>41</w:t>
      </w:r>
      <w:r w:rsidR="00880EC4" w:rsidRPr="00B36258">
        <w:rPr>
          <w:color w:val="auto"/>
        </w:rPr>
        <w:t>. Paphiopedilum hybrids, complex, red/pink.</w:t>
      </w:r>
    </w:p>
    <w:p w14:paraId="6D556434" w14:textId="2426BF26" w:rsidR="00880EC4" w:rsidRPr="00B36258" w:rsidRDefault="005174C2">
      <w:pPr>
        <w:rPr>
          <w:color w:val="auto"/>
        </w:rPr>
      </w:pPr>
      <w:r>
        <w:rPr>
          <w:color w:val="auto"/>
        </w:rPr>
        <w:t>42</w:t>
      </w:r>
      <w:r w:rsidR="00880EC4" w:rsidRPr="00B36258">
        <w:rPr>
          <w:color w:val="auto"/>
        </w:rPr>
        <w:t>. Paphiopedilum hybrids, complex, other</w:t>
      </w:r>
    </w:p>
    <w:p w14:paraId="7FF20012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colors/</w:t>
      </w:r>
      <w:proofErr w:type="spellStart"/>
      <w:r w:rsidRPr="00B36258">
        <w:rPr>
          <w:color w:val="auto"/>
        </w:rPr>
        <w:t>vinicolors</w:t>
      </w:r>
      <w:proofErr w:type="spellEnd"/>
      <w:r w:rsidRPr="00B36258">
        <w:rPr>
          <w:color w:val="auto"/>
        </w:rPr>
        <w:t>.</w:t>
      </w:r>
    </w:p>
    <w:p w14:paraId="67F8DF9F" w14:textId="6D4D8967" w:rsidR="00880EC4" w:rsidRPr="00B36258" w:rsidRDefault="00880EC4" w:rsidP="00A72365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>Trophy Class 2</w:t>
      </w:r>
      <w:r w:rsidR="005174C2">
        <w:rPr>
          <w:color w:val="auto"/>
        </w:rPr>
        <w:t>8</w:t>
      </w:r>
      <w:r w:rsidR="003E2271">
        <w:rPr>
          <w:color w:val="auto"/>
        </w:rPr>
        <w:t xml:space="preserve"> </w:t>
      </w:r>
      <w:r w:rsidRPr="00B36258">
        <w:rPr>
          <w:color w:val="auto"/>
        </w:rPr>
        <w:t>-</w:t>
      </w:r>
      <w:r w:rsidR="003E2271">
        <w:rPr>
          <w:color w:val="auto"/>
        </w:rPr>
        <w:t xml:space="preserve"> </w:t>
      </w:r>
      <w:r w:rsidR="005174C2">
        <w:rPr>
          <w:color w:val="auto"/>
        </w:rPr>
        <w:t>42</w:t>
      </w:r>
    </w:p>
    <w:p w14:paraId="51A7CAD3" w14:textId="77777777" w:rsidR="00880EC4" w:rsidRPr="00A72365" w:rsidRDefault="00880EC4">
      <w:pPr>
        <w:pStyle w:val="BodyA"/>
        <w:rPr>
          <w:rFonts w:ascii="Arial" w:hAnsi="Arial" w:cs="Arial"/>
          <w:b/>
          <w:color w:val="auto"/>
          <w:sz w:val="16"/>
          <w:szCs w:val="16"/>
        </w:rPr>
      </w:pPr>
    </w:p>
    <w:p w14:paraId="226FE593" w14:textId="2A22930D" w:rsidR="00E91931" w:rsidRPr="00B36258" w:rsidRDefault="00880EC4" w:rsidP="00E91931">
      <w:pPr>
        <w:rPr>
          <w:color w:val="auto"/>
        </w:rPr>
      </w:pPr>
      <w:r w:rsidRPr="00B36258">
        <w:rPr>
          <w:color w:val="auto"/>
        </w:rPr>
        <w:t>4</w:t>
      </w:r>
      <w:r w:rsidR="005174C2">
        <w:rPr>
          <w:color w:val="auto"/>
        </w:rPr>
        <w:t>3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Phragmipedium</w:t>
      </w:r>
      <w:proofErr w:type="spellEnd"/>
      <w:r w:rsidRPr="00B36258">
        <w:rPr>
          <w:color w:val="auto"/>
        </w:rPr>
        <w:t xml:space="preserve"> species.</w:t>
      </w:r>
    </w:p>
    <w:p w14:paraId="39C704D4" w14:textId="50092686" w:rsidR="00A62D2D" w:rsidRPr="00B36258" w:rsidRDefault="00880EC4">
      <w:pPr>
        <w:rPr>
          <w:color w:val="auto"/>
        </w:rPr>
      </w:pPr>
      <w:r w:rsidRPr="00B36258">
        <w:rPr>
          <w:color w:val="auto"/>
        </w:rPr>
        <w:t>4</w:t>
      </w:r>
      <w:r w:rsidR="005174C2">
        <w:rPr>
          <w:color w:val="auto"/>
        </w:rPr>
        <w:t>4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Phragmipedium</w:t>
      </w:r>
      <w:proofErr w:type="spellEnd"/>
      <w:r w:rsidRPr="00B36258">
        <w:rPr>
          <w:color w:val="auto"/>
        </w:rPr>
        <w:t xml:space="preserve"> </w:t>
      </w:r>
      <w:proofErr w:type="spellStart"/>
      <w:r w:rsidRPr="00B36258">
        <w:rPr>
          <w:color w:val="auto"/>
        </w:rPr>
        <w:t>besseae</w:t>
      </w:r>
      <w:proofErr w:type="spellEnd"/>
      <w:r w:rsidRPr="00B36258">
        <w:rPr>
          <w:color w:val="auto"/>
        </w:rPr>
        <w:t xml:space="preserve"> hybrids</w:t>
      </w:r>
      <w:r w:rsidR="00A62D2D" w:rsidRPr="00B36258">
        <w:rPr>
          <w:color w:val="auto"/>
        </w:rPr>
        <w:t>, but excluding</w:t>
      </w:r>
    </w:p>
    <w:p w14:paraId="23111D59" w14:textId="77777777" w:rsidR="00880EC4" w:rsidRPr="00B36258" w:rsidRDefault="00A62D2D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="00B026AA">
        <w:rPr>
          <w:color w:val="auto"/>
        </w:rPr>
        <w:t>Phragmipedium</w:t>
      </w:r>
      <w:proofErr w:type="spellEnd"/>
      <w:r w:rsidR="00B026AA">
        <w:rPr>
          <w:color w:val="auto"/>
        </w:rPr>
        <w:t xml:space="preserve"> </w:t>
      </w:r>
      <w:proofErr w:type="spellStart"/>
      <w:r w:rsidR="00B026AA">
        <w:rPr>
          <w:color w:val="auto"/>
        </w:rPr>
        <w:t>kovachii</w:t>
      </w:r>
      <w:proofErr w:type="spellEnd"/>
      <w:r w:rsidR="00B026AA">
        <w:rPr>
          <w:color w:val="auto"/>
        </w:rPr>
        <w:t>.</w:t>
      </w:r>
    </w:p>
    <w:p w14:paraId="629F9B1F" w14:textId="08E0C24E" w:rsidR="008A39F5" w:rsidRPr="00B36258" w:rsidRDefault="008A39F5">
      <w:pPr>
        <w:rPr>
          <w:color w:val="auto"/>
        </w:rPr>
      </w:pPr>
      <w:r w:rsidRPr="00B36258">
        <w:rPr>
          <w:color w:val="auto"/>
        </w:rPr>
        <w:t>4</w:t>
      </w:r>
      <w:r w:rsidR="005174C2">
        <w:rPr>
          <w:color w:val="auto"/>
        </w:rPr>
        <w:t>5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Phragmipedium</w:t>
      </w:r>
      <w:proofErr w:type="spellEnd"/>
      <w:r w:rsidRPr="00B36258">
        <w:rPr>
          <w:color w:val="auto"/>
        </w:rPr>
        <w:t xml:space="preserve"> </w:t>
      </w:r>
      <w:proofErr w:type="spellStart"/>
      <w:r w:rsidRPr="00B36258">
        <w:rPr>
          <w:color w:val="auto"/>
        </w:rPr>
        <w:t>kovachii</w:t>
      </w:r>
      <w:proofErr w:type="spellEnd"/>
      <w:r w:rsidRPr="00B36258">
        <w:rPr>
          <w:color w:val="auto"/>
        </w:rPr>
        <w:t xml:space="preserve"> hybrids.</w:t>
      </w:r>
    </w:p>
    <w:p w14:paraId="200EF285" w14:textId="35AEBA48" w:rsidR="008A39F5" w:rsidRDefault="00880EC4">
      <w:pPr>
        <w:rPr>
          <w:color w:val="auto"/>
        </w:rPr>
      </w:pPr>
      <w:r w:rsidRPr="00B36258">
        <w:rPr>
          <w:color w:val="auto"/>
        </w:rPr>
        <w:t>4</w:t>
      </w:r>
      <w:r w:rsidR="005174C2">
        <w:rPr>
          <w:color w:val="auto"/>
        </w:rPr>
        <w:t>6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Phragmipedium</w:t>
      </w:r>
      <w:proofErr w:type="spellEnd"/>
      <w:r w:rsidRPr="00B36258">
        <w:rPr>
          <w:color w:val="auto"/>
        </w:rPr>
        <w:t xml:space="preserve"> other hybrids.</w:t>
      </w:r>
    </w:p>
    <w:p w14:paraId="1D3DC53A" w14:textId="23FF1AD3" w:rsidR="005174C2" w:rsidRDefault="005174C2" w:rsidP="005174C2">
      <w:pPr>
        <w:rPr>
          <w:color w:val="auto"/>
        </w:rPr>
      </w:pPr>
      <w:r w:rsidRPr="00B36258">
        <w:rPr>
          <w:color w:val="auto"/>
        </w:rPr>
        <w:t>4</w:t>
      </w:r>
      <w:r>
        <w:rPr>
          <w:color w:val="auto"/>
        </w:rPr>
        <w:t>7</w:t>
      </w:r>
      <w:r w:rsidRPr="00B36258">
        <w:rPr>
          <w:color w:val="auto"/>
        </w:rPr>
        <w:t>. Cypripedium</w:t>
      </w:r>
      <w:r>
        <w:rPr>
          <w:color w:val="auto"/>
        </w:rPr>
        <w:t xml:space="preserve"> allied genera species and hybrids</w:t>
      </w:r>
    </w:p>
    <w:p w14:paraId="6A150CE0" w14:textId="77777777" w:rsidR="005174C2" w:rsidRDefault="005174C2" w:rsidP="005174C2">
      <w:pPr>
        <w:rPr>
          <w:color w:val="auto"/>
        </w:rPr>
      </w:pPr>
      <w:r>
        <w:rPr>
          <w:color w:val="auto"/>
        </w:rPr>
        <w:t xml:space="preserve">      </w:t>
      </w:r>
      <w:r w:rsidRPr="00B36258">
        <w:rPr>
          <w:color w:val="auto"/>
        </w:rPr>
        <w:t>including Cypripedium,</w:t>
      </w:r>
      <w:r>
        <w:rPr>
          <w:color w:val="auto"/>
        </w:rPr>
        <w:t xml:space="preserve"> </w:t>
      </w:r>
      <w:proofErr w:type="spellStart"/>
      <w:r w:rsidRPr="00B36258">
        <w:rPr>
          <w:color w:val="auto"/>
        </w:rPr>
        <w:t>Selenipedium</w:t>
      </w:r>
      <w:proofErr w:type="spellEnd"/>
      <w:r w:rsidRPr="00B36258">
        <w:rPr>
          <w:color w:val="auto"/>
        </w:rPr>
        <w:t xml:space="preserve"> and</w:t>
      </w:r>
    </w:p>
    <w:p w14:paraId="675AB0CE" w14:textId="4783EC2E" w:rsidR="005174C2" w:rsidRPr="00B36258" w:rsidRDefault="005174C2" w:rsidP="005174C2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Mexipedium</w:t>
      </w:r>
      <w:proofErr w:type="spellEnd"/>
      <w:r>
        <w:rPr>
          <w:color w:val="auto"/>
        </w:rPr>
        <w:t>, other than above.</w:t>
      </w:r>
    </w:p>
    <w:p w14:paraId="787A8E43" w14:textId="11220D0E" w:rsidR="00880EC4" w:rsidRDefault="00880EC4" w:rsidP="00B36258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 xml:space="preserve">Trophy Class </w:t>
      </w:r>
      <w:r w:rsidR="005174C2">
        <w:rPr>
          <w:color w:val="auto"/>
        </w:rPr>
        <w:t>43</w:t>
      </w:r>
      <w:r w:rsidR="003E2271">
        <w:rPr>
          <w:color w:val="auto"/>
        </w:rPr>
        <w:t xml:space="preserve"> </w:t>
      </w:r>
      <w:r w:rsidR="005174C2">
        <w:rPr>
          <w:color w:val="auto"/>
        </w:rPr>
        <w:t>-</w:t>
      </w:r>
      <w:r w:rsidR="003E2271">
        <w:rPr>
          <w:color w:val="auto"/>
        </w:rPr>
        <w:t xml:space="preserve"> </w:t>
      </w:r>
      <w:r w:rsidR="005174C2">
        <w:rPr>
          <w:color w:val="auto"/>
        </w:rPr>
        <w:t>47</w:t>
      </w:r>
    </w:p>
    <w:p w14:paraId="10B09827" w14:textId="77777777" w:rsidR="00B36258" w:rsidRPr="00B36258" w:rsidRDefault="00B36258" w:rsidP="00B36258">
      <w:pPr>
        <w:rPr>
          <w:sz w:val="16"/>
          <w:szCs w:val="16"/>
        </w:rPr>
      </w:pPr>
    </w:p>
    <w:p w14:paraId="61C9D4BA" w14:textId="77777777" w:rsidR="00880EC4" w:rsidRPr="00B36258" w:rsidRDefault="00880EC4" w:rsidP="00B36258">
      <w:pPr>
        <w:pStyle w:val="Heading3AA"/>
        <w:spacing w:before="0" w:after="0"/>
        <w:ind w:left="0" w:firstLine="0"/>
        <w:rPr>
          <w:rFonts w:hint="eastAsia"/>
          <w:color w:val="auto"/>
          <w:sz w:val="28"/>
        </w:rPr>
      </w:pPr>
      <w:r w:rsidRPr="00B36258">
        <w:rPr>
          <w:color w:val="auto"/>
          <w:sz w:val="28"/>
        </w:rPr>
        <w:t>F. Vanda and Phalaenopsis Alliance</w:t>
      </w:r>
    </w:p>
    <w:p w14:paraId="16F2C521" w14:textId="77777777" w:rsidR="00880EC4" w:rsidRPr="005174C2" w:rsidRDefault="00880EC4">
      <w:pPr>
        <w:pStyle w:val="BodyTextIndent31"/>
        <w:ind w:left="0"/>
        <w:rPr>
          <w:rFonts w:ascii="Times New Roman Bold" w:hAnsi="Times New Roman Bold" w:hint="eastAsia"/>
          <w:color w:val="auto"/>
          <w:sz w:val="18"/>
          <w:szCs w:val="18"/>
        </w:rPr>
      </w:pPr>
      <w:r w:rsidRPr="005174C2">
        <w:rPr>
          <w:rFonts w:ascii="Times New Roman Bold" w:hAnsi="Times New Roman Bold"/>
          <w:color w:val="auto"/>
          <w:sz w:val="18"/>
          <w:szCs w:val="18"/>
        </w:rPr>
        <w:t>NOTE: Multiflora refers to flowers 3 inches or less and multi-branched inflorescence(s) expected when mature.</w:t>
      </w:r>
    </w:p>
    <w:p w14:paraId="7A81497E" w14:textId="7F7B6C72" w:rsidR="00880EC4" w:rsidRPr="00B36258" w:rsidRDefault="00880EC4">
      <w:pPr>
        <w:rPr>
          <w:color w:val="auto"/>
        </w:rPr>
      </w:pPr>
      <w:r w:rsidRPr="00B36258">
        <w:rPr>
          <w:color w:val="auto"/>
        </w:rPr>
        <w:t>4</w:t>
      </w:r>
      <w:r w:rsidR="005174C2">
        <w:rPr>
          <w:color w:val="auto"/>
        </w:rPr>
        <w:t>8</w:t>
      </w:r>
      <w:r w:rsidRPr="00B36258">
        <w:rPr>
          <w:color w:val="auto"/>
        </w:rPr>
        <w:t>. Phalaenopsis species.</w:t>
      </w:r>
    </w:p>
    <w:p w14:paraId="4CED640E" w14:textId="3389B21D" w:rsidR="00880EC4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4</w:t>
      </w:r>
      <w:r w:rsidR="005174C2">
        <w:rPr>
          <w:color w:val="auto"/>
        </w:rPr>
        <w:t>9</w:t>
      </w:r>
      <w:r w:rsidRPr="00B36258">
        <w:rPr>
          <w:color w:val="auto"/>
        </w:rPr>
        <w:t>. Phalae</w:t>
      </w:r>
      <w:r w:rsidR="00E91931" w:rsidRPr="00B36258">
        <w:rPr>
          <w:color w:val="auto"/>
        </w:rPr>
        <w:t>nopsis hybrids</w:t>
      </w:r>
      <w:r w:rsidRPr="00B36258">
        <w:rPr>
          <w:color w:val="auto"/>
        </w:rPr>
        <w:t>, white, no markings.</w:t>
      </w:r>
    </w:p>
    <w:p w14:paraId="4A243B89" w14:textId="6A4D4C0E" w:rsidR="00E91931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174C2">
        <w:rPr>
          <w:color w:val="auto"/>
        </w:rPr>
        <w:t>0</w:t>
      </w:r>
      <w:r w:rsidRPr="00B36258">
        <w:rPr>
          <w:color w:val="auto"/>
        </w:rPr>
        <w:t>. Phalae</w:t>
      </w:r>
      <w:r w:rsidR="00E91931" w:rsidRPr="00B36258">
        <w:rPr>
          <w:color w:val="auto"/>
        </w:rPr>
        <w:t>nopsis hybrids</w:t>
      </w:r>
      <w:r w:rsidRPr="00B36258">
        <w:rPr>
          <w:color w:val="auto"/>
        </w:rPr>
        <w:t>, white with colored lip, no</w:t>
      </w:r>
    </w:p>
    <w:p w14:paraId="6B0CD76D" w14:textId="77777777" w:rsidR="00880EC4" w:rsidRPr="00B36258" w:rsidRDefault="00E91931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m</w:t>
      </w:r>
      <w:r w:rsidR="00880EC4" w:rsidRPr="00B36258">
        <w:rPr>
          <w:color w:val="auto"/>
        </w:rPr>
        <w:t>arkings</w:t>
      </w:r>
      <w:r w:rsidRPr="00B36258">
        <w:rPr>
          <w:color w:val="auto"/>
        </w:rPr>
        <w:t>.</w:t>
      </w:r>
    </w:p>
    <w:p w14:paraId="66B15693" w14:textId="620B3734" w:rsidR="00880EC4" w:rsidRPr="00B36258" w:rsidRDefault="005174C2" w:rsidP="00CE76FD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51</w:t>
      </w:r>
      <w:r w:rsidR="00880EC4" w:rsidRPr="00B36258">
        <w:rPr>
          <w:color w:val="auto"/>
        </w:rPr>
        <w:t>. Phala</w:t>
      </w:r>
      <w:r w:rsidR="00E91931" w:rsidRPr="00B36258">
        <w:rPr>
          <w:color w:val="auto"/>
        </w:rPr>
        <w:t>enopsis hybrids</w:t>
      </w:r>
      <w:r w:rsidR="00880EC4" w:rsidRPr="00B36258">
        <w:rPr>
          <w:color w:val="auto"/>
        </w:rPr>
        <w:t>, white with markings.</w:t>
      </w:r>
    </w:p>
    <w:p w14:paraId="3C53277C" w14:textId="7D92D93C" w:rsidR="00E91931" w:rsidRPr="00B36258" w:rsidRDefault="005174C2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52</w:t>
      </w:r>
      <w:r w:rsidR="00880EC4" w:rsidRPr="00B36258">
        <w:rPr>
          <w:color w:val="auto"/>
        </w:rPr>
        <w:t>. Phalae</w:t>
      </w:r>
      <w:r w:rsidR="00E91931" w:rsidRPr="00B36258">
        <w:rPr>
          <w:color w:val="auto"/>
        </w:rPr>
        <w:t>nopsis hybrids</w:t>
      </w:r>
      <w:r w:rsidR="00880EC4" w:rsidRPr="00B36258">
        <w:rPr>
          <w:color w:val="auto"/>
        </w:rPr>
        <w:t>,</w:t>
      </w:r>
      <w:r w:rsidR="00E91931" w:rsidRPr="00B36258">
        <w:rPr>
          <w:color w:val="auto"/>
        </w:rPr>
        <w:t xml:space="preserve"> multiflora, White, with or</w:t>
      </w:r>
    </w:p>
    <w:p w14:paraId="5D1E90F8" w14:textId="77777777" w:rsidR="00880EC4" w:rsidRPr="00B36258" w:rsidRDefault="00E91931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without markings.</w:t>
      </w:r>
    </w:p>
    <w:p w14:paraId="78AC5A86" w14:textId="49B1C4C2" w:rsidR="00880EC4" w:rsidRPr="00B36258" w:rsidRDefault="005174C2" w:rsidP="009C61C7">
      <w:pPr>
        <w:tabs>
          <w:tab w:val="left" w:pos="720"/>
        </w:tabs>
        <w:rPr>
          <w:color w:val="auto"/>
        </w:rPr>
      </w:pPr>
      <w:r>
        <w:rPr>
          <w:color w:val="auto"/>
        </w:rPr>
        <w:t>53</w:t>
      </w:r>
      <w:r w:rsidR="00880EC4"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="00880EC4" w:rsidRPr="00B36258">
        <w:rPr>
          <w:color w:val="auto"/>
        </w:rPr>
        <w:t>, pink, no markings.</w:t>
      </w:r>
    </w:p>
    <w:p w14:paraId="0719BE1F" w14:textId="7809A7E8" w:rsidR="00880EC4" w:rsidRPr="00B36258" w:rsidRDefault="005174C2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54.</w:t>
      </w:r>
      <w:r w:rsidR="00880EC4" w:rsidRPr="00B36258">
        <w:rPr>
          <w:color w:val="auto"/>
        </w:rPr>
        <w:t xml:space="preserve"> Phala</w:t>
      </w:r>
      <w:r w:rsidR="009C61C7" w:rsidRPr="00B36258">
        <w:rPr>
          <w:color w:val="auto"/>
        </w:rPr>
        <w:t>enopsis hybrids</w:t>
      </w:r>
      <w:r w:rsidR="00880EC4" w:rsidRPr="00B36258">
        <w:rPr>
          <w:color w:val="auto"/>
        </w:rPr>
        <w:t>, pink with markings.</w:t>
      </w:r>
    </w:p>
    <w:p w14:paraId="019F4D0F" w14:textId="0B7C3948" w:rsidR="009C61C7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174C2">
        <w:rPr>
          <w:color w:val="auto"/>
        </w:rPr>
        <w:t>5</w:t>
      </w:r>
      <w:r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Pr="00B36258">
        <w:rPr>
          <w:color w:val="auto"/>
        </w:rPr>
        <w:t>,</w:t>
      </w:r>
      <w:r w:rsidR="009C61C7" w:rsidRPr="00B36258">
        <w:rPr>
          <w:color w:val="auto"/>
        </w:rPr>
        <w:t xml:space="preserve"> multiflora, pink with or</w:t>
      </w:r>
    </w:p>
    <w:p w14:paraId="575BE8DA" w14:textId="77777777" w:rsidR="00880EC4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without markings.</w:t>
      </w:r>
    </w:p>
    <w:p w14:paraId="7C00DA12" w14:textId="2F5AF3BA" w:rsidR="00880EC4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174C2">
        <w:rPr>
          <w:color w:val="auto"/>
        </w:rPr>
        <w:t>6</w:t>
      </w:r>
      <w:r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Pr="00B36258">
        <w:rPr>
          <w:color w:val="auto"/>
        </w:rPr>
        <w:t>, yellow, no markings.</w:t>
      </w:r>
    </w:p>
    <w:p w14:paraId="47BAD8E7" w14:textId="21031DCC" w:rsidR="00880EC4" w:rsidRPr="00B36258" w:rsidRDefault="00880EC4" w:rsidP="00CE76FD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174C2">
        <w:rPr>
          <w:color w:val="auto"/>
        </w:rPr>
        <w:t>7</w:t>
      </w:r>
      <w:r w:rsidRPr="00B36258">
        <w:rPr>
          <w:color w:val="auto"/>
        </w:rPr>
        <w:t>. Phal</w:t>
      </w:r>
      <w:r w:rsidR="009C61C7" w:rsidRPr="00B36258">
        <w:rPr>
          <w:color w:val="auto"/>
        </w:rPr>
        <w:t>aenopsis hybrids</w:t>
      </w:r>
      <w:r w:rsidRPr="00B36258">
        <w:rPr>
          <w:color w:val="auto"/>
        </w:rPr>
        <w:t>, yellow with markings.</w:t>
      </w:r>
    </w:p>
    <w:p w14:paraId="661FF334" w14:textId="45CB0A6D" w:rsidR="009C61C7" w:rsidRPr="00B36258" w:rsidRDefault="00880EC4" w:rsidP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5</w:t>
      </w:r>
      <w:r w:rsidR="005174C2">
        <w:rPr>
          <w:color w:val="auto"/>
        </w:rPr>
        <w:t>8</w:t>
      </w:r>
      <w:r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Pr="00B36258">
        <w:rPr>
          <w:color w:val="auto"/>
        </w:rPr>
        <w:t>,</w:t>
      </w:r>
      <w:r w:rsidR="009C61C7" w:rsidRPr="00B36258">
        <w:rPr>
          <w:color w:val="auto"/>
        </w:rPr>
        <w:t xml:space="preserve"> multiflora, yellow with or</w:t>
      </w:r>
    </w:p>
    <w:p w14:paraId="72C1F132" w14:textId="77777777" w:rsidR="00880EC4" w:rsidRPr="00B36258" w:rsidRDefault="009C61C7" w:rsidP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without markings.</w:t>
      </w:r>
    </w:p>
    <w:p w14:paraId="154F0D2B" w14:textId="70B57BEB" w:rsidR="00880EC4" w:rsidRPr="00B36258" w:rsidRDefault="00880EC4">
      <w:pPr>
        <w:rPr>
          <w:color w:val="auto"/>
        </w:rPr>
      </w:pPr>
      <w:r w:rsidRPr="00B36258">
        <w:rPr>
          <w:color w:val="auto"/>
        </w:rPr>
        <w:t>5</w:t>
      </w:r>
      <w:r w:rsidR="005174C2">
        <w:rPr>
          <w:color w:val="auto"/>
        </w:rPr>
        <w:t>9</w:t>
      </w:r>
      <w:r w:rsidRPr="00B36258">
        <w:rPr>
          <w:color w:val="auto"/>
        </w:rPr>
        <w:t>. Phalae</w:t>
      </w:r>
      <w:r w:rsidR="009C61C7" w:rsidRPr="00B36258">
        <w:rPr>
          <w:color w:val="auto"/>
        </w:rPr>
        <w:t>nopsis hybrids</w:t>
      </w:r>
      <w:r w:rsidRPr="00B36258">
        <w:rPr>
          <w:color w:val="auto"/>
        </w:rPr>
        <w:t>, other colors, no markings.</w:t>
      </w:r>
    </w:p>
    <w:p w14:paraId="14B8E3CB" w14:textId="74573F38" w:rsidR="009C61C7" w:rsidRPr="00B36258" w:rsidRDefault="005174C2">
      <w:pPr>
        <w:rPr>
          <w:color w:val="auto"/>
        </w:rPr>
      </w:pPr>
      <w:r>
        <w:rPr>
          <w:color w:val="auto"/>
        </w:rPr>
        <w:t>60</w:t>
      </w:r>
      <w:r w:rsidR="00880EC4" w:rsidRPr="00B36258">
        <w:rPr>
          <w:color w:val="auto"/>
        </w:rPr>
        <w:t>. Phalae</w:t>
      </w:r>
      <w:r w:rsidR="009C61C7" w:rsidRPr="00B36258">
        <w:rPr>
          <w:color w:val="auto"/>
        </w:rPr>
        <w:t>nopsis hybrids</w:t>
      </w:r>
      <w:r w:rsidR="00880EC4" w:rsidRPr="00B36258">
        <w:rPr>
          <w:color w:val="auto"/>
        </w:rPr>
        <w:t>,</w:t>
      </w:r>
      <w:r w:rsidR="009C61C7" w:rsidRPr="00B36258">
        <w:rPr>
          <w:color w:val="auto"/>
        </w:rPr>
        <w:t xml:space="preserve"> other colors with</w:t>
      </w:r>
    </w:p>
    <w:p w14:paraId="1407ACEE" w14:textId="77777777" w:rsidR="00880EC4" w:rsidRPr="00B36258" w:rsidRDefault="009C61C7">
      <w:pPr>
        <w:rPr>
          <w:color w:val="auto"/>
        </w:rPr>
      </w:pPr>
      <w:r w:rsidRPr="00B36258">
        <w:rPr>
          <w:color w:val="auto"/>
        </w:rPr>
        <w:t xml:space="preserve">      m</w:t>
      </w:r>
      <w:r w:rsidR="00880EC4" w:rsidRPr="00B36258">
        <w:rPr>
          <w:color w:val="auto"/>
        </w:rPr>
        <w:t>arkings.</w:t>
      </w:r>
    </w:p>
    <w:p w14:paraId="0581D332" w14:textId="2034A3D3" w:rsidR="009C61C7" w:rsidRPr="00B36258" w:rsidRDefault="00880EC4">
      <w:pPr>
        <w:rPr>
          <w:color w:val="auto"/>
        </w:rPr>
      </w:pPr>
      <w:r w:rsidRPr="00B36258">
        <w:rPr>
          <w:color w:val="auto"/>
        </w:rPr>
        <w:t>6</w:t>
      </w:r>
      <w:r w:rsidR="00055BB2">
        <w:rPr>
          <w:color w:val="auto"/>
        </w:rPr>
        <w:t>1</w:t>
      </w:r>
      <w:r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Pr="00B36258">
        <w:rPr>
          <w:color w:val="auto"/>
        </w:rPr>
        <w:t>,</w:t>
      </w:r>
      <w:r w:rsidR="009C61C7" w:rsidRPr="00B36258">
        <w:rPr>
          <w:color w:val="auto"/>
        </w:rPr>
        <w:t xml:space="preserve"> multiflora, other colors</w:t>
      </w:r>
    </w:p>
    <w:p w14:paraId="608FE97F" w14:textId="77777777" w:rsidR="00880EC4" w:rsidRPr="00B36258" w:rsidRDefault="009C61C7">
      <w:pPr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with or without markings.</w:t>
      </w:r>
    </w:p>
    <w:p w14:paraId="0BFDA028" w14:textId="25B3B214" w:rsidR="00880EC4" w:rsidRPr="00B36258" w:rsidRDefault="00055BB2">
      <w:pPr>
        <w:rPr>
          <w:color w:val="auto"/>
        </w:rPr>
      </w:pPr>
      <w:r>
        <w:rPr>
          <w:color w:val="auto"/>
        </w:rPr>
        <w:t>62</w:t>
      </w:r>
      <w:r w:rsidR="00880EC4" w:rsidRPr="00B36258">
        <w:rPr>
          <w:color w:val="auto"/>
        </w:rPr>
        <w:t>. Phala</w:t>
      </w:r>
      <w:r w:rsidR="009C61C7" w:rsidRPr="00B36258">
        <w:rPr>
          <w:color w:val="auto"/>
        </w:rPr>
        <w:t>enopsis hybrids</w:t>
      </w:r>
      <w:r w:rsidR="00880EC4" w:rsidRPr="00B36258">
        <w:rPr>
          <w:color w:val="auto"/>
        </w:rPr>
        <w:t>, blushes</w:t>
      </w:r>
    </w:p>
    <w:p w14:paraId="1BF5CB0B" w14:textId="724C3CDA" w:rsidR="00880EC4" w:rsidRPr="00B36258" w:rsidRDefault="00880EC4" w:rsidP="00A72365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>Trophy Class 4</w:t>
      </w:r>
      <w:r w:rsidR="00055BB2">
        <w:rPr>
          <w:color w:val="auto"/>
        </w:rPr>
        <w:t>8</w:t>
      </w:r>
      <w:r w:rsidR="003E2271">
        <w:rPr>
          <w:color w:val="auto"/>
        </w:rPr>
        <w:t xml:space="preserve"> </w:t>
      </w:r>
      <w:r w:rsidRPr="00B36258">
        <w:rPr>
          <w:color w:val="auto"/>
        </w:rPr>
        <w:t>-</w:t>
      </w:r>
      <w:r w:rsidR="003E2271">
        <w:rPr>
          <w:color w:val="auto"/>
        </w:rPr>
        <w:t xml:space="preserve"> </w:t>
      </w:r>
      <w:r w:rsidR="00055BB2">
        <w:rPr>
          <w:color w:val="auto"/>
        </w:rPr>
        <w:t>62</w:t>
      </w:r>
    </w:p>
    <w:p w14:paraId="3F7B146D" w14:textId="77777777" w:rsidR="00880EC4" w:rsidRPr="00A72365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16"/>
          <w:szCs w:val="16"/>
        </w:rPr>
      </w:pPr>
    </w:p>
    <w:p w14:paraId="6FCB729C" w14:textId="547BFBE0" w:rsidR="00880EC4" w:rsidRPr="00B36258" w:rsidRDefault="00055BB2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63.</w:t>
      </w:r>
      <w:r w:rsidR="00880EC4" w:rsidRPr="00B36258">
        <w:rPr>
          <w:color w:val="auto"/>
        </w:rPr>
        <w:t xml:space="preserve"> </w:t>
      </w:r>
      <w:proofErr w:type="spellStart"/>
      <w:r w:rsidR="00880EC4" w:rsidRPr="00B36258">
        <w:rPr>
          <w:color w:val="auto"/>
        </w:rPr>
        <w:t>Aerangis</w:t>
      </w:r>
      <w:proofErr w:type="spellEnd"/>
      <w:r w:rsidR="00880EC4" w:rsidRPr="00B36258">
        <w:rPr>
          <w:color w:val="auto"/>
        </w:rPr>
        <w:t xml:space="preserve">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>.</w:t>
      </w:r>
    </w:p>
    <w:p w14:paraId="6AF8C2C8" w14:textId="30BCBB9E" w:rsidR="00880EC4" w:rsidRPr="00B36258" w:rsidRDefault="00055BB2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64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Angraecum</w:t>
      </w:r>
      <w:proofErr w:type="spellEnd"/>
      <w:r w:rsidR="00880EC4" w:rsidRPr="00B36258">
        <w:rPr>
          <w:color w:val="auto"/>
        </w:rPr>
        <w:t xml:space="preserve">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>,</w:t>
      </w:r>
    </w:p>
    <w:p w14:paraId="64555316" w14:textId="77777777" w:rsidR="00880EC4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other than above.</w:t>
      </w:r>
    </w:p>
    <w:p w14:paraId="38616A81" w14:textId="7F4FFA1C" w:rsidR="00880EC4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055BB2">
        <w:rPr>
          <w:color w:val="auto"/>
        </w:rPr>
        <w:t>5</w:t>
      </w:r>
      <w:r w:rsidRPr="00B36258">
        <w:rPr>
          <w:color w:val="auto"/>
        </w:rPr>
        <w:t>. Vanda species, flowers 1 ½ inches or less</w:t>
      </w:r>
      <w:r w:rsidR="00880EC4" w:rsidRPr="00B36258">
        <w:rPr>
          <w:color w:val="auto"/>
        </w:rPr>
        <w:t>.</w:t>
      </w:r>
    </w:p>
    <w:p w14:paraId="0C3FA5D7" w14:textId="61C73C25" w:rsidR="00880EC4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055BB2">
        <w:rPr>
          <w:color w:val="auto"/>
        </w:rPr>
        <w:t>6</w:t>
      </w:r>
      <w:r w:rsidRPr="00B36258">
        <w:rPr>
          <w:color w:val="auto"/>
        </w:rPr>
        <w:t>. Vanda species</w:t>
      </w:r>
      <w:r w:rsidR="00880EC4" w:rsidRPr="00B36258">
        <w:rPr>
          <w:color w:val="auto"/>
        </w:rPr>
        <w:t xml:space="preserve">, </w:t>
      </w:r>
      <w:r w:rsidRPr="00B36258">
        <w:rPr>
          <w:color w:val="auto"/>
        </w:rPr>
        <w:t>flowers larger than 1 ½ inches.</w:t>
      </w:r>
    </w:p>
    <w:p w14:paraId="00C9EDD2" w14:textId="4F7546AF" w:rsidR="009C61C7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055BB2">
        <w:rPr>
          <w:color w:val="auto"/>
        </w:rPr>
        <w:t>7</w:t>
      </w:r>
      <w:r w:rsidRPr="00B36258">
        <w:rPr>
          <w:color w:val="auto"/>
        </w:rPr>
        <w:t>. Vanda hybrids, orange/yellow, flowers 1 ½</w:t>
      </w:r>
    </w:p>
    <w:p w14:paraId="5DB5340E" w14:textId="77777777" w:rsidR="009C61C7" w:rsidRPr="00B36258" w:rsidRDefault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inches or less.</w:t>
      </w:r>
    </w:p>
    <w:p w14:paraId="0B9AE1B8" w14:textId="21799BE5" w:rsidR="009C61C7" w:rsidRPr="00B36258" w:rsidRDefault="009C61C7" w:rsidP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055BB2">
        <w:rPr>
          <w:color w:val="auto"/>
        </w:rPr>
        <w:t>8</w:t>
      </w:r>
      <w:r w:rsidRPr="00B36258">
        <w:rPr>
          <w:color w:val="auto"/>
        </w:rPr>
        <w:t>. Vanda hybrids, orange/yellow, flowers larger</w:t>
      </w:r>
    </w:p>
    <w:p w14:paraId="4FD20C9C" w14:textId="77777777" w:rsidR="009C61C7" w:rsidRPr="00B36258" w:rsidRDefault="009C61C7" w:rsidP="009C61C7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than 1 ½</w:t>
      </w:r>
      <w:r w:rsidR="009A4A3D" w:rsidRPr="00B36258">
        <w:rPr>
          <w:color w:val="auto"/>
        </w:rPr>
        <w:t xml:space="preserve"> inches</w:t>
      </w:r>
      <w:r w:rsidRPr="00B36258">
        <w:rPr>
          <w:color w:val="auto"/>
        </w:rPr>
        <w:t>.</w:t>
      </w:r>
    </w:p>
    <w:p w14:paraId="483AA26D" w14:textId="2F9660ED" w:rsidR="009A4A3D" w:rsidRPr="00B36258" w:rsidRDefault="009A4A3D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>6</w:t>
      </w:r>
      <w:r w:rsidR="00055BB2">
        <w:rPr>
          <w:color w:val="auto"/>
        </w:rPr>
        <w:t>9</w:t>
      </w:r>
      <w:r w:rsidRPr="00B36258">
        <w:rPr>
          <w:color w:val="auto"/>
        </w:rPr>
        <w:t>. Vanda hybrids, red/pink, flowers 1 ½ inches or</w:t>
      </w:r>
    </w:p>
    <w:p w14:paraId="0C75FCB4" w14:textId="77777777" w:rsidR="00880EC4" w:rsidRPr="00B36258" w:rsidRDefault="009A4A3D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less</w:t>
      </w:r>
      <w:r w:rsidR="00880EC4" w:rsidRPr="00B36258">
        <w:rPr>
          <w:color w:val="auto"/>
        </w:rPr>
        <w:t>.</w:t>
      </w:r>
    </w:p>
    <w:p w14:paraId="256C3559" w14:textId="30DF66AC" w:rsidR="009A4A3D" w:rsidRPr="00B36258" w:rsidRDefault="00055BB2" w:rsidP="009A4A3D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70</w:t>
      </w:r>
      <w:r w:rsidR="009A4A3D" w:rsidRPr="00B36258">
        <w:rPr>
          <w:color w:val="auto"/>
        </w:rPr>
        <w:t>. Vanda hybrids, red/pink, flowers larger than</w:t>
      </w:r>
    </w:p>
    <w:p w14:paraId="43475466" w14:textId="77777777" w:rsidR="009A4A3D" w:rsidRPr="00B36258" w:rsidRDefault="009A4A3D" w:rsidP="009A4A3D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1 ½ inches.</w:t>
      </w:r>
    </w:p>
    <w:p w14:paraId="227DA852" w14:textId="5A396FD4" w:rsidR="0018417A" w:rsidRPr="00B36258" w:rsidRDefault="00055BB2" w:rsidP="0018417A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71</w:t>
      </w:r>
      <w:r w:rsidR="00880EC4" w:rsidRPr="00B36258">
        <w:rPr>
          <w:color w:val="auto"/>
        </w:rPr>
        <w:t xml:space="preserve">. </w:t>
      </w:r>
      <w:r w:rsidR="0018417A" w:rsidRPr="00B36258">
        <w:rPr>
          <w:color w:val="auto"/>
        </w:rPr>
        <w:t>Vanda hybrids, blue/purple, flowers 1 ½ inches</w:t>
      </w:r>
    </w:p>
    <w:p w14:paraId="49AF0E68" w14:textId="77777777" w:rsidR="0018417A" w:rsidRPr="00B36258" w:rsidRDefault="0018417A" w:rsidP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or less.</w:t>
      </w:r>
    </w:p>
    <w:p w14:paraId="5BC88399" w14:textId="687355E3" w:rsidR="0018417A" w:rsidRPr="00B36258" w:rsidRDefault="00055BB2" w:rsidP="0018417A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72</w:t>
      </w:r>
      <w:r w:rsidR="0018417A" w:rsidRPr="00B36258">
        <w:rPr>
          <w:color w:val="auto"/>
        </w:rPr>
        <w:t>. Vanda hybrids, blue/purple, flowers larger than</w:t>
      </w:r>
    </w:p>
    <w:p w14:paraId="366D59ED" w14:textId="77777777" w:rsidR="0018417A" w:rsidRPr="00B36258" w:rsidRDefault="0018417A" w:rsidP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1 ½ inches.</w:t>
      </w:r>
    </w:p>
    <w:p w14:paraId="1C1FAEAB" w14:textId="1AC11E73" w:rsidR="0018417A" w:rsidRPr="00B36258" w:rsidRDefault="00055BB2" w:rsidP="0018417A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73</w:t>
      </w:r>
      <w:r w:rsidR="0018417A" w:rsidRPr="00B36258">
        <w:rPr>
          <w:color w:val="auto"/>
        </w:rPr>
        <w:t>. Vanda hybrids, other colors, flowers 1 ½ inches</w:t>
      </w:r>
    </w:p>
    <w:p w14:paraId="067C9A3C" w14:textId="77777777" w:rsidR="0018417A" w:rsidRPr="00B36258" w:rsidRDefault="0018417A" w:rsidP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or less.</w:t>
      </w:r>
    </w:p>
    <w:p w14:paraId="7535A78A" w14:textId="19D8F629" w:rsidR="0018417A" w:rsidRPr="00B36258" w:rsidRDefault="00055BB2" w:rsidP="0018417A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74</w:t>
      </w:r>
      <w:r w:rsidR="0018417A" w:rsidRPr="00B36258">
        <w:rPr>
          <w:color w:val="auto"/>
        </w:rPr>
        <w:t>. Vanda hybrids, other colors, flowers larger than</w:t>
      </w:r>
    </w:p>
    <w:p w14:paraId="26695EBB" w14:textId="77777777" w:rsidR="0018417A" w:rsidRPr="00B36258" w:rsidRDefault="0018417A" w:rsidP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1 ½ inches.</w:t>
      </w:r>
    </w:p>
    <w:p w14:paraId="336400AE" w14:textId="4464595C" w:rsidR="00880EC4" w:rsidRPr="00B36258" w:rsidRDefault="00055BB2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</w:t>
      </w:r>
      <w:r w:rsidR="00880EC4" w:rsidRPr="00B36258">
        <w:rPr>
          <w:color w:val="auto"/>
        </w:rPr>
        <w:t xml:space="preserve">5. </w:t>
      </w:r>
      <w:proofErr w:type="spellStart"/>
      <w:r w:rsidR="00880EC4" w:rsidRPr="00B36258">
        <w:rPr>
          <w:color w:val="auto"/>
        </w:rPr>
        <w:t>Rhynchostylis</w:t>
      </w:r>
      <w:proofErr w:type="spellEnd"/>
      <w:r w:rsidR="00880EC4" w:rsidRPr="00B36258">
        <w:rPr>
          <w:color w:val="auto"/>
        </w:rPr>
        <w:t xml:space="preserve">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</w:p>
    <w:p w14:paraId="1E7AD766" w14:textId="77777777" w:rsidR="00880EC4" w:rsidRPr="00B36258" w:rsidRDefault="00880EC4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other than above.</w:t>
      </w:r>
    </w:p>
    <w:p w14:paraId="69A622C4" w14:textId="1624A325" w:rsidR="00880EC4" w:rsidRPr="00B36258" w:rsidRDefault="00055BB2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</w:t>
      </w:r>
      <w:r w:rsidR="00880EC4" w:rsidRPr="00B36258">
        <w:rPr>
          <w:color w:val="auto"/>
        </w:rPr>
        <w:t xml:space="preserve">6. Renanthera and </w:t>
      </w:r>
      <w:proofErr w:type="spellStart"/>
      <w:r w:rsidR="00880EC4" w:rsidRPr="00B36258">
        <w:rPr>
          <w:color w:val="auto"/>
        </w:rPr>
        <w:t>Aerides</w:t>
      </w:r>
      <w:proofErr w:type="spellEnd"/>
      <w:r w:rsidR="00880EC4" w:rsidRPr="00B36258">
        <w:rPr>
          <w:color w:val="auto"/>
        </w:rPr>
        <w:t xml:space="preserve"> species, hybrids and</w:t>
      </w:r>
    </w:p>
    <w:p w14:paraId="2590BAAE" w14:textId="77777777" w:rsidR="00880EC4" w:rsidRPr="00B36258" w:rsidRDefault="00880EC4" w:rsidP="001E7DE3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above.</w:t>
      </w:r>
    </w:p>
    <w:p w14:paraId="3C567A41" w14:textId="5BD46AFA" w:rsidR="00880EC4" w:rsidRPr="00B36258" w:rsidRDefault="00055BB2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77</w:t>
      </w:r>
      <w:r w:rsidR="00880EC4" w:rsidRPr="00B36258">
        <w:rPr>
          <w:color w:val="auto"/>
        </w:rPr>
        <w:t>. Vanda allied genera species other than above.</w:t>
      </w:r>
    </w:p>
    <w:p w14:paraId="5C9CEFAC" w14:textId="5E62C1B6" w:rsidR="0018417A" w:rsidRPr="00B36258" w:rsidRDefault="00055BB2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>78</w:t>
      </w:r>
      <w:r w:rsidR="0018417A" w:rsidRPr="00B36258">
        <w:rPr>
          <w:color w:val="auto"/>
        </w:rPr>
        <w:t>. Vanda</w:t>
      </w:r>
      <w:r w:rsidR="00880EC4" w:rsidRPr="00B36258">
        <w:rPr>
          <w:color w:val="auto"/>
        </w:rPr>
        <w:t xml:space="preserve"> allied hybrids and </w:t>
      </w:r>
      <w:proofErr w:type="spellStart"/>
      <w:r w:rsidR="00880EC4" w:rsidRPr="00B36258">
        <w:rPr>
          <w:color w:val="auto"/>
        </w:rPr>
        <w:t>int</w:t>
      </w:r>
      <w:r w:rsidR="0018417A" w:rsidRPr="00B36258">
        <w:rPr>
          <w:color w:val="auto"/>
        </w:rPr>
        <w:t>ergenerics</w:t>
      </w:r>
      <w:proofErr w:type="spellEnd"/>
      <w:r w:rsidR="0018417A" w:rsidRPr="00B36258">
        <w:rPr>
          <w:color w:val="auto"/>
        </w:rPr>
        <w:t xml:space="preserve"> other than</w:t>
      </w:r>
    </w:p>
    <w:p w14:paraId="0BA36E15" w14:textId="77777777" w:rsidR="00880EC4" w:rsidRPr="00B36258" w:rsidRDefault="0018417A">
      <w:pPr>
        <w:tabs>
          <w:tab w:val="left" w:pos="720"/>
        </w:tabs>
        <w:ind w:left="720" w:hanging="720"/>
        <w:rPr>
          <w:color w:val="auto"/>
        </w:rPr>
      </w:pPr>
      <w:r w:rsidRPr="00B36258">
        <w:rPr>
          <w:color w:val="auto"/>
        </w:rPr>
        <w:t xml:space="preserve">      </w:t>
      </w:r>
      <w:r w:rsidR="00880EC4" w:rsidRPr="00B36258">
        <w:rPr>
          <w:color w:val="auto"/>
        </w:rPr>
        <w:t>above.</w:t>
      </w:r>
    </w:p>
    <w:p w14:paraId="17C2D1E1" w14:textId="3E78BD5A" w:rsidR="00880EC4" w:rsidRDefault="00880EC4" w:rsidP="00B36258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 xml:space="preserve">Trophy Class </w:t>
      </w:r>
      <w:r w:rsidR="00055BB2">
        <w:rPr>
          <w:color w:val="auto"/>
        </w:rPr>
        <w:t>63</w:t>
      </w:r>
      <w:r w:rsidR="003E2271">
        <w:rPr>
          <w:color w:val="auto"/>
        </w:rPr>
        <w:t xml:space="preserve"> </w:t>
      </w:r>
      <w:r w:rsidR="00055BB2">
        <w:rPr>
          <w:color w:val="auto"/>
        </w:rPr>
        <w:t>-</w:t>
      </w:r>
      <w:r w:rsidR="003E2271">
        <w:rPr>
          <w:color w:val="auto"/>
        </w:rPr>
        <w:t xml:space="preserve"> </w:t>
      </w:r>
      <w:r w:rsidR="00055BB2">
        <w:rPr>
          <w:color w:val="auto"/>
        </w:rPr>
        <w:t>78</w:t>
      </w:r>
    </w:p>
    <w:p w14:paraId="27FA6BB2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16"/>
          <w:szCs w:val="16"/>
        </w:rPr>
      </w:pPr>
    </w:p>
    <w:p w14:paraId="4D026607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G.  Oncidium Alliance</w:t>
      </w:r>
    </w:p>
    <w:p w14:paraId="7010F6A1" w14:textId="517733DA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>7</w:t>
      </w:r>
      <w:r w:rsidR="00055BB2">
        <w:rPr>
          <w:color w:val="auto"/>
        </w:rPr>
        <w:t>9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Brassia</w:t>
      </w:r>
      <w:proofErr w:type="spellEnd"/>
      <w:r w:rsidRPr="00B36258">
        <w:rPr>
          <w:color w:val="auto"/>
        </w:rPr>
        <w:t xml:space="preserve"> species,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.</w:t>
      </w:r>
    </w:p>
    <w:p w14:paraId="55D26165" w14:textId="7A50D8F4" w:rsidR="00880EC4" w:rsidRPr="00B36258" w:rsidRDefault="00055BB2">
      <w:pPr>
        <w:tabs>
          <w:tab w:val="left" w:pos="720"/>
        </w:tabs>
        <w:rPr>
          <w:color w:val="auto"/>
        </w:rPr>
      </w:pPr>
      <w:r>
        <w:rPr>
          <w:color w:val="auto"/>
        </w:rPr>
        <w:t>80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Miltonia</w:t>
      </w:r>
      <w:proofErr w:type="spellEnd"/>
      <w:r w:rsidR="00880EC4" w:rsidRPr="00B36258">
        <w:rPr>
          <w:color w:val="auto"/>
        </w:rPr>
        <w:t>/</w:t>
      </w:r>
      <w:proofErr w:type="spellStart"/>
      <w:r w:rsidR="00880EC4" w:rsidRPr="00B36258">
        <w:rPr>
          <w:color w:val="auto"/>
        </w:rPr>
        <w:t>Miltoniopsis</w:t>
      </w:r>
      <w:proofErr w:type="spellEnd"/>
      <w:r w:rsidR="00880EC4" w:rsidRPr="00B36258">
        <w:rPr>
          <w:color w:val="auto"/>
        </w:rPr>
        <w:t xml:space="preserve"> species and hybrids.</w:t>
      </w:r>
    </w:p>
    <w:p w14:paraId="02EF308B" w14:textId="445C77C1" w:rsidR="00880EC4" w:rsidRPr="00B36258" w:rsidRDefault="00055BB2">
      <w:pPr>
        <w:tabs>
          <w:tab w:val="left" w:pos="720"/>
        </w:tabs>
        <w:rPr>
          <w:color w:val="auto"/>
        </w:rPr>
      </w:pPr>
      <w:r>
        <w:rPr>
          <w:color w:val="auto"/>
        </w:rPr>
        <w:t>81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Miltonia</w:t>
      </w:r>
      <w:proofErr w:type="spellEnd"/>
      <w:r w:rsidR="00880EC4" w:rsidRPr="00B36258">
        <w:rPr>
          <w:color w:val="auto"/>
        </w:rPr>
        <w:t>/</w:t>
      </w:r>
      <w:proofErr w:type="spellStart"/>
      <w:r w:rsidR="00880EC4" w:rsidRPr="00B36258">
        <w:rPr>
          <w:color w:val="auto"/>
        </w:rPr>
        <w:t>Miltoniopsis</w:t>
      </w:r>
      <w:proofErr w:type="spellEnd"/>
      <w:r w:rsidR="00880EC4" w:rsidRPr="00B36258">
        <w:rPr>
          <w:color w:val="auto"/>
        </w:rPr>
        <w:t xml:space="preserve">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</w:t>
      </w:r>
    </w:p>
    <w:p w14:paraId="2D25F799" w14:textId="77777777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 xml:space="preserve">      than above.</w:t>
      </w:r>
    </w:p>
    <w:p w14:paraId="24987DC8" w14:textId="517AD58E" w:rsidR="00880EC4" w:rsidRPr="00B36258" w:rsidRDefault="00055BB2">
      <w:pPr>
        <w:tabs>
          <w:tab w:val="left" w:pos="720"/>
        </w:tabs>
        <w:rPr>
          <w:color w:val="auto"/>
        </w:rPr>
      </w:pPr>
      <w:r>
        <w:rPr>
          <w:color w:val="auto"/>
        </w:rPr>
        <w:t>82</w:t>
      </w:r>
      <w:r w:rsidR="00880EC4" w:rsidRPr="00B36258">
        <w:rPr>
          <w:color w:val="auto"/>
        </w:rPr>
        <w:t>. Oncidium species.</w:t>
      </w:r>
    </w:p>
    <w:p w14:paraId="091E19EE" w14:textId="7139821F" w:rsidR="00880EC4" w:rsidRPr="00B36258" w:rsidRDefault="00055BB2">
      <w:pPr>
        <w:tabs>
          <w:tab w:val="left" w:pos="720"/>
        </w:tabs>
        <w:rPr>
          <w:color w:val="auto"/>
        </w:rPr>
      </w:pPr>
      <w:r>
        <w:rPr>
          <w:color w:val="auto"/>
        </w:rPr>
        <w:t>83</w:t>
      </w:r>
      <w:r w:rsidR="00880EC4" w:rsidRPr="00B36258">
        <w:rPr>
          <w:color w:val="auto"/>
        </w:rPr>
        <w:t>. Oncidium hybrids.</w:t>
      </w:r>
    </w:p>
    <w:p w14:paraId="62D582BF" w14:textId="67EA7414" w:rsidR="00880EC4" w:rsidRPr="00B36258" w:rsidRDefault="00055BB2">
      <w:pPr>
        <w:tabs>
          <w:tab w:val="left" w:pos="720"/>
        </w:tabs>
        <w:rPr>
          <w:color w:val="auto"/>
        </w:rPr>
      </w:pPr>
      <w:r>
        <w:rPr>
          <w:color w:val="auto"/>
        </w:rPr>
        <w:lastRenderedPageBreak/>
        <w:t>84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Tolumnia</w:t>
      </w:r>
      <w:proofErr w:type="spellEnd"/>
      <w:r w:rsidR="00880EC4" w:rsidRPr="00B36258">
        <w:rPr>
          <w:color w:val="auto"/>
        </w:rPr>
        <w:t xml:space="preserve"> species and hybrids.</w:t>
      </w:r>
    </w:p>
    <w:p w14:paraId="3405B793" w14:textId="7FFE597E" w:rsidR="00880EC4" w:rsidRPr="00B36258" w:rsidRDefault="00055BB2">
      <w:pPr>
        <w:tabs>
          <w:tab w:val="left" w:pos="720"/>
        </w:tabs>
        <w:rPr>
          <w:color w:val="auto"/>
        </w:rPr>
      </w:pPr>
      <w:r>
        <w:rPr>
          <w:color w:val="auto"/>
        </w:rPr>
        <w:t>85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Oncidium</w:t>
      </w:r>
      <w:proofErr w:type="spellEnd"/>
      <w:r w:rsidR="00880EC4" w:rsidRPr="00B36258">
        <w:rPr>
          <w:color w:val="auto"/>
        </w:rPr>
        <w:t xml:space="preserve">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 than above.</w:t>
      </w:r>
    </w:p>
    <w:p w14:paraId="7E67377D" w14:textId="67B400EC" w:rsidR="00880EC4" w:rsidRPr="00B36258" w:rsidRDefault="00055BB2">
      <w:pPr>
        <w:tabs>
          <w:tab w:val="left" w:pos="720"/>
        </w:tabs>
        <w:rPr>
          <w:color w:val="auto"/>
        </w:rPr>
      </w:pPr>
      <w:r>
        <w:rPr>
          <w:color w:val="auto"/>
        </w:rPr>
        <w:t>86</w:t>
      </w:r>
      <w:r w:rsidR="00880EC4" w:rsidRPr="00B36258">
        <w:rPr>
          <w:color w:val="auto"/>
        </w:rPr>
        <w:t>. Oncidium allied genera species, hybrids and</w:t>
      </w:r>
    </w:p>
    <w:p w14:paraId="58C8C273" w14:textId="77777777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, other than above.</w:t>
      </w:r>
    </w:p>
    <w:p w14:paraId="28D8A25A" w14:textId="2F3CCA37" w:rsidR="00880EC4" w:rsidRDefault="001E7DE3">
      <w:pPr>
        <w:pStyle w:val="Heading3AA"/>
        <w:spacing w:before="120"/>
        <w:rPr>
          <w:rFonts w:hint="eastAsia"/>
          <w:color w:val="auto"/>
        </w:rPr>
      </w:pPr>
      <w:r>
        <w:rPr>
          <w:color w:val="auto"/>
        </w:rPr>
        <w:t xml:space="preserve">Trophy Class </w:t>
      </w:r>
      <w:r w:rsidR="003904A9">
        <w:rPr>
          <w:color w:val="auto"/>
        </w:rPr>
        <w:t>79</w:t>
      </w:r>
      <w:r w:rsidR="003E2271">
        <w:rPr>
          <w:color w:val="auto"/>
        </w:rPr>
        <w:t xml:space="preserve"> </w:t>
      </w:r>
      <w:r w:rsidR="003904A9">
        <w:rPr>
          <w:color w:val="auto"/>
        </w:rPr>
        <w:t>-</w:t>
      </w:r>
      <w:r w:rsidR="003E2271">
        <w:rPr>
          <w:color w:val="auto"/>
        </w:rPr>
        <w:t xml:space="preserve"> </w:t>
      </w:r>
      <w:r w:rsidR="003904A9">
        <w:rPr>
          <w:color w:val="auto"/>
        </w:rPr>
        <w:t>86</w:t>
      </w:r>
    </w:p>
    <w:p w14:paraId="525BCC60" w14:textId="77777777" w:rsidR="00880EC4" w:rsidRPr="00B36258" w:rsidRDefault="00880EC4" w:rsidP="00A72365">
      <w:pPr>
        <w:tabs>
          <w:tab w:val="left" w:pos="720"/>
        </w:tabs>
        <w:rPr>
          <w:color w:val="auto"/>
          <w:sz w:val="16"/>
          <w:szCs w:val="16"/>
        </w:rPr>
      </w:pPr>
    </w:p>
    <w:p w14:paraId="26BC72F1" w14:textId="54907D73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H. Cymbidium Alliance</w:t>
      </w:r>
    </w:p>
    <w:p w14:paraId="269248E4" w14:textId="3A95D0A7" w:rsidR="00880EC4" w:rsidRPr="00B36258" w:rsidRDefault="003904A9">
      <w:pPr>
        <w:tabs>
          <w:tab w:val="left" w:pos="720"/>
        </w:tabs>
        <w:rPr>
          <w:color w:val="auto"/>
        </w:rPr>
      </w:pPr>
      <w:r>
        <w:rPr>
          <w:color w:val="auto"/>
        </w:rPr>
        <w:t>8</w:t>
      </w:r>
      <w:r w:rsidR="00880EC4" w:rsidRPr="00B36258">
        <w:rPr>
          <w:color w:val="auto"/>
        </w:rPr>
        <w:t>7. Cymbidium hybrids,</w:t>
      </w:r>
      <w:r w:rsidR="00006F45" w:rsidRPr="00B36258">
        <w:rPr>
          <w:color w:val="auto"/>
        </w:rPr>
        <w:t xml:space="preserve"> flowers 3 inches or larger</w:t>
      </w:r>
      <w:r w:rsidR="0018417A" w:rsidRPr="00B36258">
        <w:rPr>
          <w:color w:val="auto"/>
        </w:rPr>
        <w:t>.</w:t>
      </w:r>
    </w:p>
    <w:p w14:paraId="5503154A" w14:textId="5DC6A5C4" w:rsidR="0018417A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>8</w:t>
      </w:r>
      <w:r w:rsidR="003904A9">
        <w:rPr>
          <w:color w:val="auto"/>
        </w:rPr>
        <w:t>8</w:t>
      </w:r>
      <w:r w:rsidRPr="00B36258">
        <w:rPr>
          <w:color w:val="auto"/>
        </w:rPr>
        <w:t>. Cymbidium hybrids,</w:t>
      </w:r>
      <w:r w:rsidR="00006F45" w:rsidRPr="00B36258">
        <w:rPr>
          <w:color w:val="auto"/>
        </w:rPr>
        <w:t xml:space="preserve"> </w:t>
      </w:r>
      <w:r w:rsidR="0018417A" w:rsidRPr="00B36258">
        <w:rPr>
          <w:color w:val="auto"/>
        </w:rPr>
        <w:t>flowers smaller than 3</w:t>
      </w:r>
    </w:p>
    <w:p w14:paraId="72549624" w14:textId="77777777" w:rsidR="00880EC4" w:rsidRPr="00B36258" w:rsidRDefault="0018417A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 xml:space="preserve">      </w:t>
      </w:r>
      <w:r w:rsidR="00006F45" w:rsidRPr="00B36258">
        <w:rPr>
          <w:color w:val="auto"/>
        </w:rPr>
        <w:t>inches</w:t>
      </w:r>
      <w:r w:rsidRPr="00B36258">
        <w:rPr>
          <w:color w:val="auto"/>
        </w:rPr>
        <w:t>.</w:t>
      </w:r>
    </w:p>
    <w:p w14:paraId="3210D040" w14:textId="2141FE11" w:rsidR="00880EC4" w:rsidRPr="00B36258" w:rsidRDefault="00880EC4">
      <w:pPr>
        <w:ind w:left="720" w:hanging="720"/>
        <w:rPr>
          <w:color w:val="auto"/>
        </w:rPr>
      </w:pPr>
      <w:r w:rsidRPr="00B36258">
        <w:rPr>
          <w:color w:val="auto"/>
        </w:rPr>
        <w:t>8</w:t>
      </w:r>
      <w:r w:rsidR="003904A9">
        <w:rPr>
          <w:color w:val="auto"/>
        </w:rPr>
        <w:t>9</w:t>
      </w:r>
      <w:r w:rsidRPr="00B36258">
        <w:rPr>
          <w:color w:val="auto"/>
        </w:rPr>
        <w:t>. Cymbidium species and allied genera species,</w:t>
      </w:r>
    </w:p>
    <w:p w14:paraId="4A11F3C0" w14:textId="77777777" w:rsidR="00880EC4" w:rsidRPr="00B36258" w:rsidRDefault="00880EC4">
      <w:pPr>
        <w:ind w:left="720" w:hanging="720"/>
        <w:rPr>
          <w:color w:val="auto"/>
        </w:rPr>
      </w:pPr>
      <w:r w:rsidRPr="00B36258">
        <w:rPr>
          <w:color w:val="auto"/>
        </w:rPr>
        <w:t xml:space="preserve">     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, other than above.</w:t>
      </w:r>
    </w:p>
    <w:p w14:paraId="2DC0F80C" w14:textId="74610C3C" w:rsidR="00880EC4" w:rsidRPr="00B36258" w:rsidRDefault="00880EC4" w:rsidP="00B36258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 xml:space="preserve">Trophy Class </w:t>
      </w:r>
      <w:r w:rsidR="003904A9">
        <w:rPr>
          <w:color w:val="auto"/>
        </w:rPr>
        <w:t>87</w:t>
      </w:r>
      <w:r w:rsidR="003E2271">
        <w:rPr>
          <w:color w:val="auto"/>
        </w:rPr>
        <w:t xml:space="preserve"> </w:t>
      </w:r>
      <w:r w:rsidR="003904A9">
        <w:rPr>
          <w:color w:val="auto"/>
        </w:rPr>
        <w:t>-</w:t>
      </w:r>
      <w:r w:rsidR="003E2271">
        <w:rPr>
          <w:color w:val="auto"/>
        </w:rPr>
        <w:t xml:space="preserve"> </w:t>
      </w:r>
      <w:r w:rsidR="003904A9">
        <w:rPr>
          <w:color w:val="auto"/>
        </w:rPr>
        <w:t>89</w:t>
      </w:r>
      <w:r w:rsidRPr="00B36258">
        <w:rPr>
          <w:color w:val="auto"/>
        </w:rPr>
        <w:t xml:space="preserve"> </w:t>
      </w:r>
    </w:p>
    <w:p w14:paraId="5EF8C265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16"/>
        </w:rPr>
      </w:pPr>
    </w:p>
    <w:p w14:paraId="084674F6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I.  Dendrobium</w:t>
      </w:r>
    </w:p>
    <w:p w14:paraId="42F2FDC4" w14:textId="4F13EF4D" w:rsidR="003904A9" w:rsidRDefault="003904A9">
      <w:pPr>
        <w:tabs>
          <w:tab w:val="left" w:pos="720"/>
        </w:tabs>
      </w:pPr>
      <w:r>
        <w:rPr>
          <w:color w:val="auto"/>
        </w:rPr>
        <w:t>90</w:t>
      </w:r>
      <w:r w:rsidR="00880EC4" w:rsidRPr="00B36258">
        <w:rPr>
          <w:color w:val="auto"/>
        </w:rPr>
        <w:t>. Dendrobium species,</w:t>
      </w:r>
      <w:r>
        <w:rPr>
          <w:color w:val="auto"/>
        </w:rPr>
        <w:t xml:space="preserve"> </w:t>
      </w:r>
      <w:r>
        <w:t>Nobile type, Section</w:t>
      </w:r>
    </w:p>
    <w:p w14:paraId="1201B3CC" w14:textId="23B73B95" w:rsidR="00880EC4" w:rsidRDefault="003904A9">
      <w:pPr>
        <w:tabs>
          <w:tab w:val="left" w:pos="720"/>
        </w:tabs>
      </w:pPr>
      <w:r>
        <w:t xml:space="preserve">      Dendrobium (Nobile, </w:t>
      </w:r>
      <w:proofErr w:type="spellStart"/>
      <w:r>
        <w:t>anosmum</w:t>
      </w:r>
      <w:proofErr w:type="spellEnd"/>
      <w:r>
        <w:t xml:space="preserve">, </w:t>
      </w:r>
      <w:proofErr w:type="spellStart"/>
      <w:r>
        <w:t>parishii</w:t>
      </w:r>
      <w:proofErr w:type="spellEnd"/>
      <w:r>
        <w:t>)</w:t>
      </w:r>
    </w:p>
    <w:p w14:paraId="0C9B0FD7" w14:textId="4B863157" w:rsidR="003904A9" w:rsidRDefault="003904A9" w:rsidP="003904A9">
      <w:pPr>
        <w:tabs>
          <w:tab w:val="left" w:pos="720"/>
        </w:tabs>
      </w:pPr>
      <w:r>
        <w:rPr>
          <w:color w:val="auto"/>
        </w:rPr>
        <w:t>90a</w:t>
      </w:r>
      <w:r w:rsidRPr="00B36258">
        <w:rPr>
          <w:color w:val="auto"/>
        </w:rPr>
        <w:t>. Dendrobium hybrids, Nobile type</w:t>
      </w:r>
      <w:r>
        <w:rPr>
          <w:color w:val="auto"/>
        </w:rPr>
        <w:t xml:space="preserve">, </w:t>
      </w:r>
      <w:r>
        <w:t>Section</w:t>
      </w:r>
    </w:p>
    <w:p w14:paraId="33BB5E49" w14:textId="626ED005" w:rsidR="003904A9" w:rsidRDefault="003904A9" w:rsidP="003904A9">
      <w:pPr>
        <w:tabs>
          <w:tab w:val="left" w:pos="720"/>
        </w:tabs>
      </w:pPr>
      <w:r>
        <w:t xml:space="preserve">      Dendrobium (Nobile, </w:t>
      </w:r>
      <w:proofErr w:type="spellStart"/>
      <w:r>
        <w:t>anosmum</w:t>
      </w:r>
      <w:proofErr w:type="spellEnd"/>
      <w:r>
        <w:t xml:space="preserve">, </w:t>
      </w:r>
      <w:proofErr w:type="spellStart"/>
      <w:r>
        <w:t>parishii</w:t>
      </w:r>
      <w:proofErr w:type="spellEnd"/>
      <w:r>
        <w:t>)</w:t>
      </w:r>
    </w:p>
    <w:p w14:paraId="47803215" w14:textId="77777777" w:rsidR="003904A9" w:rsidRDefault="003904A9" w:rsidP="003904A9">
      <w:pPr>
        <w:tabs>
          <w:tab w:val="left" w:pos="720"/>
        </w:tabs>
      </w:pPr>
      <w:r>
        <w:t xml:space="preserve">91. Dendrobium species, </w:t>
      </w:r>
      <w:proofErr w:type="spellStart"/>
      <w:r>
        <w:t>Latouria</w:t>
      </w:r>
      <w:proofErr w:type="spellEnd"/>
      <w:r>
        <w:t xml:space="preserve"> type, other than</w:t>
      </w:r>
    </w:p>
    <w:p w14:paraId="502F43BB" w14:textId="52090F18" w:rsidR="003904A9" w:rsidRDefault="003904A9" w:rsidP="003904A9">
      <w:pPr>
        <w:tabs>
          <w:tab w:val="left" w:pos="720"/>
        </w:tabs>
      </w:pPr>
      <w:r>
        <w:t xml:space="preserve">      above. (</w:t>
      </w:r>
      <w:proofErr w:type="spellStart"/>
      <w:r>
        <w:t>spectabile</w:t>
      </w:r>
      <w:proofErr w:type="spellEnd"/>
      <w:r>
        <w:t xml:space="preserve">, </w:t>
      </w:r>
      <w:proofErr w:type="spellStart"/>
      <w:r>
        <w:t>alexandrae</w:t>
      </w:r>
      <w:proofErr w:type="spellEnd"/>
      <w:r>
        <w:t xml:space="preserve">, </w:t>
      </w:r>
      <w:proofErr w:type="spellStart"/>
      <w:r>
        <w:t>convolutum</w:t>
      </w:r>
      <w:proofErr w:type="spellEnd"/>
      <w:r>
        <w:t>)</w:t>
      </w:r>
    </w:p>
    <w:p w14:paraId="03AA79CA" w14:textId="175DE36E" w:rsidR="003904A9" w:rsidRDefault="003904A9" w:rsidP="003904A9">
      <w:pPr>
        <w:tabs>
          <w:tab w:val="left" w:pos="720"/>
        </w:tabs>
      </w:pPr>
      <w:r>
        <w:t xml:space="preserve">91a. Dendrobium hybrids, </w:t>
      </w:r>
      <w:proofErr w:type="spellStart"/>
      <w:r>
        <w:t>Latouria</w:t>
      </w:r>
      <w:proofErr w:type="spellEnd"/>
      <w:r>
        <w:t xml:space="preserve"> type, other than</w:t>
      </w:r>
    </w:p>
    <w:p w14:paraId="4FFD087D" w14:textId="77777777" w:rsidR="003904A9" w:rsidRDefault="003904A9" w:rsidP="003904A9">
      <w:pPr>
        <w:tabs>
          <w:tab w:val="left" w:pos="720"/>
        </w:tabs>
      </w:pPr>
      <w:r>
        <w:t xml:space="preserve">      above. (</w:t>
      </w:r>
      <w:proofErr w:type="spellStart"/>
      <w:r>
        <w:t>spectabile</w:t>
      </w:r>
      <w:proofErr w:type="spellEnd"/>
      <w:r>
        <w:t xml:space="preserve">, </w:t>
      </w:r>
      <w:proofErr w:type="spellStart"/>
      <w:r>
        <w:t>alexandrae</w:t>
      </w:r>
      <w:proofErr w:type="spellEnd"/>
      <w:r>
        <w:t xml:space="preserve">, </w:t>
      </w:r>
      <w:proofErr w:type="spellStart"/>
      <w:r>
        <w:t>convolutum</w:t>
      </w:r>
      <w:proofErr w:type="spellEnd"/>
      <w:r>
        <w:t>)</w:t>
      </w:r>
    </w:p>
    <w:p w14:paraId="665B55F3" w14:textId="07EAA65E" w:rsidR="00880EC4" w:rsidRPr="00B36258" w:rsidRDefault="003904A9" w:rsidP="003904A9">
      <w:pPr>
        <w:tabs>
          <w:tab w:val="left" w:pos="720"/>
        </w:tabs>
        <w:rPr>
          <w:color w:val="auto"/>
        </w:rPr>
      </w:pPr>
      <w:r>
        <w:rPr>
          <w:color w:val="auto"/>
        </w:rPr>
        <w:t>92</w:t>
      </w:r>
      <w:r w:rsidR="00880EC4" w:rsidRPr="00B36258">
        <w:rPr>
          <w:color w:val="auto"/>
        </w:rPr>
        <w:t>. Dendrobium species, Phalaenopsis and</w:t>
      </w:r>
    </w:p>
    <w:p w14:paraId="2F68BDB0" w14:textId="77777777" w:rsidR="003904A9" w:rsidRDefault="00880EC4">
      <w:pPr>
        <w:tabs>
          <w:tab w:val="left" w:pos="720"/>
        </w:tabs>
      </w:pPr>
      <w:r w:rsidRPr="00B36258">
        <w:rPr>
          <w:color w:val="auto"/>
        </w:rPr>
        <w:t xml:space="preserve">      Antelope types</w:t>
      </w:r>
      <w:r w:rsidR="003904A9">
        <w:rPr>
          <w:color w:val="auto"/>
        </w:rPr>
        <w:t>, o</w:t>
      </w:r>
      <w:r w:rsidR="003904A9">
        <w:t>ther than above. Section</w:t>
      </w:r>
    </w:p>
    <w:p w14:paraId="0F8CF64E" w14:textId="77777777" w:rsidR="003904A9" w:rsidRDefault="003904A9">
      <w:pPr>
        <w:tabs>
          <w:tab w:val="left" w:pos="720"/>
        </w:tabs>
      </w:pPr>
      <w:r>
        <w:t xml:space="preserve">      </w:t>
      </w:r>
      <w:proofErr w:type="spellStart"/>
      <w:r>
        <w:t>Phaleananthe</w:t>
      </w:r>
      <w:proofErr w:type="spellEnd"/>
      <w:r>
        <w:t xml:space="preserve"> and </w:t>
      </w:r>
      <w:proofErr w:type="spellStart"/>
      <w:r>
        <w:t>Spatulata</w:t>
      </w:r>
      <w:proofErr w:type="spellEnd"/>
      <w:r>
        <w:t>. (</w:t>
      </w:r>
      <w:proofErr w:type="spellStart"/>
      <w:proofErr w:type="gramStart"/>
      <w:r>
        <w:t>bigibbum</w:t>
      </w:r>
      <w:proofErr w:type="spellEnd"/>
      <w:proofErr w:type="gramEnd"/>
      <w:r>
        <w:t>,</w:t>
      </w:r>
    </w:p>
    <w:p w14:paraId="58FD37FF" w14:textId="349A63F3" w:rsidR="00880EC4" w:rsidRDefault="003904A9">
      <w:pPr>
        <w:tabs>
          <w:tab w:val="left" w:pos="720"/>
        </w:tabs>
      </w:pPr>
      <w:r>
        <w:t xml:space="preserve">      </w:t>
      </w:r>
      <w:proofErr w:type="spellStart"/>
      <w:r>
        <w:t>superbiens</w:t>
      </w:r>
      <w:proofErr w:type="spellEnd"/>
      <w:r>
        <w:t xml:space="preserve">, </w:t>
      </w:r>
      <w:proofErr w:type="spellStart"/>
      <w:r>
        <w:t>antennatum</w:t>
      </w:r>
      <w:proofErr w:type="spellEnd"/>
      <w:r>
        <w:t>)</w:t>
      </w:r>
    </w:p>
    <w:p w14:paraId="4F91A016" w14:textId="70936AA3" w:rsidR="003904A9" w:rsidRPr="00B36258" w:rsidRDefault="003904A9" w:rsidP="003904A9">
      <w:pPr>
        <w:tabs>
          <w:tab w:val="left" w:pos="720"/>
        </w:tabs>
        <w:rPr>
          <w:color w:val="auto"/>
        </w:rPr>
      </w:pPr>
      <w:r>
        <w:rPr>
          <w:color w:val="auto"/>
        </w:rPr>
        <w:t>92a</w:t>
      </w:r>
      <w:r w:rsidRPr="00B36258">
        <w:rPr>
          <w:color w:val="auto"/>
        </w:rPr>
        <w:t>. Dendrobium hybrids, Phalaenopsis and</w:t>
      </w:r>
    </w:p>
    <w:p w14:paraId="18996A26" w14:textId="77777777" w:rsidR="003904A9" w:rsidRDefault="003904A9" w:rsidP="003904A9">
      <w:pPr>
        <w:tabs>
          <w:tab w:val="left" w:pos="720"/>
        </w:tabs>
      </w:pPr>
      <w:r w:rsidRPr="00B36258">
        <w:rPr>
          <w:color w:val="auto"/>
        </w:rPr>
        <w:t xml:space="preserve">      Antelope type</w:t>
      </w:r>
      <w:r>
        <w:rPr>
          <w:color w:val="auto"/>
        </w:rPr>
        <w:t>s, o</w:t>
      </w:r>
      <w:r>
        <w:t>ther than above. Section</w:t>
      </w:r>
    </w:p>
    <w:p w14:paraId="5089ECF9" w14:textId="77777777" w:rsidR="003904A9" w:rsidRDefault="003904A9" w:rsidP="003904A9">
      <w:pPr>
        <w:tabs>
          <w:tab w:val="left" w:pos="720"/>
        </w:tabs>
      </w:pPr>
      <w:r>
        <w:t xml:space="preserve">      </w:t>
      </w:r>
      <w:proofErr w:type="spellStart"/>
      <w:r>
        <w:t>Phaleananthe</w:t>
      </w:r>
      <w:proofErr w:type="spellEnd"/>
      <w:r>
        <w:t xml:space="preserve"> and </w:t>
      </w:r>
      <w:proofErr w:type="spellStart"/>
      <w:r>
        <w:t>Spatulata</w:t>
      </w:r>
      <w:proofErr w:type="spellEnd"/>
      <w:r>
        <w:t>. (</w:t>
      </w:r>
      <w:proofErr w:type="spellStart"/>
      <w:proofErr w:type="gramStart"/>
      <w:r>
        <w:t>bigibbum</w:t>
      </w:r>
      <w:proofErr w:type="spellEnd"/>
      <w:proofErr w:type="gramEnd"/>
      <w:r>
        <w:t>,</w:t>
      </w:r>
    </w:p>
    <w:p w14:paraId="5654FD00" w14:textId="3ACDAB96" w:rsidR="003904A9" w:rsidRDefault="003904A9" w:rsidP="003904A9">
      <w:pPr>
        <w:tabs>
          <w:tab w:val="left" w:pos="720"/>
        </w:tabs>
      </w:pPr>
      <w:r>
        <w:t xml:space="preserve">      </w:t>
      </w:r>
      <w:proofErr w:type="spellStart"/>
      <w:r>
        <w:t>superbiens</w:t>
      </w:r>
      <w:proofErr w:type="spellEnd"/>
      <w:r>
        <w:t xml:space="preserve">, </w:t>
      </w:r>
      <w:proofErr w:type="spellStart"/>
      <w:r>
        <w:t>antennatum</w:t>
      </w:r>
      <w:proofErr w:type="spellEnd"/>
      <w:r>
        <w:t>)</w:t>
      </w:r>
    </w:p>
    <w:p w14:paraId="30A8C9FE" w14:textId="77777777" w:rsidR="00F32D2F" w:rsidRDefault="003904A9" w:rsidP="003904A9">
      <w:pPr>
        <w:tabs>
          <w:tab w:val="left" w:pos="720"/>
        </w:tabs>
      </w:pPr>
      <w:r>
        <w:t>93. Dendrobium Callista type, species other than</w:t>
      </w:r>
    </w:p>
    <w:p w14:paraId="7F3C68C3" w14:textId="557AB3F4" w:rsidR="003904A9" w:rsidRDefault="00F32D2F" w:rsidP="003904A9">
      <w:pPr>
        <w:tabs>
          <w:tab w:val="left" w:pos="720"/>
        </w:tabs>
      </w:pPr>
      <w:r>
        <w:t xml:space="preserve">      </w:t>
      </w:r>
      <w:r w:rsidR="003904A9">
        <w:t>above (</w:t>
      </w:r>
      <w:proofErr w:type="spellStart"/>
      <w:r w:rsidR="003904A9">
        <w:t>lindleyi</w:t>
      </w:r>
      <w:proofErr w:type="spellEnd"/>
      <w:r w:rsidR="003904A9">
        <w:t xml:space="preserve">, </w:t>
      </w:r>
      <w:proofErr w:type="spellStart"/>
      <w:r w:rsidR="003904A9">
        <w:t>farmeri</w:t>
      </w:r>
      <w:proofErr w:type="spellEnd"/>
      <w:r w:rsidR="003904A9">
        <w:t xml:space="preserve">, </w:t>
      </w:r>
      <w:proofErr w:type="spellStart"/>
      <w:r w:rsidR="003904A9">
        <w:t>thyrsiflorum</w:t>
      </w:r>
      <w:proofErr w:type="spellEnd"/>
      <w:r w:rsidR="003904A9">
        <w:t>)</w:t>
      </w:r>
    </w:p>
    <w:p w14:paraId="35312C12" w14:textId="77777777" w:rsidR="00F32D2F" w:rsidRDefault="003904A9" w:rsidP="003904A9">
      <w:pPr>
        <w:tabs>
          <w:tab w:val="left" w:pos="720"/>
        </w:tabs>
      </w:pPr>
      <w:r>
        <w:t>93</w:t>
      </w:r>
      <w:r w:rsidR="00F32D2F">
        <w:t xml:space="preserve">a. </w:t>
      </w:r>
      <w:r>
        <w:t>Dendrobium Callista type, species other than</w:t>
      </w:r>
    </w:p>
    <w:p w14:paraId="6CE36BED" w14:textId="40FC14A1" w:rsidR="003904A9" w:rsidRDefault="00F32D2F" w:rsidP="003904A9">
      <w:pPr>
        <w:tabs>
          <w:tab w:val="left" w:pos="720"/>
        </w:tabs>
      </w:pPr>
      <w:r>
        <w:t xml:space="preserve">      </w:t>
      </w:r>
      <w:r w:rsidR="003904A9">
        <w:t>above (</w:t>
      </w:r>
      <w:proofErr w:type="spellStart"/>
      <w:r w:rsidR="003904A9">
        <w:t>lindleyi</w:t>
      </w:r>
      <w:proofErr w:type="spellEnd"/>
      <w:r w:rsidR="003904A9">
        <w:t xml:space="preserve">, </w:t>
      </w:r>
      <w:proofErr w:type="spellStart"/>
      <w:r w:rsidR="003904A9">
        <w:t>farmeri</w:t>
      </w:r>
      <w:proofErr w:type="spellEnd"/>
      <w:r w:rsidR="003904A9">
        <w:t xml:space="preserve">, </w:t>
      </w:r>
      <w:proofErr w:type="spellStart"/>
      <w:r w:rsidR="003904A9">
        <w:t>thyrsiflorum</w:t>
      </w:r>
      <w:proofErr w:type="spellEnd"/>
      <w:r w:rsidR="003904A9">
        <w:t>)</w:t>
      </w:r>
    </w:p>
    <w:p w14:paraId="055A20FC" w14:textId="2BED0583" w:rsidR="00880EC4" w:rsidRPr="00B36258" w:rsidRDefault="00F32D2F">
      <w:pPr>
        <w:tabs>
          <w:tab w:val="left" w:pos="720"/>
        </w:tabs>
        <w:rPr>
          <w:color w:val="auto"/>
        </w:rPr>
      </w:pPr>
      <w:r>
        <w:rPr>
          <w:color w:val="auto"/>
        </w:rPr>
        <w:t>9</w:t>
      </w:r>
      <w:r w:rsidR="00880EC4" w:rsidRPr="00B36258">
        <w:rPr>
          <w:color w:val="auto"/>
        </w:rPr>
        <w:t>4. Dendrobium species, other types.</w:t>
      </w:r>
    </w:p>
    <w:p w14:paraId="44073634" w14:textId="207E8CA1" w:rsidR="00880EC4" w:rsidRPr="00B36258" w:rsidRDefault="00F32D2F">
      <w:pPr>
        <w:tabs>
          <w:tab w:val="left" w:pos="720"/>
        </w:tabs>
        <w:rPr>
          <w:color w:val="auto"/>
        </w:rPr>
      </w:pPr>
      <w:r>
        <w:rPr>
          <w:color w:val="auto"/>
        </w:rPr>
        <w:t>95</w:t>
      </w:r>
      <w:r w:rsidR="00880EC4" w:rsidRPr="00B36258">
        <w:rPr>
          <w:color w:val="auto"/>
        </w:rPr>
        <w:t xml:space="preserve">. Dendrobium hybrids, </w:t>
      </w:r>
      <w:r>
        <w:rPr>
          <w:color w:val="auto"/>
        </w:rPr>
        <w:t>o</w:t>
      </w:r>
      <w:r w:rsidR="00880EC4" w:rsidRPr="00B36258">
        <w:rPr>
          <w:color w:val="auto"/>
        </w:rPr>
        <w:t>ther types.</w:t>
      </w:r>
    </w:p>
    <w:p w14:paraId="63B72F19" w14:textId="19154714" w:rsidR="00880EC4" w:rsidRPr="00B36258" w:rsidRDefault="00F32D2F">
      <w:pPr>
        <w:tabs>
          <w:tab w:val="left" w:pos="720"/>
        </w:tabs>
        <w:rPr>
          <w:color w:val="auto"/>
        </w:rPr>
      </w:pPr>
      <w:r>
        <w:rPr>
          <w:color w:val="auto"/>
        </w:rPr>
        <w:t>96</w:t>
      </w:r>
      <w:r w:rsidR="00880EC4" w:rsidRPr="00B36258">
        <w:rPr>
          <w:color w:val="auto"/>
        </w:rPr>
        <w:t xml:space="preserve">. Dendrobium allied genera species, hybrids </w:t>
      </w:r>
    </w:p>
    <w:p w14:paraId="0596B37E" w14:textId="77777777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 xml:space="preserve">     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, other than above.</w:t>
      </w:r>
    </w:p>
    <w:p w14:paraId="0170A159" w14:textId="4AFB9892" w:rsidR="00880EC4" w:rsidRPr="00B36258" w:rsidRDefault="00880EC4" w:rsidP="00B36258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 xml:space="preserve">Trophy Class </w:t>
      </w:r>
      <w:r w:rsidR="00F32D2F">
        <w:rPr>
          <w:color w:val="auto"/>
        </w:rPr>
        <w:t>90</w:t>
      </w:r>
      <w:r w:rsidR="003E2271">
        <w:rPr>
          <w:color w:val="auto"/>
        </w:rPr>
        <w:t xml:space="preserve"> </w:t>
      </w:r>
      <w:r w:rsidR="00F32D2F">
        <w:rPr>
          <w:color w:val="auto"/>
        </w:rPr>
        <w:t>-</w:t>
      </w:r>
      <w:r w:rsidR="003E2271">
        <w:rPr>
          <w:color w:val="auto"/>
        </w:rPr>
        <w:t xml:space="preserve"> </w:t>
      </w:r>
      <w:r w:rsidR="00F32D2F">
        <w:rPr>
          <w:color w:val="auto"/>
        </w:rPr>
        <w:t>96</w:t>
      </w:r>
      <w:r w:rsidRPr="00B36258">
        <w:rPr>
          <w:color w:val="auto"/>
        </w:rPr>
        <w:t xml:space="preserve"> </w:t>
      </w:r>
    </w:p>
    <w:p w14:paraId="58EA8C20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16"/>
        </w:rPr>
      </w:pPr>
    </w:p>
    <w:p w14:paraId="390E9BB1" w14:textId="068FC54B" w:rsidR="00880EC4" w:rsidRPr="00B36258" w:rsidRDefault="00880EC4">
      <w:pPr>
        <w:tabs>
          <w:tab w:val="left" w:pos="720"/>
        </w:tabs>
        <w:ind w:left="4140" w:hanging="4140"/>
        <w:rPr>
          <w:rFonts w:ascii="Times New Roman Bold" w:hAnsi="Times New Roman Bold" w:hint="eastAsia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J</w:t>
      </w:r>
      <w:r w:rsidR="00055BB2">
        <w:rPr>
          <w:rFonts w:ascii="Times New Roman Bold" w:hAnsi="Times New Roman Bold"/>
          <w:color w:val="auto"/>
          <w:sz w:val="28"/>
        </w:rPr>
        <w:t xml:space="preserve">.  </w:t>
      </w:r>
      <w:r w:rsidRPr="00B36258">
        <w:rPr>
          <w:rFonts w:ascii="Times New Roman Bold" w:hAnsi="Times New Roman Bold"/>
          <w:color w:val="auto"/>
          <w:sz w:val="28"/>
        </w:rPr>
        <w:t>Miscellaneous Genera</w:t>
      </w:r>
    </w:p>
    <w:p w14:paraId="0077A21B" w14:textId="3D6FBC03" w:rsidR="00880EC4" w:rsidRPr="00B36258" w:rsidRDefault="002C4B31">
      <w:pPr>
        <w:rPr>
          <w:color w:val="auto"/>
        </w:rPr>
      </w:pPr>
      <w:r>
        <w:rPr>
          <w:color w:val="auto"/>
        </w:rPr>
        <w:t>97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Masdevallia</w:t>
      </w:r>
      <w:proofErr w:type="spellEnd"/>
      <w:r w:rsidR="00880EC4" w:rsidRPr="00B36258">
        <w:rPr>
          <w:color w:val="auto"/>
        </w:rPr>
        <w:t xml:space="preserve"> and Dracula species.</w:t>
      </w:r>
    </w:p>
    <w:p w14:paraId="0892A042" w14:textId="66BF9509" w:rsidR="00880EC4" w:rsidRPr="00B36258" w:rsidRDefault="00880EC4">
      <w:pPr>
        <w:rPr>
          <w:color w:val="auto"/>
        </w:rPr>
      </w:pPr>
      <w:r w:rsidRPr="00B36258">
        <w:rPr>
          <w:color w:val="auto"/>
        </w:rPr>
        <w:t>9</w:t>
      </w:r>
      <w:r w:rsidR="002C4B31">
        <w:rPr>
          <w:color w:val="auto"/>
        </w:rPr>
        <w:t>8</w:t>
      </w:r>
      <w:r w:rsidRPr="00B36258">
        <w:rPr>
          <w:color w:val="auto"/>
        </w:rPr>
        <w:t xml:space="preserve">. </w:t>
      </w:r>
      <w:proofErr w:type="spellStart"/>
      <w:r w:rsidRPr="00B36258">
        <w:rPr>
          <w:color w:val="auto"/>
        </w:rPr>
        <w:t>Masdevallia</w:t>
      </w:r>
      <w:proofErr w:type="spellEnd"/>
      <w:r w:rsidRPr="00B36258">
        <w:rPr>
          <w:color w:val="auto"/>
        </w:rPr>
        <w:t xml:space="preserve"> and Dracula hybrids and</w:t>
      </w:r>
    </w:p>
    <w:p w14:paraId="7C1AAB29" w14:textId="77777777" w:rsidR="00880EC4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>.</w:t>
      </w:r>
    </w:p>
    <w:p w14:paraId="68633768" w14:textId="1E041C9C" w:rsidR="002C4B31" w:rsidRDefault="00880EC4" w:rsidP="002C4B31">
      <w:pPr>
        <w:rPr>
          <w:color w:val="auto"/>
        </w:rPr>
      </w:pPr>
      <w:r w:rsidRPr="00B36258">
        <w:rPr>
          <w:color w:val="auto"/>
        </w:rPr>
        <w:t>9</w:t>
      </w:r>
      <w:r w:rsidR="002B4127">
        <w:rPr>
          <w:color w:val="auto"/>
        </w:rPr>
        <w:t>9</w:t>
      </w:r>
      <w:r w:rsidRPr="00B36258">
        <w:rPr>
          <w:color w:val="auto"/>
        </w:rPr>
        <w:t xml:space="preserve">. </w:t>
      </w:r>
      <w:proofErr w:type="spellStart"/>
      <w:r w:rsidR="002C4B31" w:rsidRPr="002C4B31">
        <w:rPr>
          <w:color w:val="auto"/>
        </w:rPr>
        <w:t>Pleurothallid</w:t>
      </w:r>
      <w:proofErr w:type="spellEnd"/>
      <w:r w:rsidR="002C4B31" w:rsidRPr="002C4B31">
        <w:rPr>
          <w:color w:val="auto"/>
        </w:rPr>
        <w:t xml:space="preserve"> Alliance -</w:t>
      </w:r>
      <w:proofErr w:type="spellStart"/>
      <w:r w:rsidR="002C4B31" w:rsidRPr="002C4B31">
        <w:rPr>
          <w:color w:val="auto"/>
        </w:rPr>
        <w:t>Pleurothallis</w:t>
      </w:r>
      <w:proofErr w:type="spellEnd"/>
      <w:r w:rsidR="002C4B31" w:rsidRPr="002C4B31">
        <w:rPr>
          <w:color w:val="auto"/>
        </w:rPr>
        <w:t xml:space="preserve">, </w:t>
      </w:r>
      <w:proofErr w:type="spellStart"/>
      <w:r w:rsidR="002C4B31" w:rsidRPr="002C4B31">
        <w:rPr>
          <w:color w:val="auto"/>
        </w:rPr>
        <w:t>Acianthera</w:t>
      </w:r>
      <w:proofErr w:type="spellEnd"/>
    </w:p>
    <w:p w14:paraId="0B81EB46" w14:textId="77777777" w:rsidR="002B4127" w:rsidRDefault="002C4B31" w:rsidP="002C4B31">
      <w:pPr>
        <w:rPr>
          <w:color w:val="auto"/>
        </w:rPr>
      </w:pPr>
      <w:r>
        <w:rPr>
          <w:color w:val="auto"/>
        </w:rPr>
        <w:t xml:space="preserve">      </w:t>
      </w:r>
      <w:r w:rsidRPr="002C4B31">
        <w:rPr>
          <w:color w:val="auto"/>
        </w:rPr>
        <w:t xml:space="preserve">and </w:t>
      </w:r>
      <w:proofErr w:type="spellStart"/>
      <w:r w:rsidRPr="002C4B31">
        <w:rPr>
          <w:color w:val="auto"/>
        </w:rPr>
        <w:t>Specklinia</w:t>
      </w:r>
      <w:proofErr w:type="spellEnd"/>
      <w:r w:rsidRPr="002C4B31">
        <w:rPr>
          <w:color w:val="auto"/>
        </w:rPr>
        <w:t xml:space="preserve"> species and hybrids other than</w:t>
      </w:r>
    </w:p>
    <w:p w14:paraId="0068A113" w14:textId="7D7A4593" w:rsidR="00880EC4" w:rsidRDefault="002B4127" w:rsidP="002C4B31">
      <w:pPr>
        <w:rPr>
          <w:color w:val="auto"/>
        </w:rPr>
      </w:pPr>
      <w:r>
        <w:rPr>
          <w:color w:val="auto"/>
        </w:rPr>
        <w:t xml:space="preserve">      </w:t>
      </w:r>
      <w:r w:rsidR="002C4B31" w:rsidRPr="002C4B31">
        <w:rPr>
          <w:color w:val="auto"/>
        </w:rPr>
        <w:t>above.</w:t>
      </w:r>
    </w:p>
    <w:p w14:paraId="52AF6178" w14:textId="77777777" w:rsidR="002B4127" w:rsidRDefault="002B4127" w:rsidP="002C4B31">
      <w:pPr>
        <w:rPr>
          <w:color w:val="auto"/>
        </w:rPr>
      </w:pPr>
      <w:r>
        <w:rPr>
          <w:color w:val="auto"/>
        </w:rPr>
        <w:t xml:space="preserve">100. </w:t>
      </w:r>
      <w:proofErr w:type="spellStart"/>
      <w:r w:rsidRPr="002B4127">
        <w:rPr>
          <w:color w:val="auto"/>
        </w:rPr>
        <w:t>Pleurothallid</w:t>
      </w:r>
      <w:proofErr w:type="spellEnd"/>
      <w:r w:rsidRPr="002B4127">
        <w:rPr>
          <w:color w:val="auto"/>
        </w:rPr>
        <w:t xml:space="preserve"> Alliance -</w:t>
      </w:r>
      <w:proofErr w:type="spellStart"/>
      <w:r w:rsidRPr="002B4127">
        <w:rPr>
          <w:color w:val="auto"/>
        </w:rPr>
        <w:t>Stelis</w:t>
      </w:r>
      <w:proofErr w:type="spellEnd"/>
      <w:r w:rsidRPr="002B4127">
        <w:rPr>
          <w:color w:val="auto"/>
        </w:rPr>
        <w:t xml:space="preserve">, </w:t>
      </w:r>
      <w:proofErr w:type="spellStart"/>
      <w:r w:rsidRPr="002B4127">
        <w:rPr>
          <w:color w:val="auto"/>
        </w:rPr>
        <w:t>Scaphosepalum</w:t>
      </w:r>
      <w:proofErr w:type="spellEnd"/>
      <w:r w:rsidRPr="002B4127">
        <w:rPr>
          <w:color w:val="auto"/>
        </w:rPr>
        <w:t>,</w:t>
      </w:r>
    </w:p>
    <w:p w14:paraId="7D68E15F" w14:textId="77777777" w:rsidR="002B4127" w:rsidRDefault="002B4127" w:rsidP="002C4B31">
      <w:pPr>
        <w:rPr>
          <w:color w:val="auto"/>
        </w:rPr>
      </w:pPr>
      <w:r>
        <w:rPr>
          <w:color w:val="auto"/>
        </w:rPr>
        <w:t xml:space="preserve">      </w:t>
      </w:r>
      <w:r w:rsidRPr="002B4127">
        <w:rPr>
          <w:color w:val="auto"/>
        </w:rPr>
        <w:t xml:space="preserve">and </w:t>
      </w:r>
      <w:proofErr w:type="spellStart"/>
      <w:r w:rsidRPr="002B4127">
        <w:rPr>
          <w:color w:val="auto"/>
        </w:rPr>
        <w:t>Trichosalpinx</w:t>
      </w:r>
      <w:proofErr w:type="spellEnd"/>
      <w:r w:rsidRPr="002B4127">
        <w:rPr>
          <w:color w:val="auto"/>
        </w:rPr>
        <w:t xml:space="preserve"> species and hybrids other than</w:t>
      </w:r>
    </w:p>
    <w:p w14:paraId="56CC1ED3" w14:textId="411C55FE" w:rsidR="002B4127" w:rsidRDefault="002B4127" w:rsidP="002C4B31">
      <w:pPr>
        <w:rPr>
          <w:color w:val="auto"/>
        </w:rPr>
      </w:pPr>
      <w:r>
        <w:rPr>
          <w:color w:val="auto"/>
        </w:rPr>
        <w:t xml:space="preserve">      </w:t>
      </w:r>
      <w:r w:rsidRPr="002B4127">
        <w:rPr>
          <w:color w:val="auto"/>
        </w:rPr>
        <w:t>above.</w:t>
      </w:r>
    </w:p>
    <w:p w14:paraId="11C7DDA3" w14:textId="77777777" w:rsidR="002B4127" w:rsidRDefault="002B4127" w:rsidP="002C4B31">
      <w:pPr>
        <w:rPr>
          <w:color w:val="auto"/>
        </w:rPr>
      </w:pPr>
      <w:r>
        <w:rPr>
          <w:color w:val="auto"/>
        </w:rPr>
        <w:t xml:space="preserve">101. </w:t>
      </w:r>
      <w:proofErr w:type="spellStart"/>
      <w:r w:rsidRPr="002B4127">
        <w:rPr>
          <w:color w:val="auto"/>
        </w:rPr>
        <w:t>Pleurothallid</w:t>
      </w:r>
      <w:proofErr w:type="spellEnd"/>
      <w:r w:rsidRPr="002B4127">
        <w:rPr>
          <w:color w:val="auto"/>
        </w:rPr>
        <w:t xml:space="preserve"> Alliance -</w:t>
      </w:r>
      <w:proofErr w:type="spellStart"/>
      <w:r w:rsidRPr="002B4127">
        <w:rPr>
          <w:color w:val="auto"/>
        </w:rPr>
        <w:t>Dryadella</w:t>
      </w:r>
      <w:proofErr w:type="spellEnd"/>
      <w:r w:rsidRPr="002B4127">
        <w:rPr>
          <w:color w:val="auto"/>
        </w:rPr>
        <w:t xml:space="preserve">, </w:t>
      </w:r>
      <w:proofErr w:type="spellStart"/>
      <w:r w:rsidRPr="002B4127">
        <w:rPr>
          <w:color w:val="auto"/>
        </w:rPr>
        <w:t>Lepanthes</w:t>
      </w:r>
      <w:proofErr w:type="spellEnd"/>
      <w:r w:rsidRPr="002B4127">
        <w:rPr>
          <w:color w:val="auto"/>
        </w:rPr>
        <w:t>,</w:t>
      </w:r>
    </w:p>
    <w:p w14:paraId="2A4A8300" w14:textId="77777777" w:rsidR="002B4127" w:rsidRDefault="002B4127" w:rsidP="002C4B31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Pr="002B4127">
        <w:rPr>
          <w:color w:val="auto"/>
        </w:rPr>
        <w:t>Restrepia</w:t>
      </w:r>
      <w:proofErr w:type="spellEnd"/>
      <w:r w:rsidRPr="002B4127">
        <w:rPr>
          <w:color w:val="auto"/>
        </w:rPr>
        <w:t xml:space="preserve">, </w:t>
      </w:r>
      <w:proofErr w:type="spellStart"/>
      <w:r w:rsidRPr="002B4127">
        <w:rPr>
          <w:color w:val="auto"/>
        </w:rPr>
        <w:t>Lepanthopsis</w:t>
      </w:r>
      <w:proofErr w:type="spellEnd"/>
      <w:r w:rsidRPr="002B4127">
        <w:rPr>
          <w:color w:val="auto"/>
        </w:rPr>
        <w:t xml:space="preserve"> species and hybrids</w:t>
      </w:r>
    </w:p>
    <w:p w14:paraId="771BC291" w14:textId="4EE4FEAB" w:rsidR="002B4127" w:rsidRPr="00B36258" w:rsidRDefault="002B4127" w:rsidP="002C4B31">
      <w:pPr>
        <w:rPr>
          <w:color w:val="auto"/>
        </w:rPr>
      </w:pPr>
      <w:r>
        <w:rPr>
          <w:color w:val="auto"/>
        </w:rPr>
        <w:t xml:space="preserve">      </w:t>
      </w:r>
      <w:r w:rsidRPr="002B4127">
        <w:rPr>
          <w:color w:val="auto"/>
        </w:rPr>
        <w:t>other than above.</w:t>
      </w:r>
    </w:p>
    <w:p w14:paraId="125F6742" w14:textId="77777777" w:rsidR="002B4127" w:rsidRDefault="002B4127">
      <w:pPr>
        <w:rPr>
          <w:color w:val="auto"/>
        </w:rPr>
      </w:pPr>
      <w:r>
        <w:rPr>
          <w:color w:val="auto"/>
        </w:rPr>
        <w:t xml:space="preserve">102. </w:t>
      </w:r>
      <w:proofErr w:type="spellStart"/>
      <w:r w:rsidRPr="002B4127">
        <w:rPr>
          <w:color w:val="auto"/>
        </w:rPr>
        <w:t>Pleurothallid</w:t>
      </w:r>
      <w:proofErr w:type="spellEnd"/>
      <w:r w:rsidRPr="002B4127">
        <w:rPr>
          <w:color w:val="auto"/>
        </w:rPr>
        <w:t xml:space="preserve"> Alliance -</w:t>
      </w:r>
      <w:proofErr w:type="spellStart"/>
      <w:r w:rsidRPr="002B4127">
        <w:rPr>
          <w:color w:val="auto"/>
        </w:rPr>
        <w:t>Platystele</w:t>
      </w:r>
      <w:proofErr w:type="spellEnd"/>
      <w:r w:rsidRPr="002B4127">
        <w:rPr>
          <w:color w:val="auto"/>
        </w:rPr>
        <w:t>,</w:t>
      </w:r>
    </w:p>
    <w:p w14:paraId="5755B353" w14:textId="77777777" w:rsidR="002B4127" w:rsidRDefault="002B4127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Pr="002B4127">
        <w:rPr>
          <w:color w:val="auto"/>
        </w:rPr>
        <w:t>Porroglossum</w:t>
      </w:r>
      <w:proofErr w:type="spellEnd"/>
      <w:r w:rsidRPr="002B4127">
        <w:rPr>
          <w:color w:val="auto"/>
        </w:rPr>
        <w:t xml:space="preserve">, </w:t>
      </w:r>
      <w:proofErr w:type="spellStart"/>
      <w:r w:rsidRPr="002B4127">
        <w:rPr>
          <w:color w:val="auto"/>
        </w:rPr>
        <w:t>Trisetella</w:t>
      </w:r>
      <w:proofErr w:type="spellEnd"/>
      <w:r w:rsidRPr="002B4127">
        <w:rPr>
          <w:color w:val="auto"/>
        </w:rPr>
        <w:t>, species and hybrids</w:t>
      </w:r>
    </w:p>
    <w:p w14:paraId="3064DE32" w14:textId="45A0ABE3" w:rsidR="002B4127" w:rsidRDefault="002B4127">
      <w:pPr>
        <w:rPr>
          <w:color w:val="auto"/>
        </w:rPr>
      </w:pPr>
      <w:r>
        <w:rPr>
          <w:color w:val="auto"/>
        </w:rPr>
        <w:t xml:space="preserve">      </w:t>
      </w:r>
      <w:r w:rsidRPr="002B4127">
        <w:rPr>
          <w:color w:val="auto"/>
        </w:rPr>
        <w:t>other than above.</w:t>
      </w:r>
    </w:p>
    <w:p w14:paraId="48F7FDC4" w14:textId="420AB8EB" w:rsidR="00880EC4" w:rsidRPr="00B36258" w:rsidRDefault="002B4127">
      <w:pPr>
        <w:rPr>
          <w:color w:val="auto"/>
        </w:rPr>
      </w:pPr>
      <w:r>
        <w:rPr>
          <w:color w:val="auto"/>
        </w:rPr>
        <w:t>103</w:t>
      </w:r>
      <w:r w:rsidR="00880EC4" w:rsidRPr="00B36258">
        <w:rPr>
          <w:color w:val="auto"/>
        </w:rPr>
        <w:t xml:space="preserve">. </w:t>
      </w:r>
      <w:proofErr w:type="spellStart"/>
      <w:r w:rsidR="00880EC4" w:rsidRPr="00B36258">
        <w:rPr>
          <w:color w:val="auto"/>
        </w:rPr>
        <w:t>Pleurothallis</w:t>
      </w:r>
      <w:proofErr w:type="spellEnd"/>
      <w:r w:rsidR="00880EC4" w:rsidRPr="00B36258">
        <w:rPr>
          <w:color w:val="auto"/>
        </w:rPr>
        <w:t xml:space="preserve"> allied genera species, hybrids and</w:t>
      </w:r>
    </w:p>
    <w:p w14:paraId="6CCF13F4" w14:textId="3FEEF5D0" w:rsidR="00880EC4" w:rsidRDefault="00880EC4">
      <w:pPr>
        <w:rPr>
          <w:color w:val="auto"/>
        </w:rPr>
      </w:pPr>
      <w:r w:rsidRPr="00B36258">
        <w:rPr>
          <w:color w:val="auto"/>
        </w:rPr>
        <w:t xml:space="preserve">      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above.</w:t>
      </w:r>
    </w:p>
    <w:p w14:paraId="7E0F13ED" w14:textId="77777777" w:rsidR="002B4127" w:rsidRDefault="002B4127">
      <w:pPr>
        <w:rPr>
          <w:color w:val="auto"/>
        </w:rPr>
      </w:pPr>
      <w:r>
        <w:rPr>
          <w:color w:val="auto"/>
        </w:rPr>
        <w:t xml:space="preserve">104. </w:t>
      </w:r>
      <w:r w:rsidRPr="002B4127">
        <w:rPr>
          <w:color w:val="auto"/>
        </w:rPr>
        <w:t xml:space="preserve">Miscellaneous Genera - </w:t>
      </w:r>
      <w:proofErr w:type="spellStart"/>
      <w:r w:rsidRPr="002B4127">
        <w:rPr>
          <w:color w:val="auto"/>
        </w:rPr>
        <w:t>Lycaste</w:t>
      </w:r>
      <w:proofErr w:type="spellEnd"/>
      <w:r w:rsidRPr="002B4127">
        <w:rPr>
          <w:color w:val="auto"/>
        </w:rPr>
        <w:t xml:space="preserve"> and allied</w:t>
      </w:r>
    </w:p>
    <w:p w14:paraId="4D58F7F1" w14:textId="6CFF8EC3" w:rsidR="002B4127" w:rsidRPr="00B36258" w:rsidRDefault="002B4127">
      <w:pPr>
        <w:rPr>
          <w:color w:val="auto"/>
        </w:rPr>
      </w:pPr>
      <w:r>
        <w:rPr>
          <w:color w:val="auto"/>
        </w:rPr>
        <w:t xml:space="preserve">      </w:t>
      </w:r>
      <w:r w:rsidRPr="002B4127">
        <w:rPr>
          <w:color w:val="auto"/>
        </w:rPr>
        <w:t xml:space="preserve">genera species, hybrids and </w:t>
      </w:r>
      <w:proofErr w:type="spellStart"/>
      <w:r w:rsidRPr="002B4127">
        <w:rPr>
          <w:color w:val="auto"/>
        </w:rPr>
        <w:t>intergenerics</w:t>
      </w:r>
      <w:proofErr w:type="spellEnd"/>
    </w:p>
    <w:p w14:paraId="3D1EE3ED" w14:textId="77777777" w:rsidR="00641FF9" w:rsidRDefault="002B4127">
      <w:pPr>
        <w:rPr>
          <w:color w:val="auto"/>
        </w:rPr>
      </w:pPr>
      <w:r>
        <w:rPr>
          <w:color w:val="auto"/>
        </w:rPr>
        <w:t xml:space="preserve">105. </w:t>
      </w:r>
      <w:r w:rsidR="00641FF9" w:rsidRPr="00641FF9">
        <w:rPr>
          <w:color w:val="auto"/>
        </w:rPr>
        <w:t xml:space="preserve">Miscellaneous Genera - </w:t>
      </w:r>
      <w:proofErr w:type="spellStart"/>
      <w:r w:rsidR="00641FF9" w:rsidRPr="00641FF9">
        <w:rPr>
          <w:color w:val="auto"/>
        </w:rPr>
        <w:t>Maxillaria</w:t>
      </w:r>
      <w:proofErr w:type="spellEnd"/>
      <w:r w:rsidR="00641FF9" w:rsidRPr="00641FF9">
        <w:rPr>
          <w:color w:val="auto"/>
        </w:rPr>
        <w:t xml:space="preserve"> and allied</w:t>
      </w:r>
    </w:p>
    <w:p w14:paraId="3436EF24" w14:textId="77777777" w:rsidR="00641FF9" w:rsidRDefault="00641FF9">
      <w:pPr>
        <w:rPr>
          <w:color w:val="auto"/>
        </w:rPr>
      </w:pPr>
      <w:r>
        <w:rPr>
          <w:color w:val="auto"/>
        </w:rPr>
        <w:t xml:space="preserve">      </w:t>
      </w:r>
      <w:r w:rsidRPr="00641FF9">
        <w:rPr>
          <w:color w:val="auto"/>
        </w:rPr>
        <w:t>genera species, hybrids and intergeneric hybrids</w:t>
      </w:r>
    </w:p>
    <w:p w14:paraId="24ACC272" w14:textId="084B5198" w:rsidR="00880EC4" w:rsidRPr="00B36258" w:rsidRDefault="00641FF9">
      <w:pPr>
        <w:rPr>
          <w:color w:val="auto"/>
        </w:rPr>
      </w:pPr>
      <w:r>
        <w:rPr>
          <w:color w:val="auto"/>
        </w:rPr>
        <w:t xml:space="preserve">      </w:t>
      </w:r>
      <w:r w:rsidRPr="00641FF9">
        <w:rPr>
          <w:color w:val="auto"/>
        </w:rPr>
        <w:t>other than above</w:t>
      </w:r>
    </w:p>
    <w:p w14:paraId="4563AEE2" w14:textId="77777777" w:rsidR="00F96F87" w:rsidRDefault="00F96F87">
      <w:pPr>
        <w:rPr>
          <w:color w:val="auto"/>
        </w:rPr>
      </w:pPr>
      <w:r>
        <w:rPr>
          <w:color w:val="auto"/>
        </w:rPr>
        <w:t>106</w:t>
      </w:r>
      <w:r w:rsidR="00880EC4" w:rsidRPr="00B36258">
        <w:rPr>
          <w:color w:val="auto"/>
        </w:rPr>
        <w:t xml:space="preserve">. </w:t>
      </w:r>
      <w:r w:rsidRPr="00641FF9">
        <w:rPr>
          <w:color w:val="auto"/>
        </w:rPr>
        <w:t xml:space="preserve">Miscellaneous Genera - </w:t>
      </w:r>
      <w:r w:rsidR="00880EC4" w:rsidRPr="00B36258">
        <w:rPr>
          <w:color w:val="auto"/>
        </w:rPr>
        <w:t>Zygopetalum and allied</w:t>
      </w:r>
    </w:p>
    <w:p w14:paraId="5C5A26D9" w14:textId="77777777" w:rsidR="00F96F87" w:rsidRDefault="00F96F87">
      <w:pPr>
        <w:rPr>
          <w:color w:val="auto"/>
        </w:rPr>
      </w:pPr>
      <w:r>
        <w:rPr>
          <w:color w:val="auto"/>
        </w:rPr>
        <w:t xml:space="preserve">      </w:t>
      </w:r>
      <w:r w:rsidR="00880EC4" w:rsidRPr="00B36258">
        <w:rPr>
          <w:color w:val="auto"/>
        </w:rPr>
        <w:t>genera species, hybrids</w:t>
      </w:r>
      <w:r>
        <w:rPr>
          <w:color w:val="auto"/>
        </w:rPr>
        <w:t xml:space="preserve"> </w:t>
      </w:r>
      <w:r w:rsidR="00880EC4" w:rsidRPr="00B36258">
        <w:rPr>
          <w:color w:val="auto"/>
        </w:rPr>
        <w:t xml:space="preserve">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other</w:t>
      </w:r>
    </w:p>
    <w:p w14:paraId="78B99207" w14:textId="479EA5C3" w:rsidR="00880EC4" w:rsidRPr="00B36258" w:rsidRDefault="00F96F87">
      <w:pPr>
        <w:rPr>
          <w:color w:val="auto"/>
        </w:rPr>
      </w:pPr>
      <w:r>
        <w:rPr>
          <w:color w:val="auto"/>
        </w:rPr>
        <w:t xml:space="preserve">      </w:t>
      </w:r>
      <w:r w:rsidR="00880EC4" w:rsidRPr="00B36258">
        <w:rPr>
          <w:color w:val="auto"/>
        </w:rPr>
        <w:t>than</w:t>
      </w:r>
      <w:r>
        <w:rPr>
          <w:color w:val="auto"/>
        </w:rPr>
        <w:t xml:space="preserve"> </w:t>
      </w:r>
      <w:r w:rsidR="00880EC4" w:rsidRPr="00B36258">
        <w:rPr>
          <w:color w:val="auto"/>
        </w:rPr>
        <w:t>above.</w:t>
      </w:r>
    </w:p>
    <w:p w14:paraId="75AAEFDB" w14:textId="6768F9B3" w:rsidR="00F96F87" w:rsidRDefault="00F96F87">
      <w:pPr>
        <w:rPr>
          <w:color w:val="auto"/>
        </w:rPr>
      </w:pPr>
      <w:r>
        <w:rPr>
          <w:color w:val="auto"/>
        </w:rPr>
        <w:t>107</w:t>
      </w:r>
      <w:r w:rsidR="00880EC4" w:rsidRPr="00B36258">
        <w:rPr>
          <w:color w:val="auto"/>
        </w:rPr>
        <w:t xml:space="preserve">. </w:t>
      </w:r>
      <w:r w:rsidRPr="00641FF9">
        <w:rPr>
          <w:color w:val="auto"/>
        </w:rPr>
        <w:t xml:space="preserve">Miscellaneous Genera - </w:t>
      </w:r>
      <w:proofErr w:type="spellStart"/>
      <w:r w:rsidR="00880EC4" w:rsidRPr="00B36258">
        <w:rPr>
          <w:color w:val="auto"/>
        </w:rPr>
        <w:t>Catasetum</w:t>
      </w:r>
      <w:proofErr w:type="spellEnd"/>
      <w:r w:rsidR="00880EC4" w:rsidRPr="00B36258">
        <w:rPr>
          <w:color w:val="auto"/>
        </w:rPr>
        <w:t xml:space="preserve">, </w:t>
      </w:r>
      <w:proofErr w:type="spellStart"/>
      <w:r w:rsidR="00880EC4" w:rsidRPr="00B36258">
        <w:rPr>
          <w:color w:val="auto"/>
        </w:rPr>
        <w:t>Cycnoches</w:t>
      </w:r>
      <w:proofErr w:type="spellEnd"/>
      <w:r w:rsidR="00880EC4" w:rsidRPr="00B36258">
        <w:rPr>
          <w:color w:val="auto"/>
        </w:rPr>
        <w:t>,</w:t>
      </w:r>
    </w:p>
    <w:p w14:paraId="640B2A0E" w14:textId="77777777" w:rsidR="00F96F87" w:rsidRDefault="00F96F87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Mormodes</w:t>
      </w:r>
      <w:proofErr w:type="spellEnd"/>
      <w:r w:rsidR="00880EC4" w:rsidRPr="00B36258">
        <w:rPr>
          <w:color w:val="auto"/>
        </w:rPr>
        <w:t xml:space="preserve"> and allied genera species, hybrids and</w:t>
      </w:r>
    </w:p>
    <w:p w14:paraId="3BC9034F" w14:textId="3CB1235E" w:rsidR="00880EC4" w:rsidRPr="00B36258" w:rsidRDefault="00F96F87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>.</w:t>
      </w:r>
    </w:p>
    <w:p w14:paraId="151F854C" w14:textId="0A9E73FD" w:rsidR="00F96F87" w:rsidRDefault="00F96F87">
      <w:pPr>
        <w:rPr>
          <w:color w:val="auto"/>
        </w:rPr>
      </w:pPr>
      <w:r>
        <w:rPr>
          <w:color w:val="auto"/>
        </w:rPr>
        <w:t>108</w:t>
      </w:r>
      <w:r w:rsidR="00880EC4" w:rsidRPr="00B36258">
        <w:rPr>
          <w:color w:val="auto"/>
        </w:rPr>
        <w:t xml:space="preserve">. </w:t>
      </w:r>
      <w:r w:rsidRPr="00641FF9">
        <w:rPr>
          <w:color w:val="auto"/>
        </w:rPr>
        <w:t xml:space="preserve">Miscellaneous Genera - </w:t>
      </w:r>
      <w:proofErr w:type="spellStart"/>
      <w:r w:rsidR="00880EC4" w:rsidRPr="00B36258">
        <w:rPr>
          <w:color w:val="auto"/>
        </w:rPr>
        <w:t>Bulbophyllum</w:t>
      </w:r>
      <w:proofErr w:type="spellEnd"/>
      <w:r w:rsidR="00880EC4" w:rsidRPr="00B36258">
        <w:rPr>
          <w:color w:val="auto"/>
        </w:rPr>
        <w:t xml:space="preserve"> and</w:t>
      </w:r>
    </w:p>
    <w:p w14:paraId="31D98698" w14:textId="107C4637" w:rsidR="00880EC4" w:rsidRPr="00B36258" w:rsidRDefault="00F96F87">
      <w:pPr>
        <w:rPr>
          <w:color w:val="auto"/>
        </w:rPr>
      </w:pPr>
      <w:r>
        <w:rPr>
          <w:color w:val="auto"/>
        </w:rPr>
        <w:t xml:space="preserve">      </w:t>
      </w:r>
      <w:r w:rsidR="00880EC4" w:rsidRPr="00B36258">
        <w:rPr>
          <w:color w:val="auto"/>
        </w:rPr>
        <w:t xml:space="preserve">allied genera species, hybrids and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>.</w:t>
      </w:r>
    </w:p>
    <w:p w14:paraId="1A067812" w14:textId="77777777" w:rsidR="00F96F87" w:rsidRDefault="00F96F87">
      <w:pPr>
        <w:rPr>
          <w:color w:val="auto"/>
        </w:rPr>
      </w:pPr>
      <w:r>
        <w:rPr>
          <w:color w:val="auto"/>
        </w:rPr>
        <w:t>109</w:t>
      </w:r>
      <w:r w:rsidR="00880EC4" w:rsidRPr="00B36258">
        <w:rPr>
          <w:color w:val="auto"/>
        </w:rPr>
        <w:t xml:space="preserve">. </w:t>
      </w:r>
      <w:r w:rsidRPr="00641FF9">
        <w:rPr>
          <w:color w:val="auto"/>
        </w:rPr>
        <w:t xml:space="preserve">Miscellaneous Genera - </w:t>
      </w:r>
      <w:r w:rsidR="00880EC4" w:rsidRPr="00B36258">
        <w:rPr>
          <w:color w:val="auto"/>
        </w:rPr>
        <w:t>Orchid species not</w:t>
      </w:r>
    </w:p>
    <w:p w14:paraId="010D4492" w14:textId="56C778E6" w:rsidR="00880EC4" w:rsidRPr="00B36258" w:rsidRDefault="00F96F87">
      <w:pPr>
        <w:rPr>
          <w:color w:val="auto"/>
        </w:rPr>
      </w:pPr>
      <w:r>
        <w:rPr>
          <w:color w:val="auto"/>
        </w:rPr>
        <w:t xml:space="preserve">      </w:t>
      </w:r>
      <w:r w:rsidR="00880EC4" w:rsidRPr="00B36258">
        <w:rPr>
          <w:color w:val="auto"/>
        </w:rPr>
        <w:t>covered elsewhere.</w:t>
      </w:r>
    </w:p>
    <w:p w14:paraId="3A015AAA" w14:textId="149B612B" w:rsidR="00F96F87" w:rsidRDefault="00F96F87">
      <w:pPr>
        <w:rPr>
          <w:color w:val="auto"/>
        </w:rPr>
      </w:pPr>
      <w:r>
        <w:rPr>
          <w:color w:val="auto"/>
        </w:rPr>
        <w:t>110</w:t>
      </w:r>
      <w:r w:rsidR="00880EC4" w:rsidRPr="00B36258">
        <w:rPr>
          <w:color w:val="auto"/>
        </w:rPr>
        <w:t xml:space="preserve">. </w:t>
      </w:r>
      <w:r w:rsidRPr="00641FF9">
        <w:rPr>
          <w:color w:val="auto"/>
        </w:rPr>
        <w:t xml:space="preserve">Miscellaneous Genera - </w:t>
      </w:r>
      <w:r w:rsidR="00880EC4" w:rsidRPr="00B36258">
        <w:rPr>
          <w:color w:val="auto"/>
        </w:rPr>
        <w:t>Orchid hybrids and</w:t>
      </w:r>
    </w:p>
    <w:p w14:paraId="7554C9F5" w14:textId="6D8DB046" w:rsidR="00880EC4" w:rsidRPr="00B36258" w:rsidRDefault="00F96F87">
      <w:pPr>
        <w:rPr>
          <w:color w:val="auto"/>
        </w:rPr>
      </w:pPr>
      <w:r>
        <w:rPr>
          <w:color w:val="auto"/>
        </w:rPr>
        <w:t xml:space="preserve">      </w:t>
      </w:r>
      <w:proofErr w:type="spellStart"/>
      <w:r w:rsidR="00880EC4" w:rsidRPr="00B36258">
        <w:rPr>
          <w:color w:val="auto"/>
        </w:rPr>
        <w:t>intergenerics</w:t>
      </w:r>
      <w:proofErr w:type="spellEnd"/>
      <w:r w:rsidR="00880EC4" w:rsidRPr="00B36258">
        <w:rPr>
          <w:color w:val="auto"/>
        </w:rPr>
        <w:t xml:space="preserve"> not covered elsewhere.</w:t>
      </w:r>
    </w:p>
    <w:p w14:paraId="50D4AE1E" w14:textId="67F7642F" w:rsidR="00880EC4" w:rsidRDefault="00880EC4" w:rsidP="00B36258">
      <w:pPr>
        <w:spacing w:before="60" w:after="60"/>
        <w:rPr>
          <w:rFonts w:ascii="Arial Bold" w:hAnsi="Arial Bold" w:hint="eastAsia"/>
          <w:color w:val="auto"/>
          <w:sz w:val="26"/>
        </w:rPr>
      </w:pPr>
      <w:r w:rsidRPr="00B36258">
        <w:rPr>
          <w:rFonts w:ascii="Arial Bold" w:hAnsi="Arial Bold"/>
          <w:color w:val="auto"/>
          <w:sz w:val="26"/>
        </w:rPr>
        <w:t xml:space="preserve">Trophy Class </w:t>
      </w:r>
      <w:r w:rsidR="00F96F87">
        <w:rPr>
          <w:rFonts w:ascii="Arial Bold" w:hAnsi="Arial Bold"/>
          <w:color w:val="auto"/>
          <w:sz w:val="26"/>
        </w:rPr>
        <w:t>97</w:t>
      </w:r>
      <w:r w:rsidR="003E2271">
        <w:rPr>
          <w:rFonts w:ascii="Arial Bold" w:hAnsi="Arial Bold"/>
          <w:color w:val="auto"/>
          <w:sz w:val="26"/>
        </w:rPr>
        <w:t xml:space="preserve"> </w:t>
      </w:r>
      <w:r w:rsidR="00F96F87">
        <w:rPr>
          <w:rFonts w:ascii="Arial Bold" w:hAnsi="Arial Bold"/>
          <w:color w:val="auto"/>
          <w:sz w:val="26"/>
        </w:rPr>
        <w:t>-</w:t>
      </w:r>
      <w:r w:rsidR="003E2271">
        <w:rPr>
          <w:rFonts w:ascii="Arial Bold" w:hAnsi="Arial Bold"/>
          <w:color w:val="auto"/>
          <w:sz w:val="26"/>
        </w:rPr>
        <w:t xml:space="preserve"> </w:t>
      </w:r>
      <w:r w:rsidR="00F96F87">
        <w:rPr>
          <w:rFonts w:ascii="Arial Bold" w:hAnsi="Arial Bold"/>
          <w:color w:val="auto"/>
          <w:sz w:val="26"/>
        </w:rPr>
        <w:t>110</w:t>
      </w:r>
    </w:p>
    <w:p w14:paraId="497B957C" w14:textId="25228B18" w:rsidR="00F96F87" w:rsidRPr="003E2271" w:rsidRDefault="00F96F87" w:rsidP="00B36258">
      <w:pPr>
        <w:spacing w:before="60" w:after="60"/>
        <w:rPr>
          <w:color w:val="auto"/>
        </w:rPr>
      </w:pPr>
    </w:p>
    <w:p w14:paraId="1BD4A254" w14:textId="77777777" w:rsidR="00326513" w:rsidRDefault="00326513" w:rsidP="00F96F87">
      <w:pPr>
        <w:tabs>
          <w:tab w:val="left" w:pos="720"/>
        </w:tabs>
        <w:ind w:left="4140" w:hanging="4140"/>
        <w:rPr>
          <w:color w:val="auto"/>
        </w:rPr>
      </w:pPr>
      <w:r w:rsidRPr="00B36258">
        <w:rPr>
          <w:color w:val="auto"/>
        </w:rPr>
        <w:t>1</w:t>
      </w:r>
      <w:r>
        <w:rPr>
          <w:color w:val="auto"/>
        </w:rPr>
        <w:t>11</w:t>
      </w:r>
      <w:r w:rsidRPr="00B36258">
        <w:rPr>
          <w:color w:val="auto"/>
        </w:rPr>
        <w:t xml:space="preserve">. </w:t>
      </w:r>
      <w:r w:rsidRPr="00326513">
        <w:rPr>
          <w:color w:val="auto"/>
        </w:rPr>
        <w:t>Orchid species and hybrids grown for foliage</w:t>
      </w:r>
    </w:p>
    <w:p w14:paraId="397AFEB0" w14:textId="36B56834" w:rsidR="00326513" w:rsidRPr="00B36258" w:rsidRDefault="00326513" w:rsidP="00F96F87">
      <w:pPr>
        <w:tabs>
          <w:tab w:val="left" w:pos="720"/>
        </w:tabs>
        <w:ind w:left="4140" w:hanging="4140"/>
        <w:rPr>
          <w:rFonts w:ascii="Times New Roman Bold" w:hAnsi="Times New Roman Bold" w:hint="eastAsia"/>
          <w:color w:val="auto"/>
          <w:sz w:val="28"/>
        </w:rPr>
      </w:pPr>
      <w:r>
        <w:rPr>
          <w:color w:val="auto"/>
        </w:rPr>
        <w:t xml:space="preserve">      </w:t>
      </w:r>
      <w:r w:rsidRPr="00326513">
        <w:rPr>
          <w:color w:val="auto"/>
        </w:rPr>
        <w:t>interest, do not need to be in bloom</w:t>
      </w:r>
    </w:p>
    <w:p w14:paraId="148C9B3D" w14:textId="157E673B" w:rsidR="00880EC4" w:rsidRDefault="00326513" w:rsidP="00326513">
      <w:pPr>
        <w:pStyle w:val="Heading3AA"/>
        <w:spacing w:before="60"/>
        <w:rPr>
          <w:rFonts w:hint="eastAsia"/>
          <w:color w:val="auto"/>
        </w:rPr>
      </w:pPr>
      <w:r>
        <w:rPr>
          <w:color w:val="auto"/>
        </w:rPr>
        <w:t>Trophy Class 111</w:t>
      </w:r>
    </w:p>
    <w:p w14:paraId="2D4B0126" w14:textId="77777777" w:rsidR="00326513" w:rsidRPr="00326513" w:rsidRDefault="00326513" w:rsidP="00326513"/>
    <w:p w14:paraId="4703BF2E" w14:textId="0C323D8F" w:rsidR="00880EC4" w:rsidRPr="00B36258" w:rsidRDefault="00326513">
      <w:pPr>
        <w:rPr>
          <w:color w:val="auto"/>
        </w:rPr>
      </w:pPr>
      <w:r>
        <w:rPr>
          <w:color w:val="auto"/>
        </w:rPr>
        <w:t>112</w:t>
      </w:r>
      <w:r w:rsidR="00880EC4" w:rsidRPr="00B36258">
        <w:rPr>
          <w:color w:val="auto"/>
        </w:rPr>
        <w:t>. Seedling flowering for the first time: cannot be</w:t>
      </w:r>
    </w:p>
    <w:p w14:paraId="75CA1243" w14:textId="23323C35" w:rsidR="00E36757" w:rsidRPr="00B36258" w:rsidRDefault="00880EC4">
      <w:pPr>
        <w:rPr>
          <w:color w:val="auto"/>
        </w:rPr>
      </w:pPr>
      <w:r w:rsidRPr="00B36258">
        <w:rPr>
          <w:color w:val="auto"/>
        </w:rPr>
        <w:t xml:space="preserve">        meristems or divisions.</w:t>
      </w:r>
      <w:r w:rsidR="00E36757" w:rsidRPr="00B36258">
        <w:rPr>
          <w:color w:val="auto"/>
        </w:rPr>
        <w:t xml:space="preserve"> (classes </w:t>
      </w:r>
      <w:r w:rsidR="00326513">
        <w:rPr>
          <w:color w:val="auto"/>
        </w:rPr>
        <w:t>11</w:t>
      </w:r>
      <w:r w:rsidR="00E36757" w:rsidRPr="00B36258">
        <w:rPr>
          <w:color w:val="auto"/>
        </w:rPr>
        <w:t>-1</w:t>
      </w:r>
      <w:r w:rsidR="00326513">
        <w:rPr>
          <w:color w:val="auto"/>
        </w:rPr>
        <w:t>1</w:t>
      </w:r>
      <w:r w:rsidR="00E36757" w:rsidRPr="00B36258">
        <w:rPr>
          <w:color w:val="auto"/>
        </w:rPr>
        <w:t>0)</w:t>
      </w:r>
    </w:p>
    <w:p w14:paraId="642B8A46" w14:textId="77777777" w:rsidR="00880EC4" w:rsidRPr="00B36258" w:rsidRDefault="00E36757">
      <w:pPr>
        <w:rPr>
          <w:color w:val="auto"/>
        </w:rPr>
      </w:pPr>
      <w:r w:rsidRPr="00B36258">
        <w:rPr>
          <w:color w:val="auto"/>
        </w:rPr>
        <w:t xml:space="preserve">        </w:t>
      </w:r>
      <w:r w:rsidR="00880EC4" w:rsidRPr="00B36258">
        <w:rPr>
          <w:color w:val="auto"/>
        </w:rPr>
        <w:t>(Double entry allowed).</w:t>
      </w:r>
    </w:p>
    <w:p w14:paraId="75649C08" w14:textId="66CE4C1E" w:rsidR="00880EC4" w:rsidRPr="00B36258" w:rsidRDefault="00880EC4" w:rsidP="00B36258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>Trophy Class 1</w:t>
      </w:r>
      <w:r w:rsidR="00326513">
        <w:rPr>
          <w:color w:val="auto"/>
        </w:rPr>
        <w:t>12</w:t>
      </w:r>
    </w:p>
    <w:p w14:paraId="2FC2E1BB" w14:textId="593C8EB3" w:rsidR="00880EC4" w:rsidRPr="003E2271" w:rsidRDefault="00880EC4">
      <w:pPr>
        <w:tabs>
          <w:tab w:val="left" w:pos="720"/>
        </w:tabs>
        <w:rPr>
          <w:color w:val="auto"/>
        </w:rPr>
      </w:pPr>
    </w:p>
    <w:p w14:paraId="625AA277" w14:textId="71B0364A" w:rsidR="00880EC4" w:rsidRPr="00B36258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>1</w:t>
      </w:r>
      <w:r w:rsidR="00326513">
        <w:rPr>
          <w:color w:val="auto"/>
        </w:rPr>
        <w:t>13</w:t>
      </w:r>
      <w:r w:rsidRPr="00B36258">
        <w:rPr>
          <w:color w:val="auto"/>
        </w:rPr>
        <w:t>. Specimen plants. (Double entry allowed)</w:t>
      </w:r>
    </w:p>
    <w:p w14:paraId="4A179FC6" w14:textId="318BA230" w:rsidR="00326513" w:rsidRDefault="00880EC4" w:rsidP="00B36258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>Trophy Class 1</w:t>
      </w:r>
      <w:r w:rsidR="00326513">
        <w:rPr>
          <w:color w:val="auto"/>
        </w:rPr>
        <w:t>13</w:t>
      </w:r>
      <w:r w:rsidRPr="00B36258">
        <w:rPr>
          <w:color w:val="auto"/>
        </w:rPr>
        <w:t xml:space="preserve"> </w:t>
      </w:r>
    </w:p>
    <w:p w14:paraId="54D9CFB2" w14:textId="77777777" w:rsidR="00326513" w:rsidRDefault="00326513">
      <w:pPr>
        <w:suppressAutoHyphens w:val="0"/>
        <w:rPr>
          <w:rFonts w:ascii="Arial Bold" w:hAnsi="Arial Bold" w:hint="eastAsia"/>
          <w:color w:val="auto"/>
          <w:sz w:val="26"/>
          <w:szCs w:val="20"/>
        </w:rPr>
      </w:pPr>
      <w:r>
        <w:rPr>
          <w:color w:val="auto"/>
        </w:rPr>
        <w:br w:type="page"/>
      </w:r>
    </w:p>
    <w:p w14:paraId="55301B14" w14:textId="77777777" w:rsidR="00880EC4" w:rsidRPr="00B36258" w:rsidRDefault="00880EC4" w:rsidP="00B36258">
      <w:pPr>
        <w:pStyle w:val="Heading3AA"/>
        <w:spacing w:before="60"/>
        <w:rPr>
          <w:rFonts w:hint="eastAsia"/>
          <w:color w:val="auto"/>
        </w:rPr>
      </w:pPr>
    </w:p>
    <w:p w14:paraId="07594207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16"/>
        </w:rPr>
      </w:pPr>
    </w:p>
    <w:p w14:paraId="0646CAE2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K.  Art Entries - Orchid Related</w:t>
      </w:r>
    </w:p>
    <w:p w14:paraId="64E1E663" w14:textId="73A9054C" w:rsidR="00880EC4" w:rsidRPr="00B36258" w:rsidRDefault="00880EC4">
      <w:pPr>
        <w:ind w:left="720" w:hanging="720"/>
        <w:rPr>
          <w:color w:val="auto"/>
        </w:rPr>
      </w:pPr>
      <w:r w:rsidRPr="00B36258">
        <w:rPr>
          <w:color w:val="auto"/>
        </w:rPr>
        <w:t>1</w:t>
      </w:r>
      <w:r w:rsidR="003E2271">
        <w:rPr>
          <w:color w:val="auto"/>
        </w:rPr>
        <w:t>14</w:t>
      </w:r>
      <w:r w:rsidRPr="00B36258">
        <w:rPr>
          <w:color w:val="auto"/>
        </w:rPr>
        <w:t>. Paintings, Etchings, Charcoals, etc.</w:t>
      </w:r>
    </w:p>
    <w:p w14:paraId="49505D33" w14:textId="2ABCC58C" w:rsidR="00880EC4" w:rsidRPr="00B36258" w:rsidRDefault="00880EC4">
      <w:pPr>
        <w:ind w:left="720" w:hanging="720"/>
        <w:rPr>
          <w:color w:val="auto"/>
        </w:rPr>
      </w:pPr>
      <w:r w:rsidRPr="00B36258">
        <w:rPr>
          <w:color w:val="auto"/>
        </w:rPr>
        <w:t>1</w:t>
      </w:r>
      <w:r w:rsidR="003E2271">
        <w:rPr>
          <w:color w:val="auto"/>
        </w:rPr>
        <w:t>15</w:t>
      </w:r>
      <w:r w:rsidRPr="00B36258">
        <w:rPr>
          <w:color w:val="auto"/>
        </w:rPr>
        <w:t>. Photographs, color.</w:t>
      </w:r>
    </w:p>
    <w:p w14:paraId="310C33CC" w14:textId="0D058BAB" w:rsidR="003E2271" w:rsidRPr="00B36258" w:rsidRDefault="00880EC4" w:rsidP="003E2271">
      <w:pPr>
        <w:ind w:left="720" w:hanging="720"/>
        <w:rPr>
          <w:color w:val="auto"/>
        </w:rPr>
      </w:pPr>
      <w:r w:rsidRPr="00B36258">
        <w:rPr>
          <w:color w:val="auto"/>
        </w:rPr>
        <w:t>1</w:t>
      </w:r>
      <w:r w:rsidR="003E2271">
        <w:rPr>
          <w:color w:val="auto"/>
        </w:rPr>
        <w:t>16</w:t>
      </w:r>
      <w:r w:rsidR="009F4221" w:rsidRPr="00B36258">
        <w:rPr>
          <w:color w:val="auto"/>
        </w:rPr>
        <w:t>.</w:t>
      </w:r>
      <w:r w:rsidRPr="00B36258">
        <w:rPr>
          <w:color w:val="auto"/>
        </w:rPr>
        <w:t xml:space="preserve"> Photographs, black and white.</w:t>
      </w:r>
    </w:p>
    <w:p w14:paraId="436779CE" w14:textId="2A8009D2" w:rsidR="009F4221" w:rsidRPr="003E2271" w:rsidRDefault="003E2271" w:rsidP="003E2271">
      <w:pPr>
        <w:rPr>
          <w:color w:val="auto"/>
        </w:rPr>
      </w:pPr>
      <w:r>
        <w:rPr>
          <w:color w:val="auto"/>
        </w:rPr>
        <w:t>117.</w:t>
      </w:r>
      <w:r w:rsidRPr="003E2271">
        <w:rPr>
          <w:color w:val="auto"/>
        </w:rPr>
        <w:t xml:space="preserve"> </w:t>
      </w:r>
      <w:r w:rsidR="00880EC4" w:rsidRPr="003E2271">
        <w:rPr>
          <w:color w:val="auto"/>
        </w:rPr>
        <w:t>Other arts and crafts featuring orchids</w:t>
      </w:r>
    </w:p>
    <w:p w14:paraId="73B8A594" w14:textId="77777777" w:rsidR="009F4221" w:rsidRPr="00B36258" w:rsidRDefault="009F4221" w:rsidP="009F4221">
      <w:pPr>
        <w:rPr>
          <w:color w:val="auto"/>
        </w:rPr>
      </w:pPr>
      <w:r w:rsidRPr="00B36258">
        <w:rPr>
          <w:color w:val="auto"/>
        </w:rPr>
        <w:t xml:space="preserve">        </w:t>
      </w:r>
      <w:r w:rsidR="00880EC4" w:rsidRPr="00B36258">
        <w:rPr>
          <w:color w:val="auto"/>
        </w:rPr>
        <w:t>including: Cera</w:t>
      </w:r>
      <w:r w:rsidRPr="00B36258">
        <w:rPr>
          <w:color w:val="auto"/>
        </w:rPr>
        <w:t>mics, China, Sculpture, Jewelry</w:t>
      </w:r>
    </w:p>
    <w:p w14:paraId="0DB5257D" w14:textId="77777777" w:rsidR="009F4221" w:rsidRPr="00B36258" w:rsidRDefault="001E7DE3" w:rsidP="009F4221">
      <w:pPr>
        <w:rPr>
          <w:color w:val="auto"/>
        </w:rPr>
      </w:pPr>
      <w:r>
        <w:rPr>
          <w:color w:val="auto"/>
        </w:rPr>
        <w:t xml:space="preserve">        </w:t>
      </w:r>
      <w:r w:rsidR="00880EC4" w:rsidRPr="00B36258">
        <w:rPr>
          <w:color w:val="auto"/>
        </w:rPr>
        <w:t>Metal Ar</w:t>
      </w:r>
      <w:r w:rsidR="009F4221" w:rsidRPr="00B36258">
        <w:rPr>
          <w:color w:val="auto"/>
        </w:rPr>
        <w:t>t, Needlepoint, Tapestry, other</w:t>
      </w:r>
    </w:p>
    <w:p w14:paraId="796BF6A9" w14:textId="77777777" w:rsidR="00880EC4" w:rsidRPr="00B36258" w:rsidRDefault="009F4221" w:rsidP="009F4221">
      <w:pPr>
        <w:rPr>
          <w:color w:val="auto"/>
        </w:rPr>
      </w:pPr>
      <w:r w:rsidRPr="00B36258">
        <w:rPr>
          <w:color w:val="auto"/>
        </w:rPr>
        <w:t xml:space="preserve">        </w:t>
      </w:r>
      <w:r w:rsidR="00880EC4" w:rsidRPr="00B36258">
        <w:rPr>
          <w:color w:val="auto"/>
        </w:rPr>
        <w:t>than above.</w:t>
      </w:r>
    </w:p>
    <w:p w14:paraId="3DE2B1D2" w14:textId="52199212" w:rsidR="009F4221" w:rsidRPr="003E2271" w:rsidRDefault="00880EC4" w:rsidP="009F4221">
      <w:pPr>
        <w:pStyle w:val="BodyTextIndent31"/>
        <w:ind w:left="0"/>
        <w:rPr>
          <w:rFonts w:ascii="Times New Roman Bold" w:hAnsi="Times New Roman Bold" w:hint="eastAsia"/>
          <w:color w:val="auto"/>
          <w:sz w:val="20"/>
        </w:rPr>
      </w:pPr>
      <w:r w:rsidRPr="003E2271">
        <w:rPr>
          <w:rFonts w:ascii="Times New Roman Bold" w:hAnsi="Times New Roman Bold"/>
          <w:color w:val="auto"/>
          <w:sz w:val="20"/>
        </w:rPr>
        <w:t xml:space="preserve">        NOTE: Classes </w:t>
      </w:r>
      <w:r w:rsidR="003E2271" w:rsidRPr="003E2271">
        <w:rPr>
          <w:rFonts w:ascii="Times New Roman Bold" w:hAnsi="Times New Roman Bold"/>
          <w:color w:val="auto"/>
          <w:sz w:val="20"/>
        </w:rPr>
        <w:t>114-117</w:t>
      </w:r>
      <w:r w:rsidRPr="003E2271">
        <w:rPr>
          <w:rFonts w:ascii="Times New Roman Bold" w:hAnsi="Times New Roman Bold"/>
          <w:color w:val="auto"/>
          <w:sz w:val="20"/>
        </w:rPr>
        <w:t xml:space="preserve"> must have been created by the exhibitor.</w:t>
      </w:r>
    </w:p>
    <w:p w14:paraId="3CCCAC04" w14:textId="0D663572" w:rsidR="009F4221" w:rsidRPr="00B36258" w:rsidRDefault="009F4221" w:rsidP="009F4221">
      <w:pPr>
        <w:pStyle w:val="BodyTextIndent31"/>
        <w:spacing w:after="0"/>
        <w:ind w:left="0"/>
        <w:rPr>
          <w:color w:val="auto"/>
          <w:sz w:val="24"/>
        </w:rPr>
      </w:pPr>
      <w:r w:rsidRPr="00B36258">
        <w:rPr>
          <w:color w:val="auto"/>
          <w:sz w:val="24"/>
        </w:rPr>
        <w:t>1</w:t>
      </w:r>
      <w:r w:rsidR="00A231C2">
        <w:rPr>
          <w:color w:val="auto"/>
          <w:sz w:val="24"/>
        </w:rPr>
        <w:t>18</w:t>
      </w:r>
      <w:r w:rsidRPr="00B36258">
        <w:rPr>
          <w:color w:val="auto"/>
          <w:sz w:val="24"/>
        </w:rPr>
        <w:t>. C</w:t>
      </w:r>
      <w:r w:rsidR="00880EC4" w:rsidRPr="00B36258">
        <w:rPr>
          <w:color w:val="auto"/>
          <w:sz w:val="24"/>
        </w:rPr>
        <w:t>ollectibles - Any</w:t>
      </w:r>
      <w:r w:rsidRPr="00B36258">
        <w:rPr>
          <w:color w:val="auto"/>
          <w:sz w:val="24"/>
        </w:rPr>
        <w:t xml:space="preserve"> type orchid related artwork,</w:t>
      </w:r>
    </w:p>
    <w:p w14:paraId="12EFF06B" w14:textId="77777777" w:rsidR="00880EC4" w:rsidRPr="00B36258" w:rsidRDefault="009F4221" w:rsidP="009F4221">
      <w:pPr>
        <w:pStyle w:val="BodyTextIndent31"/>
        <w:spacing w:after="0"/>
        <w:ind w:left="0"/>
        <w:rPr>
          <w:color w:val="auto"/>
          <w:sz w:val="24"/>
        </w:rPr>
      </w:pPr>
      <w:r w:rsidRPr="00B36258">
        <w:rPr>
          <w:color w:val="auto"/>
          <w:sz w:val="24"/>
        </w:rPr>
        <w:t xml:space="preserve">        </w:t>
      </w:r>
      <w:r w:rsidR="00880EC4" w:rsidRPr="00B36258">
        <w:rPr>
          <w:color w:val="auto"/>
          <w:sz w:val="24"/>
        </w:rPr>
        <w:t>crafts or related articles.</w:t>
      </w:r>
    </w:p>
    <w:p w14:paraId="19E6FFFB" w14:textId="005D4AD2" w:rsidR="00880EC4" w:rsidRPr="00B36258" w:rsidRDefault="00880EC4" w:rsidP="00B36258">
      <w:pPr>
        <w:pStyle w:val="Heading3AA"/>
        <w:spacing w:before="60"/>
        <w:rPr>
          <w:rFonts w:hint="eastAsia"/>
          <w:color w:val="auto"/>
        </w:rPr>
      </w:pPr>
      <w:r w:rsidRPr="00B36258">
        <w:rPr>
          <w:color w:val="auto"/>
        </w:rPr>
        <w:t xml:space="preserve">Trophy Class </w:t>
      </w:r>
      <w:r w:rsidR="003E2271">
        <w:rPr>
          <w:color w:val="auto"/>
        </w:rPr>
        <w:t>114 - 118</w:t>
      </w:r>
    </w:p>
    <w:p w14:paraId="4DF7021F" w14:textId="77777777" w:rsidR="00880EC4" w:rsidRPr="00B36258" w:rsidRDefault="00880EC4">
      <w:pPr>
        <w:tabs>
          <w:tab w:val="left" w:pos="720"/>
        </w:tabs>
        <w:rPr>
          <w:color w:val="auto"/>
          <w:sz w:val="16"/>
          <w:szCs w:val="16"/>
        </w:rPr>
      </w:pPr>
    </w:p>
    <w:p w14:paraId="1819331C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  <w:sz w:val="28"/>
        </w:rPr>
      </w:pPr>
      <w:r w:rsidRPr="00B36258">
        <w:rPr>
          <w:rFonts w:ascii="Times New Roman Bold" w:hAnsi="Times New Roman Bold"/>
          <w:color w:val="auto"/>
          <w:sz w:val="28"/>
        </w:rPr>
        <w:t>L.  Orchids in Use.</w:t>
      </w:r>
    </w:p>
    <w:p w14:paraId="19CA7677" w14:textId="18324030" w:rsidR="001E7DE3" w:rsidRDefault="00880EC4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>1</w:t>
      </w:r>
      <w:r w:rsidR="003E2271">
        <w:rPr>
          <w:color w:val="auto"/>
        </w:rPr>
        <w:t>19</w:t>
      </w:r>
      <w:r w:rsidRPr="00B36258">
        <w:rPr>
          <w:color w:val="auto"/>
        </w:rPr>
        <w:t>. Orchids for personal adornment (Corsages,</w:t>
      </w:r>
    </w:p>
    <w:p w14:paraId="072F7D0A" w14:textId="77777777" w:rsidR="00880EC4" w:rsidRPr="00B36258" w:rsidRDefault="001E7DE3">
      <w:pPr>
        <w:tabs>
          <w:tab w:val="left" w:pos="720"/>
        </w:tabs>
        <w:rPr>
          <w:color w:val="auto"/>
        </w:rPr>
      </w:pPr>
      <w:r>
        <w:rPr>
          <w:color w:val="auto"/>
        </w:rPr>
        <w:t xml:space="preserve">        </w:t>
      </w:r>
      <w:r w:rsidR="00880EC4" w:rsidRPr="00B36258">
        <w:rPr>
          <w:color w:val="auto"/>
        </w:rPr>
        <w:t>Bridal bouquets, Hair pieces, etc.).</w:t>
      </w:r>
    </w:p>
    <w:p w14:paraId="43DC98E3" w14:textId="5006511C" w:rsidR="009F4221" w:rsidRPr="00B36258" w:rsidRDefault="009F4221" w:rsidP="009F4221">
      <w:pPr>
        <w:tabs>
          <w:tab w:val="left" w:pos="720"/>
        </w:tabs>
        <w:rPr>
          <w:color w:val="auto"/>
        </w:rPr>
      </w:pPr>
      <w:r w:rsidRPr="00B36258">
        <w:rPr>
          <w:color w:val="auto"/>
        </w:rPr>
        <w:t>1</w:t>
      </w:r>
      <w:r w:rsidR="003E2271">
        <w:rPr>
          <w:color w:val="auto"/>
        </w:rPr>
        <w:t>20</w:t>
      </w:r>
      <w:r w:rsidRPr="00B36258">
        <w:rPr>
          <w:color w:val="auto"/>
        </w:rPr>
        <w:t>. Orchid Arrangements.</w:t>
      </w:r>
    </w:p>
    <w:p w14:paraId="00E21569" w14:textId="77777777" w:rsidR="00880EC4" w:rsidRPr="00B36258" w:rsidRDefault="00880EC4">
      <w:pPr>
        <w:tabs>
          <w:tab w:val="left" w:pos="720"/>
        </w:tabs>
        <w:rPr>
          <w:rFonts w:ascii="Times New Roman Bold" w:hAnsi="Times New Roman Bold" w:hint="eastAsia"/>
          <w:color w:val="auto"/>
        </w:rPr>
      </w:pPr>
    </w:p>
    <w:p w14:paraId="7C5C018E" w14:textId="033504DD" w:rsidR="00880EC4" w:rsidRPr="00B36258" w:rsidRDefault="00880EC4" w:rsidP="00B36258">
      <w:pPr>
        <w:tabs>
          <w:tab w:val="left" w:pos="720"/>
        </w:tabs>
        <w:rPr>
          <w:rFonts w:ascii="Times New Roman Bold" w:hAnsi="Times New Roman Bold" w:hint="eastAsia"/>
          <w:color w:val="auto"/>
        </w:rPr>
        <w:sectPr w:rsidR="00880EC4" w:rsidRPr="00B36258" w:rsidSect="000A62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864" w:gutter="0"/>
          <w:cols w:num="2" w:space="540"/>
          <w:docGrid w:linePitch="326"/>
        </w:sectPr>
      </w:pPr>
      <w:r w:rsidRPr="00B36258">
        <w:rPr>
          <w:rFonts w:ascii="Arial Bold" w:hAnsi="Arial Bold"/>
          <w:color w:val="auto"/>
          <w:sz w:val="26"/>
        </w:rPr>
        <w:t xml:space="preserve">Trophy Class </w:t>
      </w:r>
      <w:r w:rsidR="003E2271">
        <w:rPr>
          <w:rFonts w:ascii="Arial Bold" w:hAnsi="Arial Bold"/>
          <w:color w:val="auto"/>
          <w:sz w:val="26"/>
        </w:rPr>
        <w:t>119 - 120</w:t>
      </w:r>
    </w:p>
    <w:p w14:paraId="70B4AF6D" w14:textId="77777777" w:rsidR="00880EC4" w:rsidRDefault="00880EC4">
      <w:pPr>
        <w:pStyle w:val="Heading3AA"/>
        <w:spacing w:before="120"/>
        <w:rPr>
          <w:rFonts w:hint="eastAsia"/>
        </w:rPr>
      </w:pPr>
    </w:p>
    <w:p w14:paraId="5EBAE44D" w14:textId="77777777" w:rsidR="00880EC4" w:rsidRDefault="00CE76FD">
      <w:pPr>
        <w:rPr>
          <w:rFonts w:ascii="Arial Bold" w:hAnsi="Arial Bold" w:hint="eastAsia"/>
          <w:sz w:val="26"/>
          <w:szCs w:val="20"/>
        </w:rPr>
      </w:pPr>
      <w:r>
        <w:rPr>
          <w:rFonts w:ascii="Arial Bold" w:hAnsi="Arial Bold"/>
          <w:sz w:val="26"/>
          <w:szCs w:val="20"/>
        </w:rPr>
        <w:t>PLEASE NOTE THE FOLLOWING CHANGES TO THE SCHEDULE:</w:t>
      </w:r>
    </w:p>
    <w:p w14:paraId="42D559FB" w14:textId="77777777" w:rsidR="00CE76FD" w:rsidRDefault="00CE76FD">
      <w:pPr>
        <w:rPr>
          <w:rFonts w:ascii="Arial Bold" w:hAnsi="Arial Bold" w:hint="eastAsia"/>
          <w:sz w:val="26"/>
          <w:szCs w:val="20"/>
        </w:rPr>
      </w:pPr>
    </w:p>
    <w:p w14:paraId="0DE9BD44" w14:textId="77777777" w:rsidR="00CE76FD" w:rsidRPr="007B7CB3" w:rsidRDefault="007B7CB3">
      <w:pPr>
        <w:rPr>
          <w:rFonts w:eastAsia="Times New Roman"/>
          <w:color w:val="auto"/>
        </w:rPr>
      </w:pPr>
      <w:r w:rsidRPr="007B7CB3">
        <w:rPr>
          <w:rFonts w:eastAsia="Times New Roman"/>
          <w:color w:val="auto"/>
        </w:rPr>
        <w:t>Class 4 – educational and artistic exhibits</w:t>
      </w:r>
      <w:r w:rsidR="005F4007">
        <w:rPr>
          <w:rFonts w:eastAsia="Times New Roman"/>
          <w:color w:val="auto"/>
        </w:rPr>
        <w:t xml:space="preserve"> have been</w:t>
      </w:r>
      <w:r w:rsidRPr="007B7CB3">
        <w:rPr>
          <w:rFonts w:eastAsia="Times New Roman"/>
          <w:color w:val="auto"/>
        </w:rPr>
        <w:t xml:space="preserve"> separated.</w:t>
      </w:r>
    </w:p>
    <w:p w14:paraId="5B0E8D54" w14:textId="77777777" w:rsidR="007B7CB3" w:rsidRDefault="007B7CB3">
      <w:pPr>
        <w:rPr>
          <w:rFonts w:eastAsia="Times New Roman"/>
          <w:color w:val="auto"/>
        </w:rPr>
      </w:pPr>
    </w:p>
    <w:p w14:paraId="5850AF1F" w14:textId="77777777" w:rsidR="007B7CB3" w:rsidRDefault="007B7CB3">
      <w:pPr>
        <w:rPr>
          <w:color w:val="auto"/>
        </w:rPr>
      </w:pPr>
      <w:r>
        <w:rPr>
          <w:rFonts w:eastAsia="Times New Roman"/>
          <w:color w:val="auto"/>
        </w:rPr>
        <w:t xml:space="preserve">Class 11 – “but excluding </w:t>
      </w:r>
      <w:r w:rsidRPr="00B36258">
        <w:rPr>
          <w:color w:val="auto"/>
        </w:rPr>
        <w:t xml:space="preserve">Cattleya and </w:t>
      </w:r>
      <w:proofErr w:type="spellStart"/>
      <w:r w:rsidRPr="00B36258">
        <w:rPr>
          <w:color w:val="auto"/>
        </w:rPr>
        <w:t>Guarianthe</w:t>
      </w:r>
      <w:proofErr w:type="spellEnd"/>
      <w:r>
        <w:rPr>
          <w:color w:val="auto"/>
        </w:rPr>
        <w:t>” has been added</w:t>
      </w:r>
    </w:p>
    <w:p w14:paraId="2A5B2FC6" w14:textId="77777777" w:rsidR="00A046D1" w:rsidRDefault="00A046D1">
      <w:pPr>
        <w:rPr>
          <w:color w:val="auto"/>
        </w:rPr>
      </w:pPr>
    </w:p>
    <w:p w14:paraId="07448DE8" w14:textId="77777777" w:rsidR="00A046D1" w:rsidRDefault="00A046D1" w:rsidP="00A046D1">
      <w:pPr>
        <w:tabs>
          <w:tab w:val="left" w:pos="720"/>
        </w:tabs>
        <w:ind w:left="720" w:hanging="720"/>
        <w:rPr>
          <w:color w:val="auto"/>
        </w:rPr>
      </w:pPr>
      <w:r>
        <w:rPr>
          <w:color w:val="auto"/>
        </w:rPr>
        <w:t xml:space="preserve">Class </w:t>
      </w:r>
      <w:r w:rsidRPr="00B36258">
        <w:rPr>
          <w:color w:val="auto"/>
        </w:rPr>
        <w:t xml:space="preserve">46a. </w:t>
      </w:r>
      <w:r>
        <w:rPr>
          <w:color w:val="auto"/>
        </w:rPr>
        <w:t>“</w:t>
      </w:r>
      <w:r w:rsidRPr="00B36258">
        <w:rPr>
          <w:color w:val="auto"/>
        </w:rPr>
        <w:t>Phalaenopsis hybrids, white with harlequin markings.</w:t>
      </w:r>
      <w:r>
        <w:rPr>
          <w:color w:val="auto"/>
        </w:rPr>
        <w:t>” HAS BEEN DELETED.</w:t>
      </w:r>
    </w:p>
    <w:p w14:paraId="6C04C1FD" w14:textId="77777777" w:rsidR="007B7CB3" w:rsidRDefault="007B7CB3">
      <w:pPr>
        <w:rPr>
          <w:color w:val="auto"/>
        </w:rPr>
      </w:pPr>
    </w:p>
    <w:p w14:paraId="0D92F668" w14:textId="77777777" w:rsidR="007B7CB3" w:rsidRDefault="007B7CB3">
      <w:pPr>
        <w:rPr>
          <w:color w:val="auto"/>
        </w:rPr>
      </w:pPr>
      <w:r>
        <w:rPr>
          <w:color w:val="auto"/>
        </w:rPr>
        <w:t xml:space="preserve">Class 52a </w:t>
      </w:r>
      <w:proofErr w:type="gramStart"/>
      <w:r>
        <w:rPr>
          <w:color w:val="auto"/>
        </w:rPr>
        <w:t xml:space="preserve">- </w:t>
      </w:r>
      <w:r w:rsidR="00A046D1" w:rsidRPr="00B36258">
        <w:rPr>
          <w:color w:val="auto"/>
        </w:rPr>
        <w:t xml:space="preserve"> </w:t>
      </w:r>
      <w:r w:rsidR="00A046D1">
        <w:rPr>
          <w:color w:val="auto"/>
        </w:rPr>
        <w:t>“</w:t>
      </w:r>
      <w:proofErr w:type="gramEnd"/>
      <w:r w:rsidR="00A046D1" w:rsidRPr="00B36258">
        <w:rPr>
          <w:color w:val="auto"/>
        </w:rPr>
        <w:t xml:space="preserve">Phalaenopsis hybrids and </w:t>
      </w:r>
      <w:proofErr w:type="spellStart"/>
      <w:r w:rsidR="00A046D1" w:rsidRPr="00B36258">
        <w:rPr>
          <w:color w:val="auto"/>
        </w:rPr>
        <w:t>Doritaenopsis</w:t>
      </w:r>
      <w:proofErr w:type="spellEnd"/>
      <w:r w:rsidR="00A046D1" w:rsidRPr="00B36258">
        <w:rPr>
          <w:color w:val="auto"/>
        </w:rPr>
        <w:t>, yellow with harlequin markings.</w:t>
      </w:r>
      <w:r w:rsidR="00A046D1">
        <w:rPr>
          <w:color w:val="auto"/>
        </w:rPr>
        <w:t>” HAS BEEN DELETED.</w:t>
      </w:r>
    </w:p>
    <w:p w14:paraId="5A03B20C" w14:textId="77777777" w:rsidR="00A046D1" w:rsidRDefault="00A046D1">
      <w:pPr>
        <w:rPr>
          <w:color w:val="auto"/>
        </w:rPr>
      </w:pPr>
    </w:p>
    <w:p w14:paraId="5AD24E06" w14:textId="77777777" w:rsidR="00E93802" w:rsidRPr="00B36258" w:rsidRDefault="00E93802" w:rsidP="00E93802">
      <w:pPr>
        <w:pStyle w:val="Footer1"/>
        <w:tabs>
          <w:tab w:val="clear" w:pos="4320"/>
          <w:tab w:val="clear" w:pos="8640"/>
          <w:tab w:val="left" w:pos="720"/>
        </w:tabs>
        <w:ind w:left="720" w:hanging="720"/>
        <w:rPr>
          <w:color w:val="auto"/>
        </w:rPr>
      </w:pPr>
      <w:r>
        <w:rPr>
          <w:rFonts w:eastAsia="Times New Roman"/>
          <w:color w:val="auto"/>
        </w:rPr>
        <w:t xml:space="preserve">Class </w:t>
      </w:r>
      <w:r w:rsidRPr="00B36258">
        <w:rPr>
          <w:color w:val="auto"/>
        </w:rPr>
        <w:t xml:space="preserve">67. </w:t>
      </w:r>
      <w:r>
        <w:rPr>
          <w:color w:val="auto"/>
        </w:rPr>
        <w:t>“</w:t>
      </w:r>
      <w:r w:rsidRPr="00B36258">
        <w:rPr>
          <w:color w:val="auto"/>
        </w:rPr>
        <w:t xml:space="preserve">Vanda hybrids and </w:t>
      </w:r>
      <w:proofErr w:type="spellStart"/>
      <w:r w:rsidRPr="00B36258">
        <w:rPr>
          <w:color w:val="auto"/>
        </w:rPr>
        <w:t>intergenerics</w:t>
      </w:r>
      <w:proofErr w:type="spellEnd"/>
      <w:r w:rsidRPr="00B36258">
        <w:rPr>
          <w:color w:val="auto"/>
        </w:rPr>
        <w:t xml:space="preserve"> other than above.</w:t>
      </w:r>
      <w:r>
        <w:rPr>
          <w:color w:val="auto"/>
        </w:rPr>
        <w:t>” HAS BEEN DELETED.</w:t>
      </w:r>
    </w:p>
    <w:p w14:paraId="510829F3" w14:textId="77777777" w:rsidR="00A046D1" w:rsidRDefault="00A046D1">
      <w:pPr>
        <w:rPr>
          <w:rFonts w:eastAsia="Times New Roman"/>
          <w:color w:val="auto"/>
        </w:rPr>
      </w:pPr>
    </w:p>
    <w:p w14:paraId="413E2D16" w14:textId="77777777" w:rsidR="00E93802" w:rsidRPr="007B7CB3" w:rsidRDefault="00E93802">
      <w:pPr>
        <w:rPr>
          <w:rFonts w:eastAsia="Times New Roman"/>
          <w:color w:val="auto"/>
        </w:rPr>
      </w:pPr>
    </w:p>
    <w:sectPr w:rsidR="00E93802" w:rsidRPr="007B7CB3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2648" w14:textId="77777777" w:rsidR="00FE59F9" w:rsidRDefault="00FE59F9">
      <w:r>
        <w:separator/>
      </w:r>
    </w:p>
  </w:endnote>
  <w:endnote w:type="continuationSeparator" w:id="0">
    <w:p w14:paraId="3F7D8BB0" w14:textId="77777777" w:rsidR="00FE59F9" w:rsidRDefault="00FE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77E5" w14:textId="77777777" w:rsidR="000A629C" w:rsidRDefault="000A6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495B" w14:textId="77777777" w:rsidR="000A629C" w:rsidRDefault="000A6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EC30" w14:textId="77777777" w:rsidR="000A629C" w:rsidRDefault="000A62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02C1" w14:textId="77777777" w:rsidR="00880EC4" w:rsidRDefault="00880EC4">
    <w:pPr>
      <w:pStyle w:val="FreeForm"/>
      <w:rPr>
        <w:rFonts w:eastAsia="Times New Roman"/>
        <w:color w:val="auto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661C" w14:textId="77777777" w:rsidR="00880EC4" w:rsidRDefault="00880EC4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04BA" w14:textId="77777777" w:rsidR="00FE59F9" w:rsidRDefault="00FE59F9">
      <w:r>
        <w:separator/>
      </w:r>
    </w:p>
  </w:footnote>
  <w:footnote w:type="continuationSeparator" w:id="0">
    <w:p w14:paraId="7C2593FD" w14:textId="77777777" w:rsidR="00FE59F9" w:rsidRDefault="00FE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614E" w14:textId="6814D9EA" w:rsidR="00880EC4" w:rsidRDefault="00F453BE">
    <w:pPr>
      <w:pStyle w:val="HeaderFooterA"/>
      <w:jc w:val="center"/>
      <w:rPr>
        <w:rFonts w:ascii="Times New Roman" w:eastAsia="Times New Roman" w:hAnsi="Times New Roman"/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48618089" wp14:editId="6132773A">
              <wp:extent cx="4025265" cy="570865"/>
              <wp:effectExtent l="0" t="0" r="3810" b="635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2526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E86CC" w14:textId="77777777" w:rsidR="00880EC4" w:rsidRDefault="00880EC4">
                          <w:pPr>
                            <w:ind w:right="75"/>
                            <w:rPr>
                              <w:rFonts w:ascii="Times New Roman Bold" w:hAnsi="Times New Roman Bold" w:hint="eastAsia"/>
                            </w:rPr>
                          </w:pPr>
                          <w:r>
                            <w:rPr>
                              <w:rFonts w:ascii="Times New Roman Bold" w:hAnsi="Times New Roman Bold"/>
                              <w:sz w:val="28"/>
                            </w:rPr>
                            <w:t>GREATER CINCINNATI ORCHID SOCIETY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  </w:t>
                          </w:r>
                        </w:p>
                        <w:p w14:paraId="0A2600A0" w14:textId="283BE5A9" w:rsidR="00880EC4" w:rsidRDefault="00306BFC">
                          <w:pPr>
                            <w:ind w:right="75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Times New Roman Bold" w:hAnsi="Times New Roman Bold"/>
                            </w:rPr>
                            <w:t>SPRING 20</w:t>
                          </w:r>
                          <w:r w:rsidR="005174C2">
                            <w:rPr>
                              <w:rFonts w:ascii="Times New Roman Bold" w:hAnsi="Times New Roman Bold"/>
                            </w:rPr>
                            <w:t>2</w:t>
                          </w:r>
                          <w:r w:rsidR="0069559C">
                            <w:rPr>
                              <w:rFonts w:ascii="Times New Roman Bold" w:hAnsi="Times New Roman Bold"/>
                            </w:rPr>
                            <w:t>4</w:t>
                          </w:r>
                          <w:r w:rsidR="00880EC4">
                            <w:t xml:space="preserve"> </w:t>
                          </w:r>
                          <w:r w:rsidR="00880EC4">
                            <w:rPr>
                              <w:rFonts w:ascii="Times New Roman Bold" w:hAnsi="Times New Roman Bold"/>
                            </w:rPr>
                            <w:t xml:space="preserve">SHOW SCHEDULE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8618089" id="Rectangle 4" o:spid="_x0000_s1026" style="width:316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" stroked="f">
              <v:stroke joinstyle="round"/>
              <v:path arrowok="t"/>
              <v:textbox inset="0,0,0,0">
                <w:txbxContent>
                  <w:p w14:paraId="0C1E86CC" w14:textId="77777777" w:rsidR="00880EC4" w:rsidRDefault="00880EC4">
                    <w:pPr>
                      <w:ind w:right="75"/>
                      <w:rPr>
                        <w:rFonts w:ascii="Times New Roman Bold" w:hAnsi="Times New Roman Bold" w:hint="eastAsia"/>
                      </w:rPr>
                    </w:pPr>
                    <w:r>
                      <w:rPr>
                        <w:rFonts w:ascii="Times New Roman Bold" w:hAnsi="Times New Roman Bold"/>
                        <w:sz w:val="28"/>
                      </w:rPr>
                      <w:t>GREATER CINCINNATI ORCHID SOCIETY</w:t>
                    </w:r>
                    <w:r>
                      <w:rPr>
                        <w:rFonts w:ascii="Times New Roman Bold" w:hAnsi="Times New Roman Bold"/>
                      </w:rPr>
                      <w:t xml:space="preserve">  </w:t>
                    </w:r>
                  </w:p>
                  <w:p w14:paraId="0A2600A0" w14:textId="283BE5A9" w:rsidR="00880EC4" w:rsidRDefault="00306BFC">
                    <w:pPr>
                      <w:ind w:right="75"/>
                      <w:jc w:val="center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 Bold" w:hAnsi="Times New Roman Bold"/>
                      </w:rPr>
                      <w:t>SPRING 20</w:t>
                    </w:r>
                    <w:r w:rsidR="005174C2">
                      <w:rPr>
                        <w:rFonts w:ascii="Times New Roman Bold" w:hAnsi="Times New Roman Bold"/>
                      </w:rPr>
                      <w:t>2</w:t>
                    </w:r>
                    <w:r w:rsidR="0069559C">
                      <w:rPr>
                        <w:rFonts w:ascii="Times New Roman Bold" w:hAnsi="Times New Roman Bold"/>
                      </w:rPr>
                      <w:t>4</w:t>
                    </w:r>
                    <w:r w:rsidR="00880EC4">
                      <w:t xml:space="preserve"> </w:t>
                    </w:r>
                    <w:r w:rsidR="00880EC4">
                      <w:rPr>
                        <w:rFonts w:ascii="Times New Roman Bold" w:hAnsi="Times New Roman Bold"/>
                      </w:rPr>
                      <w:t xml:space="preserve">SHOW SCHEDULE                     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E33D" w14:textId="15042D40" w:rsidR="00880EC4" w:rsidRDefault="00F453BE">
    <w:pPr>
      <w:pStyle w:val="HeaderFooterA"/>
      <w:jc w:val="center"/>
      <w:rPr>
        <w:rFonts w:ascii="Times New Roman" w:eastAsia="Times New Roman" w:hAnsi="Times New Roman"/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3B5D37F2" wp14:editId="1E7F4EF1">
              <wp:extent cx="4025265" cy="570865"/>
              <wp:effectExtent l="0" t="0" r="3810" b="635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2526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C849F" w14:textId="77777777" w:rsidR="00880EC4" w:rsidRDefault="00880EC4">
                          <w:pPr>
                            <w:ind w:right="75"/>
                            <w:rPr>
                              <w:rFonts w:ascii="Times New Roman Bold" w:hAnsi="Times New Roman Bold" w:hint="eastAsia"/>
                            </w:rPr>
                          </w:pPr>
                          <w:r>
                            <w:rPr>
                              <w:rFonts w:ascii="Times New Roman Bold" w:hAnsi="Times New Roman Bold"/>
                              <w:sz w:val="28"/>
                            </w:rPr>
                            <w:t>GREATER CINCINNATI ORCHID SOCIETY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  </w:t>
                          </w:r>
                        </w:p>
                        <w:p w14:paraId="39B8B0E3" w14:textId="31C6E63F" w:rsidR="00880EC4" w:rsidRDefault="00306BFC">
                          <w:pPr>
                            <w:ind w:right="75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Times New Roman Bold" w:hAnsi="Times New Roman Bold"/>
                            </w:rPr>
                            <w:t>SPRING 20</w:t>
                          </w:r>
                          <w:r w:rsidR="005174C2">
                            <w:rPr>
                              <w:rFonts w:ascii="Times New Roman Bold" w:hAnsi="Times New Roman Bold"/>
                            </w:rPr>
                            <w:t>2</w:t>
                          </w:r>
                          <w:r w:rsidR="00023EEF">
                            <w:rPr>
                              <w:rFonts w:ascii="Times New Roman Bold" w:hAnsi="Times New Roman Bold"/>
                            </w:rPr>
                            <w:t>5</w:t>
                          </w:r>
                          <w:r w:rsidR="00880EC4">
                            <w:t xml:space="preserve"> </w:t>
                          </w:r>
                          <w:r w:rsidR="00880EC4">
                            <w:rPr>
                              <w:rFonts w:ascii="Times New Roman Bold" w:hAnsi="Times New Roman Bold"/>
                            </w:rPr>
                            <w:t xml:space="preserve">SHOW SCHEDULE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5D37F2" id="Rectangle 3" o:spid="_x0000_s1027" style="width:316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" stroked="f">
              <v:stroke joinstyle="round"/>
              <v:path arrowok="t"/>
              <v:textbox inset="0,0,0,0">
                <w:txbxContent>
                  <w:p w14:paraId="713C849F" w14:textId="77777777" w:rsidR="00880EC4" w:rsidRDefault="00880EC4">
                    <w:pPr>
                      <w:ind w:right="75"/>
                      <w:rPr>
                        <w:rFonts w:ascii="Times New Roman Bold" w:hAnsi="Times New Roman Bold" w:hint="eastAsia"/>
                      </w:rPr>
                    </w:pPr>
                    <w:r>
                      <w:rPr>
                        <w:rFonts w:ascii="Times New Roman Bold" w:hAnsi="Times New Roman Bold"/>
                        <w:sz w:val="28"/>
                      </w:rPr>
                      <w:t>GREATER CINCINNATI ORCHID SOCIETY</w:t>
                    </w:r>
                    <w:r>
                      <w:rPr>
                        <w:rFonts w:ascii="Times New Roman Bold" w:hAnsi="Times New Roman Bold"/>
                      </w:rPr>
                      <w:t xml:space="preserve">  </w:t>
                    </w:r>
                  </w:p>
                  <w:p w14:paraId="39B8B0E3" w14:textId="31C6E63F" w:rsidR="00880EC4" w:rsidRDefault="00306BFC">
                    <w:pPr>
                      <w:ind w:right="75"/>
                      <w:jc w:val="center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 Bold" w:hAnsi="Times New Roman Bold"/>
                      </w:rPr>
                      <w:t>SPRING 20</w:t>
                    </w:r>
                    <w:r w:rsidR="005174C2">
                      <w:rPr>
                        <w:rFonts w:ascii="Times New Roman Bold" w:hAnsi="Times New Roman Bold"/>
                      </w:rPr>
                      <w:t>2</w:t>
                    </w:r>
                    <w:r w:rsidR="00023EEF">
                      <w:rPr>
                        <w:rFonts w:ascii="Times New Roman Bold" w:hAnsi="Times New Roman Bold"/>
                      </w:rPr>
                      <w:t>5</w:t>
                    </w:r>
                    <w:r w:rsidR="00880EC4">
                      <w:t xml:space="preserve"> </w:t>
                    </w:r>
                    <w:r w:rsidR="00880EC4">
                      <w:rPr>
                        <w:rFonts w:ascii="Times New Roman Bold" w:hAnsi="Times New Roman Bold"/>
                      </w:rPr>
                      <w:t xml:space="preserve">SHOW SCHEDULE                     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41B3" w14:textId="77777777" w:rsidR="000A629C" w:rsidRDefault="000A62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D892" w14:textId="7263243D" w:rsidR="00880EC4" w:rsidRDefault="00F453BE">
    <w:pPr>
      <w:pStyle w:val="HeaderFooterA"/>
      <w:jc w:val="center"/>
      <w:rPr>
        <w:rFonts w:ascii="Times New Roman" w:eastAsia="Times New Roman" w:hAnsi="Times New Roman"/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3C8ABC40" wp14:editId="26A711D0">
              <wp:extent cx="4025265" cy="570865"/>
              <wp:effectExtent l="0" t="0" r="3810" b="635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2526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25A" w14:textId="77777777" w:rsidR="00880EC4" w:rsidRDefault="00880EC4">
                          <w:pPr>
                            <w:ind w:right="75"/>
                            <w:rPr>
                              <w:rFonts w:ascii="Times New Roman Bold" w:hAnsi="Times New Roman Bold" w:hint="eastAsia"/>
                            </w:rPr>
                          </w:pPr>
                          <w:r>
                            <w:rPr>
                              <w:rFonts w:ascii="Times New Roman Bold" w:hAnsi="Times New Roman Bold"/>
                              <w:sz w:val="28"/>
                            </w:rPr>
                            <w:t>GREATER CINCINNATI ORCHID SOCIETY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  </w:t>
                          </w:r>
                        </w:p>
                        <w:p w14:paraId="2E0D0704" w14:textId="4841FFF1" w:rsidR="00880EC4" w:rsidRDefault="00880EC4">
                          <w:pPr>
                            <w:ind w:right="75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Times New Roman Bold" w:hAnsi="Times New Roman Bold"/>
                            </w:rPr>
                            <w:t>SPRING 20</w:t>
                          </w:r>
                          <w:r w:rsidR="00375340">
                            <w:rPr>
                              <w:rFonts w:ascii="Times New Roman Bold" w:hAnsi="Times New Roman Bold"/>
                            </w:rPr>
                            <w:t>2</w:t>
                          </w:r>
                          <w:r w:rsidR="0069559C">
                            <w:rPr>
                              <w:rFonts w:ascii="Times New Roman Bold" w:hAnsi="Times New Roman Bold"/>
                            </w:rPr>
                            <w:t>4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SHOW SCHEDULE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C8ABC40" id="Rectangle 2" o:spid="_x0000_s1028" style="width:316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" stroked="f">
              <v:stroke joinstyle="round"/>
              <v:path arrowok="t"/>
              <v:textbox inset="0,0,0,0">
                <w:txbxContent>
                  <w:p w14:paraId="6B1F625A" w14:textId="77777777" w:rsidR="00880EC4" w:rsidRDefault="00880EC4">
                    <w:pPr>
                      <w:ind w:right="75"/>
                      <w:rPr>
                        <w:rFonts w:ascii="Times New Roman Bold" w:hAnsi="Times New Roman Bold" w:hint="eastAsia"/>
                      </w:rPr>
                    </w:pPr>
                    <w:r>
                      <w:rPr>
                        <w:rFonts w:ascii="Times New Roman Bold" w:hAnsi="Times New Roman Bold"/>
                        <w:sz w:val="28"/>
                      </w:rPr>
                      <w:t>GREATER CINCINNATI ORCHID SOCIETY</w:t>
                    </w:r>
                    <w:r>
                      <w:rPr>
                        <w:rFonts w:ascii="Times New Roman Bold" w:hAnsi="Times New Roman Bold"/>
                      </w:rPr>
                      <w:t xml:space="preserve">  </w:t>
                    </w:r>
                  </w:p>
                  <w:p w14:paraId="2E0D0704" w14:textId="4841FFF1" w:rsidR="00880EC4" w:rsidRDefault="00880EC4">
                    <w:pPr>
                      <w:ind w:right="75"/>
                      <w:jc w:val="center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 Bold" w:hAnsi="Times New Roman Bold"/>
                      </w:rPr>
                      <w:t>SPRING 20</w:t>
                    </w:r>
                    <w:r w:rsidR="00375340">
                      <w:rPr>
                        <w:rFonts w:ascii="Times New Roman Bold" w:hAnsi="Times New Roman Bold"/>
                      </w:rPr>
                      <w:t>2</w:t>
                    </w:r>
                    <w:r w:rsidR="0069559C">
                      <w:rPr>
                        <w:rFonts w:ascii="Times New Roman Bold" w:hAnsi="Times New Roman Bold"/>
                      </w:rPr>
                      <w:t>4</w:t>
                    </w:r>
                    <w:r>
                      <w:t xml:space="preserve"> </w:t>
                    </w:r>
                    <w:r>
                      <w:rPr>
                        <w:rFonts w:ascii="Times New Roman Bold" w:hAnsi="Times New Roman Bold"/>
                      </w:rPr>
                      <w:t xml:space="preserve">SHOW SCHEDULE                     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F18A" w14:textId="76BE8DFB" w:rsidR="00880EC4" w:rsidRDefault="00F453BE">
    <w:pPr>
      <w:pStyle w:val="HeaderFooterA"/>
      <w:jc w:val="center"/>
      <w:rPr>
        <w:rFonts w:ascii="Times New Roman" w:eastAsia="Times New Roman" w:hAnsi="Times New Roman"/>
        <w:color w:val="auto"/>
      </w:rPr>
    </w:pPr>
    <w:r>
      <w:rPr>
        <w:noProof/>
      </w:rPr>
      <mc:AlternateContent>
        <mc:Choice Requires="wps">
          <w:drawing>
            <wp:inline distT="0" distB="0" distL="0" distR="0" wp14:anchorId="02C7EC3D" wp14:editId="70A14AC6">
              <wp:extent cx="4025265" cy="570865"/>
              <wp:effectExtent l="0" t="0" r="3810" b="635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2526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08482" w14:textId="77777777" w:rsidR="00880EC4" w:rsidRDefault="00880EC4">
                          <w:pPr>
                            <w:ind w:right="75"/>
                            <w:rPr>
                              <w:rFonts w:ascii="Times New Roman Bold" w:hAnsi="Times New Roman Bold" w:hint="eastAsia"/>
                            </w:rPr>
                          </w:pPr>
                          <w:r>
                            <w:rPr>
                              <w:rFonts w:ascii="Times New Roman Bold" w:hAnsi="Times New Roman Bold"/>
                              <w:sz w:val="28"/>
                            </w:rPr>
                            <w:t>GREATER CINCINNATI ORCHID SOCIETY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  </w:t>
                          </w:r>
                        </w:p>
                        <w:p w14:paraId="50F85CFF" w14:textId="1E5F553B" w:rsidR="00880EC4" w:rsidRDefault="00880EC4">
                          <w:pPr>
                            <w:ind w:right="75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Times New Roman Bold" w:hAnsi="Times New Roman Bold"/>
                            </w:rPr>
                            <w:t>SPRING 20</w:t>
                          </w:r>
                          <w:r w:rsidR="000A629C">
                            <w:rPr>
                              <w:rFonts w:ascii="Times New Roman Bold" w:hAnsi="Times New Roman Bold"/>
                            </w:rPr>
                            <w:t>24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 Bold" w:hAnsi="Times New Roman Bold"/>
                            </w:rPr>
                            <w:t xml:space="preserve">SHOW SCHEDULE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C7EC3D" id="Rectangle 1" o:spid="_x0000_s1029" style="width:316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" stroked="f">
              <v:stroke joinstyle="round"/>
              <v:path arrowok="t"/>
              <v:textbox inset="0,0,0,0">
                <w:txbxContent>
                  <w:p w14:paraId="69508482" w14:textId="77777777" w:rsidR="00880EC4" w:rsidRDefault="00880EC4">
                    <w:pPr>
                      <w:ind w:right="75"/>
                      <w:rPr>
                        <w:rFonts w:ascii="Times New Roman Bold" w:hAnsi="Times New Roman Bold" w:hint="eastAsia"/>
                      </w:rPr>
                    </w:pPr>
                    <w:r>
                      <w:rPr>
                        <w:rFonts w:ascii="Times New Roman Bold" w:hAnsi="Times New Roman Bold"/>
                        <w:sz w:val="28"/>
                      </w:rPr>
                      <w:t>GREATER CINCINNATI ORCHID SOCIETY</w:t>
                    </w:r>
                    <w:r>
                      <w:rPr>
                        <w:rFonts w:ascii="Times New Roman Bold" w:hAnsi="Times New Roman Bold"/>
                      </w:rPr>
                      <w:t xml:space="preserve">  </w:t>
                    </w:r>
                  </w:p>
                  <w:p w14:paraId="50F85CFF" w14:textId="1E5F553B" w:rsidR="00880EC4" w:rsidRDefault="00880EC4">
                    <w:pPr>
                      <w:ind w:right="75"/>
                      <w:jc w:val="center"/>
                      <w:rPr>
                        <w:rFonts w:eastAsia="Times New Roman"/>
                        <w:color w:val="auto"/>
                        <w:sz w:val="20"/>
                      </w:rPr>
                    </w:pPr>
                    <w:r>
                      <w:rPr>
                        <w:rFonts w:ascii="Times New Roman Bold" w:hAnsi="Times New Roman Bold"/>
                      </w:rPr>
                      <w:t>SPRING 20</w:t>
                    </w:r>
                    <w:r w:rsidR="000A629C">
                      <w:rPr>
                        <w:rFonts w:ascii="Times New Roman Bold" w:hAnsi="Times New Roman Bold"/>
                      </w:rPr>
                      <w:t>24</w:t>
                    </w:r>
                    <w:r>
                      <w:t xml:space="preserve"> </w:t>
                    </w:r>
                    <w:r>
                      <w:rPr>
                        <w:rFonts w:ascii="Times New Roman Bold" w:hAnsi="Times New Roman Bold"/>
                      </w:rPr>
                      <w:t xml:space="preserve">SHOW SCHEDULE                     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05"/>
      <w:numFmt w:val="decimal"/>
      <w:isLgl/>
      <w:lvlText w:val="%1."/>
      <w:lvlJc w:val="left"/>
      <w:pPr>
        <w:tabs>
          <w:tab w:val="num" w:pos="480"/>
        </w:tabs>
        <w:ind w:left="480" w:firstLine="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84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20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56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92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2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64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300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360"/>
      </w:pPr>
      <w:rPr>
        <w:rFonts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363265D0"/>
    <w:lvl w:ilvl="0">
      <w:start w:val="108"/>
      <w:numFmt w:val="decimal"/>
      <w:isLgl/>
      <w:lvlText w:val="%1."/>
      <w:lvlJc w:val="left"/>
      <w:pPr>
        <w:tabs>
          <w:tab w:val="num" w:pos="480"/>
        </w:tabs>
        <w:ind w:left="480" w:firstLine="0"/>
      </w:pPr>
      <w:rPr>
        <w:rFonts w:hint="default"/>
        <w:b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84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20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56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92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28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64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300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360"/>
      </w:pPr>
      <w:rPr>
        <w:rFonts w:hint="default"/>
        <w:position w:val="0"/>
        <w:sz w:val="24"/>
      </w:rPr>
    </w:lvl>
  </w:abstractNum>
  <w:abstractNum w:abstractNumId="2" w15:restartNumberingAfterBreak="0">
    <w:nsid w:val="42F03762"/>
    <w:multiLevelType w:val="hybridMultilevel"/>
    <w:tmpl w:val="9CAA99FA"/>
    <w:lvl w:ilvl="0" w:tplc="87C07952">
      <w:start w:val="117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23123795">
    <w:abstractNumId w:val="0"/>
  </w:num>
  <w:num w:numId="2" w16cid:durableId="1120758159">
    <w:abstractNumId w:val="1"/>
  </w:num>
  <w:num w:numId="3" w16cid:durableId="50262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1E"/>
    <w:rsid w:val="00002993"/>
    <w:rsid w:val="00006F45"/>
    <w:rsid w:val="00023EEF"/>
    <w:rsid w:val="00055BB2"/>
    <w:rsid w:val="000651B5"/>
    <w:rsid w:val="000A629C"/>
    <w:rsid w:val="0012771E"/>
    <w:rsid w:val="0018417A"/>
    <w:rsid w:val="001B4B29"/>
    <w:rsid w:val="001D68DD"/>
    <w:rsid w:val="001E7DE3"/>
    <w:rsid w:val="001F211E"/>
    <w:rsid w:val="00205BDE"/>
    <w:rsid w:val="0023244E"/>
    <w:rsid w:val="0027035A"/>
    <w:rsid w:val="002800F9"/>
    <w:rsid w:val="002B4127"/>
    <w:rsid w:val="002C4B31"/>
    <w:rsid w:val="00306BFC"/>
    <w:rsid w:val="00326513"/>
    <w:rsid w:val="00326920"/>
    <w:rsid w:val="00375340"/>
    <w:rsid w:val="003904A9"/>
    <w:rsid w:val="003A4BF2"/>
    <w:rsid w:val="003C6757"/>
    <w:rsid w:val="003E2271"/>
    <w:rsid w:val="004A5C81"/>
    <w:rsid w:val="004B07DB"/>
    <w:rsid w:val="005174C2"/>
    <w:rsid w:val="00527EFF"/>
    <w:rsid w:val="005F4007"/>
    <w:rsid w:val="006317CC"/>
    <w:rsid w:val="00641FF9"/>
    <w:rsid w:val="00653983"/>
    <w:rsid w:val="0069559C"/>
    <w:rsid w:val="00732585"/>
    <w:rsid w:val="007B7CB3"/>
    <w:rsid w:val="00880EC4"/>
    <w:rsid w:val="00890B64"/>
    <w:rsid w:val="008A39F5"/>
    <w:rsid w:val="008B1A96"/>
    <w:rsid w:val="00995149"/>
    <w:rsid w:val="009A4A3D"/>
    <w:rsid w:val="009C209B"/>
    <w:rsid w:val="009C61C7"/>
    <w:rsid w:val="009F4221"/>
    <w:rsid w:val="00A046D1"/>
    <w:rsid w:val="00A231C2"/>
    <w:rsid w:val="00A62D2D"/>
    <w:rsid w:val="00A71E03"/>
    <w:rsid w:val="00A72365"/>
    <w:rsid w:val="00A9082E"/>
    <w:rsid w:val="00B026AA"/>
    <w:rsid w:val="00B36258"/>
    <w:rsid w:val="00B57D03"/>
    <w:rsid w:val="00BE361C"/>
    <w:rsid w:val="00C529EE"/>
    <w:rsid w:val="00C73AD7"/>
    <w:rsid w:val="00CB79A9"/>
    <w:rsid w:val="00CE76FD"/>
    <w:rsid w:val="00D453B9"/>
    <w:rsid w:val="00DD21A6"/>
    <w:rsid w:val="00DF3928"/>
    <w:rsid w:val="00E36757"/>
    <w:rsid w:val="00E91931"/>
    <w:rsid w:val="00E93802"/>
    <w:rsid w:val="00F12BB6"/>
    <w:rsid w:val="00F16D9C"/>
    <w:rsid w:val="00F32D2F"/>
    <w:rsid w:val="00F453BE"/>
    <w:rsid w:val="00F96F87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2D94BB"/>
  <w15:docId w15:val="{771FDDCD-9246-4AF9-90B3-B25621CA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Heading1AA">
    <w:name w:val="Heading 1 A A"/>
    <w:next w:val="Normal"/>
    <w:pPr>
      <w:keepNext/>
      <w:tabs>
        <w:tab w:val="left" w:pos="432"/>
      </w:tabs>
      <w:suppressAutoHyphens/>
      <w:spacing w:before="240" w:after="60"/>
      <w:ind w:left="432" w:hanging="432"/>
      <w:outlineLvl w:val="0"/>
    </w:pPr>
    <w:rPr>
      <w:rFonts w:ascii="Arial Bold" w:eastAsia="ヒラギノ角ゴ Pro W3" w:hAnsi="Arial Bold"/>
      <w:color w:val="000000"/>
      <w:kern w:val="1"/>
      <w:sz w:val="32"/>
    </w:rPr>
  </w:style>
  <w:style w:type="paragraph" w:customStyle="1" w:styleId="Heading3AA">
    <w:name w:val="Heading 3 A A"/>
    <w:next w:val="Normal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BodyTextIndent31">
    <w:name w:val="Body Text Indent 31"/>
    <w:pPr>
      <w:suppressAutoHyphens/>
      <w:spacing w:after="120"/>
      <w:ind w:left="360"/>
    </w:pPr>
    <w:rPr>
      <w:rFonts w:eastAsia="ヒラギノ角ゴ Pro W3"/>
      <w:color w:val="000000"/>
      <w:sz w:val="16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</w:pPr>
    <w:rPr>
      <w:rFonts w:eastAsia="ヒラギノ角ゴ Pro W3"/>
      <w:color w:val="000000"/>
      <w:sz w:val="24"/>
    </w:rPr>
  </w:style>
  <w:style w:type="paragraph" w:styleId="Header">
    <w:name w:val="header"/>
    <w:basedOn w:val="Normal"/>
    <w:link w:val="HeaderChar"/>
    <w:locked/>
    <w:rsid w:val="00306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BFC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306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BFC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29ED9E-C0B8-8E4E-89BC-58BA81DE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orchid show</dc:creator>
  <cp:lastModifiedBy>Joel Mattes</cp:lastModifiedBy>
  <cp:revision>3</cp:revision>
  <cp:lastPrinted>2024-01-23T03:57:00Z</cp:lastPrinted>
  <dcterms:created xsi:type="dcterms:W3CDTF">2025-03-14T22:31:00Z</dcterms:created>
  <dcterms:modified xsi:type="dcterms:W3CDTF">2025-03-14T22:32:00Z</dcterms:modified>
</cp:coreProperties>
</file>