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7E42" w14:textId="77777777" w:rsidR="00040F77" w:rsidRDefault="00040F77" w:rsidP="00040F77">
      <w:pPr>
        <w:rPr>
          <w:rFonts w:ascii="Times New Roman" w:hAnsi="Times New Roman" w:cs="Times New Roman"/>
          <w:sz w:val="32"/>
          <w:szCs w:val="32"/>
        </w:rPr>
      </w:pPr>
    </w:p>
    <w:p w14:paraId="0D917EEB" w14:textId="77777777" w:rsidR="00630730" w:rsidRDefault="00630730" w:rsidP="00040F77">
      <w:pPr>
        <w:rPr>
          <w:rFonts w:ascii="Times New Roman" w:hAnsi="Times New Roman" w:cs="Times New Roman"/>
          <w:sz w:val="32"/>
          <w:szCs w:val="32"/>
        </w:rPr>
        <w:sectPr w:rsidR="00630730" w:rsidSect="00630730">
          <w:headerReference w:type="first" r:id="rId6"/>
          <w:pgSz w:w="12240" w:h="15840"/>
          <w:pgMar w:top="1008" w:right="1440" w:bottom="720" w:left="1440" w:header="720" w:footer="720" w:gutter="0"/>
          <w:cols w:num="2" w:space="720"/>
          <w:titlePg/>
          <w:docGrid w:linePitch="360"/>
        </w:sectPr>
      </w:pPr>
    </w:p>
    <w:p w14:paraId="5B48B291" w14:textId="0699214F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appreciate</w:t>
      </w:r>
    </w:p>
    <w:p w14:paraId="4247F009" w14:textId="07706223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discipline</w:t>
      </w:r>
    </w:p>
    <w:p w14:paraId="4C0B0C41" w14:textId="7D718525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exhibition</w:t>
      </w:r>
    </w:p>
    <w:p w14:paraId="2D0B9DF0" w14:textId="070DD1A2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institution</w:t>
      </w:r>
    </w:p>
    <w:p w14:paraId="4C982A14" w14:textId="382FEAA0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appropriate</w:t>
      </w:r>
    </w:p>
    <w:p w14:paraId="139EAC33" w14:textId="2148CD80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controversial</w:t>
      </w:r>
    </w:p>
    <w:p w14:paraId="16DB4344" w14:textId="01006505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mechanism</w:t>
      </w:r>
    </w:p>
    <w:p w14:paraId="293AE3FC" w14:textId="0730292B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intellectual</w:t>
      </w:r>
    </w:p>
    <w:p w14:paraId="66FE59FD" w14:textId="5DA7FA83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editorial</w:t>
      </w:r>
    </w:p>
    <w:p w14:paraId="4353B48C" w14:textId="10425929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rhythm</w:t>
      </w:r>
    </w:p>
    <w:p w14:paraId="0125D7F9" w14:textId="5C63225B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efficient</w:t>
      </w:r>
    </w:p>
    <w:p w14:paraId="7E77C71C" w14:textId="6229DA31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procrastinate</w:t>
      </w:r>
    </w:p>
    <w:p w14:paraId="48F3D83A" w14:textId="7AA48188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acquisition</w:t>
      </w:r>
    </w:p>
    <w:p w14:paraId="25FE30F8" w14:textId="140A48A7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exploit</w:t>
      </w:r>
    </w:p>
    <w:p w14:paraId="5AAF603E" w14:textId="6991E716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paranoia</w:t>
      </w:r>
    </w:p>
    <w:p w14:paraId="08E02E86" w14:textId="1D5B2E95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comprehensive</w:t>
      </w:r>
    </w:p>
    <w:p w14:paraId="191A0B82" w14:textId="4E16B9B5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parliamentary</w:t>
      </w:r>
    </w:p>
    <w:p w14:paraId="5CAAA11A" w14:textId="58DF3BB4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emphasize</w:t>
      </w:r>
    </w:p>
    <w:p w14:paraId="53CAA685" w14:textId="07025843" w:rsidR="00040F77" w:rsidRPr="000533D7" w:rsidRDefault="00DA4F10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parochial</w:t>
      </w:r>
    </w:p>
    <w:p w14:paraId="46075EAE" w14:textId="0000BD16" w:rsidR="00040F77" w:rsidRPr="000533D7" w:rsidRDefault="00040F77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concession</w:t>
      </w:r>
    </w:p>
    <w:p w14:paraId="4C71F670" w14:textId="0B991D46" w:rsidR="00040F77" w:rsidRPr="000533D7" w:rsidRDefault="00040F77" w:rsidP="00040F77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delegate</w:t>
      </w:r>
    </w:p>
    <w:p w14:paraId="03F29877" w14:textId="77777777" w:rsidR="00040F77" w:rsidRPr="000533D7" w:rsidRDefault="00040F7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implement</w:t>
      </w:r>
    </w:p>
    <w:p w14:paraId="1E63DF8F" w14:textId="77777777" w:rsidR="004C3B27" w:rsidRPr="000533D7" w:rsidRDefault="00040F7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a</w:t>
      </w:r>
      <w:r w:rsidR="00DA4F10" w:rsidRPr="000533D7">
        <w:rPr>
          <w:rFonts w:ascii="Times New Roman" w:hAnsi="Times New Roman" w:cs="Times New Roman"/>
          <w:sz w:val="32"/>
          <w:szCs w:val="32"/>
        </w:rPr>
        <w:t xml:space="preserve">dequate </w:t>
      </w:r>
    </w:p>
    <w:p w14:paraId="0F379ADF" w14:textId="658763BB" w:rsidR="004C3B27" w:rsidRPr="000533D7" w:rsidRDefault="00DA4F1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concentration </w:t>
      </w:r>
    </w:p>
    <w:p w14:paraId="19204BA8" w14:textId="633D1D99" w:rsidR="00DA4F10" w:rsidRPr="000533D7" w:rsidRDefault="00DA4F1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musician </w:t>
      </w:r>
    </w:p>
    <w:p w14:paraId="24A03F21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psychological </w:t>
      </w:r>
    </w:p>
    <w:p w14:paraId="4EC73CE7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equivalent </w:t>
      </w:r>
    </w:p>
    <w:p w14:paraId="72142B0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necessarily </w:t>
      </w:r>
    </w:p>
    <w:p w14:paraId="1F1C7DDF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criterion </w:t>
      </w:r>
    </w:p>
    <w:p w14:paraId="0D3AA9BB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epiphany </w:t>
      </w:r>
    </w:p>
    <w:p w14:paraId="344898B5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hierarchy </w:t>
      </w:r>
    </w:p>
    <w:p w14:paraId="74F3249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oblivion </w:t>
      </w:r>
    </w:p>
    <w:p w14:paraId="69833D5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predecessor </w:t>
      </w:r>
    </w:p>
    <w:p w14:paraId="1C7BF195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abhorrent </w:t>
      </w:r>
    </w:p>
    <w:p w14:paraId="55E50B52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autonomous </w:t>
      </w:r>
    </w:p>
    <w:p w14:paraId="67402DFF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equanimity </w:t>
      </w:r>
    </w:p>
    <w:p w14:paraId="18FE241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juxtapose </w:t>
      </w:r>
    </w:p>
    <w:p w14:paraId="7B1AC52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obnoxious </w:t>
      </w:r>
    </w:p>
    <w:p w14:paraId="26928F91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preposterous </w:t>
      </w:r>
    </w:p>
    <w:p w14:paraId="224E104E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spontaneity </w:t>
      </w:r>
    </w:p>
    <w:p w14:paraId="30CA5222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cynicism </w:t>
      </w:r>
    </w:p>
    <w:p w14:paraId="716E8912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erroneous </w:t>
      </w:r>
    </w:p>
    <w:p w14:paraId="255A2FCE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homogeneous </w:t>
      </w:r>
    </w:p>
    <w:p w14:paraId="6EAFB67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industrious </w:t>
      </w:r>
    </w:p>
    <w:p w14:paraId="54F11F3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presumptuous </w:t>
      </w:r>
    </w:p>
    <w:p w14:paraId="3F68953F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erudite </w:t>
      </w:r>
    </w:p>
    <w:p w14:paraId="687BB15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lethargic </w:t>
      </w:r>
    </w:p>
    <w:p w14:paraId="510CF777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obstinate </w:t>
      </w:r>
    </w:p>
    <w:p w14:paraId="43507253" w14:textId="517D5AB0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prevalent </w:t>
      </w:r>
    </w:p>
    <w:p w14:paraId="5D2885DE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synonym </w:t>
      </w:r>
    </w:p>
    <w:p w14:paraId="219110D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decisive </w:t>
      </w:r>
    </w:p>
    <w:p w14:paraId="7D815C7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eulogy </w:t>
      </w:r>
    </w:p>
    <w:p w14:paraId="58FDCBD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prodigious </w:t>
      </w:r>
    </w:p>
    <w:p w14:paraId="0ACF62BB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blasphemy </w:t>
      </w:r>
    </w:p>
    <w:p w14:paraId="3A5DB6E3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euphemism </w:t>
      </w:r>
    </w:p>
    <w:p w14:paraId="3B55E16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homophone </w:t>
      </w:r>
    </w:p>
    <w:p w14:paraId="76582AE2" w14:textId="0A131AB6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inertia </w:t>
      </w:r>
    </w:p>
    <w:p w14:paraId="30A3348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onomatopoeia </w:t>
      </w:r>
    </w:p>
    <w:p w14:paraId="6A1FFF0F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prodigy </w:t>
      </w:r>
    </w:p>
    <w:p w14:paraId="6238F11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tedious </w:t>
      </w:r>
    </w:p>
    <w:p w14:paraId="25E80CF7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acclaim </w:t>
      </w:r>
    </w:p>
    <w:p w14:paraId="6A7D4ED2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euphoria </w:t>
      </w:r>
    </w:p>
    <w:p w14:paraId="4B84C79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horrendous </w:t>
      </w:r>
    </w:p>
    <w:p w14:paraId="12D9FF03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loathe </w:t>
      </w:r>
    </w:p>
    <w:p w14:paraId="012432D2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opaque </w:t>
      </w:r>
    </w:p>
    <w:p w14:paraId="7637A300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tenacity </w:t>
      </w:r>
    </w:p>
    <w:p w14:paraId="5113184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accolade </w:t>
      </w:r>
    </w:p>
    <w:p w14:paraId="0FAAF9B7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degenerate</w:t>
      </w:r>
    </w:p>
    <w:p w14:paraId="0FA8D6A6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evanescent </w:t>
      </w:r>
    </w:p>
    <w:p w14:paraId="5152447C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lastRenderedPageBreak/>
        <w:t xml:space="preserve">loathsome </w:t>
      </w:r>
    </w:p>
    <w:p w14:paraId="7BBBAAF4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tenuous </w:t>
      </w:r>
    </w:p>
    <w:p w14:paraId="60187DD6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exacerbate </w:t>
      </w:r>
    </w:p>
    <w:p w14:paraId="3F5B9AE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hostility </w:t>
      </w:r>
    </w:p>
    <w:p w14:paraId="6C87776E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loquacious </w:t>
      </w:r>
    </w:p>
    <w:p w14:paraId="3AE8C8B1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protagonist </w:t>
      </w:r>
    </w:p>
    <w:p w14:paraId="260173C2" w14:textId="67006646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exhaustive </w:t>
      </w:r>
    </w:p>
    <w:p w14:paraId="3D122561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h</w:t>
      </w:r>
      <w:r w:rsidRPr="000533D7">
        <w:rPr>
          <w:rFonts w:ascii="Times New Roman" w:hAnsi="Times New Roman" w:cs="Times New Roman"/>
          <w:sz w:val="32"/>
          <w:szCs w:val="32"/>
        </w:rPr>
        <w:t xml:space="preserve">umorous </w:t>
      </w:r>
    </w:p>
    <w:p w14:paraId="2CB28FF5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magnanimous </w:t>
      </w:r>
    </w:p>
    <w:p w14:paraId="39C8669E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provisional </w:t>
      </w:r>
    </w:p>
    <w:p w14:paraId="4BE63B0B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callous </w:t>
      </w:r>
    </w:p>
    <w:p w14:paraId="2D001505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delirious </w:t>
      </w:r>
    </w:p>
    <w:p w14:paraId="552F001A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exhilarating </w:t>
      </w:r>
    </w:p>
    <w:p w14:paraId="2A1AD0A5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influential </w:t>
      </w:r>
    </w:p>
    <w:p w14:paraId="12D98884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pseudonym </w:t>
      </w:r>
    </w:p>
    <w:p w14:paraId="38AB142D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tranquil </w:t>
      </w:r>
    </w:p>
    <w:p w14:paraId="0E4C97FB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camaraderie </w:t>
      </w:r>
    </w:p>
    <w:p w14:paraId="3E168948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demeanor </w:t>
      </w:r>
    </w:p>
    <w:p w14:paraId="10EB5821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hypocritical </w:t>
      </w:r>
    </w:p>
    <w:p w14:paraId="27AC2E0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ingenious </w:t>
      </w:r>
    </w:p>
    <w:p w14:paraId="1C657D39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pugnacious </w:t>
      </w:r>
    </w:p>
    <w:p w14:paraId="72B62A30" w14:textId="77777777" w:rsidR="004C3B27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transcend </w:t>
      </w:r>
    </w:p>
    <w:p w14:paraId="3DD197CE" w14:textId="77777777" w:rsidR="00630730" w:rsidRPr="000533D7" w:rsidRDefault="0063073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charismatic </w:t>
      </w:r>
    </w:p>
    <w:p w14:paraId="6532733A" w14:textId="77777777" w:rsidR="00630730" w:rsidRPr="000533D7" w:rsidRDefault="0063073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disparity </w:t>
      </w:r>
    </w:p>
    <w:p w14:paraId="272A107D" w14:textId="77777777" w:rsidR="00630730" w:rsidRPr="000533D7" w:rsidRDefault="0063073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fluctuate </w:t>
      </w:r>
    </w:p>
    <w:p w14:paraId="6E41141B" w14:textId="77777777" w:rsidR="000533D7" w:rsidRPr="000533D7" w:rsidRDefault="00630730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insinuate</w:t>
      </w:r>
    </w:p>
    <w:p w14:paraId="09F2921F" w14:textId="1C325897" w:rsidR="000533D7" w:rsidRPr="000533D7" w:rsidRDefault="000533D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colloquial</w:t>
      </w:r>
    </w:p>
    <w:p w14:paraId="21BEA9BB" w14:textId="51AD2F44" w:rsidR="000533D7" w:rsidRPr="000533D7" w:rsidRDefault="000533D7" w:rsidP="00DA4F10">
      <w:pPr>
        <w:rPr>
          <w:rFonts w:ascii="Times New Roman" w:hAnsi="Times New Roman" w:cs="Times New Roman"/>
          <w:sz w:val="32"/>
          <w:szCs w:val="32"/>
        </w:rPr>
        <w:sectPr w:rsidR="000533D7" w:rsidRPr="000533D7" w:rsidSect="00630730">
          <w:type w:val="continuous"/>
          <w:pgSz w:w="12240" w:h="15840"/>
          <w:pgMar w:top="1008" w:right="1440" w:bottom="720" w:left="1440" w:header="720" w:footer="720" w:gutter="0"/>
          <w:cols w:num="3" w:space="720"/>
          <w:titlePg/>
          <w:docGrid w:linePitch="360"/>
        </w:sectPr>
      </w:pPr>
    </w:p>
    <w:p w14:paraId="1FBDA579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rebuttal </w:t>
      </w:r>
    </w:p>
    <w:p w14:paraId="12C60094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adjacent </w:t>
      </w:r>
    </w:p>
    <w:p w14:paraId="63110DBC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caricature </w:t>
      </w:r>
    </w:p>
    <w:p w14:paraId="25FE23AB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exquisite </w:t>
      </w:r>
    </w:p>
    <w:p w14:paraId="3BC4EA1B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immaculate </w:t>
      </w:r>
    </w:p>
    <w:p w14:paraId="55430CE2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innuendo </w:t>
      </w:r>
    </w:p>
    <w:p w14:paraId="50FBE8E7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mediocre </w:t>
      </w:r>
    </w:p>
    <w:p w14:paraId="2AB33489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pacifying </w:t>
      </w:r>
    </w:p>
    <w:p w14:paraId="24EE1276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celestial </w:t>
      </w:r>
    </w:p>
    <w:p w14:paraId="0E10CB7A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facilitate </w:t>
      </w:r>
    </w:p>
    <w:p w14:paraId="02BE797F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aesthetic </w:t>
      </w:r>
    </w:p>
    <w:p w14:paraId="200ABF25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insidious </w:t>
      </w:r>
    </w:p>
    <w:p w14:paraId="68173696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reminiscent </w:t>
      </w:r>
    </w:p>
    <w:p w14:paraId="64634B85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melancholy </w:t>
      </w:r>
    </w:p>
    <w:p w14:paraId="6320C1A3" w14:textId="77777777" w:rsidR="00630730" w:rsidRPr="000533D7" w:rsidRDefault="004C3B2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chameleon </w:t>
      </w:r>
    </w:p>
    <w:p w14:paraId="278B4194" w14:textId="7777777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outrageous </w:t>
      </w:r>
    </w:p>
    <w:p w14:paraId="245F9EC3" w14:textId="7777777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initiate </w:t>
      </w:r>
    </w:p>
    <w:p w14:paraId="035A6A12" w14:textId="7777777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malicious </w:t>
      </w:r>
    </w:p>
    <w:p w14:paraId="13ABED9F" w14:textId="7777777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acronym </w:t>
      </w:r>
    </w:p>
    <w:p w14:paraId="45C7B90A" w14:textId="7777777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hypothetical </w:t>
      </w:r>
    </w:p>
    <w:p w14:paraId="546C4F94" w14:textId="4FEAD817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impeccable</w:t>
      </w:r>
    </w:p>
    <w:p w14:paraId="3F95B414" w14:textId="7E5C4C4A" w:rsidR="00630730" w:rsidRPr="000533D7" w:rsidRDefault="00630730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menacing</w:t>
      </w:r>
    </w:p>
    <w:p w14:paraId="7E41F622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albeit </w:t>
      </w:r>
    </w:p>
    <w:p w14:paraId="7A6BA464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metaphor </w:t>
      </w:r>
    </w:p>
    <w:p w14:paraId="4324FBC6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unkempt </w:t>
      </w:r>
    </w:p>
    <w:p w14:paraId="27CF34C3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alienate </w:t>
      </w:r>
    </w:p>
    <w:p w14:paraId="3A751954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>patronizing</w:t>
      </w:r>
    </w:p>
    <w:p w14:paraId="7A9B147A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repugnant </w:t>
      </w:r>
    </w:p>
    <w:p w14:paraId="458FBB0E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alleviate </w:t>
      </w:r>
    </w:p>
    <w:p w14:paraId="490D429E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collaborate </w:t>
      </w:r>
    </w:p>
    <w:p w14:paraId="5B980A15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misanthrope </w:t>
      </w:r>
    </w:p>
    <w:p w14:paraId="744FF34D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rhetoric </w:t>
      </w:r>
    </w:p>
    <w:p w14:paraId="3DEE2305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eccentric </w:t>
      </w:r>
    </w:p>
    <w:p w14:paraId="7D664BD3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frivolous </w:t>
      </w:r>
    </w:p>
    <w:p w14:paraId="3566584B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insurmountable </w:t>
      </w:r>
    </w:p>
    <w:p w14:paraId="2ADE0D0B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peripheral </w:t>
      </w:r>
    </w:p>
    <w:p w14:paraId="100007FE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rigorous </w:t>
      </w:r>
    </w:p>
    <w:p w14:paraId="505E1E22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aloof </w:t>
      </w:r>
    </w:p>
    <w:p w14:paraId="2E3B693C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impetuous </w:t>
      </w:r>
    </w:p>
    <w:p w14:paraId="3E2B043C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pernicious </w:t>
      </w:r>
    </w:p>
    <w:p w14:paraId="7BD93448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altercation </w:t>
      </w:r>
    </w:p>
    <w:p w14:paraId="5E69BF73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implausible </w:t>
      </w:r>
    </w:p>
    <w:p w14:paraId="1FB8BCE4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intermittent </w:t>
      </w:r>
    </w:p>
    <w:p w14:paraId="693A7E15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mnemonic </w:t>
      </w:r>
    </w:p>
    <w:p w14:paraId="47FB6ED4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rudimentary </w:t>
      </w:r>
    </w:p>
    <w:p w14:paraId="1ECE185E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eloquence </w:t>
      </w:r>
    </w:p>
    <w:p w14:paraId="37FAD532" w14:textId="77777777" w:rsidR="000533D7" w:rsidRPr="000533D7" w:rsidRDefault="000533D7" w:rsidP="0063073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sanctimonious </w:t>
      </w:r>
    </w:p>
    <w:p w14:paraId="7A80618A" w14:textId="6B17C70B" w:rsidR="00630730" w:rsidRPr="000533D7" w:rsidRDefault="000533D7" w:rsidP="00DA4F10">
      <w:pPr>
        <w:rPr>
          <w:rFonts w:ascii="Times New Roman" w:hAnsi="Times New Roman" w:cs="Times New Roman"/>
          <w:sz w:val="32"/>
          <w:szCs w:val="32"/>
        </w:rPr>
      </w:pPr>
      <w:r w:rsidRPr="000533D7">
        <w:rPr>
          <w:rFonts w:ascii="Times New Roman" w:hAnsi="Times New Roman" w:cs="Times New Roman"/>
          <w:sz w:val="32"/>
          <w:szCs w:val="32"/>
        </w:rPr>
        <w:t xml:space="preserve">ambiguous </w:t>
      </w:r>
    </w:p>
    <w:sectPr w:rsidR="00630730" w:rsidRPr="000533D7" w:rsidSect="00630730">
      <w:type w:val="continuous"/>
      <w:pgSz w:w="12240" w:h="15840"/>
      <w:pgMar w:top="1008" w:right="1440" w:bottom="720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F57D6" w14:textId="77777777" w:rsidR="00DA4F10" w:rsidRDefault="00DA4F10" w:rsidP="00DA4F10">
      <w:pPr>
        <w:spacing w:after="0" w:line="240" w:lineRule="auto"/>
      </w:pPr>
      <w:r>
        <w:separator/>
      </w:r>
    </w:p>
  </w:endnote>
  <w:endnote w:type="continuationSeparator" w:id="0">
    <w:p w14:paraId="3F0F339C" w14:textId="77777777" w:rsidR="00DA4F10" w:rsidRDefault="00DA4F10" w:rsidP="00DA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9A96" w14:textId="77777777" w:rsidR="00DA4F10" w:rsidRDefault="00DA4F10" w:rsidP="00DA4F10">
      <w:pPr>
        <w:spacing w:after="0" w:line="240" w:lineRule="auto"/>
      </w:pPr>
      <w:r>
        <w:separator/>
      </w:r>
    </w:p>
  </w:footnote>
  <w:footnote w:type="continuationSeparator" w:id="0">
    <w:p w14:paraId="0B350F69" w14:textId="77777777" w:rsidR="00DA4F10" w:rsidRDefault="00DA4F10" w:rsidP="00DA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9ABF" w14:textId="103196A0" w:rsidR="00DA4F10" w:rsidRPr="00040F77" w:rsidRDefault="00DA4F10" w:rsidP="00DA4F10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040F77">
      <w:rPr>
        <w:rFonts w:ascii="Times New Roman" w:hAnsi="Times New Roman" w:cs="Times New Roman"/>
        <w:b/>
        <w:bCs/>
        <w:sz w:val="36"/>
        <w:szCs w:val="36"/>
      </w:rPr>
      <w:t>202</w:t>
    </w:r>
    <w:r w:rsidRPr="00040F77">
      <w:rPr>
        <w:rFonts w:ascii="Times New Roman" w:hAnsi="Times New Roman" w:cs="Times New Roman"/>
        <w:b/>
        <w:bCs/>
        <w:sz w:val="36"/>
        <w:szCs w:val="36"/>
      </w:rPr>
      <w:t>5</w:t>
    </w:r>
    <w:r w:rsidRPr="00040F77">
      <w:rPr>
        <w:rFonts w:ascii="Times New Roman" w:hAnsi="Times New Roman" w:cs="Times New Roman"/>
        <w:b/>
        <w:bCs/>
        <w:sz w:val="36"/>
        <w:szCs w:val="36"/>
      </w:rPr>
      <w:t xml:space="preserve"> FCAA Fine Arts Competition </w:t>
    </w:r>
  </w:p>
  <w:p w14:paraId="7779DF6D" w14:textId="21A26AA1" w:rsidR="00DA4F10" w:rsidRPr="00040F77" w:rsidRDefault="00DA4F10" w:rsidP="00DA4F10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040F77">
      <w:rPr>
        <w:rFonts w:ascii="Times New Roman" w:hAnsi="Times New Roman" w:cs="Times New Roman"/>
        <w:b/>
        <w:bCs/>
        <w:sz w:val="36"/>
        <w:szCs w:val="36"/>
      </w:rPr>
      <w:t>Junior</w:t>
    </w:r>
    <w:r w:rsidRPr="00040F77">
      <w:rPr>
        <w:rFonts w:ascii="Times New Roman" w:hAnsi="Times New Roman" w:cs="Times New Roman"/>
        <w:b/>
        <w:bCs/>
        <w:sz w:val="36"/>
        <w:szCs w:val="36"/>
      </w:rPr>
      <w:t xml:space="preserve"> High Spelling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0"/>
    <w:rsid w:val="00040F77"/>
    <w:rsid w:val="000533D7"/>
    <w:rsid w:val="004C3B27"/>
    <w:rsid w:val="00630730"/>
    <w:rsid w:val="00DA4F10"/>
    <w:rsid w:val="00E13209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43540"/>
  <w15:chartTrackingRefBased/>
  <w15:docId w15:val="{19372B33-C089-4986-8EEE-1251CBD8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F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10"/>
  </w:style>
  <w:style w:type="paragraph" w:styleId="Footer">
    <w:name w:val="footer"/>
    <w:basedOn w:val="Normal"/>
    <w:link w:val="FooterChar"/>
    <w:uiPriority w:val="99"/>
    <w:unhideWhenUsed/>
    <w:rsid w:val="00DA4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Stewart</dc:creator>
  <cp:keywords/>
  <dc:description/>
  <cp:lastModifiedBy>Cathy Stewart</cp:lastModifiedBy>
  <cp:revision>1</cp:revision>
  <dcterms:created xsi:type="dcterms:W3CDTF">2025-02-18T20:43:00Z</dcterms:created>
  <dcterms:modified xsi:type="dcterms:W3CDTF">2025-02-18T21:32:00Z</dcterms:modified>
</cp:coreProperties>
</file>