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3859" w14:textId="44B7A164" w:rsidR="00063205" w:rsidRPr="00C6111B" w:rsidRDefault="00063205" w:rsidP="00063205">
      <w:pPr>
        <w:pStyle w:val="NormalWeb"/>
        <w:jc w:val="center"/>
        <w:rPr>
          <w:sz w:val="40"/>
          <w:szCs w:val="40"/>
          <w:u w:val="double"/>
        </w:rPr>
      </w:pPr>
      <w:r w:rsidRPr="00C6111B">
        <w:rPr>
          <w:rStyle w:val="Strong"/>
          <w:rFonts w:eastAsiaTheme="majorEastAsia"/>
          <w:sz w:val="40"/>
          <w:szCs w:val="40"/>
          <w:u w:val="double"/>
        </w:rPr>
        <w:t>1</w:t>
      </w:r>
      <w:r w:rsidRPr="00C6111B">
        <w:rPr>
          <w:rStyle w:val="Strong"/>
          <w:rFonts w:eastAsiaTheme="majorEastAsia"/>
          <w:sz w:val="40"/>
          <w:szCs w:val="40"/>
          <w:u w:val="double"/>
          <w:vertAlign w:val="superscript"/>
        </w:rPr>
        <w:t>st</w:t>
      </w:r>
      <w:r w:rsidRPr="00C6111B">
        <w:rPr>
          <w:rStyle w:val="Strong"/>
          <w:rFonts w:eastAsiaTheme="majorEastAsia"/>
          <w:sz w:val="40"/>
          <w:szCs w:val="40"/>
          <w:u w:val="double"/>
        </w:rPr>
        <w:t xml:space="preserve"> Annual Guns and Hoses Battle of the Badges Softball Tournament</w:t>
      </w:r>
    </w:p>
    <w:p w14:paraId="42C48387" w14:textId="5339DE53" w:rsidR="00063205" w:rsidRDefault="00063205" w:rsidP="00063205">
      <w:pPr>
        <w:pStyle w:val="NormalWeb"/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Event Overview:</w:t>
      </w:r>
      <w:r>
        <w:t xml:space="preserve"> Join us for the </w:t>
      </w:r>
      <w:r w:rsidRPr="00063205">
        <w:rPr>
          <w:b/>
          <w:bCs/>
        </w:rPr>
        <w:t>1st Annual Guns and Hoses Battle of the Badges Softball Tournament</w:t>
      </w:r>
      <w:r>
        <w:t xml:space="preserve">, a thrilling competition designed to showcase the athletic prowess, teamwork, and community spirit of our local heroes. This event will bring together </w:t>
      </w:r>
      <w:r w:rsidR="00503CFC" w:rsidRPr="006B3F7C">
        <w:rPr>
          <w:u w:val="double"/>
        </w:rPr>
        <w:t>SWORN</w:t>
      </w:r>
      <w:r w:rsidR="00503CFC">
        <w:t xml:space="preserve"> </w:t>
      </w:r>
      <w:r>
        <w:t xml:space="preserve">Police, Fire, EMS </w:t>
      </w:r>
      <w:r w:rsidR="001012EE">
        <w:t xml:space="preserve">and Military </w:t>
      </w:r>
      <w:r>
        <w:t xml:space="preserve">personnel from the local area to compete in a high-energy, double-elimination round-robin tournament, all in support of the </w:t>
      </w:r>
      <w:r w:rsidRPr="00063205">
        <w:rPr>
          <w:b/>
          <w:bCs/>
          <w:u w:val="single"/>
        </w:rPr>
        <w:t>Forgotten Child Fund</w:t>
      </w:r>
      <w:r>
        <w:t xml:space="preserve"> and the </w:t>
      </w:r>
      <w:r w:rsidRPr="00063205">
        <w:rPr>
          <w:b/>
          <w:bCs/>
          <w:u w:val="single"/>
        </w:rPr>
        <w:t>YMCA YCAP Program</w:t>
      </w:r>
      <w:r>
        <w:t>.</w:t>
      </w:r>
    </w:p>
    <w:p w14:paraId="12B8E31C" w14:textId="77777777" w:rsidR="00063205" w:rsidRDefault="00063205" w:rsidP="00063205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</w:rPr>
      </w:pPr>
    </w:p>
    <w:p w14:paraId="07F699AE" w14:textId="1FD6E917" w:rsidR="00063205" w:rsidRDefault="00063205" w:rsidP="00063205">
      <w:pPr>
        <w:pStyle w:val="NormalWeb"/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Tournament Format:</w:t>
      </w:r>
    </w:p>
    <w:p w14:paraId="1A724E34" w14:textId="77777777" w:rsidR="00063205" w:rsidRDefault="00063205" w:rsidP="0006320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Preliminaries:</w:t>
      </w:r>
      <w:r>
        <w:t xml:space="preserve"> Double Elimination Round-Robin Format</w:t>
      </w:r>
    </w:p>
    <w:p w14:paraId="2E2ED7E4" w14:textId="77777777" w:rsidR="00063205" w:rsidRDefault="00063205" w:rsidP="0006320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Playoffs:</w:t>
      </w:r>
      <w:r>
        <w:t xml:space="preserve"> </w:t>
      </w:r>
      <w:r w:rsidRPr="00063205">
        <w:rPr>
          <w:i/>
          <w:iCs/>
          <w:u w:val="single"/>
        </w:rPr>
        <w:t>Single</w:t>
      </w:r>
      <w:r>
        <w:t xml:space="preserve"> Elimination Format</w:t>
      </w:r>
    </w:p>
    <w:p w14:paraId="561D05BE" w14:textId="0ECE3587" w:rsidR="00063205" w:rsidRDefault="00063205" w:rsidP="0006320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Regulations:</w:t>
      </w:r>
      <w:r>
        <w:t xml:space="preserve"> All games will be conducted under ASA Softball Regulations. See attached</w:t>
      </w:r>
      <w:r w:rsidR="00486888" w:rsidRPr="00486888">
        <w:t xml:space="preserve"> </w:t>
      </w:r>
      <w:r w:rsidR="00486888">
        <w:t>Abbreviated layout of rules</w:t>
      </w:r>
      <w:r>
        <w:t>. The exception to th</w:t>
      </w:r>
      <w:r w:rsidR="00486888">
        <w:t>ese</w:t>
      </w:r>
      <w:r>
        <w:t xml:space="preserve"> rule</w:t>
      </w:r>
      <w:r w:rsidR="00486888">
        <w:t>s</w:t>
      </w:r>
      <w:r>
        <w:t xml:space="preserve"> </w:t>
      </w:r>
      <w:r w:rsidR="00C2683C">
        <w:t>is</w:t>
      </w:r>
      <w:r>
        <w:t xml:space="preserve"> the field size and layout</w:t>
      </w:r>
      <w:r w:rsidR="00486888">
        <w:t xml:space="preserve"> and the size ball that will be used.</w:t>
      </w:r>
      <w:r>
        <w:t xml:space="preserve"> </w:t>
      </w:r>
    </w:p>
    <w:p w14:paraId="3272218A" w14:textId="77777777" w:rsidR="00063205" w:rsidRDefault="00063205" w:rsidP="0006320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Game Locations:</w:t>
      </w:r>
    </w:p>
    <w:p w14:paraId="5F7D8AF7" w14:textId="073C01B3" w:rsidR="00063205" w:rsidRPr="006B3F7C" w:rsidRDefault="00063205" w:rsidP="00063205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</w:pPr>
      <w:r w:rsidRPr="006B3F7C">
        <w:rPr>
          <w:rStyle w:val="Emphasis"/>
          <w:rFonts w:eastAsiaTheme="majorEastAsia"/>
        </w:rPr>
        <w:t>Preliminary Rounds:</w:t>
      </w:r>
      <w:r w:rsidRPr="006B3F7C">
        <w:t xml:space="preserve"> </w:t>
      </w:r>
      <w:r w:rsidR="006B3F7C" w:rsidRPr="006B3F7C">
        <w:t>East Ridge Softball Complex</w:t>
      </w:r>
      <w:r w:rsidR="006B3F7C">
        <w:t xml:space="preserve"> </w:t>
      </w:r>
      <w:r w:rsidR="006B3F7C" w:rsidRPr="006B3F7C">
        <w:rPr>
          <w:i/>
          <w:iCs/>
        </w:rPr>
        <w:t>(TENTATIVE 8-17-2025)</w:t>
      </w:r>
    </w:p>
    <w:p w14:paraId="6E490BC8" w14:textId="72C9A0B3" w:rsidR="00063205" w:rsidRDefault="00063205" w:rsidP="00063205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rStyle w:val="Emphasis"/>
          <w:rFonts w:eastAsiaTheme="majorEastAsia"/>
        </w:rPr>
        <w:t>Semi-Finals &amp; Championship Game:</w:t>
      </w:r>
      <w:r>
        <w:t xml:space="preserve"> </w:t>
      </w:r>
      <w:r w:rsidRPr="00E55888">
        <w:rPr>
          <w:b/>
          <w:bCs/>
        </w:rPr>
        <w:t>Chattanooga Lookouts, AT&amp;T Field</w:t>
      </w:r>
      <w:r w:rsidR="00E55888">
        <w:rPr>
          <w:b/>
          <w:bCs/>
        </w:rPr>
        <w:t>.</w:t>
      </w:r>
      <w:r w:rsidR="006B3F7C">
        <w:rPr>
          <w:b/>
          <w:bCs/>
        </w:rPr>
        <w:t xml:space="preserve"> Sunday September 14, 2025.</w:t>
      </w:r>
    </w:p>
    <w:p w14:paraId="05B413B1" w14:textId="77777777" w:rsidR="00063205" w:rsidRPr="00E55888" w:rsidRDefault="00063205" w:rsidP="00063205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sz w:val="10"/>
          <w:szCs w:val="10"/>
        </w:rPr>
      </w:pPr>
    </w:p>
    <w:p w14:paraId="0355E0A3" w14:textId="59ED7526" w:rsidR="00063205" w:rsidRDefault="00063205" w:rsidP="00063205">
      <w:pPr>
        <w:pStyle w:val="NormalWeb"/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Team Composition:</w:t>
      </w:r>
    </w:p>
    <w:p w14:paraId="10976CC3" w14:textId="77777777" w:rsidR="00063205" w:rsidRDefault="00063205" w:rsidP="0006320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Teams will consist of </w:t>
      </w:r>
      <w:r>
        <w:rPr>
          <w:rStyle w:val="Strong"/>
          <w:rFonts w:eastAsiaTheme="majorEastAsia"/>
        </w:rPr>
        <w:t xml:space="preserve">12 </w:t>
      </w:r>
      <w:r w:rsidRPr="006B3F7C">
        <w:rPr>
          <w:rStyle w:val="Strong"/>
          <w:rFonts w:eastAsiaTheme="majorEastAsia"/>
          <w:u w:val="double"/>
        </w:rPr>
        <w:t>sworn personnel</w:t>
      </w:r>
      <w:r>
        <w:t xml:space="preserve"> and </w:t>
      </w:r>
      <w:r>
        <w:rPr>
          <w:rStyle w:val="Strong"/>
          <w:rFonts w:eastAsiaTheme="majorEastAsia"/>
        </w:rPr>
        <w:t>2 alternates</w:t>
      </w:r>
      <w:r>
        <w:t>.</w:t>
      </w:r>
    </w:p>
    <w:p w14:paraId="1C343A60" w14:textId="7CAA15C6" w:rsidR="00063205" w:rsidRDefault="00063205" w:rsidP="0006320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All players, including alternates, MUST be sworn</w:t>
      </w:r>
      <w:r w:rsidR="001012EE">
        <w:rPr>
          <w:rStyle w:val="Strong"/>
          <w:rFonts w:eastAsiaTheme="majorEastAsia"/>
        </w:rPr>
        <w:t>/active-duty</w:t>
      </w:r>
      <w:r>
        <w:rPr>
          <w:rStyle w:val="Strong"/>
          <w:rFonts w:eastAsiaTheme="majorEastAsia"/>
        </w:rPr>
        <w:t xml:space="preserve"> personnel.</w:t>
      </w:r>
    </w:p>
    <w:p w14:paraId="1AB03DEF" w14:textId="77777777" w:rsidR="00063205" w:rsidRDefault="00063205" w:rsidP="0006320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Identification will be verified prior to participation</w:t>
      </w:r>
      <w:r>
        <w:t xml:space="preserve"> to ensure compliance.</w:t>
      </w:r>
    </w:p>
    <w:p w14:paraId="637E2D25" w14:textId="77777777" w:rsidR="00063205" w:rsidRPr="00E55888" w:rsidRDefault="00063205" w:rsidP="00063205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sz w:val="10"/>
          <w:szCs w:val="10"/>
        </w:rPr>
      </w:pPr>
    </w:p>
    <w:p w14:paraId="7644B11E" w14:textId="68641B74" w:rsidR="00063205" w:rsidRDefault="00063205" w:rsidP="00063205">
      <w:pPr>
        <w:pStyle w:val="NormalWeb"/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Game Details:</w:t>
      </w:r>
    </w:p>
    <w:p w14:paraId="444BCE0D" w14:textId="384515D4" w:rsidR="00063205" w:rsidRDefault="00063205" w:rsidP="0006320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Games will be held </w:t>
      </w:r>
      <w:r>
        <w:rPr>
          <w:rStyle w:val="Strong"/>
          <w:rFonts w:eastAsiaTheme="majorEastAsia"/>
        </w:rPr>
        <w:t>simultaneously</w:t>
      </w:r>
      <w:r>
        <w:t xml:space="preserve"> across multiple</w:t>
      </w:r>
      <w:r w:rsidR="006B3F7C">
        <w:t xml:space="preserve"> (12)</w:t>
      </w:r>
      <w:r>
        <w:t xml:space="preserve"> fields to maximize efficiency.</w:t>
      </w:r>
    </w:p>
    <w:p w14:paraId="2B2C8FD5" w14:textId="77777777" w:rsidR="00063205" w:rsidRDefault="00063205" w:rsidP="0006320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>ASA regulations will govern innings, time limits, and equipment standards.</w:t>
      </w:r>
    </w:p>
    <w:p w14:paraId="71F4B8FB" w14:textId="0CABE6C0" w:rsidR="006B3F7C" w:rsidRDefault="006B3F7C" w:rsidP="0006320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Field size will not be modified. You may play on a softball field, or baseball field. </w:t>
      </w:r>
    </w:p>
    <w:p w14:paraId="07981918" w14:textId="77777777" w:rsidR="00063205" w:rsidRPr="00E55888" w:rsidRDefault="00063205" w:rsidP="00063205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sz w:val="10"/>
          <w:szCs w:val="10"/>
        </w:rPr>
      </w:pPr>
    </w:p>
    <w:p w14:paraId="6796A050" w14:textId="7A96D5E1" w:rsidR="00063205" w:rsidRDefault="00063205" w:rsidP="00063205">
      <w:pPr>
        <w:pStyle w:val="NormalWeb"/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Participation Fee:</w:t>
      </w:r>
    </w:p>
    <w:p w14:paraId="18911746" w14:textId="3B700984" w:rsidR="00063205" w:rsidRDefault="00063205" w:rsidP="0006320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$</w:t>
      </w:r>
      <w:r w:rsidR="001012EE"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65.00 per person</w:t>
      </w:r>
      <w:r>
        <w:t xml:space="preserve"> to participate.</w:t>
      </w:r>
      <w:r w:rsidR="00E55888">
        <w:t xml:space="preserve"> This will include any fees we pay to play. </w:t>
      </w:r>
    </w:p>
    <w:p w14:paraId="30BE7C2C" w14:textId="357B8B90" w:rsidR="001012EE" w:rsidRPr="006B3F7C" w:rsidRDefault="001012EE" w:rsidP="0006320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rPr>
          <w:rStyle w:val="Strong"/>
          <w:rFonts w:eastAsiaTheme="majorEastAsia"/>
        </w:rPr>
        <w:t xml:space="preserve">$ 45.00 per alternate </w:t>
      </w:r>
      <w:r w:rsidRPr="001012EE">
        <w:rPr>
          <w:rStyle w:val="Strong"/>
          <w:rFonts w:eastAsiaTheme="majorEastAsia"/>
          <w:b w:val="0"/>
          <w:bCs w:val="0"/>
        </w:rPr>
        <w:t>to participate</w:t>
      </w:r>
    </w:p>
    <w:p w14:paraId="7F6B7789" w14:textId="6CDC0BFF" w:rsidR="006B3F7C" w:rsidRDefault="006B3F7C" w:rsidP="0006320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 xml:space="preserve">$ 25.00 per team sanction fee. Includes insurance. </w:t>
      </w:r>
    </w:p>
    <w:p w14:paraId="113695B9" w14:textId="77777777" w:rsidR="00063205" w:rsidRDefault="00063205" w:rsidP="0006320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r>
        <w:t>The fee includes the cost of the official team shirt, which will be worn during games.</w:t>
      </w:r>
    </w:p>
    <w:p w14:paraId="4408C2C0" w14:textId="77777777" w:rsidR="00063205" w:rsidRPr="00E55888" w:rsidRDefault="00063205" w:rsidP="00063205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sz w:val="10"/>
          <w:szCs w:val="10"/>
        </w:rPr>
      </w:pPr>
    </w:p>
    <w:p w14:paraId="761AA402" w14:textId="71076709" w:rsidR="00063205" w:rsidRDefault="00063205" w:rsidP="00063205">
      <w:pPr>
        <w:pStyle w:val="NormalWeb"/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Community Impact:</w:t>
      </w:r>
      <w:r>
        <w:t xml:space="preserve"> This event is made possible through the </w:t>
      </w:r>
      <w:r>
        <w:rPr>
          <w:rStyle w:val="Strong"/>
          <w:rFonts w:eastAsiaTheme="majorEastAsia"/>
        </w:rPr>
        <w:t>dedicated participation of local area Police, Fire, and EMS personnel</w:t>
      </w:r>
      <w:r>
        <w:t>. Your involvement not only fosters camaraderie among first responders but also directly supports two invaluable community programs:</w:t>
      </w:r>
    </w:p>
    <w:p w14:paraId="7712DDB4" w14:textId="77777777" w:rsidR="00063205" w:rsidRDefault="00063205" w:rsidP="0006320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Style w:val="Strong"/>
          <w:rFonts w:eastAsiaTheme="majorEastAsia"/>
        </w:rPr>
        <w:t>Forgotten Child Fund</w:t>
      </w:r>
    </w:p>
    <w:p w14:paraId="29D041B2" w14:textId="77777777" w:rsidR="00063205" w:rsidRPr="00E55888" w:rsidRDefault="00063205" w:rsidP="00E5588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rPr>
          <w:rStyle w:val="Strong"/>
          <w:rFonts w:eastAsiaTheme="majorEastAsia"/>
        </w:rPr>
        <w:t>YMCA YCAP Program</w:t>
      </w:r>
    </w:p>
    <w:p w14:paraId="1A592F06" w14:textId="77777777" w:rsidR="00E55888" w:rsidRPr="00E55888" w:rsidRDefault="00E55888" w:rsidP="00E55888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26BB6002" w14:textId="29F804D6" w:rsidR="003037DB" w:rsidRDefault="00063205" w:rsidP="00E55888">
      <w:pPr>
        <w:pStyle w:val="NormalWeb"/>
        <w:spacing w:before="0" w:beforeAutospacing="0" w:after="0" w:afterAutospacing="0"/>
        <w:jc w:val="both"/>
      </w:pPr>
      <w:r>
        <w:t>Prepare to compete, connect, and contribute to a meaningful cause while enjoying the spirit of friendly rivalry. Let’s make this inaugural event a standout success!</w:t>
      </w:r>
    </w:p>
    <w:p w14:paraId="0E48C667" w14:textId="24702C99" w:rsidR="00E55888" w:rsidRPr="00C6111B" w:rsidRDefault="00E55888" w:rsidP="00E55888">
      <w:pPr>
        <w:pStyle w:val="NormalWeb"/>
        <w:jc w:val="center"/>
        <w:rPr>
          <w:b/>
          <w:bCs/>
          <w:sz w:val="28"/>
          <w:szCs w:val="28"/>
          <w:highlight w:val="green"/>
        </w:rPr>
      </w:pPr>
      <w:r w:rsidRPr="00C6111B">
        <w:rPr>
          <w:b/>
          <w:bCs/>
          <w:sz w:val="28"/>
          <w:szCs w:val="28"/>
          <w:highlight w:val="green"/>
        </w:rPr>
        <w:t xml:space="preserve">TOURNAMENT TO COMMENCE IN LATE </w:t>
      </w:r>
      <w:r w:rsidRPr="00C6111B">
        <w:rPr>
          <w:b/>
          <w:bCs/>
          <w:sz w:val="28"/>
          <w:szCs w:val="28"/>
          <w:highlight w:val="green"/>
          <w:u w:val="single"/>
        </w:rPr>
        <w:t>AUGUST 2025</w:t>
      </w:r>
    </w:p>
    <w:p w14:paraId="47339A89" w14:textId="6A6DB86B" w:rsidR="00115384" w:rsidRPr="00E55888" w:rsidRDefault="00E55888" w:rsidP="00E55888">
      <w:pPr>
        <w:pStyle w:val="NormalWeb"/>
        <w:jc w:val="center"/>
        <w:rPr>
          <w:b/>
          <w:bCs/>
          <w:sz w:val="28"/>
          <w:szCs w:val="28"/>
        </w:rPr>
      </w:pPr>
      <w:r w:rsidRPr="00E55888">
        <w:rPr>
          <w:b/>
          <w:bCs/>
          <w:sz w:val="28"/>
          <w:szCs w:val="28"/>
          <w:highlight w:val="yellow"/>
        </w:rPr>
        <w:lastRenderedPageBreak/>
        <w:t>IF YOU KNOW ANY BUSINESSES THAT WOULD BE INTERESTED IN SPONSORING THIS EVENT, PLEASE LET ROBERT KNOW!!!!</w:t>
      </w:r>
    </w:p>
    <w:p w14:paraId="051EB065" w14:textId="77777777" w:rsidR="00115384" w:rsidRPr="00115384" w:rsidRDefault="00115384" w:rsidP="001153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14:ligatures w14:val="none"/>
        </w:rPr>
        <w:t>USA Softball 2025 Rules Synopsis</w:t>
      </w:r>
    </w:p>
    <w:p w14:paraId="0561C01A" w14:textId="77777777" w:rsidR="00115384" w:rsidRPr="00115384" w:rsidRDefault="00115384" w:rsidP="00115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1st Annual Guns and Hoses Battle of the Badges Co-Ed Softball Tournament</w:t>
      </w:r>
    </w:p>
    <w:p w14:paraId="12135BC5" w14:textId="77777777" w:rsidR="00115384" w:rsidRPr="00115384" w:rsidRDefault="00115384" w:rsidP="0011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1. Game Format:</w:t>
      </w:r>
    </w:p>
    <w:p w14:paraId="0BB4627F" w14:textId="77777777" w:rsidR="00115384" w:rsidRPr="00115384" w:rsidRDefault="00115384" w:rsidP="001153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Double Elimination Format: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Teams will compete in a double-elimination round-robin.</w:t>
      </w:r>
    </w:p>
    <w:p w14:paraId="22335205" w14:textId="77777777" w:rsidR="00115384" w:rsidRPr="00115384" w:rsidRDefault="00115384" w:rsidP="001153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Playoffs: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Single-elimination format for semi-finals and championship game.</w:t>
      </w:r>
    </w:p>
    <w:p w14:paraId="25DE3FEB" w14:textId="77777777" w:rsidR="00115384" w:rsidRPr="00115384" w:rsidRDefault="00115384" w:rsidP="001153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Innings: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Standard games are 7 innings or a 60-minute time limit, whichever comes first.</w:t>
      </w:r>
    </w:p>
    <w:p w14:paraId="5A46D364" w14:textId="77777777" w:rsidR="00115384" w:rsidRPr="00115384" w:rsidRDefault="00115384" w:rsidP="001153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Run Rule: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20 runs after 3 innings, 15 runs after 4 innings, or 10 runs after 5 innings to conclude the game early.</w:t>
      </w:r>
    </w:p>
    <w:p w14:paraId="6A2885EE" w14:textId="77777777" w:rsidR="00115384" w:rsidRPr="00115384" w:rsidRDefault="00115384" w:rsidP="0011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2. Team Composition:</w:t>
      </w:r>
    </w:p>
    <w:p w14:paraId="2FA6FD2A" w14:textId="77777777" w:rsidR="00115384" w:rsidRPr="00115384" w:rsidRDefault="00115384" w:rsidP="001153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Roster: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12 sworn personnel per team with 2 sworn alternates (ID verification required).</w:t>
      </w:r>
    </w:p>
    <w:p w14:paraId="344AF7D8" w14:textId="77777777" w:rsidR="00115384" w:rsidRPr="00115384" w:rsidRDefault="00115384" w:rsidP="001153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Gender Requirements: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Teams must field a minimum of 4 female players on the field at all times.</w:t>
      </w:r>
    </w:p>
    <w:p w14:paraId="3B12ED2A" w14:textId="77777777" w:rsidR="00115384" w:rsidRPr="00115384" w:rsidRDefault="00115384" w:rsidP="001153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Lineup: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Minimum of 9 players to start and continue a game (with at least 3 females).</w:t>
      </w:r>
    </w:p>
    <w:p w14:paraId="602139F9" w14:textId="77777777" w:rsidR="00115384" w:rsidRPr="00115384" w:rsidRDefault="00115384" w:rsidP="0011538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Substitutions: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Free defensive substitutions; batting order must maintain alternating male/female sequence when possible.</w:t>
      </w:r>
    </w:p>
    <w:p w14:paraId="75B9FDDD" w14:textId="77777777" w:rsidR="00115384" w:rsidRPr="00115384" w:rsidRDefault="00115384" w:rsidP="0011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3. Equipment:</w:t>
      </w:r>
    </w:p>
    <w:p w14:paraId="7B4D0383" w14:textId="77777777" w:rsidR="00115384" w:rsidRPr="00115384" w:rsidRDefault="00115384" w:rsidP="001153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Bats: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Must be USA Softball certified with the official stamp.</w:t>
      </w:r>
    </w:p>
    <w:p w14:paraId="548CBF16" w14:textId="77777777" w:rsidR="00115384" w:rsidRPr="00115384" w:rsidRDefault="00115384" w:rsidP="001153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Balls: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Standard </w:t>
      </w: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12-inch softball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will be used for all players, regardless of gender.</w:t>
      </w:r>
    </w:p>
    <w:p w14:paraId="368B8AA1" w14:textId="77777777" w:rsidR="00115384" w:rsidRPr="00115384" w:rsidRDefault="00115384" w:rsidP="0011538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Uniforms: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Team shirts provided and required during gameplay.</w:t>
      </w:r>
    </w:p>
    <w:p w14:paraId="225221F3" w14:textId="77777777" w:rsidR="00115384" w:rsidRPr="00115384" w:rsidRDefault="00115384" w:rsidP="0011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4. Pitching Regulations:</w:t>
      </w:r>
    </w:p>
    <w:p w14:paraId="43ED2A7D" w14:textId="77777777" w:rsidR="00115384" w:rsidRPr="00115384" w:rsidRDefault="00115384" w:rsidP="001153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Arc: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Legal pitch arc is 6 to 12 feet.</w:t>
      </w:r>
    </w:p>
    <w:p w14:paraId="7C83D4A0" w14:textId="77777777" w:rsidR="00115384" w:rsidRPr="00115384" w:rsidRDefault="00115384" w:rsidP="001153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Positioning: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The pitcher must have one foot in contact with the pitching plate during delivery.</w:t>
      </w:r>
    </w:p>
    <w:p w14:paraId="6880E872" w14:textId="77777777" w:rsidR="00115384" w:rsidRPr="00115384" w:rsidRDefault="00115384" w:rsidP="001153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Pitcher/Catcher Rule: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Teams must have at least one male and one female positioned between pitcher and catcher roles at all times.</w:t>
      </w:r>
    </w:p>
    <w:p w14:paraId="34625407" w14:textId="77777777" w:rsidR="00115384" w:rsidRPr="00115384" w:rsidRDefault="00115384" w:rsidP="0011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5. Base Running:</w:t>
      </w:r>
    </w:p>
    <w:p w14:paraId="3B3E58A0" w14:textId="77777777" w:rsidR="00115384" w:rsidRPr="00115384" w:rsidRDefault="00115384" w:rsidP="001153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Stealing: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Not permitted.</w:t>
      </w:r>
    </w:p>
    <w:p w14:paraId="61DAC1EC" w14:textId="77777777" w:rsidR="00115384" w:rsidRPr="00115384" w:rsidRDefault="00115384" w:rsidP="001153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Sliding: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Allowed, but malicious contact is strictly prohibited.</w:t>
      </w:r>
    </w:p>
    <w:p w14:paraId="204E65BC" w14:textId="77777777" w:rsidR="00115384" w:rsidRPr="00115384" w:rsidRDefault="00115384" w:rsidP="001153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Commitment Line: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Runners crossing this line must proceed home; no returning to third base.</w:t>
      </w:r>
    </w:p>
    <w:p w14:paraId="7AA19F75" w14:textId="77777777" w:rsidR="00115384" w:rsidRPr="00115384" w:rsidRDefault="00115384" w:rsidP="0011538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Courtesy Runner: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One courtesy runner per inning, per gender, allowed.</w:t>
      </w:r>
    </w:p>
    <w:p w14:paraId="256F3441" w14:textId="77777777" w:rsidR="00115384" w:rsidRPr="00115384" w:rsidRDefault="00115384" w:rsidP="0011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6. Batting Rules:</w:t>
      </w:r>
    </w:p>
    <w:p w14:paraId="3634790E" w14:textId="77777777" w:rsidR="00115384" w:rsidRPr="00115384" w:rsidRDefault="00115384" w:rsidP="001153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Lineup Order: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Teams must alternate genders in the batting order when possible.</w:t>
      </w:r>
    </w:p>
    <w:p w14:paraId="1614E6F4" w14:textId="77777777" w:rsidR="00115384" w:rsidRPr="00115384" w:rsidRDefault="00115384" w:rsidP="001153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Walk Rule: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If a male batter is walked with a female batter following him in the lineup, the male batter is awarded two bases. The female batter has the option to bat or take first base.</w:t>
      </w:r>
    </w:p>
    <w:p w14:paraId="3AECE274" w14:textId="77777777" w:rsidR="00115384" w:rsidRPr="00115384" w:rsidRDefault="00115384" w:rsidP="0011538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Home Run Rule: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Limit of 3 home runs per team, per game. Excess home runs will result in an out.</w:t>
      </w:r>
    </w:p>
    <w:p w14:paraId="2CB83E61" w14:textId="77777777" w:rsidR="00115384" w:rsidRPr="00115384" w:rsidRDefault="00115384" w:rsidP="0011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7. Conduct:</w:t>
      </w:r>
    </w:p>
    <w:p w14:paraId="333DD898" w14:textId="77777777" w:rsidR="00115384" w:rsidRPr="00115384" w:rsidRDefault="00115384" w:rsidP="0011538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Sportsmanship: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Zero tolerance for unsportsmanlike conduct, including profanity, fighting, or arguing with officials.</w:t>
      </w:r>
    </w:p>
    <w:p w14:paraId="66AB1263" w14:textId="77777777" w:rsidR="00115384" w:rsidRPr="00115384" w:rsidRDefault="00115384" w:rsidP="0011538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Ejections: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Players ejected for misconduct must leave the complex immediately.</w:t>
      </w:r>
    </w:p>
    <w:p w14:paraId="4BED51A1" w14:textId="77777777" w:rsidR="00115384" w:rsidRPr="00115384" w:rsidRDefault="00115384" w:rsidP="0011538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Respect: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Positive, respectful interactions between male and female participants are expected at all times.</w:t>
      </w:r>
    </w:p>
    <w:p w14:paraId="6A617C61" w14:textId="77777777" w:rsidR="00115384" w:rsidRPr="00115384" w:rsidRDefault="00115384" w:rsidP="0011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8. Tie Breaker (if needed):</w:t>
      </w:r>
    </w:p>
    <w:p w14:paraId="38ED8ED9" w14:textId="77777777" w:rsidR="00115384" w:rsidRPr="00115384" w:rsidRDefault="00115384" w:rsidP="0011538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International Rule: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Last batter from the previous inning starts at second base during extra innings (must maintain gender rotation).</w:t>
      </w:r>
    </w:p>
    <w:p w14:paraId="23661449" w14:textId="77777777" w:rsidR="00115384" w:rsidRDefault="00115384" w:rsidP="0011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C8DED1B" w14:textId="40193DD6" w:rsidR="00115384" w:rsidRPr="00115384" w:rsidRDefault="00115384" w:rsidP="0011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This is a general overview. Full </w:t>
      </w:r>
      <w:r w:rsidRPr="0011538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USA Softball 2025</w:t>
      </w:r>
      <w:r w:rsidRPr="0011538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rules will be enforced. Teams are encouraged to review the complete rulebook for detailed compliance.</w:t>
      </w:r>
    </w:p>
    <w:p w14:paraId="04269A89" w14:textId="4F5315F5" w:rsidR="00C6111B" w:rsidRPr="00115384" w:rsidRDefault="00C6111B" w:rsidP="00C6111B">
      <w:pPr>
        <w:pStyle w:val="NormalWeb"/>
        <w:jc w:val="center"/>
        <w:rPr>
          <w:sz w:val="20"/>
          <w:szCs w:val="20"/>
        </w:rPr>
      </w:pPr>
      <w:r w:rsidRPr="00C6111B">
        <w:rPr>
          <w:b/>
          <w:bCs/>
          <w:sz w:val="28"/>
          <w:szCs w:val="28"/>
          <w:highlight w:val="green"/>
        </w:rPr>
        <w:t xml:space="preserve">TOURNAMENT TO COMMENCE IN LATE </w:t>
      </w:r>
      <w:r w:rsidRPr="00C6111B">
        <w:rPr>
          <w:b/>
          <w:bCs/>
          <w:sz w:val="28"/>
          <w:szCs w:val="28"/>
          <w:highlight w:val="green"/>
          <w:u w:val="single"/>
        </w:rPr>
        <w:t>AUGUST 2025</w:t>
      </w:r>
    </w:p>
    <w:sectPr w:rsidR="00C6111B" w:rsidRPr="001153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981BC" w14:textId="77777777" w:rsidR="00C459D7" w:rsidRDefault="00C459D7" w:rsidP="00063205">
      <w:pPr>
        <w:spacing w:after="0" w:line="240" w:lineRule="auto"/>
      </w:pPr>
      <w:r>
        <w:separator/>
      </w:r>
    </w:p>
  </w:endnote>
  <w:endnote w:type="continuationSeparator" w:id="0">
    <w:p w14:paraId="79FC27F9" w14:textId="77777777" w:rsidR="00C459D7" w:rsidRDefault="00C459D7" w:rsidP="0006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34304" w14:textId="77777777" w:rsidR="00063205" w:rsidRPr="00063205" w:rsidRDefault="00063205" w:rsidP="00063205">
    <w:pPr>
      <w:pStyle w:val="Footer"/>
      <w:jc w:val="center"/>
      <w:rPr>
        <w:rFonts w:ascii="Times New Roman" w:hAnsi="Times New Roman" w:cs="Times New Roman"/>
        <w:sz w:val="10"/>
        <w:szCs w:val="10"/>
      </w:rPr>
    </w:pPr>
  </w:p>
  <w:p w14:paraId="7598A2EE" w14:textId="4B9BAED4" w:rsidR="00063205" w:rsidRPr="00E55888" w:rsidRDefault="00063205" w:rsidP="00063205">
    <w:pPr>
      <w:pStyle w:val="Footer"/>
      <w:jc w:val="center"/>
      <w:rPr>
        <w:rFonts w:ascii="Times New Roman" w:hAnsi="Times New Roman" w:cs="Times New Roman"/>
        <w:sz w:val="32"/>
        <w:szCs w:val="32"/>
        <w:highlight w:val="yellow"/>
      </w:rPr>
    </w:pPr>
    <w:r w:rsidRPr="00E55888">
      <w:rPr>
        <w:rFonts w:ascii="Times New Roman" w:hAnsi="Times New Roman" w:cs="Times New Roman"/>
        <w:sz w:val="32"/>
        <w:szCs w:val="32"/>
        <w:highlight w:val="yellow"/>
      </w:rPr>
      <w:t xml:space="preserve">If you have questions, please contact Robert at </w:t>
    </w:r>
  </w:p>
  <w:p w14:paraId="08FBDB74" w14:textId="50B61D8E" w:rsidR="00063205" w:rsidRPr="00063205" w:rsidRDefault="00063205" w:rsidP="00063205">
    <w:pPr>
      <w:pStyle w:val="Footer"/>
      <w:jc w:val="center"/>
      <w:rPr>
        <w:rFonts w:ascii="Times New Roman" w:hAnsi="Times New Roman" w:cs="Times New Roman"/>
        <w:sz w:val="32"/>
        <w:szCs w:val="32"/>
      </w:rPr>
    </w:pPr>
    <w:r w:rsidRPr="00E55888">
      <w:rPr>
        <w:rFonts w:ascii="Times New Roman" w:hAnsi="Times New Roman" w:cs="Times New Roman"/>
        <w:sz w:val="32"/>
        <w:szCs w:val="32"/>
        <w:highlight w:val="yellow"/>
      </w:rPr>
      <w:t>423-400-3744 of via email @ Robert@chattanoogagunsandhoses.org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DAE98" w14:textId="77777777" w:rsidR="00C459D7" w:rsidRDefault="00C459D7" w:rsidP="00063205">
      <w:pPr>
        <w:spacing w:after="0" w:line="240" w:lineRule="auto"/>
      </w:pPr>
      <w:r>
        <w:separator/>
      </w:r>
    </w:p>
  </w:footnote>
  <w:footnote w:type="continuationSeparator" w:id="0">
    <w:p w14:paraId="37A1F22F" w14:textId="77777777" w:rsidR="00C459D7" w:rsidRDefault="00C459D7" w:rsidP="0006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34F8B"/>
    <w:multiLevelType w:val="multilevel"/>
    <w:tmpl w:val="9ED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9424C"/>
    <w:multiLevelType w:val="multilevel"/>
    <w:tmpl w:val="4886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102E0"/>
    <w:multiLevelType w:val="multilevel"/>
    <w:tmpl w:val="01D0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B47FD"/>
    <w:multiLevelType w:val="multilevel"/>
    <w:tmpl w:val="E068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26524"/>
    <w:multiLevelType w:val="multilevel"/>
    <w:tmpl w:val="D51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3662E"/>
    <w:multiLevelType w:val="multilevel"/>
    <w:tmpl w:val="7D5A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721AD"/>
    <w:multiLevelType w:val="multilevel"/>
    <w:tmpl w:val="4F5A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62375"/>
    <w:multiLevelType w:val="multilevel"/>
    <w:tmpl w:val="1446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E63BE"/>
    <w:multiLevelType w:val="multilevel"/>
    <w:tmpl w:val="882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C23CF2"/>
    <w:multiLevelType w:val="multilevel"/>
    <w:tmpl w:val="B7D2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A6AF7"/>
    <w:multiLevelType w:val="multilevel"/>
    <w:tmpl w:val="99F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A6EDB"/>
    <w:multiLevelType w:val="multilevel"/>
    <w:tmpl w:val="28A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717852"/>
    <w:multiLevelType w:val="multilevel"/>
    <w:tmpl w:val="8B18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494342">
    <w:abstractNumId w:val="8"/>
  </w:num>
  <w:num w:numId="2" w16cid:durableId="106396000">
    <w:abstractNumId w:val="5"/>
  </w:num>
  <w:num w:numId="3" w16cid:durableId="411316208">
    <w:abstractNumId w:val="0"/>
  </w:num>
  <w:num w:numId="4" w16cid:durableId="231619714">
    <w:abstractNumId w:val="6"/>
  </w:num>
  <w:num w:numId="5" w16cid:durableId="1437561177">
    <w:abstractNumId w:val="11"/>
  </w:num>
  <w:num w:numId="6" w16cid:durableId="394014397">
    <w:abstractNumId w:val="2"/>
  </w:num>
  <w:num w:numId="7" w16cid:durableId="99035723">
    <w:abstractNumId w:val="1"/>
  </w:num>
  <w:num w:numId="8" w16cid:durableId="966663137">
    <w:abstractNumId w:val="3"/>
  </w:num>
  <w:num w:numId="9" w16cid:durableId="1033849612">
    <w:abstractNumId w:val="4"/>
  </w:num>
  <w:num w:numId="10" w16cid:durableId="1888951970">
    <w:abstractNumId w:val="9"/>
  </w:num>
  <w:num w:numId="11" w16cid:durableId="1261374946">
    <w:abstractNumId w:val="10"/>
  </w:num>
  <w:num w:numId="12" w16cid:durableId="1501502331">
    <w:abstractNumId w:val="7"/>
  </w:num>
  <w:num w:numId="13" w16cid:durableId="2138445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05"/>
    <w:rsid w:val="00063205"/>
    <w:rsid w:val="001012EE"/>
    <w:rsid w:val="00115384"/>
    <w:rsid w:val="00120139"/>
    <w:rsid w:val="00124DEB"/>
    <w:rsid w:val="002667AA"/>
    <w:rsid w:val="003037DB"/>
    <w:rsid w:val="00457702"/>
    <w:rsid w:val="00486888"/>
    <w:rsid w:val="005023AB"/>
    <w:rsid w:val="00503CFC"/>
    <w:rsid w:val="006B3F7C"/>
    <w:rsid w:val="00736CAF"/>
    <w:rsid w:val="00963266"/>
    <w:rsid w:val="00C2683C"/>
    <w:rsid w:val="00C459D7"/>
    <w:rsid w:val="00C6111B"/>
    <w:rsid w:val="00E55888"/>
    <w:rsid w:val="00F111FB"/>
    <w:rsid w:val="00F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D6BF"/>
  <w15:chartTrackingRefBased/>
  <w15:docId w15:val="{045959B5-E335-4230-A788-075ECEB2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2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6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63205"/>
    <w:rPr>
      <w:b/>
      <w:bCs/>
    </w:rPr>
  </w:style>
  <w:style w:type="character" w:styleId="Emphasis">
    <w:name w:val="Emphasis"/>
    <w:basedOn w:val="DefaultParagraphFont"/>
    <w:uiPriority w:val="20"/>
    <w:qFormat/>
    <w:rsid w:val="0006320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205"/>
  </w:style>
  <w:style w:type="paragraph" w:styleId="Footer">
    <w:name w:val="footer"/>
    <w:basedOn w:val="Normal"/>
    <w:link w:val="FooterChar"/>
    <w:uiPriority w:val="99"/>
    <w:unhideWhenUsed/>
    <w:rsid w:val="00063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Baty</dc:creator>
  <cp:keywords/>
  <dc:description/>
  <cp:lastModifiedBy>Robert Baty</cp:lastModifiedBy>
  <cp:revision>6</cp:revision>
  <cp:lastPrinted>2025-02-28T04:16:00Z</cp:lastPrinted>
  <dcterms:created xsi:type="dcterms:W3CDTF">2025-02-08T19:12:00Z</dcterms:created>
  <dcterms:modified xsi:type="dcterms:W3CDTF">2025-03-18T15:00:00Z</dcterms:modified>
</cp:coreProperties>
</file>