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D98" w:rsidRPr="00EA78CC" w:rsidRDefault="00030D98" w:rsidP="00030D98">
      <w:pPr>
        <w:jc w:val="both"/>
        <w:rPr>
          <w:sz w:val="32"/>
        </w:rPr>
      </w:pPr>
      <w:bookmarkStart w:id="0" w:name="_Hlk97630445"/>
      <w:r w:rsidRPr="00EA78CC">
        <w:rPr>
          <w:sz w:val="32"/>
        </w:rPr>
        <w:t>STATE OF NEW YORK</w:t>
      </w:r>
    </w:p>
    <w:p w:rsidR="00030D98" w:rsidRPr="00EA78CC" w:rsidRDefault="00030D98" w:rsidP="00030D98">
      <w:pPr>
        <w:jc w:val="both"/>
        <w:rPr>
          <w:sz w:val="32"/>
        </w:rPr>
      </w:pPr>
      <w:r w:rsidRPr="00EA78CC">
        <w:rPr>
          <w:sz w:val="32"/>
        </w:rPr>
        <w:t>COUNTY OF CORTLAND</w:t>
      </w:r>
    </w:p>
    <w:p w:rsidR="00030D98" w:rsidRPr="00EA78CC" w:rsidRDefault="00030D98" w:rsidP="00030D98">
      <w:pPr>
        <w:jc w:val="both"/>
        <w:rPr>
          <w:sz w:val="32"/>
        </w:rPr>
      </w:pPr>
      <w:r w:rsidRPr="00EA78CC">
        <w:rPr>
          <w:sz w:val="32"/>
        </w:rPr>
        <w:t xml:space="preserve">TOWN OF HARFORD </w:t>
      </w:r>
    </w:p>
    <w:p w:rsidR="00030D98" w:rsidRPr="00EA78CC" w:rsidRDefault="00030D98" w:rsidP="00030D98">
      <w:pPr>
        <w:jc w:val="both"/>
        <w:rPr>
          <w:sz w:val="32"/>
        </w:rPr>
      </w:pPr>
    </w:p>
    <w:p w:rsidR="00030D98" w:rsidRPr="00EA78CC" w:rsidRDefault="00030D98" w:rsidP="00030D98">
      <w:pPr>
        <w:jc w:val="both"/>
        <w:rPr>
          <w:sz w:val="36"/>
        </w:rPr>
      </w:pPr>
      <w:r>
        <w:rPr>
          <w:sz w:val="36"/>
        </w:rPr>
        <w:t xml:space="preserve">                                                                        </w:t>
      </w:r>
      <w:r w:rsidR="00DC434E">
        <w:rPr>
          <w:sz w:val="36"/>
        </w:rPr>
        <w:t>July 11</w:t>
      </w:r>
      <w:r>
        <w:rPr>
          <w:sz w:val="36"/>
        </w:rPr>
        <w:t>, 2022</w:t>
      </w:r>
    </w:p>
    <w:p w:rsidR="00030D98" w:rsidRPr="00EA78CC" w:rsidRDefault="00030D98" w:rsidP="00030D98">
      <w:pPr>
        <w:jc w:val="both"/>
        <w:rPr>
          <w:sz w:val="36"/>
        </w:rPr>
      </w:pPr>
    </w:p>
    <w:p w:rsidR="00030D98" w:rsidRDefault="00030D98" w:rsidP="00030D98">
      <w:pPr>
        <w:jc w:val="both"/>
        <w:rPr>
          <w:sz w:val="36"/>
        </w:rPr>
      </w:pPr>
      <w:r w:rsidRPr="00EA78CC">
        <w:rPr>
          <w:sz w:val="36"/>
        </w:rPr>
        <w:t xml:space="preserve">The Town Board of the Town of Harford met for a regular monthly meeting at the Harford Town Hall on </w:t>
      </w:r>
      <w:r w:rsidR="006A4D5D">
        <w:rPr>
          <w:sz w:val="36"/>
        </w:rPr>
        <w:t>Ju</w:t>
      </w:r>
      <w:r w:rsidR="00DC434E">
        <w:rPr>
          <w:sz w:val="36"/>
        </w:rPr>
        <w:t>ly 11</w:t>
      </w:r>
      <w:r w:rsidRPr="00EA78CC">
        <w:rPr>
          <w:sz w:val="36"/>
        </w:rPr>
        <w:t>, 20</w:t>
      </w:r>
      <w:r>
        <w:rPr>
          <w:sz w:val="36"/>
        </w:rPr>
        <w:t>22</w:t>
      </w:r>
      <w:r w:rsidRPr="00EA78CC">
        <w:rPr>
          <w:sz w:val="36"/>
        </w:rPr>
        <w:t xml:space="preserve"> at 7:30 pm.  Present at the meeting were </w:t>
      </w:r>
      <w:r>
        <w:rPr>
          <w:sz w:val="36"/>
        </w:rPr>
        <w:t>Michelle Morse: Town Supervisor, John Burns</w:t>
      </w:r>
      <w:r w:rsidRPr="00EA78CC">
        <w:rPr>
          <w:sz w:val="36"/>
        </w:rPr>
        <w:t xml:space="preserve">, </w:t>
      </w:r>
      <w:bookmarkStart w:id="1" w:name="_Hlk71111277"/>
      <w:r>
        <w:rPr>
          <w:sz w:val="36"/>
        </w:rPr>
        <w:t>Daryl Cross; George Ingalls:</w:t>
      </w:r>
      <w:r w:rsidR="00545AD0">
        <w:rPr>
          <w:sz w:val="36"/>
        </w:rPr>
        <w:t xml:space="preserve"> Karen </w:t>
      </w:r>
      <w:proofErr w:type="spellStart"/>
      <w:r w:rsidR="00545AD0">
        <w:rPr>
          <w:sz w:val="36"/>
        </w:rPr>
        <w:t>Snover</w:t>
      </w:r>
      <w:proofErr w:type="spellEnd"/>
      <w:r w:rsidR="00545AD0">
        <w:rPr>
          <w:sz w:val="36"/>
        </w:rPr>
        <w:t xml:space="preserve"> Clift:</w:t>
      </w:r>
      <w:r w:rsidRPr="00EA78CC">
        <w:rPr>
          <w:sz w:val="36"/>
        </w:rPr>
        <w:t xml:space="preserve"> </w:t>
      </w:r>
      <w:bookmarkStart w:id="2" w:name="_Hlk71115600"/>
      <w:bookmarkEnd w:id="1"/>
      <w:r w:rsidRPr="00EA78CC">
        <w:rPr>
          <w:sz w:val="36"/>
        </w:rPr>
        <w:t>Councilmen</w:t>
      </w:r>
      <w:bookmarkEnd w:id="2"/>
      <w:r w:rsidRPr="00EA78CC">
        <w:rPr>
          <w:sz w:val="36"/>
        </w:rPr>
        <w:t>,</w:t>
      </w:r>
      <w:r>
        <w:rPr>
          <w:sz w:val="36"/>
        </w:rPr>
        <w:t xml:space="preserve"> </w:t>
      </w:r>
      <w:r w:rsidRPr="00EA78CC">
        <w:rPr>
          <w:sz w:val="36"/>
        </w:rPr>
        <w:t>Jennifer Fox; Town Clerk,</w:t>
      </w:r>
      <w:r>
        <w:rPr>
          <w:sz w:val="36"/>
        </w:rPr>
        <w:t xml:space="preserve"> </w:t>
      </w:r>
      <w:r w:rsidR="006A4D5D">
        <w:rPr>
          <w:sz w:val="36"/>
        </w:rPr>
        <w:t>Scott Stairs: Highway Superintendent:</w:t>
      </w:r>
      <w:r>
        <w:rPr>
          <w:sz w:val="36"/>
        </w:rPr>
        <w:t xml:space="preserve"> </w:t>
      </w:r>
      <w:r w:rsidRPr="00EA78CC">
        <w:rPr>
          <w:sz w:val="36"/>
        </w:rPr>
        <w:t>and other town residents.</w:t>
      </w:r>
      <w:r>
        <w:rPr>
          <w:sz w:val="36"/>
        </w:rPr>
        <w:t xml:space="preserve">    </w:t>
      </w:r>
    </w:p>
    <w:p w:rsidR="00030D98" w:rsidRDefault="00030D98" w:rsidP="00030D98">
      <w:pPr>
        <w:jc w:val="both"/>
        <w:rPr>
          <w:sz w:val="36"/>
        </w:rPr>
      </w:pPr>
    </w:p>
    <w:p w:rsidR="00030D98" w:rsidRPr="00EA78CC" w:rsidRDefault="00030D98" w:rsidP="00030D98">
      <w:pPr>
        <w:jc w:val="both"/>
        <w:rPr>
          <w:sz w:val="36"/>
        </w:rPr>
      </w:pPr>
    </w:p>
    <w:p w:rsidR="00030D98" w:rsidRDefault="00030D98" w:rsidP="00030D98">
      <w:pPr>
        <w:jc w:val="both"/>
        <w:rPr>
          <w:sz w:val="36"/>
        </w:rPr>
      </w:pPr>
      <w:r w:rsidRPr="00EA78CC">
        <w:rPr>
          <w:sz w:val="36"/>
        </w:rPr>
        <w:t xml:space="preserve">The minutes of the </w:t>
      </w:r>
      <w:r w:rsidR="00DC434E">
        <w:rPr>
          <w:sz w:val="36"/>
        </w:rPr>
        <w:t xml:space="preserve">June </w:t>
      </w:r>
      <w:r w:rsidR="006A4D5D">
        <w:rPr>
          <w:sz w:val="36"/>
        </w:rPr>
        <w:t>2</w:t>
      </w:r>
      <w:r w:rsidRPr="00EA78CC">
        <w:rPr>
          <w:sz w:val="36"/>
        </w:rPr>
        <w:t>, 20</w:t>
      </w:r>
      <w:r>
        <w:rPr>
          <w:sz w:val="36"/>
        </w:rPr>
        <w:t>21</w:t>
      </w:r>
      <w:r w:rsidRPr="00EA78CC">
        <w:rPr>
          <w:sz w:val="36"/>
        </w:rPr>
        <w:t xml:space="preserve"> </w:t>
      </w:r>
      <w:r>
        <w:rPr>
          <w:sz w:val="36"/>
        </w:rPr>
        <w:t xml:space="preserve">Regular </w:t>
      </w:r>
      <w:r w:rsidRPr="00EA78CC">
        <w:rPr>
          <w:sz w:val="36"/>
        </w:rPr>
        <w:t xml:space="preserve">Meeting were </w:t>
      </w:r>
      <w:r>
        <w:rPr>
          <w:sz w:val="36"/>
        </w:rPr>
        <w:t xml:space="preserve">reviewed </w:t>
      </w:r>
      <w:r w:rsidRPr="00EA78CC">
        <w:rPr>
          <w:sz w:val="36"/>
        </w:rPr>
        <w:t xml:space="preserve">for information and corrections. </w:t>
      </w:r>
    </w:p>
    <w:p w:rsidR="00030D98" w:rsidRPr="00EA78CC" w:rsidRDefault="00030D98" w:rsidP="00030D98">
      <w:pPr>
        <w:jc w:val="both"/>
        <w:rPr>
          <w:sz w:val="36"/>
        </w:rPr>
      </w:pPr>
    </w:p>
    <w:p w:rsidR="00030D98" w:rsidRPr="00EA78CC" w:rsidRDefault="00030D98" w:rsidP="00030D98">
      <w:pPr>
        <w:jc w:val="both"/>
        <w:rPr>
          <w:sz w:val="36"/>
        </w:rPr>
      </w:pPr>
      <w:r w:rsidRPr="00EA78CC">
        <w:rPr>
          <w:sz w:val="36"/>
        </w:rPr>
        <w:t xml:space="preserve">        </w:t>
      </w:r>
    </w:p>
    <w:p w:rsidR="00030D98" w:rsidRPr="00EA78CC" w:rsidRDefault="00030D98" w:rsidP="00030D98">
      <w:pPr>
        <w:jc w:val="both"/>
        <w:rPr>
          <w:sz w:val="32"/>
        </w:rPr>
      </w:pPr>
      <w:bookmarkStart w:id="3" w:name="_Hlk71114916"/>
      <w:r w:rsidRPr="00EA78CC">
        <w:rPr>
          <w:sz w:val="32"/>
        </w:rPr>
        <w:t xml:space="preserve"> </w:t>
      </w:r>
      <w:r w:rsidRPr="00EA78CC">
        <w:rPr>
          <w:b/>
          <w:sz w:val="32"/>
          <w:u w:val="single"/>
        </w:rPr>
        <w:t>RES #</w:t>
      </w:r>
      <w:r w:rsidR="00DC434E">
        <w:rPr>
          <w:b/>
          <w:sz w:val="32"/>
          <w:u w:val="single"/>
        </w:rPr>
        <w:t>41</w:t>
      </w:r>
      <w:r w:rsidRPr="00EA78CC">
        <w:rPr>
          <w:b/>
          <w:sz w:val="32"/>
          <w:u w:val="single"/>
        </w:rPr>
        <w:t>: BE IT RESOLVED</w:t>
      </w:r>
      <w:r w:rsidRPr="00EA78CC">
        <w:rPr>
          <w:sz w:val="32"/>
        </w:rPr>
        <w:t xml:space="preserve"> </w:t>
      </w:r>
      <w:r w:rsidRPr="00EA78CC">
        <w:rPr>
          <w:sz w:val="36"/>
        </w:rPr>
        <w:t>to approve the minutes as re</w:t>
      </w:r>
      <w:r w:rsidR="006A4D5D">
        <w:rPr>
          <w:sz w:val="36"/>
        </w:rPr>
        <w:t>viewed</w:t>
      </w:r>
      <w:r w:rsidRPr="00EA78CC">
        <w:rPr>
          <w:sz w:val="36"/>
        </w:rPr>
        <w:t xml:space="preserve"> and corrected.</w:t>
      </w:r>
    </w:p>
    <w:p w:rsidR="00030D98" w:rsidRPr="00EA78CC" w:rsidRDefault="00DC434E" w:rsidP="00030D98">
      <w:pPr>
        <w:jc w:val="both"/>
        <w:rPr>
          <w:sz w:val="36"/>
        </w:rPr>
      </w:pPr>
      <w:r>
        <w:rPr>
          <w:sz w:val="36"/>
        </w:rPr>
        <w:t>John Burns</w:t>
      </w:r>
      <w:r w:rsidR="00030D98">
        <w:rPr>
          <w:sz w:val="36"/>
        </w:rPr>
        <w:t xml:space="preserve"> </w:t>
      </w:r>
      <w:r w:rsidR="00030D98" w:rsidRPr="00EA78CC">
        <w:rPr>
          <w:sz w:val="36"/>
        </w:rPr>
        <w:t>made a motion to adopt Resolution #</w:t>
      </w:r>
      <w:r>
        <w:rPr>
          <w:sz w:val="36"/>
        </w:rPr>
        <w:t xml:space="preserve">41, George Ingalls </w:t>
      </w:r>
      <w:r w:rsidR="00030D98" w:rsidRPr="00EA78CC">
        <w:rPr>
          <w:sz w:val="36"/>
        </w:rPr>
        <w:t>seconded the motion.</w:t>
      </w:r>
    </w:p>
    <w:p w:rsidR="00030D98" w:rsidRPr="00EA78CC" w:rsidRDefault="00030D98" w:rsidP="00030D98">
      <w:pPr>
        <w:jc w:val="both"/>
        <w:rPr>
          <w:sz w:val="36"/>
        </w:rPr>
      </w:pPr>
    </w:p>
    <w:p w:rsidR="00030D98" w:rsidRPr="00EA78CC" w:rsidRDefault="00030D98" w:rsidP="00030D98">
      <w:pPr>
        <w:jc w:val="both"/>
        <w:rPr>
          <w:sz w:val="36"/>
        </w:rPr>
      </w:pPr>
      <w:r>
        <w:rPr>
          <w:sz w:val="36"/>
        </w:rPr>
        <w:t>John Burns</w:t>
      </w:r>
      <w:r w:rsidRPr="00EA78CC">
        <w:rPr>
          <w:sz w:val="36"/>
        </w:rPr>
        <w:t xml:space="preserve"> – Aye</w:t>
      </w:r>
    </w:p>
    <w:p w:rsidR="00030D98" w:rsidRPr="00EA78CC" w:rsidRDefault="00030D98" w:rsidP="00030D98">
      <w:pPr>
        <w:jc w:val="both"/>
        <w:rPr>
          <w:sz w:val="36"/>
        </w:rPr>
      </w:pPr>
      <w:r>
        <w:rPr>
          <w:sz w:val="36"/>
        </w:rPr>
        <w:t>George Ingalls</w:t>
      </w:r>
      <w:r w:rsidRPr="00EA78CC">
        <w:rPr>
          <w:sz w:val="36"/>
        </w:rPr>
        <w:t xml:space="preserve"> – Aye</w:t>
      </w:r>
    </w:p>
    <w:p w:rsidR="00030D98" w:rsidRDefault="00030D98" w:rsidP="00030D98">
      <w:pPr>
        <w:jc w:val="both"/>
        <w:rPr>
          <w:sz w:val="36"/>
        </w:rPr>
      </w:pPr>
      <w:r>
        <w:rPr>
          <w:sz w:val="36"/>
        </w:rPr>
        <w:t xml:space="preserve">Daryl Cross </w:t>
      </w:r>
      <w:r w:rsidR="00545AD0">
        <w:rPr>
          <w:sz w:val="36"/>
        </w:rPr>
        <w:t>–</w:t>
      </w:r>
      <w:r>
        <w:rPr>
          <w:sz w:val="36"/>
        </w:rPr>
        <w:t xml:space="preserve"> </w:t>
      </w:r>
      <w:r w:rsidR="00545AD0">
        <w:rPr>
          <w:sz w:val="36"/>
        </w:rPr>
        <w:t>Aye</w:t>
      </w:r>
    </w:p>
    <w:p w:rsidR="00030D98" w:rsidRDefault="00030D98" w:rsidP="00030D98">
      <w:pPr>
        <w:jc w:val="both"/>
        <w:rPr>
          <w:sz w:val="36"/>
        </w:rPr>
      </w:pPr>
      <w:r>
        <w:rPr>
          <w:sz w:val="36"/>
        </w:rPr>
        <w:t>Michelle Morse – Ay</w:t>
      </w:r>
      <w:r w:rsidR="00545AD0">
        <w:rPr>
          <w:sz w:val="36"/>
        </w:rPr>
        <w:t>e</w:t>
      </w:r>
    </w:p>
    <w:p w:rsidR="00545AD0" w:rsidRDefault="00545AD0" w:rsidP="00030D98">
      <w:pPr>
        <w:jc w:val="both"/>
        <w:rPr>
          <w:sz w:val="36"/>
        </w:rPr>
      </w:pPr>
      <w:bookmarkStart w:id="4" w:name="_Hlk102473613"/>
      <w:r>
        <w:rPr>
          <w:sz w:val="36"/>
        </w:rPr>
        <w:t xml:space="preserve">Karen </w:t>
      </w:r>
      <w:proofErr w:type="spellStart"/>
      <w:r>
        <w:rPr>
          <w:sz w:val="36"/>
        </w:rPr>
        <w:t>Snover</w:t>
      </w:r>
      <w:proofErr w:type="spellEnd"/>
      <w:r>
        <w:rPr>
          <w:sz w:val="36"/>
        </w:rPr>
        <w:t xml:space="preserve"> Clift - Aye</w:t>
      </w:r>
      <w:bookmarkEnd w:id="4"/>
    </w:p>
    <w:p w:rsidR="00545AD0" w:rsidRDefault="00545AD0" w:rsidP="00030D98">
      <w:pPr>
        <w:jc w:val="both"/>
        <w:rPr>
          <w:sz w:val="36"/>
        </w:rPr>
      </w:pPr>
    </w:p>
    <w:bookmarkEnd w:id="0"/>
    <w:bookmarkEnd w:id="3"/>
    <w:p w:rsidR="00030D98" w:rsidRDefault="00030D98" w:rsidP="00030D98">
      <w:pPr>
        <w:jc w:val="both"/>
        <w:rPr>
          <w:sz w:val="36"/>
        </w:rPr>
      </w:pPr>
      <w:r w:rsidRPr="00EA78CC">
        <w:rPr>
          <w:sz w:val="36"/>
        </w:rPr>
        <w:lastRenderedPageBreak/>
        <w:t>Bills listed on General Abstract #</w:t>
      </w:r>
      <w:r w:rsidR="00DC434E">
        <w:rPr>
          <w:sz w:val="36"/>
        </w:rPr>
        <w:t>7</w:t>
      </w:r>
      <w:r w:rsidR="006A4D5D">
        <w:rPr>
          <w:sz w:val="36"/>
        </w:rPr>
        <w:t xml:space="preserve"> </w:t>
      </w:r>
      <w:r w:rsidRPr="00EA78CC">
        <w:rPr>
          <w:sz w:val="36"/>
        </w:rPr>
        <w:t>Highway Abstract #</w:t>
      </w:r>
      <w:r w:rsidR="00DC434E">
        <w:rPr>
          <w:sz w:val="36"/>
        </w:rPr>
        <w:t>7</w:t>
      </w:r>
      <w:r w:rsidRPr="00EA78CC">
        <w:rPr>
          <w:sz w:val="36"/>
        </w:rPr>
        <w:t>, and Harford Mills Water District Abstract #</w:t>
      </w:r>
      <w:r w:rsidR="00DC434E">
        <w:rPr>
          <w:sz w:val="36"/>
        </w:rPr>
        <w:t>7</w:t>
      </w:r>
      <w:r w:rsidRPr="00EA78CC">
        <w:rPr>
          <w:sz w:val="36"/>
        </w:rPr>
        <w:t>, were submitted to the Board for review.</w:t>
      </w:r>
      <w:r>
        <w:rPr>
          <w:sz w:val="36"/>
        </w:rPr>
        <w:t xml:space="preserve"> </w:t>
      </w:r>
    </w:p>
    <w:p w:rsidR="00030D98" w:rsidRPr="00EA78CC" w:rsidRDefault="00030D98" w:rsidP="00030D98">
      <w:pPr>
        <w:jc w:val="both"/>
        <w:rPr>
          <w:sz w:val="36"/>
        </w:rPr>
      </w:pPr>
    </w:p>
    <w:p w:rsidR="00030D98" w:rsidRPr="00EA78CC" w:rsidRDefault="00030D98" w:rsidP="00030D98">
      <w:pPr>
        <w:tabs>
          <w:tab w:val="left" w:pos="3960"/>
        </w:tabs>
        <w:jc w:val="both"/>
        <w:rPr>
          <w:sz w:val="36"/>
        </w:rPr>
      </w:pPr>
      <w:r w:rsidRPr="00EA78CC">
        <w:rPr>
          <w:b/>
          <w:sz w:val="32"/>
          <w:u w:val="single"/>
        </w:rPr>
        <w:t>RES #</w:t>
      </w:r>
      <w:r w:rsidR="00DC434E">
        <w:rPr>
          <w:b/>
          <w:sz w:val="32"/>
          <w:u w:val="single"/>
        </w:rPr>
        <w:t>42</w:t>
      </w:r>
      <w:r w:rsidRPr="00EA78CC">
        <w:rPr>
          <w:b/>
          <w:sz w:val="32"/>
          <w:u w:val="single"/>
        </w:rPr>
        <w:t>: BE IT RESOLVED</w:t>
      </w:r>
      <w:r w:rsidRPr="00EA78CC">
        <w:rPr>
          <w:sz w:val="32"/>
        </w:rPr>
        <w:t xml:space="preserve"> </w:t>
      </w:r>
      <w:r w:rsidRPr="00EA78CC">
        <w:rPr>
          <w:sz w:val="36"/>
        </w:rPr>
        <w:t>that the bills be approved as submitted and for the Supervisor to make the necessary payments.</w:t>
      </w:r>
    </w:p>
    <w:p w:rsidR="00030D98" w:rsidRPr="00EA78CC" w:rsidRDefault="00030D98" w:rsidP="00030D98">
      <w:pPr>
        <w:jc w:val="both"/>
        <w:rPr>
          <w:sz w:val="36"/>
        </w:rPr>
      </w:pPr>
    </w:p>
    <w:p w:rsidR="00030D98" w:rsidRPr="00EA78CC" w:rsidRDefault="006A4D5D" w:rsidP="00030D98">
      <w:pPr>
        <w:jc w:val="both"/>
        <w:rPr>
          <w:sz w:val="36"/>
        </w:rPr>
      </w:pPr>
      <w:r>
        <w:rPr>
          <w:sz w:val="36"/>
        </w:rPr>
        <w:t>John Burns</w:t>
      </w:r>
      <w:r w:rsidR="00030D98">
        <w:rPr>
          <w:sz w:val="36"/>
        </w:rPr>
        <w:t xml:space="preserve"> </w:t>
      </w:r>
      <w:r w:rsidR="00030D98" w:rsidRPr="00EA78CC">
        <w:rPr>
          <w:sz w:val="36"/>
        </w:rPr>
        <w:t>made a motion to adopt Resolution #</w:t>
      </w:r>
      <w:r w:rsidR="00DC434E">
        <w:rPr>
          <w:sz w:val="36"/>
        </w:rPr>
        <w:t>42</w:t>
      </w:r>
      <w:r w:rsidR="00030D98" w:rsidRPr="00EA78CC">
        <w:rPr>
          <w:sz w:val="36"/>
        </w:rPr>
        <w:t>.</w:t>
      </w:r>
      <w:r w:rsidR="00030D98" w:rsidRPr="0037756E">
        <w:rPr>
          <w:sz w:val="36"/>
        </w:rPr>
        <w:t xml:space="preserve"> </w:t>
      </w:r>
      <w:r>
        <w:rPr>
          <w:sz w:val="36"/>
        </w:rPr>
        <w:t>George Ingalls</w:t>
      </w:r>
      <w:r w:rsidR="00030D98">
        <w:rPr>
          <w:sz w:val="36"/>
        </w:rPr>
        <w:t xml:space="preserve"> </w:t>
      </w:r>
      <w:r w:rsidR="00030D98" w:rsidRPr="00EA78CC">
        <w:rPr>
          <w:sz w:val="36"/>
        </w:rPr>
        <w:t>seconded the motion.</w:t>
      </w:r>
    </w:p>
    <w:p w:rsidR="00030D98" w:rsidRPr="00EA78CC" w:rsidRDefault="00030D98" w:rsidP="00030D98">
      <w:pPr>
        <w:jc w:val="both"/>
        <w:rPr>
          <w:sz w:val="36"/>
        </w:rPr>
      </w:pPr>
    </w:p>
    <w:p w:rsidR="00030D98" w:rsidRPr="00EA78CC" w:rsidRDefault="00030D98" w:rsidP="00030D98">
      <w:pPr>
        <w:jc w:val="both"/>
        <w:rPr>
          <w:sz w:val="36"/>
        </w:rPr>
      </w:pPr>
      <w:r>
        <w:rPr>
          <w:sz w:val="36"/>
        </w:rPr>
        <w:t>John Burns</w:t>
      </w:r>
      <w:r w:rsidRPr="00EA78CC">
        <w:rPr>
          <w:sz w:val="36"/>
        </w:rPr>
        <w:t xml:space="preserve"> – Aye</w:t>
      </w:r>
    </w:p>
    <w:p w:rsidR="00030D98" w:rsidRPr="00EA78CC" w:rsidRDefault="00030D98" w:rsidP="00030D98">
      <w:pPr>
        <w:jc w:val="both"/>
        <w:rPr>
          <w:sz w:val="36"/>
        </w:rPr>
      </w:pPr>
      <w:r>
        <w:rPr>
          <w:sz w:val="36"/>
        </w:rPr>
        <w:t>George Ingalls</w:t>
      </w:r>
      <w:r w:rsidRPr="00EA78CC">
        <w:rPr>
          <w:sz w:val="36"/>
        </w:rPr>
        <w:t xml:space="preserve"> – Aye</w:t>
      </w:r>
    </w:p>
    <w:p w:rsidR="00030D98" w:rsidRDefault="00030D98" w:rsidP="00030D98">
      <w:pPr>
        <w:jc w:val="both"/>
        <w:rPr>
          <w:sz w:val="36"/>
        </w:rPr>
      </w:pPr>
      <w:r>
        <w:rPr>
          <w:sz w:val="36"/>
        </w:rPr>
        <w:t>Daryl Cross</w:t>
      </w:r>
      <w:r w:rsidRPr="00EA78CC">
        <w:rPr>
          <w:sz w:val="36"/>
        </w:rPr>
        <w:t xml:space="preserve"> </w:t>
      </w:r>
      <w:r>
        <w:rPr>
          <w:sz w:val="36"/>
        </w:rPr>
        <w:t>– Aye</w:t>
      </w:r>
    </w:p>
    <w:p w:rsidR="00030D98" w:rsidRDefault="00030D98" w:rsidP="00030D98">
      <w:pPr>
        <w:jc w:val="both"/>
        <w:rPr>
          <w:sz w:val="36"/>
        </w:rPr>
      </w:pPr>
      <w:r>
        <w:rPr>
          <w:sz w:val="36"/>
        </w:rPr>
        <w:t>Michelle Morse – Aye</w:t>
      </w:r>
    </w:p>
    <w:p w:rsidR="00545AD0" w:rsidRDefault="00545AD0" w:rsidP="00030D98">
      <w:pPr>
        <w:jc w:val="both"/>
        <w:rPr>
          <w:sz w:val="36"/>
        </w:rPr>
      </w:pPr>
      <w:r>
        <w:rPr>
          <w:sz w:val="36"/>
        </w:rPr>
        <w:t xml:space="preserve">Karen </w:t>
      </w:r>
      <w:proofErr w:type="spellStart"/>
      <w:r>
        <w:rPr>
          <w:sz w:val="36"/>
        </w:rPr>
        <w:t>Snover</w:t>
      </w:r>
      <w:proofErr w:type="spellEnd"/>
      <w:r>
        <w:rPr>
          <w:sz w:val="36"/>
        </w:rPr>
        <w:t xml:space="preserve"> Clift - Aye</w:t>
      </w:r>
    </w:p>
    <w:p w:rsidR="00030D98" w:rsidRDefault="00030D98" w:rsidP="00030D98">
      <w:pPr>
        <w:jc w:val="both"/>
        <w:rPr>
          <w:sz w:val="36"/>
        </w:rPr>
      </w:pPr>
    </w:p>
    <w:p w:rsidR="00030D98" w:rsidRDefault="00030D98" w:rsidP="00030D98">
      <w:pPr>
        <w:jc w:val="both"/>
        <w:rPr>
          <w:sz w:val="36"/>
        </w:rPr>
      </w:pPr>
      <w:r w:rsidRPr="00EA78CC">
        <w:rPr>
          <w:sz w:val="36"/>
        </w:rPr>
        <w:t>Sandy Price</w:t>
      </w:r>
      <w:r>
        <w:rPr>
          <w:sz w:val="36"/>
        </w:rPr>
        <w:t>:</w:t>
      </w:r>
      <w:r w:rsidRPr="00EA78CC">
        <w:rPr>
          <w:sz w:val="36"/>
        </w:rPr>
        <w:t xml:space="preserve"> County Legislator</w:t>
      </w:r>
      <w:r>
        <w:rPr>
          <w:sz w:val="36"/>
        </w:rPr>
        <w:t>;</w:t>
      </w:r>
      <w:r w:rsidRPr="00EA78CC">
        <w:rPr>
          <w:sz w:val="36"/>
        </w:rPr>
        <w:t xml:space="preserve"> </w:t>
      </w:r>
      <w:r w:rsidR="00DC434E">
        <w:rPr>
          <w:sz w:val="36"/>
        </w:rPr>
        <w:t>was unable to attend the meeting,</w:t>
      </w:r>
      <w:r>
        <w:rPr>
          <w:sz w:val="36"/>
        </w:rPr>
        <w:t xml:space="preserve"> a</w:t>
      </w:r>
      <w:r w:rsidRPr="00EA78CC">
        <w:rPr>
          <w:sz w:val="36"/>
        </w:rPr>
        <w:t xml:space="preserve"> copy of </w:t>
      </w:r>
      <w:r>
        <w:rPr>
          <w:sz w:val="36"/>
        </w:rPr>
        <w:t xml:space="preserve">her report </w:t>
      </w:r>
      <w:r w:rsidRPr="00EA78CC">
        <w:rPr>
          <w:sz w:val="36"/>
        </w:rPr>
        <w:t>is on</w:t>
      </w:r>
      <w:r>
        <w:rPr>
          <w:sz w:val="36"/>
        </w:rPr>
        <w:t xml:space="preserve"> file in the Town Clerks Office.</w:t>
      </w:r>
    </w:p>
    <w:p w:rsidR="00030D98" w:rsidRPr="00E73EE0" w:rsidRDefault="00030D98" w:rsidP="00030D98">
      <w:pPr>
        <w:jc w:val="both"/>
        <w:rPr>
          <w:sz w:val="36"/>
        </w:rPr>
      </w:pPr>
    </w:p>
    <w:p w:rsidR="00030D98" w:rsidRDefault="00030D98" w:rsidP="00030D98">
      <w:pPr>
        <w:jc w:val="both"/>
        <w:rPr>
          <w:sz w:val="36"/>
        </w:rPr>
      </w:pPr>
      <w:r>
        <w:rPr>
          <w:sz w:val="36"/>
        </w:rPr>
        <w:t xml:space="preserve">Michelle Morse </w:t>
      </w:r>
      <w:r w:rsidRPr="00EA78CC">
        <w:rPr>
          <w:sz w:val="36"/>
        </w:rPr>
        <w:t>reported on the following correspondence:</w:t>
      </w:r>
    </w:p>
    <w:p w:rsidR="00030D98" w:rsidRPr="00EA78CC" w:rsidRDefault="00030D98" w:rsidP="00030D98">
      <w:pPr>
        <w:jc w:val="both"/>
        <w:rPr>
          <w:sz w:val="36"/>
        </w:rPr>
      </w:pPr>
    </w:p>
    <w:p w:rsidR="00030D98" w:rsidRDefault="00030D98" w:rsidP="00030D98">
      <w:pPr>
        <w:jc w:val="both"/>
        <w:rPr>
          <w:sz w:val="36"/>
        </w:rPr>
      </w:pPr>
      <w:r w:rsidRPr="00EA78CC">
        <w:rPr>
          <w:sz w:val="36"/>
        </w:rPr>
        <w:t>A check from the Town Clerk for $</w:t>
      </w:r>
      <w:r w:rsidR="00DC434E">
        <w:rPr>
          <w:sz w:val="36"/>
        </w:rPr>
        <w:t>127</w:t>
      </w:r>
      <w:r>
        <w:rPr>
          <w:sz w:val="36"/>
        </w:rPr>
        <w:t>.00</w:t>
      </w:r>
      <w:r w:rsidRPr="00EA78CC">
        <w:rPr>
          <w:sz w:val="36"/>
        </w:rPr>
        <w:t xml:space="preserve"> for </w:t>
      </w:r>
      <w:r w:rsidR="00DC434E">
        <w:rPr>
          <w:sz w:val="36"/>
        </w:rPr>
        <w:t>June</w:t>
      </w:r>
      <w:r>
        <w:rPr>
          <w:sz w:val="36"/>
        </w:rPr>
        <w:t xml:space="preserve"> fees.</w:t>
      </w:r>
    </w:p>
    <w:p w:rsidR="00030D98" w:rsidRDefault="00030D98" w:rsidP="00030D98">
      <w:pPr>
        <w:jc w:val="both"/>
        <w:rPr>
          <w:sz w:val="36"/>
        </w:rPr>
      </w:pPr>
    </w:p>
    <w:p w:rsidR="00545AD0" w:rsidRDefault="00545AD0" w:rsidP="00030D98">
      <w:pPr>
        <w:jc w:val="both"/>
        <w:rPr>
          <w:sz w:val="36"/>
        </w:rPr>
      </w:pPr>
    </w:p>
    <w:p w:rsidR="00030D98" w:rsidRDefault="00030D98" w:rsidP="00030D98">
      <w:pPr>
        <w:jc w:val="both"/>
        <w:rPr>
          <w:sz w:val="36"/>
        </w:rPr>
      </w:pPr>
      <w:r>
        <w:rPr>
          <w:sz w:val="36"/>
        </w:rPr>
        <w:t>Michelle Morse gave the Supervisors monthly report.</w:t>
      </w:r>
    </w:p>
    <w:p w:rsidR="006D5AC6" w:rsidRDefault="006D5AC6" w:rsidP="00030D98">
      <w:pPr>
        <w:jc w:val="both"/>
        <w:rPr>
          <w:sz w:val="36"/>
        </w:rPr>
      </w:pPr>
    </w:p>
    <w:p w:rsidR="006D5AC6" w:rsidRDefault="006D5AC6" w:rsidP="00030D98">
      <w:pPr>
        <w:jc w:val="both"/>
        <w:rPr>
          <w:sz w:val="36"/>
        </w:rPr>
      </w:pPr>
    </w:p>
    <w:p w:rsidR="00030D98" w:rsidRDefault="00030D98" w:rsidP="00030D98">
      <w:pPr>
        <w:jc w:val="both"/>
        <w:rPr>
          <w:sz w:val="36"/>
        </w:rPr>
      </w:pPr>
    </w:p>
    <w:p w:rsidR="00E13780" w:rsidRDefault="00E13780" w:rsidP="00030D98">
      <w:pPr>
        <w:jc w:val="both"/>
        <w:rPr>
          <w:b/>
          <w:sz w:val="32"/>
          <w:u w:val="single"/>
        </w:rPr>
      </w:pPr>
    </w:p>
    <w:p w:rsidR="00E13780" w:rsidRDefault="00E13780" w:rsidP="00030D98">
      <w:pPr>
        <w:jc w:val="both"/>
        <w:rPr>
          <w:b/>
          <w:sz w:val="32"/>
          <w:u w:val="single"/>
        </w:rPr>
      </w:pPr>
    </w:p>
    <w:p w:rsidR="00030D98" w:rsidRDefault="00030D98" w:rsidP="00030D98">
      <w:pPr>
        <w:jc w:val="both"/>
        <w:rPr>
          <w:sz w:val="36"/>
        </w:rPr>
      </w:pPr>
      <w:r w:rsidRPr="00EA78CC">
        <w:rPr>
          <w:b/>
          <w:sz w:val="32"/>
          <w:u w:val="single"/>
        </w:rPr>
        <w:lastRenderedPageBreak/>
        <w:t>RES #</w:t>
      </w:r>
      <w:r w:rsidR="00E13780">
        <w:rPr>
          <w:b/>
          <w:sz w:val="32"/>
          <w:u w:val="single"/>
        </w:rPr>
        <w:t>43</w:t>
      </w:r>
      <w:r w:rsidRPr="00EA78CC">
        <w:rPr>
          <w:b/>
          <w:sz w:val="32"/>
          <w:u w:val="single"/>
        </w:rPr>
        <w:t>: BE IT RESOLVED</w:t>
      </w:r>
      <w:r w:rsidRPr="00EA78CC">
        <w:rPr>
          <w:sz w:val="36"/>
        </w:rPr>
        <w:t xml:space="preserve"> </w:t>
      </w:r>
      <w:r>
        <w:rPr>
          <w:sz w:val="36"/>
        </w:rPr>
        <w:t>that the Board approves the Supervisors monthly report as read.</w:t>
      </w:r>
    </w:p>
    <w:p w:rsidR="00030D98" w:rsidRPr="00EA78CC" w:rsidRDefault="00030D98" w:rsidP="00030D98">
      <w:pPr>
        <w:jc w:val="both"/>
        <w:rPr>
          <w:sz w:val="36"/>
        </w:rPr>
      </w:pPr>
    </w:p>
    <w:p w:rsidR="00030D98" w:rsidRDefault="0087679F" w:rsidP="00030D98">
      <w:pPr>
        <w:jc w:val="both"/>
        <w:rPr>
          <w:sz w:val="36"/>
        </w:rPr>
      </w:pPr>
      <w:r>
        <w:rPr>
          <w:sz w:val="36"/>
        </w:rPr>
        <w:t>John burns</w:t>
      </w:r>
      <w:r w:rsidR="00030D98">
        <w:rPr>
          <w:sz w:val="36"/>
        </w:rPr>
        <w:t xml:space="preserve"> </w:t>
      </w:r>
      <w:r w:rsidR="00030D98" w:rsidRPr="00EA78CC">
        <w:rPr>
          <w:sz w:val="36"/>
        </w:rPr>
        <w:t>mad</w:t>
      </w:r>
      <w:r w:rsidR="00030D98">
        <w:rPr>
          <w:sz w:val="36"/>
        </w:rPr>
        <w:t>e a motion to adopt Resolution #</w:t>
      </w:r>
      <w:r w:rsidR="00E13780">
        <w:rPr>
          <w:sz w:val="36"/>
        </w:rPr>
        <w:t>43</w:t>
      </w:r>
      <w:r w:rsidR="00030D98">
        <w:rPr>
          <w:sz w:val="36"/>
        </w:rPr>
        <w:t>.</w:t>
      </w:r>
      <w:r w:rsidR="00030D98" w:rsidRPr="00697FDC">
        <w:rPr>
          <w:sz w:val="36"/>
        </w:rPr>
        <w:t xml:space="preserve"> </w:t>
      </w:r>
      <w:r w:rsidR="00545AD0">
        <w:rPr>
          <w:sz w:val="36"/>
        </w:rPr>
        <w:t>George Ingalls</w:t>
      </w:r>
      <w:r w:rsidR="00030D98">
        <w:rPr>
          <w:sz w:val="36"/>
        </w:rPr>
        <w:t xml:space="preserve"> </w:t>
      </w:r>
      <w:r w:rsidR="00030D98" w:rsidRPr="00EA78CC">
        <w:rPr>
          <w:sz w:val="36"/>
        </w:rPr>
        <w:t>seconded the motion.</w:t>
      </w:r>
    </w:p>
    <w:p w:rsidR="00030D98" w:rsidRDefault="00030D98" w:rsidP="00030D98">
      <w:pPr>
        <w:jc w:val="both"/>
        <w:rPr>
          <w:sz w:val="36"/>
        </w:rPr>
      </w:pPr>
    </w:p>
    <w:p w:rsidR="00030D98" w:rsidRPr="00EA78CC" w:rsidRDefault="00030D98" w:rsidP="00030D98">
      <w:pPr>
        <w:jc w:val="both"/>
        <w:rPr>
          <w:sz w:val="36"/>
        </w:rPr>
      </w:pPr>
      <w:r>
        <w:rPr>
          <w:sz w:val="36"/>
        </w:rPr>
        <w:t>John Burns</w:t>
      </w:r>
      <w:r w:rsidRPr="00EA78CC">
        <w:rPr>
          <w:sz w:val="36"/>
        </w:rPr>
        <w:t xml:space="preserve"> – Aye</w:t>
      </w:r>
    </w:p>
    <w:p w:rsidR="00030D98" w:rsidRPr="00EA78CC" w:rsidRDefault="00030D98" w:rsidP="00030D98">
      <w:pPr>
        <w:jc w:val="both"/>
        <w:rPr>
          <w:sz w:val="36"/>
        </w:rPr>
      </w:pPr>
      <w:r>
        <w:rPr>
          <w:sz w:val="36"/>
        </w:rPr>
        <w:t>George Ingalls</w:t>
      </w:r>
      <w:r w:rsidRPr="00EA78CC">
        <w:rPr>
          <w:sz w:val="36"/>
        </w:rPr>
        <w:t xml:space="preserve"> – Aye</w:t>
      </w:r>
    </w:p>
    <w:p w:rsidR="00030D98" w:rsidRDefault="00030D98" w:rsidP="00030D98">
      <w:pPr>
        <w:jc w:val="both"/>
        <w:rPr>
          <w:sz w:val="36"/>
        </w:rPr>
      </w:pPr>
      <w:r>
        <w:rPr>
          <w:sz w:val="36"/>
        </w:rPr>
        <w:t>Michelle Morse - Aye</w:t>
      </w:r>
    </w:p>
    <w:p w:rsidR="00030D98" w:rsidRDefault="00187425" w:rsidP="00030D98">
      <w:pPr>
        <w:jc w:val="both"/>
        <w:rPr>
          <w:sz w:val="36"/>
        </w:rPr>
      </w:pPr>
      <w:bookmarkStart w:id="5" w:name="_Hlk71114439"/>
      <w:r>
        <w:rPr>
          <w:sz w:val="36"/>
        </w:rPr>
        <w:t>Daryl Cross</w:t>
      </w:r>
      <w:r w:rsidR="00030D98">
        <w:rPr>
          <w:sz w:val="36"/>
        </w:rPr>
        <w:t xml:space="preserve"> </w:t>
      </w:r>
      <w:bookmarkEnd w:id="5"/>
      <w:r w:rsidR="00030D98">
        <w:rPr>
          <w:sz w:val="36"/>
        </w:rPr>
        <w:t>– Aye</w:t>
      </w:r>
      <w:bookmarkStart w:id="6" w:name="_Hlk71115517"/>
      <w:bookmarkStart w:id="7" w:name="_Hlk71111479"/>
    </w:p>
    <w:p w:rsidR="00030D98" w:rsidRDefault="00545AD0" w:rsidP="00030D98">
      <w:pPr>
        <w:jc w:val="both"/>
        <w:rPr>
          <w:sz w:val="36"/>
        </w:rPr>
      </w:pPr>
      <w:r>
        <w:rPr>
          <w:sz w:val="36"/>
        </w:rPr>
        <w:t xml:space="preserve">Karen </w:t>
      </w:r>
      <w:proofErr w:type="spellStart"/>
      <w:r>
        <w:rPr>
          <w:sz w:val="36"/>
        </w:rPr>
        <w:t>Snover</w:t>
      </w:r>
      <w:proofErr w:type="spellEnd"/>
      <w:r>
        <w:rPr>
          <w:sz w:val="36"/>
        </w:rPr>
        <w:t xml:space="preserve"> Clift – Aye</w:t>
      </w:r>
    </w:p>
    <w:p w:rsidR="00C934E5" w:rsidRDefault="00C934E5" w:rsidP="00030D98">
      <w:pPr>
        <w:jc w:val="both"/>
        <w:rPr>
          <w:sz w:val="36"/>
        </w:rPr>
      </w:pPr>
    </w:p>
    <w:p w:rsidR="0087679F" w:rsidRDefault="00C934E5" w:rsidP="00C934E5">
      <w:pPr>
        <w:jc w:val="both"/>
        <w:rPr>
          <w:sz w:val="36"/>
        </w:rPr>
      </w:pPr>
      <w:r>
        <w:rPr>
          <w:sz w:val="36"/>
        </w:rPr>
        <w:t>Scott Stairs:</w:t>
      </w:r>
      <w:r w:rsidRPr="00EA78CC">
        <w:rPr>
          <w:sz w:val="36"/>
        </w:rPr>
        <w:t xml:space="preserve"> </w:t>
      </w:r>
      <w:r>
        <w:rPr>
          <w:sz w:val="36"/>
        </w:rPr>
        <w:t>Highway Superintendent; gave his report, a</w:t>
      </w:r>
      <w:r w:rsidRPr="00EA78CC">
        <w:rPr>
          <w:sz w:val="36"/>
        </w:rPr>
        <w:t xml:space="preserve"> copy of </w:t>
      </w:r>
      <w:r>
        <w:rPr>
          <w:sz w:val="36"/>
        </w:rPr>
        <w:t>his report is</w:t>
      </w:r>
      <w:r w:rsidRPr="00EA78CC">
        <w:rPr>
          <w:sz w:val="36"/>
        </w:rPr>
        <w:t xml:space="preserve"> on file in the Town Clerks Office.</w:t>
      </w:r>
    </w:p>
    <w:p w:rsidR="00C934E5" w:rsidRDefault="00E13780" w:rsidP="00C934E5">
      <w:pPr>
        <w:jc w:val="both"/>
        <w:rPr>
          <w:sz w:val="36"/>
        </w:rPr>
      </w:pPr>
      <w:r>
        <w:rPr>
          <w:sz w:val="36"/>
        </w:rPr>
        <w:t xml:space="preserve">Scott reported that they are making progress on the </w:t>
      </w:r>
      <w:proofErr w:type="spellStart"/>
      <w:r>
        <w:rPr>
          <w:sz w:val="36"/>
        </w:rPr>
        <w:t>Bleck</w:t>
      </w:r>
      <w:proofErr w:type="spellEnd"/>
      <w:r>
        <w:rPr>
          <w:sz w:val="36"/>
        </w:rPr>
        <w:t xml:space="preserve"> Rd. bridge. The County has some $ to help with the cost. An emergency work permit will be issued and the Town will then have 60 days to get the bridge project done. </w:t>
      </w:r>
    </w:p>
    <w:p w:rsidR="00C934E5" w:rsidRDefault="00C934E5" w:rsidP="00030D98">
      <w:pPr>
        <w:jc w:val="both"/>
        <w:rPr>
          <w:sz w:val="36"/>
        </w:rPr>
      </w:pPr>
    </w:p>
    <w:p w:rsidR="00C934E5" w:rsidRDefault="00C934E5" w:rsidP="00030D98">
      <w:pPr>
        <w:jc w:val="both"/>
        <w:rPr>
          <w:sz w:val="36"/>
        </w:rPr>
      </w:pPr>
    </w:p>
    <w:p w:rsidR="00C934E5" w:rsidRDefault="00BE07ED" w:rsidP="00C934E5">
      <w:pPr>
        <w:jc w:val="both"/>
        <w:rPr>
          <w:b/>
          <w:sz w:val="36"/>
        </w:rPr>
      </w:pPr>
      <w:r>
        <w:rPr>
          <w:b/>
          <w:sz w:val="36"/>
        </w:rPr>
        <w:t xml:space="preserve">Old </w:t>
      </w:r>
      <w:r w:rsidR="00C934E5">
        <w:rPr>
          <w:b/>
          <w:sz w:val="36"/>
        </w:rPr>
        <w:t>Business:</w:t>
      </w:r>
    </w:p>
    <w:p w:rsidR="00C934E5" w:rsidRDefault="00C934E5" w:rsidP="00C934E5">
      <w:pPr>
        <w:jc w:val="both"/>
        <w:rPr>
          <w:b/>
          <w:sz w:val="36"/>
        </w:rPr>
      </w:pPr>
    </w:p>
    <w:p w:rsidR="00C934E5" w:rsidRDefault="00C04FEE" w:rsidP="00545AD0">
      <w:pPr>
        <w:jc w:val="both"/>
        <w:rPr>
          <w:sz w:val="36"/>
        </w:rPr>
      </w:pPr>
      <w:r>
        <w:rPr>
          <w:sz w:val="36"/>
        </w:rPr>
        <w:t xml:space="preserve">Case tree service will be over to grind down the tree stumps as soon as their new grinder arrives. Daryl Cross asked Scott to just get a load of soil and cover the stumps. </w:t>
      </w:r>
    </w:p>
    <w:p w:rsidR="00C04FEE" w:rsidRDefault="00C04FEE" w:rsidP="00545AD0">
      <w:pPr>
        <w:jc w:val="both"/>
        <w:rPr>
          <w:sz w:val="36"/>
        </w:rPr>
      </w:pPr>
    </w:p>
    <w:p w:rsidR="00C04FEE" w:rsidRDefault="00C04FEE" w:rsidP="00545AD0">
      <w:pPr>
        <w:jc w:val="both"/>
        <w:rPr>
          <w:sz w:val="36"/>
        </w:rPr>
      </w:pPr>
    </w:p>
    <w:p w:rsidR="00C04FEE" w:rsidRDefault="00C04FEE" w:rsidP="00545AD0">
      <w:pPr>
        <w:jc w:val="both"/>
        <w:rPr>
          <w:sz w:val="36"/>
        </w:rPr>
      </w:pPr>
      <w:r>
        <w:rPr>
          <w:sz w:val="36"/>
        </w:rPr>
        <w:t>Butler Fence will be in town on Monday July 25</w:t>
      </w:r>
      <w:r w:rsidRPr="00C04FEE">
        <w:rPr>
          <w:sz w:val="36"/>
          <w:vertAlign w:val="superscript"/>
        </w:rPr>
        <w:t>th</w:t>
      </w:r>
      <w:r>
        <w:rPr>
          <w:sz w:val="36"/>
        </w:rPr>
        <w:t xml:space="preserve"> to fix the Harford Mills </w:t>
      </w:r>
      <w:r w:rsidR="0087679F">
        <w:rPr>
          <w:sz w:val="36"/>
        </w:rPr>
        <w:t>C</w:t>
      </w:r>
      <w:r>
        <w:rPr>
          <w:sz w:val="36"/>
        </w:rPr>
        <w:t xml:space="preserve">emetery fence. </w:t>
      </w:r>
    </w:p>
    <w:bookmarkEnd w:id="6"/>
    <w:bookmarkEnd w:id="7"/>
    <w:p w:rsidR="00BE07ED" w:rsidRDefault="00BE07ED" w:rsidP="003066B4">
      <w:pPr>
        <w:jc w:val="both"/>
        <w:rPr>
          <w:sz w:val="36"/>
        </w:rPr>
      </w:pPr>
    </w:p>
    <w:p w:rsidR="003066B4" w:rsidRDefault="003066B4" w:rsidP="00187425">
      <w:pPr>
        <w:jc w:val="both"/>
        <w:rPr>
          <w:sz w:val="36"/>
        </w:rPr>
      </w:pPr>
    </w:p>
    <w:p w:rsidR="003066B4" w:rsidRDefault="003066B4" w:rsidP="001D24A0">
      <w:pPr>
        <w:jc w:val="both"/>
        <w:rPr>
          <w:sz w:val="36"/>
        </w:rPr>
      </w:pPr>
    </w:p>
    <w:p w:rsidR="000F042B" w:rsidRDefault="00276A5B" w:rsidP="000F042B">
      <w:pPr>
        <w:jc w:val="both"/>
        <w:rPr>
          <w:b/>
          <w:sz w:val="32"/>
          <w:u w:val="single"/>
        </w:rPr>
      </w:pPr>
      <w:r w:rsidRPr="00276A5B">
        <w:rPr>
          <w:b/>
          <w:sz w:val="32"/>
          <w:u w:val="single"/>
        </w:rPr>
        <w:t>New Business:</w:t>
      </w:r>
    </w:p>
    <w:p w:rsidR="000F042B" w:rsidRPr="000F042B" w:rsidRDefault="000F042B" w:rsidP="000F042B">
      <w:pPr>
        <w:jc w:val="both"/>
        <w:rPr>
          <w:b/>
          <w:sz w:val="32"/>
          <w:u w:val="single"/>
        </w:rPr>
      </w:pPr>
      <w:r w:rsidRPr="000F042B">
        <w:rPr>
          <w:rFonts w:asciiTheme="minorHAnsi" w:eastAsiaTheme="minorHAnsi" w:hAnsiTheme="minorHAnsi" w:cstheme="minorBidi"/>
          <w:b/>
          <w:bCs/>
          <w:sz w:val="28"/>
          <w:szCs w:val="28"/>
        </w:rPr>
        <w:t>Resolution # 45 (2022) Establish Standard Work Day and Reporting</w:t>
      </w:r>
    </w:p>
    <w:p w:rsidR="000F042B" w:rsidRPr="000F042B" w:rsidRDefault="000F042B" w:rsidP="000F042B">
      <w:pPr>
        <w:spacing w:after="160" w:line="259" w:lineRule="auto"/>
        <w:rPr>
          <w:rFonts w:asciiTheme="minorHAnsi" w:eastAsiaTheme="minorHAnsi" w:hAnsiTheme="minorHAnsi" w:cstheme="minorBidi"/>
        </w:rPr>
      </w:pPr>
      <w:r w:rsidRPr="000F042B">
        <w:rPr>
          <w:rFonts w:asciiTheme="minorHAnsi" w:eastAsiaTheme="minorHAnsi" w:hAnsiTheme="minorHAnsi" w:cstheme="minorBidi"/>
        </w:rPr>
        <w:t>RESOLVED, that the Town of Harford hereby establishes the following as standard work days for elected officials and will report the following days worked to the New York State and Local Employees’ Retirement System based on the record of activities maintained and submitted by these officials to the clerk of this body:</w:t>
      </w:r>
    </w:p>
    <w:tbl>
      <w:tblPr>
        <w:tblW w:w="10278" w:type="dxa"/>
        <w:tblLook w:val="04A0" w:firstRow="1" w:lastRow="0" w:firstColumn="1" w:lastColumn="0" w:noHBand="0" w:noVBand="1"/>
      </w:tblPr>
      <w:tblGrid>
        <w:gridCol w:w="2248"/>
        <w:gridCol w:w="2282"/>
        <w:gridCol w:w="1226"/>
        <w:gridCol w:w="1975"/>
        <w:gridCol w:w="1270"/>
        <w:gridCol w:w="1277"/>
      </w:tblGrid>
      <w:tr w:rsidR="000F042B" w:rsidRPr="000F042B" w:rsidTr="009B306D">
        <w:trPr>
          <w:trHeight w:val="1226"/>
        </w:trPr>
        <w:tc>
          <w:tcPr>
            <w:tcW w:w="2248" w:type="dxa"/>
            <w:tcBorders>
              <w:top w:val="nil"/>
              <w:left w:val="nil"/>
              <w:bottom w:val="single" w:sz="4" w:space="0" w:color="auto"/>
              <w:right w:val="nil"/>
            </w:tcBorders>
            <w:shd w:val="clear" w:color="auto" w:fill="auto"/>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Title</w:t>
            </w:r>
          </w:p>
        </w:tc>
        <w:tc>
          <w:tcPr>
            <w:tcW w:w="2282" w:type="dxa"/>
            <w:tcBorders>
              <w:top w:val="nil"/>
              <w:left w:val="nil"/>
              <w:bottom w:val="single" w:sz="4" w:space="0" w:color="auto"/>
              <w:right w:val="nil"/>
            </w:tcBorders>
            <w:shd w:val="clear" w:color="auto" w:fill="auto"/>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Name</w:t>
            </w:r>
          </w:p>
        </w:tc>
        <w:tc>
          <w:tcPr>
            <w:tcW w:w="1226" w:type="dxa"/>
            <w:tcBorders>
              <w:top w:val="nil"/>
              <w:left w:val="nil"/>
              <w:bottom w:val="single" w:sz="4" w:space="0" w:color="auto"/>
              <w:right w:val="nil"/>
            </w:tcBorders>
            <w:shd w:val="clear" w:color="auto" w:fill="auto"/>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Standard work day (hrs./day)</w:t>
            </w:r>
          </w:p>
        </w:tc>
        <w:tc>
          <w:tcPr>
            <w:tcW w:w="1975" w:type="dxa"/>
            <w:tcBorders>
              <w:top w:val="nil"/>
              <w:left w:val="nil"/>
              <w:bottom w:val="single" w:sz="4" w:space="0" w:color="auto"/>
              <w:right w:val="nil"/>
            </w:tcBorders>
            <w:shd w:val="clear" w:color="auto" w:fill="auto"/>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Current term begins/ends</w:t>
            </w:r>
          </w:p>
        </w:tc>
        <w:tc>
          <w:tcPr>
            <w:tcW w:w="1270" w:type="dxa"/>
            <w:tcBorders>
              <w:top w:val="nil"/>
              <w:left w:val="nil"/>
              <w:bottom w:val="single" w:sz="4" w:space="0" w:color="auto"/>
              <w:right w:val="nil"/>
            </w:tcBorders>
            <w:shd w:val="clear" w:color="auto" w:fill="auto"/>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Participates in employer's time keeping system Y/N</w:t>
            </w:r>
          </w:p>
        </w:tc>
        <w:tc>
          <w:tcPr>
            <w:tcW w:w="1277" w:type="dxa"/>
            <w:tcBorders>
              <w:top w:val="nil"/>
              <w:left w:val="nil"/>
              <w:bottom w:val="single" w:sz="4" w:space="0" w:color="auto"/>
              <w:right w:val="nil"/>
            </w:tcBorders>
            <w:shd w:val="clear" w:color="auto" w:fill="auto"/>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Record of Activities Results</w:t>
            </w: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26"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975"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70"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77"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Town Supervisor</w:t>
            </w: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Michelle Morse</w:t>
            </w:r>
          </w:p>
        </w:tc>
        <w:tc>
          <w:tcPr>
            <w:tcW w:w="1226"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6</w:t>
            </w: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1/1/2022 to 12/31/2023</w:t>
            </w: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w:t>
            </w: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4.06</w:t>
            </w: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26"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Highway Superintendent</w:t>
            </w: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Scott Stairs</w:t>
            </w:r>
          </w:p>
        </w:tc>
        <w:tc>
          <w:tcPr>
            <w:tcW w:w="1226"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8</w:t>
            </w: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1/1/2020 to 12/31/2023</w:t>
            </w: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w:t>
            </w: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23.28</w:t>
            </w: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26"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975"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70"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77"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Town Clerk</w:t>
            </w: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Jennifer Fox</w:t>
            </w:r>
          </w:p>
        </w:tc>
        <w:tc>
          <w:tcPr>
            <w:tcW w:w="1226"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6</w:t>
            </w: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1/1/2022 to 12/31/2023</w:t>
            </w: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w:t>
            </w: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8.03</w:t>
            </w: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26"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Town Councilmember</w:t>
            </w: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George Ingalls</w:t>
            </w:r>
          </w:p>
        </w:tc>
        <w:tc>
          <w:tcPr>
            <w:tcW w:w="1226"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6</w:t>
            </w: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1/1/2022 to 12/31/2025</w:t>
            </w: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w:t>
            </w: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0.42</w:t>
            </w: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26"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Town Councilmember</w:t>
            </w: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John Burns</w:t>
            </w:r>
          </w:p>
        </w:tc>
        <w:tc>
          <w:tcPr>
            <w:tcW w:w="1226"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6</w:t>
            </w: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1/1/2022 to 12/31/2025</w:t>
            </w: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w:t>
            </w: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1.31</w:t>
            </w: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226" w:type="dxa"/>
            <w:tcBorders>
              <w:top w:val="nil"/>
              <w:left w:val="nil"/>
              <w:bottom w:val="nil"/>
              <w:right w:val="nil"/>
            </w:tcBorders>
            <w:shd w:val="clear" w:color="auto" w:fill="auto"/>
            <w:noWrap/>
            <w:vAlign w:val="bottom"/>
            <w:hideMark/>
          </w:tcPr>
          <w:p w:rsidR="000F042B" w:rsidRPr="000F042B" w:rsidRDefault="000F042B" w:rsidP="000F042B">
            <w:pPr>
              <w:rPr>
                <w:sz w:val="20"/>
                <w:szCs w:val="20"/>
              </w:rPr>
            </w:pP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sz w:val="20"/>
                <w:szCs w:val="20"/>
              </w:rPr>
            </w:pPr>
          </w:p>
        </w:tc>
      </w:tr>
      <w:tr w:rsidR="000F042B" w:rsidRPr="000F042B" w:rsidTr="009B306D">
        <w:trPr>
          <w:trHeight w:val="306"/>
        </w:trPr>
        <w:tc>
          <w:tcPr>
            <w:tcW w:w="2248"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Justice Clerk</w:t>
            </w:r>
          </w:p>
        </w:tc>
        <w:tc>
          <w:tcPr>
            <w:tcW w:w="2282" w:type="dxa"/>
            <w:tcBorders>
              <w:top w:val="nil"/>
              <w:left w:val="nil"/>
              <w:bottom w:val="nil"/>
              <w:right w:val="nil"/>
            </w:tcBorders>
            <w:shd w:val="clear" w:color="auto" w:fill="auto"/>
            <w:noWrap/>
            <w:vAlign w:val="bottom"/>
            <w:hideMark/>
          </w:tcPr>
          <w:p w:rsidR="000F042B" w:rsidRPr="000F042B" w:rsidRDefault="000F042B" w:rsidP="000F042B">
            <w:pPr>
              <w:rPr>
                <w:rFonts w:ascii="Calibri" w:hAnsi="Calibri" w:cs="Calibri"/>
                <w:color w:val="000000"/>
                <w:sz w:val="22"/>
                <w:szCs w:val="22"/>
              </w:rPr>
            </w:pPr>
            <w:r w:rsidRPr="000F042B">
              <w:rPr>
                <w:rFonts w:ascii="Calibri" w:hAnsi="Calibri" w:cs="Calibri"/>
                <w:color w:val="000000"/>
                <w:sz w:val="22"/>
                <w:szCs w:val="22"/>
              </w:rPr>
              <w:t>Deanna Day</w:t>
            </w:r>
          </w:p>
        </w:tc>
        <w:tc>
          <w:tcPr>
            <w:tcW w:w="1226"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6</w:t>
            </w:r>
          </w:p>
        </w:tc>
        <w:tc>
          <w:tcPr>
            <w:tcW w:w="1975"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1/1/2022 to 12/31/2023</w:t>
            </w:r>
          </w:p>
        </w:tc>
        <w:tc>
          <w:tcPr>
            <w:tcW w:w="1270"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w:t>
            </w:r>
          </w:p>
        </w:tc>
        <w:tc>
          <w:tcPr>
            <w:tcW w:w="1277" w:type="dxa"/>
            <w:tcBorders>
              <w:top w:val="nil"/>
              <w:left w:val="nil"/>
              <w:bottom w:val="nil"/>
              <w:right w:val="nil"/>
            </w:tcBorders>
            <w:shd w:val="clear" w:color="auto" w:fill="auto"/>
            <w:noWrap/>
            <w:vAlign w:val="bottom"/>
            <w:hideMark/>
          </w:tcPr>
          <w:p w:rsidR="000F042B" w:rsidRPr="000F042B" w:rsidRDefault="000F042B" w:rsidP="000F042B">
            <w:pPr>
              <w:jc w:val="center"/>
              <w:rPr>
                <w:rFonts w:ascii="Calibri" w:hAnsi="Calibri" w:cs="Calibri"/>
                <w:color w:val="000000"/>
                <w:sz w:val="22"/>
                <w:szCs w:val="22"/>
              </w:rPr>
            </w:pPr>
            <w:r w:rsidRPr="000F042B">
              <w:rPr>
                <w:rFonts w:ascii="Calibri" w:hAnsi="Calibri" w:cs="Calibri"/>
                <w:color w:val="000000"/>
                <w:sz w:val="22"/>
                <w:szCs w:val="22"/>
              </w:rPr>
              <w:t>Not submitted</w:t>
            </w:r>
          </w:p>
        </w:tc>
      </w:tr>
    </w:tbl>
    <w:p w:rsidR="000F042B" w:rsidRPr="000F042B" w:rsidRDefault="000F042B" w:rsidP="000F042B">
      <w:pPr>
        <w:jc w:val="both"/>
        <w:rPr>
          <w:b/>
          <w:sz w:val="32"/>
          <w:u w:val="single"/>
        </w:rPr>
      </w:pPr>
    </w:p>
    <w:p w:rsidR="000F042B" w:rsidRPr="000F042B" w:rsidRDefault="000F042B" w:rsidP="000F042B">
      <w:pPr>
        <w:jc w:val="both"/>
        <w:rPr>
          <w:b/>
          <w:sz w:val="32"/>
          <w:u w:val="single"/>
        </w:rPr>
      </w:pPr>
    </w:p>
    <w:p w:rsidR="000F042B" w:rsidRPr="000F042B" w:rsidRDefault="000F042B" w:rsidP="000F042B">
      <w:pPr>
        <w:jc w:val="both"/>
        <w:rPr>
          <w:b/>
          <w:sz w:val="32"/>
          <w:u w:val="single"/>
        </w:rPr>
      </w:pPr>
    </w:p>
    <w:p w:rsidR="000F042B" w:rsidRPr="000F042B" w:rsidRDefault="000F042B" w:rsidP="000F042B">
      <w:pPr>
        <w:jc w:val="both"/>
        <w:rPr>
          <w:sz w:val="32"/>
        </w:rPr>
      </w:pPr>
      <w:r w:rsidRPr="000F042B">
        <w:rPr>
          <w:sz w:val="32"/>
        </w:rPr>
        <w:t>George Ingalls made a motion to adopt Resolution #45. John Burns seconded the motion.</w:t>
      </w:r>
    </w:p>
    <w:p w:rsidR="000F042B" w:rsidRPr="000F042B" w:rsidRDefault="000F042B" w:rsidP="000F042B">
      <w:pPr>
        <w:jc w:val="both"/>
        <w:rPr>
          <w:sz w:val="32"/>
        </w:rPr>
      </w:pPr>
      <w:r w:rsidRPr="000F042B">
        <w:rPr>
          <w:sz w:val="32"/>
        </w:rPr>
        <w:t>John Burns – Aye</w:t>
      </w:r>
    </w:p>
    <w:p w:rsidR="000F042B" w:rsidRPr="000F042B" w:rsidRDefault="000F042B" w:rsidP="000F042B">
      <w:pPr>
        <w:jc w:val="both"/>
        <w:rPr>
          <w:sz w:val="32"/>
        </w:rPr>
      </w:pPr>
      <w:r w:rsidRPr="000F042B">
        <w:rPr>
          <w:sz w:val="32"/>
        </w:rPr>
        <w:t>George Ingalls – Aye</w:t>
      </w:r>
    </w:p>
    <w:p w:rsidR="000F042B" w:rsidRPr="000F042B" w:rsidRDefault="000F042B" w:rsidP="000F042B">
      <w:pPr>
        <w:jc w:val="both"/>
        <w:rPr>
          <w:sz w:val="32"/>
        </w:rPr>
      </w:pPr>
      <w:r w:rsidRPr="000F042B">
        <w:rPr>
          <w:sz w:val="32"/>
        </w:rPr>
        <w:t>Daryl Cross – Aye</w:t>
      </w:r>
    </w:p>
    <w:p w:rsidR="000F042B" w:rsidRPr="000F042B" w:rsidRDefault="000F042B" w:rsidP="000F042B">
      <w:pPr>
        <w:jc w:val="both"/>
        <w:rPr>
          <w:sz w:val="32"/>
        </w:rPr>
      </w:pPr>
      <w:r w:rsidRPr="000F042B">
        <w:rPr>
          <w:sz w:val="32"/>
        </w:rPr>
        <w:t>Michelle Morse – Aye</w:t>
      </w:r>
    </w:p>
    <w:p w:rsidR="002C6490" w:rsidRDefault="000F042B" w:rsidP="001D24A0">
      <w:pPr>
        <w:jc w:val="both"/>
        <w:rPr>
          <w:sz w:val="32"/>
        </w:rPr>
      </w:pPr>
      <w:r w:rsidRPr="000F042B">
        <w:rPr>
          <w:sz w:val="32"/>
        </w:rPr>
        <w:t xml:space="preserve">Karen </w:t>
      </w:r>
      <w:proofErr w:type="spellStart"/>
      <w:r w:rsidRPr="000F042B">
        <w:rPr>
          <w:sz w:val="32"/>
        </w:rPr>
        <w:t>Snover</w:t>
      </w:r>
      <w:proofErr w:type="spellEnd"/>
      <w:r w:rsidRPr="000F042B">
        <w:rPr>
          <w:sz w:val="32"/>
        </w:rPr>
        <w:t xml:space="preserve"> Clift </w:t>
      </w:r>
      <w:r w:rsidR="002C6490">
        <w:rPr>
          <w:sz w:val="32"/>
        </w:rPr>
        <w:t>–</w:t>
      </w:r>
      <w:r w:rsidRPr="000F042B">
        <w:rPr>
          <w:sz w:val="32"/>
        </w:rPr>
        <w:t xml:space="preserve"> Aye</w:t>
      </w:r>
    </w:p>
    <w:p w:rsidR="000F042B" w:rsidRPr="002C6490" w:rsidRDefault="0087679F" w:rsidP="001D24A0">
      <w:pPr>
        <w:jc w:val="both"/>
        <w:rPr>
          <w:sz w:val="36"/>
        </w:rPr>
      </w:pPr>
      <w:r w:rsidRPr="002C6490">
        <w:rPr>
          <w:sz w:val="36"/>
        </w:rPr>
        <w:lastRenderedPageBreak/>
        <w:t>Sale Tax Revenues are to be submitted to the County by September 1</w:t>
      </w:r>
      <w:r w:rsidRPr="002C6490">
        <w:rPr>
          <w:sz w:val="36"/>
          <w:vertAlign w:val="superscript"/>
        </w:rPr>
        <w:t>st</w:t>
      </w:r>
      <w:r w:rsidRPr="002C6490">
        <w:rPr>
          <w:sz w:val="36"/>
        </w:rPr>
        <w:t xml:space="preserve">. The Town of Harford would like to have it distributed the same as last year. </w:t>
      </w:r>
    </w:p>
    <w:p w:rsidR="000F042B" w:rsidRDefault="000F042B" w:rsidP="001D24A0">
      <w:pPr>
        <w:jc w:val="both"/>
        <w:rPr>
          <w:b/>
          <w:sz w:val="32"/>
          <w:u w:val="single"/>
        </w:rPr>
      </w:pPr>
    </w:p>
    <w:p w:rsidR="0087679F" w:rsidRDefault="0087679F" w:rsidP="0087679F">
      <w:pPr>
        <w:jc w:val="both"/>
        <w:rPr>
          <w:sz w:val="36"/>
        </w:rPr>
      </w:pPr>
      <w:r w:rsidRPr="00EA78CC">
        <w:rPr>
          <w:b/>
          <w:sz w:val="32"/>
          <w:u w:val="single"/>
        </w:rPr>
        <w:t>RES #</w:t>
      </w:r>
      <w:r>
        <w:rPr>
          <w:b/>
          <w:sz w:val="32"/>
          <w:u w:val="single"/>
        </w:rPr>
        <w:t>44</w:t>
      </w:r>
      <w:r w:rsidRPr="00EA78CC">
        <w:rPr>
          <w:b/>
          <w:sz w:val="32"/>
          <w:u w:val="single"/>
        </w:rPr>
        <w:t>: BE IT RESOLVED</w:t>
      </w:r>
      <w:r w:rsidRPr="00EA78CC">
        <w:rPr>
          <w:sz w:val="36"/>
        </w:rPr>
        <w:t xml:space="preserve"> </w:t>
      </w:r>
      <w:r>
        <w:rPr>
          <w:sz w:val="36"/>
        </w:rPr>
        <w:t xml:space="preserve">that the Board approves </w:t>
      </w:r>
      <w:r>
        <w:rPr>
          <w:sz w:val="36"/>
        </w:rPr>
        <w:t xml:space="preserve">the </w:t>
      </w:r>
      <w:r w:rsidRPr="0087679F">
        <w:rPr>
          <w:sz w:val="32"/>
        </w:rPr>
        <w:t>Sale Tax Revenues</w:t>
      </w:r>
      <w:r>
        <w:rPr>
          <w:sz w:val="32"/>
        </w:rPr>
        <w:t xml:space="preserve"> distributions for 2023.</w:t>
      </w:r>
    </w:p>
    <w:p w:rsidR="0087679F" w:rsidRPr="00EA78CC" w:rsidRDefault="0087679F" w:rsidP="0087679F">
      <w:pPr>
        <w:jc w:val="both"/>
        <w:rPr>
          <w:sz w:val="36"/>
        </w:rPr>
      </w:pPr>
    </w:p>
    <w:p w:rsidR="0087679F" w:rsidRDefault="0087679F" w:rsidP="0087679F">
      <w:pPr>
        <w:jc w:val="both"/>
        <w:rPr>
          <w:sz w:val="36"/>
        </w:rPr>
      </w:pPr>
      <w:r>
        <w:rPr>
          <w:sz w:val="36"/>
        </w:rPr>
        <w:t xml:space="preserve">Daryl Cross </w:t>
      </w:r>
      <w:r w:rsidRPr="00EA78CC">
        <w:rPr>
          <w:sz w:val="36"/>
        </w:rPr>
        <w:t>mad</w:t>
      </w:r>
      <w:r>
        <w:rPr>
          <w:sz w:val="36"/>
        </w:rPr>
        <w:t>e a motion to adopt Resolution #</w:t>
      </w:r>
      <w:r>
        <w:rPr>
          <w:sz w:val="36"/>
        </w:rPr>
        <w:t>44</w:t>
      </w:r>
      <w:r>
        <w:rPr>
          <w:sz w:val="36"/>
        </w:rPr>
        <w:t>.</w:t>
      </w:r>
      <w:r w:rsidRPr="00697FDC">
        <w:rPr>
          <w:sz w:val="36"/>
        </w:rPr>
        <w:t xml:space="preserve"> </w:t>
      </w:r>
      <w:r>
        <w:rPr>
          <w:sz w:val="36"/>
        </w:rPr>
        <w:t xml:space="preserve">George Ingalls </w:t>
      </w:r>
      <w:r w:rsidRPr="00EA78CC">
        <w:rPr>
          <w:sz w:val="36"/>
        </w:rPr>
        <w:t>seconded the motion.</w:t>
      </w:r>
    </w:p>
    <w:p w:rsidR="0087679F" w:rsidRDefault="0087679F" w:rsidP="0087679F">
      <w:pPr>
        <w:jc w:val="both"/>
        <w:rPr>
          <w:sz w:val="36"/>
        </w:rPr>
      </w:pPr>
    </w:p>
    <w:p w:rsidR="0087679F" w:rsidRPr="00EA78CC" w:rsidRDefault="0087679F" w:rsidP="0087679F">
      <w:pPr>
        <w:jc w:val="both"/>
        <w:rPr>
          <w:sz w:val="36"/>
        </w:rPr>
      </w:pPr>
      <w:r>
        <w:rPr>
          <w:sz w:val="36"/>
        </w:rPr>
        <w:t>John Burns</w:t>
      </w:r>
      <w:r w:rsidRPr="00EA78CC">
        <w:rPr>
          <w:sz w:val="36"/>
        </w:rPr>
        <w:t xml:space="preserve"> – Aye</w:t>
      </w:r>
    </w:p>
    <w:p w:rsidR="0087679F" w:rsidRPr="00EA78CC" w:rsidRDefault="0087679F" w:rsidP="0087679F">
      <w:pPr>
        <w:jc w:val="both"/>
        <w:rPr>
          <w:sz w:val="36"/>
        </w:rPr>
      </w:pPr>
      <w:r>
        <w:rPr>
          <w:sz w:val="36"/>
        </w:rPr>
        <w:t>George Ingalls</w:t>
      </w:r>
      <w:r w:rsidRPr="00EA78CC">
        <w:rPr>
          <w:sz w:val="36"/>
        </w:rPr>
        <w:t xml:space="preserve"> – Aye</w:t>
      </w:r>
    </w:p>
    <w:p w:rsidR="0087679F" w:rsidRDefault="0087679F" w:rsidP="0087679F">
      <w:pPr>
        <w:jc w:val="both"/>
        <w:rPr>
          <w:sz w:val="36"/>
        </w:rPr>
      </w:pPr>
      <w:r>
        <w:rPr>
          <w:sz w:val="36"/>
        </w:rPr>
        <w:t>Michelle Morse - Aye</w:t>
      </w:r>
      <w:bookmarkStart w:id="8" w:name="_GoBack"/>
      <w:bookmarkEnd w:id="8"/>
    </w:p>
    <w:p w:rsidR="0087679F" w:rsidRDefault="0087679F" w:rsidP="0087679F">
      <w:pPr>
        <w:jc w:val="both"/>
        <w:rPr>
          <w:sz w:val="36"/>
        </w:rPr>
      </w:pPr>
      <w:r>
        <w:rPr>
          <w:sz w:val="36"/>
        </w:rPr>
        <w:t>Daryl Cross – Aye</w:t>
      </w:r>
    </w:p>
    <w:p w:rsidR="00276A5B" w:rsidRDefault="0087679F" w:rsidP="001D24A0">
      <w:pPr>
        <w:jc w:val="both"/>
        <w:rPr>
          <w:sz w:val="36"/>
        </w:rPr>
      </w:pPr>
      <w:r>
        <w:rPr>
          <w:sz w:val="36"/>
        </w:rPr>
        <w:t xml:space="preserve">Karen </w:t>
      </w:r>
      <w:proofErr w:type="spellStart"/>
      <w:r>
        <w:rPr>
          <w:sz w:val="36"/>
        </w:rPr>
        <w:t>Snover</w:t>
      </w:r>
      <w:proofErr w:type="spellEnd"/>
      <w:r>
        <w:rPr>
          <w:sz w:val="36"/>
        </w:rPr>
        <w:t xml:space="preserve"> Clift – Ay</w:t>
      </w:r>
      <w:r w:rsidR="002C6490">
        <w:rPr>
          <w:sz w:val="36"/>
        </w:rPr>
        <w:t>e</w:t>
      </w:r>
    </w:p>
    <w:p w:rsidR="002C6490" w:rsidRPr="002C6490" w:rsidRDefault="002C6490" w:rsidP="001D24A0">
      <w:pPr>
        <w:jc w:val="both"/>
        <w:rPr>
          <w:sz w:val="36"/>
        </w:rPr>
      </w:pPr>
    </w:p>
    <w:p w:rsidR="005E0455" w:rsidRDefault="005E0455" w:rsidP="00276A5B">
      <w:pPr>
        <w:jc w:val="both"/>
        <w:rPr>
          <w:sz w:val="36"/>
        </w:rPr>
      </w:pPr>
    </w:p>
    <w:p w:rsidR="005E0455" w:rsidRDefault="005E0455" w:rsidP="00276A5B">
      <w:pPr>
        <w:jc w:val="both"/>
        <w:rPr>
          <w:sz w:val="36"/>
        </w:rPr>
      </w:pPr>
      <w:r>
        <w:rPr>
          <w:sz w:val="36"/>
        </w:rPr>
        <w:t>The Town Board is looking for volunteers to help build the</w:t>
      </w:r>
      <w:r w:rsidR="000421BC">
        <w:rPr>
          <w:sz w:val="36"/>
        </w:rPr>
        <w:t xml:space="preserve"> new</w:t>
      </w:r>
      <w:r>
        <w:rPr>
          <w:sz w:val="36"/>
        </w:rPr>
        <w:t xml:space="preserve"> playground and </w:t>
      </w:r>
      <w:r w:rsidR="000421BC">
        <w:rPr>
          <w:sz w:val="36"/>
        </w:rPr>
        <w:t xml:space="preserve">picnic tables on </w:t>
      </w:r>
      <w:r w:rsidR="002C6490">
        <w:rPr>
          <w:sz w:val="36"/>
        </w:rPr>
        <w:t>Saturday’s</w:t>
      </w:r>
      <w:r w:rsidR="000421BC">
        <w:rPr>
          <w:sz w:val="36"/>
        </w:rPr>
        <w:t xml:space="preserve"> at 8:00am at the Harford Town </w:t>
      </w:r>
      <w:r w:rsidR="002C6490">
        <w:rPr>
          <w:sz w:val="36"/>
        </w:rPr>
        <w:t>P</w:t>
      </w:r>
      <w:r w:rsidR="000421BC">
        <w:rPr>
          <w:sz w:val="36"/>
        </w:rPr>
        <w:t xml:space="preserve">ark. </w:t>
      </w:r>
      <w:r>
        <w:rPr>
          <w:sz w:val="36"/>
        </w:rPr>
        <w:t xml:space="preserve"> </w:t>
      </w:r>
    </w:p>
    <w:p w:rsidR="00276A5B" w:rsidRDefault="00276A5B"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2C6490" w:rsidRDefault="002C6490" w:rsidP="001D24A0">
      <w:pPr>
        <w:jc w:val="both"/>
        <w:rPr>
          <w:b/>
          <w:sz w:val="32"/>
          <w:u w:val="single"/>
        </w:rPr>
      </w:pPr>
    </w:p>
    <w:p w:rsidR="001D24A0" w:rsidRDefault="003066B4" w:rsidP="001D24A0">
      <w:pPr>
        <w:jc w:val="both"/>
        <w:rPr>
          <w:sz w:val="36"/>
        </w:rPr>
      </w:pPr>
      <w:r>
        <w:rPr>
          <w:b/>
          <w:sz w:val="32"/>
          <w:u w:val="single"/>
        </w:rPr>
        <w:t>R</w:t>
      </w:r>
      <w:r w:rsidR="001D24A0" w:rsidRPr="00EA78CC">
        <w:rPr>
          <w:b/>
          <w:sz w:val="32"/>
          <w:u w:val="single"/>
        </w:rPr>
        <w:t>ES #</w:t>
      </w:r>
      <w:r w:rsidR="005E0455">
        <w:rPr>
          <w:b/>
          <w:sz w:val="32"/>
          <w:u w:val="single"/>
        </w:rPr>
        <w:t>40</w:t>
      </w:r>
      <w:r w:rsidR="001D24A0" w:rsidRPr="00EA78CC">
        <w:rPr>
          <w:b/>
          <w:sz w:val="32"/>
          <w:u w:val="single"/>
        </w:rPr>
        <w:t>: BE IT RESOLVED</w:t>
      </w:r>
      <w:r w:rsidR="001D24A0" w:rsidRPr="00EA78CC">
        <w:rPr>
          <w:sz w:val="36"/>
        </w:rPr>
        <w:t xml:space="preserve"> </w:t>
      </w:r>
      <w:r>
        <w:rPr>
          <w:sz w:val="36"/>
        </w:rPr>
        <w:t>to adjourn the meeting at 8:</w:t>
      </w:r>
      <w:r w:rsidR="005E0455">
        <w:rPr>
          <w:sz w:val="36"/>
        </w:rPr>
        <w:t>45</w:t>
      </w:r>
      <w:r>
        <w:rPr>
          <w:sz w:val="36"/>
        </w:rPr>
        <w:t>pm.</w:t>
      </w:r>
    </w:p>
    <w:p w:rsidR="002C6490" w:rsidRDefault="002C6490" w:rsidP="001D24A0">
      <w:pPr>
        <w:jc w:val="both"/>
        <w:rPr>
          <w:sz w:val="36"/>
        </w:rPr>
      </w:pPr>
    </w:p>
    <w:p w:rsidR="001D24A0" w:rsidRDefault="001D24A0" w:rsidP="001D24A0">
      <w:pPr>
        <w:jc w:val="both"/>
        <w:rPr>
          <w:sz w:val="36"/>
        </w:rPr>
      </w:pPr>
      <w:r>
        <w:rPr>
          <w:sz w:val="36"/>
        </w:rPr>
        <w:t xml:space="preserve">George Ingalls </w:t>
      </w:r>
      <w:r w:rsidRPr="00EA78CC">
        <w:rPr>
          <w:sz w:val="36"/>
        </w:rPr>
        <w:t>mad</w:t>
      </w:r>
      <w:r>
        <w:rPr>
          <w:sz w:val="36"/>
        </w:rPr>
        <w:t>e a motion to adopt Resolution #</w:t>
      </w:r>
      <w:r w:rsidR="005E0455">
        <w:rPr>
          <w:sz w:val="36"/>
        </w:rPr>
        <w:t>40</w:t>
      </w:r>
      <w:r>
        <w:rPr>
          <w:sz w:val="36"/>
        </w:rPr>
        <w:t>.</w:t>
      </w:r>
      <w:r w:rsidRPr="00697FDC">
        <w:rPr>
          <w:sz w:val="36"/>
        </w:rPr>
        <w:t xml:space="preserve"> </w:t>
      </w:r>
      <w:r>
        <w:rPr>
          <w:sz w:val="36"/>
        </w:rPr>
        <w:t xml:space="preserve">John Burns </w:t>
      </w:r>
      <w:r w:rsidRPr="00EA78CC">
        <w:rPr>
          <w:sz w:val="36"/>
        </w:rPr>
        <w:t>seconded the motion.</w:t>
      </w:r>
    </w:p>
    <w:p w:rsidR="002C6490" w:rsidRDefault="002C6490" w:rsidP="001D24A0">
      <w:pPr>
        <w:jc w:val="both"/>
        <w:rPr>
          <w:sz w:val="36"/>
        </w:rPr>
      </w:pPr>
    </w:p>
    <w:p w:rsidR="001D24A0" w:rsidRPr="00EA78CC" w:rsidRDefault="001D24A0" w:rsidP="001D24A0">
      <w:pPr>
        <w:jc w:val="both"/>
        <w:rPr>
          <w:sz w:val="36"/>
        </w:rPr>
      </w:pPr>
      <w:r>
        <w:rPr>
          <w:sz w:val="36"/>
        </w:rPr>
        <w:t>John Burns</w:t>
      </w:r>
      <w:r w:rsidRPr="00EA78CC">
        <w:rPr>
          <w:sz w:val="36"/>
        </w:rPr>
        <w:t xml:space="preserve"> – Aye</w:t>
      </w:r>
    </w:p>
    <w:p w:rsidR="001D24A0" w:rsidRPr="00EA78CC" w:rsidRDefault="001D24A0" w:rsidP="001D24A0">
      <w:pPr>
        <w:jc w:val="both"/>
        <w:rPr>
          <w:sz w:val="36"/>
        </w:rPr>
      </w:pPr>
      <w:r>
        <w:rPr>
          <w:sz w:val="36"/>
        </w:rPr>
        <w:t>George Ingalls</w:t>
      </w:r>
      <w:r w:rsidRPr="00EA78CC">
        <w:rPr>
          <w:sz w:val="36"/>
        </w:rPr>
        <w:t xml:space="preserve"> – Aye</w:t>
      </w:r>
    </w:p>
    <w:p w:rsidR="001D24A0" w:rsidRDefault="001D24A0" w:rsidP="001D24A0">
      <w:pPr>
        <w:jc w:val="both"/>
        <w:rPr>
          <w:sz w:val="36"/>
        </w:rPr>
      </w:pPr>
      <w:r>
        <w:rPr>
          <w:sz w:val="36"/>
        </w:rPr>
        <w:t>Michelle Morse - Aye</w:t>
      </w:r>
    </w:p>
    <w:p w:rsidR="001D24A0" w:rsidRDefault="001D24A0" w:rsidP="001D24A0">
      <w:pPr>
        <w:jc w:val="both"/>
        <w:rPr>
          <w:sz w:val="36"/>
        </w:rPr>
      </w:pPr>
      <w:r>
        <w:rPr>
          <w:sz w:val="36"/>
        </w:rPr>
        <w:t>Daryl Cross – Aye</w:t>
      </w:r>
    </w:p>
    <w:p w:rsidR="003066B4" w:rsidRDefault="003066B4" w:rsidP="001D24A0">
      <w:pPr>
        <w:jc w:val="both"/>
        <w:rPr>
          <w:sz w:val="36"/>
        </w:rPr>
      </w:pPr>
      <w:r>
        <w:rPr>
          <w:sz w:val="36"/>
        </w:rPr>
        <w:t xml:space="preserve">Karen </w:t>
      </w:r>
      <w:proofErr w:type="spellStart"/>
      <w:r>
        <w:rPr>
          <w:sz w:val="36"/>
        </w:rPr>
        <w:t>Snover</w:t>
      </w:r>
      <w:proofErr w:type="spellEnd"/>
      <w:r>
        <w:rPr>
          <w:sz w:val="36"/>
        </w:rPr>
        <w:t xml:space="preserve"> Clift - Aye</w:t>
      </w:r>
    </w:p>
    <w:p w:rsidR="00D75E92" w:rsidRDefault="00D75E92" w:rsidP="00030D98">
      <w:pPr>
        <w:jc w:val="both"/>
        <w:rPr>
          <w:b/>
          <w:sz w:val="36"/>
        </w:rPr>
      </w:pPr>
    </w:p>
    <w:p w:rsidR="00030D98" w:rsidRDefault="00030D98" w:rsidP="00030D98">
      <w:pPr>
        <w:jc w:val="both"/>
        <w:rPr>
          <w:sz w:val="36"/>
        </w:rPr>
      </w:pPr>
    </w:p>
    <w:p w:rsidR="00030D98" w:rsidRDefault="00030D98" w:rsidP="00030D98">
      <w:pPr>
        <w:jc w:val="both"/>
        <w:rPr>
          <w:sz w:val="36"/>
        </w:rPr>
      </w:pPr>
    </w:p>
    <w:p w:rsidR="00030D98" w:rsidRDefault="00030D98" w:rsidP="00030D98">
      <w:pPr>
        <w:jc w:val="both"/>
        <w:rPr>
          <w:sz w:val="36"/>
        </w:rPr>
      </w:pPr>
      <w:r w:rsidRPr="00EA78CC">
        <w:rPr>
          <w:sz w:val="36"/>
        </w:rPr>
        <w:t>Respectfully submitted,</w:t>
      </w:r>
    </w:p>
    <w:p w:rsidR="00030D98" w:rsidRDefault="00030D98" w:rsidP="00030D98">
      <w:r w:rsidRPr="00EA78CC">
        <w:rPr>
          <w:sz w:val="36"/>
        </w:rPr>
        <w:t>Jennifer Fox, Harford Town Clerk</w:t>
      </w:r>
    </w:p>
    <w:sectPr w:rsidR="0003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98"/>
    <w:rsid w:val="00030D98"/>
    <w:rsid w:val="000421BC"/>
    <w:rsid w:val="000F042B"/>
    <w:rsid w:val="00187425"/>
    <w:rsid w:val="001D24A0"/>
    <w:rsid w:val="00276A5B"/>
    <w:rsid w:val="002C6490"/>
    <w:rsid w:val="003066B4"/>
    <w:rsid w:val="00545AD0"/>
    <w:rsid w:val="005E0455"/>
    <w:rsid w:val="006A4D5D"/>
    <w:rsid w:val="006D5AC6"/>
    <w:rsid w:val="00821877"/>
    <w:rsid w:val="0087679F"/>
    <w:rsid w:val="008F0018"/>
    <w:rsid w:val="00B03B6D"/>
    <w:rsid w:val="00B26D1E"/>
    <w:rsid w:val="00B76B7B"/>
    <w:rsid w:val="00BE07ED"/>
    <w:rsid w:val="00C04FEE"/>
    <w:rsid w:val="00C934E5"/>
    <w:rsid w:val="00D75E92"/>
    <w:rsid w:val="00DC434E"/>
    <w:rsid w:val="00DC6C13"/>
    <w:rsid w:val="00E13780"/>
    <w:rsid w:val="00EC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8BE3"/>
  <w15:chartTrackingRefBased/>
  <w15:docId w15:val="{74FEE8AD-B2E5-47D5-BE11-EB084654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D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HCSD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Fox</dc:creator>
  <cp:keywords/>
  <dc:description/>
  <cp:lastModifiedBy>Jennifer Fox</cp:lastModifiedBy>
  <cp:revision>16</cp:revision>
  <dcterms:created xsi:type="dcterms:W3CDTF">2022-04-05T16:12:00Z</dcterms:created>
  <dcterms:modified xsi:type="dcterms:W3CDTF">2022-07-12T18:07:00Z</dcterms:modified>
</cp:coreProperties>
</file>