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1074" w14:textId="77777777" w:rsidR="00255854" w:rsidRDefault="00255854">
      <w:pPr>
        <w:jc w:val="both"/>
        <w:rPr>
          <w:rFonts w:ascii="Century Gothic" w:eastAsia="Century Gothic" w:hAnsi="Century Gothic" w:cs="Century Gothic"/>
          <w:sz w:val="24"/>
          <w:szCs w:val="24"/>
        </w:rPr>
      </w:pPr>
    </w:p>
    <w:p w14:paraId="553A22AF" w14:textId="77777777" w:rsidR="00255854" w:rsidRDefault="00AD7EA6">
      <w:pPr>
        <w:widowControl/>
        <w:jc w:val="center"/>
        <w:rPr>
          <w:rFonts w:ascii="Century Gothic" w:eastAsia="Century Gothic" w:hAnsi="Century Gothic" w:cs="Century Gothic"/>
          <w:sz w:val="24"/>
          <w:szCs w:val="24"/>
        </w:rPr>
      </w:pPr>
      <w:r>
        <w:rPr>
          <w:rFonts w:ascii="Century Gothic" w:eastAsia="Century Gothic" w:hAnsi="Century Gothic" w:cs="Century Gothic"/>
          <w:sz w:val="24"/>
          <w:szCs w:val="24"/>
        </w:rPr>
        <w:t>At Hazles Farm Childcare Ltd we want all children to feel happy and secure within the childcare environment, and for parents to have confidence that they are being cared for adequately. This policy covers the initial induction stage into the setting and also their transitions to between rooms within the nursery.</w:t>
      </w:r>
    </w:p>
    <w:p w14:paraId="325166D2" w14:textId="07F16775" w:rsidR="00255854" w:rsidRDefault="00255854">
      <w:pPr>
        <w:widowControl/>
        <w:rPr>
          <w:rFonts w:ascii="Century Gothic" w:eastAsia="Century Gothic" w:hAnsi="Century Gothic" w:cs="Century Gothic"/>
          <w:sz w:val="24"/>
          <w:szCs w:val="24"/>
          <w:u w:val="single"/>
        </w:rPr>
      </w:pPr>
    </w:p>
    <w:p w14:paraId="77E2588F" w14:textId="0C1082EF" w:rsidR="00255854" w:rsidRDefault="00AD7EA6">
      <w:pPr>
        <w:widowControl/>
        <w:jc w:val="center"/>
        <w:rPr>
          <w:rFonts w:ascii="Century Gothic" w:eastAsia="Century Gothic" w:hAnsi="Century Gothic" w:cs="Century Gothic"/>
          <w:sz w:val="24"/>
          <w:szCs w:val="24"/>
          <w:u w:val="single"/>
        </w:rPr>
      </w:pPr>
      <w:r>
        <w:rPr>
          <w:rFonts w:ascii="Century Gothic" w:eastAsia="Century Gothic" w:hAnsi="Century Gothic" w:cs="Century Gothic"/>
          <w:b/>
          <w:sz w:val="24"/>
          <w:szCs w:val="24"/>
          <w:u w:val="single"/>
        </w:rPr>
        <w:t>New Enrolments</w:t>
      </w:r>
    </w:p>
    <w:p w14:paraId="416C50B9" w14:textId="77777777" w:rsidR="00255854" w:rsidRDefault="00255854">
      <w:pPr>
        <w:jc w:val="both"/>
        <w:rPr>
          <w:rFonts w:ascii="Century Gothic" w:eastAsia="Century Gothic" w:hAnsi="Century Gothic" w:cs="Century Gothic"/>
          <w:sz w:val="24"/>
          <w:szCs w:val="24"/>
        </w:rPr>
      </w:pPr>
    </w:p>
    <w:p w14:paraId="73619CE6" w14:textId="77777777"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 xml:space="preserve">All nursery </w:t>
      </w:r>
      <w:r>
        <w:rPr>
          <w:rFonts w:ascii="Century Gothic" w:eastAsia="Century Gothic" w:hAnsi="Century Gothic" w:cs="Century Gothic"/>
          <w:sz w:val="24"/>
          <w:szCs w:val="24"/>
        </w:rPr>
        <w:t>practitioners</w:t>
      </w:r>
      <w:r>
        <w:rPr>
          <w:rFonts w:ascii="Century Gothic" w:eastAsia="Century Gothic" w:hAnsi="Century Gothic" w:cs="Century Gothic"/>
          <w:color w:val="000000"/>
          <w:sz w:val="24"/>
          <w:szCs w:val="24"/>
        </w:rPr>
        <w:t xml:space="preserve"> will work in partnership with parents/carers to settle the child into the nursery environment.</w:t>
      </w:r>
    </w:p>
    <w:p w14:paraId="02CD1FA4" w14:textId="77777777" w:rsidR="00255854" w:rsidRDefault="00255854">
      <w:pPr>
        <w:widowControl/>
        <w:pBdr>
          <w:top w:val="nil"/>
          <w:left w:val="nil"/>
          <w:bottom w:val="nil"/>
          <w:right w:val="nil"/>
          <w:between w:val="nil"/>
        </w:pBdr>
        <w:ind w:left="720"/>
        <w:jc w:val="both"/>
        <w:rPr>
          <w:rFonts w:ascii="Century Gothic" w:eastAsia="Century Gothic" w:hAnsi="Century Gothic" w:cs="Century Gothic"/>
          <w:color w:val="000000"/>
          <w:sz w:val="24"/>
          <w:szCs w:val="24"/>
        </w:rPr>
      </w:pPr>
    </w:p>
    <w:p w14:paraId="12438244" w14:textId="331915DB"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As the person who knows the child best, parents will be asked to provide as much information about their child on Individual Care Plans, registration forms &amp; verbally to your child’s Key Person. This will include likes, dislikes, allergies, food preferences, favored toys etc.</w:t>
      </w:r>
      <w:r w:rsidR="003C5BAB">
        <w:rPr>
          <w:rFonts w:ascii="Century Gothic" w:eastAsia="Century Gothic" w:hAnsi="Century Gothic" w:cs="Century Gothic"/>
          <w:color w:val="000000"/>
          <w:sz w:val="24"/>
          <w:szCs w:val="24"/>
        </w:rPr>
        <w:t xml:space="preserve"> </w:t>
      </w:r>
    </w:p>
    <w:p w14:paraId="42E91A36" w14:textId="77777777" w:rsidR="00255854" w:rsidRDefault="00255854">
      <w:pPr>
        <w:widowControl/>
        <w:pBdr>
          <w:top w:val="nil"/>
          <w:left w:val="nil"/>
          <w:bottom w:val="nil"/>
          <w:right w:val="nil"/>
          <w:between w:val="nil"/>
        </w:pBdr>
        <w:jc w:val="both"/>
        <w:rPr>
          <w:rFonts w:ascii="Century Gothic" w:eastAsia="Century Gothic" w:hAnsi="Century Gothic" w:cs="Century Gothic"/>
          <w:color w:val="000000"/>
          <w:sz w:val="24"/>
          <w:szCs w:val="24"/>
        </w:rPr>
      </w:pPr>
    </w:p>
    <w:p w14:paraId="039F5A3E" w14:textId="77777777"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 xml:space="preserve">Once a child is accepted by the setting, arrangements will be made for an induction to the nursery with a Key </w:t>
      </w:r>
      <w:r>
        <w:rPr>
          <w:rFonts w:ascii="Century Gothic" w:eastAsia="Century Gothic" w:hAnsi="Century Gothic" w:cs="Century Gothic"/>
          <w:sz w:val="24"/>
          <w:szCs w:val="24"/>
        </w:rPr>
        <w:t>Person</w:t>
      </w:r>
      <w:r>
        <w:rPr>
          <w:rFonts w:ascii="Century Gothic" w:eastAsia="Century Gothic" w:hAnsi="Century Gothic" w:cs="Century Gothic"/>
          <w:color w:val="000000"/>
          <w:sz w:val="24"/>
          <w:szCs w:val="24"/>
        </w:rPr>
        <w:t xml:space="preserve"> in order to establish a relationship of trust and open dialogue with parents.  </w:t>
      </w:r>
    </w:p>
    <w:p w14:paraId="1355C116" w14:textId="77777777" w:rsidR="00255854" w:rsidRDefault="00255854">
      <w:pPr>
        <w:widowControl/>
        <w:pBdr>
          <w:top w:val="nil"/>
          <w:left w:val="nil"/>
          <w:bottom w:val="nil"/>
          <w:right w:val="nil"/>
          <w:between w:val="nil"/>
        </w:pBdr>
        <w:jc w:val="both"/>
        <w:rPr>
          <w:rFonts w:ascii="Century Gothic" w:eastAsia="Century Gothic" w:hAnsi="Century Gothic" w:cs="Century Gothic"/>
          <w:color w:val="000000"/>
          <w:sz w:val="24"/>
          <w:szCs w:val="24"/>
        </w:rPr>
      </w:pPr>
    </w:p>
    <w:p w14:paraId="5BDD242F" w14:textId="391B3B01"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At the induction staff &amp; parents share and record useful information</w:t>
      </w:r>
      <w:r w:rsidR="00141AF1">
        <w:rPr>
          <w:rFonts w:ascii="Century Gothic" w:eastAsia="Century Gothic" w:hAnsi="Century Gothic" w:cs="Century Gothic"/>
          <w:color w:val="000000"/>
          <w:sz w:val="24"/>
          <w:szCs w:val="24"/>
        </w:rPr>
        <w:t>.</w:t>
      </w:r>
    </w:p>
    <w:p w14:paraId="4DC20BF2" w14:textId="77777777" w:rsidR="00255854" w:rsidRDefault="00255854">
      <w:pPr>
        <w:pBdr>
          <w:top w:val="nil"/>
          <w:left w:val="nil"/>
          <w:bottom w:val="nil"/>
          <w:right w:val="nil"/>
          <w:between w:val="nil"/>
        </w:pBdr>
        <w:ind w:left="720" w:hanging="720"/>
        <w:rPr>
          <w:rFonts w:ascii="Century Gothic" w:eastAsia="Century Gothic" w:hAnsi="Century Gothic" w:cs="Century Gothic"/>
          <w:color w:val="000000"/>
          <w:sz w:val="24"/>
          <w:szCs w:val="24"/>
        </w:rPr>
      </w:pPr>
    </w:p>
    <w:p w14:paraId="285119D5" w14:textId="6F8AAEA0"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Parents are asked to complete relevant paperwork including permission forms, trips and emergency medical treatment etc.</w:t>
      </w:r>
    </w:p>
    <w:p w14:paraId="3CAC5B76" w14:textId="77777777" w:rsidR="00255854" w:rsidRDefault="00255854">
      <w:pPr>
        <w:widowControl/>
        <w:pBdr>
          <w:top w:val="nil"/>
          <w:left w:val="nil"/>
          <w:bottom w:val="nil"/>
          <w:right w:val="nil"/>
          <w:between w:val="nil"/>
        </w:pBdr>
        <w:jc w:val="both"/>
        <w:rPr>
          <w:rFonts w:ascii="Century Gothic" w:eastAsia="Century Gothic" w:hAnsi="Century Gothic" w:cs="Century Gothic"/>
          <w:color w:val="000000"/>
          <w:sz w:val="24"/>
          <w:szCs w:val="24"/>
        </w:rPr>
      </w:pPr>
    </w:p>
    <w:p w14:paraId="3B3D9FE0" w14:textId="0E7D7F61"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 xml:space="preserve">There will be one visit with parent &amp; child, then one </w:t>
      </w:r>
      <w:r w:rsidR="00141AF1">
        <w:rPr>
          <w:rFonts w:ascii="Century Gothic" w:eastAsia="Century Gothic" w:hAnsi="Century Gothic" w:cs="Century Gothic"/>
          <w:color w:val="000000"/>
          <w:sz w:val="24"/>
          <w:szCs w:val="24"/>
        </w:rPr>
        <w:t>further visit</w:t>
      </w:r>
      <w:r>
        <w:rPr>
          <w:rFonts w:ascii="Century Gothic" w:eastAsia="Century Gothic" w:hAnsi="Century Gothic" w:cs="Century Gothic"/>
          <w:color w:val="000000"/>
          <w:sz w:val="24"/>
          <w:szCs w:val="24"/>
        </w:rPr>
        <w:t xml:space="preserve"> arranged with the child spending time on his/her own, so that the child starts to </w:t>
      </w:r>
      <w:proofErr w:type="spellStart"/>
      <w:r>
        <w:rPr>
          <w:rFonts w:ascii="Century Gothic" w:eastAsia="Century Gothic" w:hAnsi="Century Gothic" w:cs="Century Gothic"/>
          <w:color w:val="000000"/>
          <w:sz w:val="24"/>
          <w:szCs w:val="24"/>
        </w:rPr>
        <w:t>familiari</w:t>
      </w:r>
      <w:r w:rsidR="00141AF1">
        <w:rPr>
          <w:rFonts w:ascii="Century Gothic" w:eastAsia="Century Gothic" w:hAnsi="Century Gothic" w:cs="Century Gothic"/>
          <w:color w:val="000000"/>
          <w:sz w:val="24"/>
          <w:szCs w:val="24"/>
        </w:rPr>
        <w:t>s</w:t>
      </w:r>
      <w:r>
        <w:rPr>
          <w:rFonts w:ascii="Century Gothic" w:eastAsia="Century Gothic" w:hAnsi="Century Gothic" w:cs="Century Gothic"/>
          <w:color w:val="000000"/>
          <w:sz w:val="24"/>
          <w:szCs w:val="24"/>
        </w:rPr>
        <w:t>e</w:t>
      </w:r>
      <w:proofErr w:type="spellEnd"/>
      <w:r>
        <w:rPr>
          <w:rFonts w:ascii="Century Gothic" w:eastAsia="Century Gothic" w:hAnsi="Century Gothic" w:cs="Century Gothic"/>
          <w:color w:val="000000"/>
          <w:sz w:val="24"/>
          <w:szCs w:val="24"/>
        </w:rPr>
        <w:t xml:space="preserve"> him/herself within the setting with </w:t>
      </w:r>
      <w:r>
        <w:rPr>
          <w:rFonts w:ascii="Century Gothic" w:eastAsia="Century Gothic" w:hAnsi="Century Gothic" w:cs="Century Gothic"/>
          <w:sz w:val="24"/>
          <w:szCs w:val="24"/>
        </w:rPr>
        <w:t>practitioners</w:t>
      </w:r>
      <w:r>
        <w:rPr>
          <w:rFonts w:ascii="Century Gothic" w:eastAsia="Century Gothic" w:hAnsi="Century Gothic" w:cs="Century Gothic"/>
          <w:color w:val="000000"/>
          <w:sz w:val="24"/>
          <w:szCs w:val="24"/>
        </w:rPr>
        <w:t xml:space="preserve"> and other children.</w:t>
      </w:r>
    </w:p>
    <w:p w14:paraId="462B1E54" w14:textId="77777777" w:rsidR="00255854" w:rsidRDefault="00255854">
      <w:pPr>
        <w:widowControl/>
        <w:pBdr>
          <w:top w:val="nil"/>
          <w:left w:val="nil"/>
          <w:bottom w:val="nil"/>
          <w:right w:val="nil"/>
          <w:between w:val="nil"/>
        </w:pBdr>
        <w:jc w:val="both"/>
        <w:rPr>
          <w:rFonts w:ascii="Century Gothic" w:eastAsia="Century Gothic" w:hAnsi="Century Gothic" w:cs="Century Gothic"/>
          <w:color w:val="000000"/>
          <w:sz w:val="24"/>
          <w:szCs w:val="24"/>
        </w:rPr>
      </w:pPr>
    </w:p>
    <w:p w14:paraId="7F376111" w14:textId="77777777"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 xml:space="preserve">During the first few sessions parents/carers will be encouraged to stay for sufficient time so that the child feels settled and the parent/carer feels comfortable about leaving him/her. </w:t>
      </w:r>
    </w:p>
    <w:p w14:paraId="0A93C03E" w14:textId="77777777" w:rsidR="00255854" w:rsidRDefault="00255854">
      <w:pPr>
        <w:widowControl/>
        <w:pBdr>
          <w:top w:val="nil"/>
          <w:left w:val="nil"/>
          <w:bottom w:val="nil"/>
          <w:right w:val="nil"/>
          <w:between w:val="nil"/>
        </w:pBdr>
        <w:jc w:val="both"/>
        <w:rPr>
          <w:rFonts w:ascii="Century Gothic" w:eastAsia="Century Gothic" w:hAnsi="Century Gothic" w:cs="Century Gothic"/>
          <w:color w:val="000000"/>
          <w:sz w:val="24"/>
          <w:szCs w:val="24"/>
        </w:rPr>
      </w:pPr>
    </w:p>
    <w:p w14:paraId="6142AFC3" w14:textId="77777777"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For the first few sessions parents/carers may collect their children early if desired.</w:t>
      </w:r>
    </w:p>
    <w:p w14:paraId="565DB03E" w14:textId="77777777" w:rsidR="00255854" w:rsidRDefault="00255854">
      <w:pPr>
        <w:widowControl/>
        <w:pBdr>
          <w:top w:val="nil"/>
          <w:left w:val="nil"/>
          <w:bottom w:val="nil"/>
          <w:right w:val="nil"/>
          <w:between w:val="nil"/>
        </w:pBdr>
        <w:jc w:val="both"/>
        <w:rPr>
          <w:rFonts w:ascii="Century Gothic" w:eastAsia="Century Gothic" w:hAnsi="Century Gothic" w:cs="Century Gothic"/>
          <w:color w:val="000000"/>
          <w:sz w:val="24"/>
          <w:szCs w:val="24"/>
        </w:rPr>
      </w:pPr>
    </w:p>
    <w:p w14:paraId="633F23A5" w14:textId="77777777"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 xml:space="preserve">Parents are encouraged to telephone to check on their child as often as needed.  </w:t>
      </w:r>
      <w:r>
        <w:rPr>
          <w:rFonts w:ascii="Century Gothic" w:eastAsia="Century Gothic" w:hAnsi="Century Gothic" w:cs="Century Gothic"/>
          <w:sz w:val="24"/>
          <w:szCs w:val="24"/>
        </w:rPr>
        <w:t>Practitioners</w:t>
      </w:r>
      <w:r>
        <w:rPr>
          <w:rFonts w:ascii="Century Gothic" w:eastAsia="Century Gothic" w:hAnsi="Century Gothic" w:cs="Century Gothic"/>
          <w:color w:val="000000"/>
          <w:sz w:val="24"/>
          <w:szCs w:val="24"/>
        </w:rPr>
        <w:t xml:space="preserve"> may also telephone initially to give a progress report, particularly if a parent was very upset upon leaving their child.</w:t>
      </w:r>
    </w:p>
    <w:p w14:paraId="53C832C8" w14:textId="77777777" w:rsidR="00255854" w:rsidRDefault="00255854" w:rsidP="00141AF1">
      <w:pPr>
        <w:widowControl/>
        <w:pBdr>
          <w:top w:val="nil"/>
          <w:left w:val="nil"/>
          <w:bottom w:val="nil"/>
          <w:right w:val="nil"/>
          <w:between w:val="nil"/>
        </w:pBdr>
        <w:jc w:val="both"/>
        <w:rPr>
          <w:rFonts w:ascii="Century Gothic" w:eastAsia="Century Gothic" w:hAnsi="Century Gothic" w:cs="Century Gothic"/>
          <w:color w:val="000000"/>
          <w:sz w:val="24"/>
          <w:szCs w:val="24"/>
        </w:rPr>
      </w:pPr>
    </w:p>
    <w:p w14:paraId="4250F8E6" w14:textId="77777777"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No child will be taken on an outing until they are completely settled in, and the parent agrees that the time is right.</w:t>
      </w:r>
    </w:p>
    <w:p w14:paraId="37696C04" w14:textId="77777777" w:rsidR="00255854" w:rsidRDefault="00255854">
      <w:pPr>
        <w:widowControl/>
        <w:pBdr>
          <w:top w:val="nil"/>
          <w:left w:val="nil"/>
          <w:bottom w:val="nil"/>
          <w:right w:val="nil"/>
          <w:between w:val="nil"/>
        </w:pBdr>
        <w:jc w:val="both"/>
        <w:rPr>
          <w:rFonts w:ascii="Century Gothic" w:eastAsia="Century Gothic" w:hAnsi="Century Gothic" w:cs="Century Gothic"/>
          <w:color w:val="000000"/>
          <w:sz w:val="24"/>
          <w:szCs w:val="24"/>
        </w:rPr>
      </w:pPr>
    </w:p>
    <w:p w14:paraId="45EAB08B" w14:textId="77777777" w:rsidR="00141AF1" w:rsidRDefault="00141AF1">
      <w:pPr>
        <w:widowControl/>
        <w:pBdr>
          <w:top w:val="nil"/>
          <w:left w:val="nil"/>
          <w:bottom w:val="nil"/>
          <w:right w:val="nil"/>
          <w:between w:val="nil"/>
        </w:pBdr>
        <w:jc w:val="center"/>
        <w:rPr>
          <w:rFonts w:ascii="Century Gothic" w:eastAsia="Century Gothic" w:hAnsi="Century Gothic" w:cs="Century Gothic"/>
          <w:b/>
          <w:color w:val="000000"/>
          <w:sz w:val="24"/>
          <w:szCs w:val="24"/>
          <w:u w:val="single"/>
        </w:rPr>
      </w:pPr>
    </w:p>
    <w:p w14:paraId="6E10A9EA" w14:textId="77777777" w:rsidR="00141AF1" w:rsidRDefault="00141AF1">
      <w:pPr>
        <w:widowControl/>
        <w:pBdr>
          <w:top w:val="nil"/>
          <w:left w:val="nil"/>
          <w:bottom w:val="nil"/>
          <w:right w:val="nil"/>
          <w:between w:val="nil"/>
        </w:pBdr>
        <w:jc w:val="center"/>
        <w:rPr>
          <w:rFonts w:ascii="Century Gothic" w:eastAsia="Century Gothic" w:hAnsi="Century Gothic" w:cs="Century Gothic"/>
          <w:b/>
          <w:color w:val="000000"/>
          <w:sz w:val="24"/>
          <w:szCs w:val="24"/>
          <w:u w:val="single"/>
        </w:rPr>
      </w:pPr>
    </w:p>
    <w:p w14:paraId="69C02BD5" w14:textId="77777777" w:rsidR="00141AF1" w:rsidRDefault="00141AF1">
      <w:pPr>
        <w:widowControl/>
        <w:pBdr>
          <w:top w:val="nil"/>
          <w:left w:val="nil"/>
          <w:bottom w:val="nil"/>
          <w:right w:val="nil"/>
          <w:between w:val="nil"/>
        </w:pBdr>
        <w:jc w:val="center"/>
        <w:rPr>
          <w:rFonts w:ascii="Century Gothic" w:eastAsia="Century Gothic" w:hAnsi="Century Gothic" w:cs="Century Gothic"/>
          <w:b/>
          <w:color w:val="000000"/>
          <w:sz w:val="24"/>
          <w:szCs w:val="24"/>
          <w:u w:val="single"/>
        </w:rPr>
      </w:pPr>
    </w:p>
    <w:p w14:paraId="1EE0CB5E" w14:textId="77777777" w:rsidR="00141AF1" w:rsidRDefault="00141AF1">
      <w:pPr>
        <w:widowControl/>
        <w:pBdr>
          <w:top w:val="nil"/>
          <w:left w:val="nil"/>
          <w:bottom w:val="nil"/>
          <w:right w:val="nil"/>
          <w:between w:val="nil"/>
        </w:pBdr>
        <w:jc w:val="center"/>
        <w:rPr>
          <w:rFonts w:ascii="Century Gothic" w:eastAsia="Century Gothic" w:hAnsi="Century Gothic" w:cs="Century Gothic"/>
          <w:b/>
          <w:color w:val="000000"/>
          <w:sz w:val="24"/>
          <w:szCs w:val="24"/>
          <w:u w:val="single"/>
        </w:rPr>
      </w:pPr>
    </w:p>
    <w:p w14:paraId="6261B4D6" w14:textId="0C5E75FB" w:rsidR="00255854" w:rsidRDefault="00AD7EA6">
      <w:pPr>
        <w:widowControl/>
        <w:pBdr>
          <w:top w:val="nil"/>
          <w:left w:val="nil"/>
          <w:bottom w:val="nil"/>
          <w:right w:val="nil"/>
          <w:between w:val="nil"/>
        </w:pBdr>
        <w:jc w:val="center"/>
        <w:rPr>
          <w:rFonts w:ascii="Century Gothic" w:eastAsia="Century Gothic" w:hAnsi="Century Gothic" w:cs="Century Gothic"/>
          <w:color w:val="000000"/>
          <w:sz w:val="24"/>
          <w:szCs w:val="24"/>
          <w:u w:val="single"/>
        </w:rPr>
      </w:pPr>
      <w:r>
        <w:rPr>
          <w:rFonts w:ascii="Century Gothic" w:eastAsia="Century Gothic" w:hAnsi="Century Gothic" w:cs="Century Gothic"/>
          <w:b/>
          <w:color w:val="000000"/>
          <w:sz w:val="24"/>
          <w:szCs w:val="24"/>
          <w:u w:val="single"/>
        </w:rPr>
        <w:lastRenderedPageBreak/>
        <w:t>Room Transitions</w:t>
      </w:r>
    </w:p>
    <w:p w14:paraId="59635859" w14:textId="77777777" w:rsidR="00255854" w:rsidRDefault="00255854">
      <w:pPr>
        <w:widowControl/>
        <w:pBdr>
          <w:top w:val="nil"/>
          <w:left w:val="nil"/>
          <w:bottom w:val="nil"/>
          <w:right w:val="nil"/>
          <w:between w:val="nil"/>
        </w:pBdr>
        <w:jc w:val="both"/>
        <w:rPr>
          <w:rFonts w:ascii="Century Gothic" w:eastAsia="Century Gothic" w:hAnsi="Century Gothic" w:cs="Century Gothic"/>
          <w:color w:val="000000"/>
          <w:sz w:val="24"/>
          <w:szCs w:val="24"/>
        </w:rPr>
      </w:pPr>
    </w:p>
    <w:p w14:paraId="534129AB" w14:textId="74D0C027"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 xml:space="preserve">A Transitions </w:t>
      </w:r>
      <w:r w:rsidR="00CC0D3D">
        <w:rPr>
          <w:rFonts w:ascii="Century Gothic" w:eastAsia="Century Gothic" w:hAnsi="Century Gothic" w:cs="Century Gothic"/>
          <w:color w:val="000000"/>
          <w:sz w:val="24"/>
          <w:szCs w:val="24"/>
        </w:rPr>
        <w:t>Co-Ordinator</w:t>
      </w:r>
      <w:r>
        <w:rPr>
          <w:rFonts w:ascii="Century Gothic" w:eastAsia="Century Gothic" w:hAnsi="Century Gothic" w:cs="Century Gothic"/>
          <w:color w:val="000000"/>
          <w:sz w:val="24"/>
          <w:szCs w:val="24"/>
        </w:rPr>
        <w:t xml:space="preserve"> works within </w:t>
      </w:r>
      <w:r w:rsidR="00141AF1">
        <w:rPr>
          <w:rFonts w:ascii="Century Gothic" w:eastAsia="Century Gothic" w:hAnsi="Century Gothic" w:cs="Century Gothic"/>
          <w:color w:val="000000"/>
          <w:sz w:val="24"/>
          <w:szCs w:val="24"/>
        </w:rPr>
        <w:t xml:space="preserve">Babies, </w:t>
      </w:r>
      <w:r>
        <w:rPr>
          <w:rFonts w:ascii="Century Gothic" w:eastAsia="Century Gothic" w:hAnsi="Century Gothic" w:cs="Century Gothic"/>
          <w:sz w:val="24"/>
          <w:szCs w:val="24"/>
        </w:rPr>
        <w:t>Toddlers</w:t>
      </w:r>
      <w:r w:rsidR="00141AF1">
        <w:rPr>
          <w:rFonts w:ascii="Century Gothic" w:eastAsia="Century Gothic" w:hAnsi="Century Gothic" w:cs="Century Gothic"/>
          <w:sz w:val="24"/>
          <w:szCs w:val="24"/>
        </w:rPr>
        <w:t xml:space="preserve"> </w:t>
      </w:r>
      <w:r>
        <w:rPr>
          <w:rFonts w:ascii="Century Gothic" w:eastAsia="Century Gothic" w:hAnsi="Century Gothic" w:cs="Century Gothic"/>
          <w:color w:val="000000"/>
          <w:sz w:val="24"/>
          <w:szCs w:val="24"/>
        </w:rPr>
        <w:t>and Pre-school to offer support to staff, children and parents, making the transition to the next stage as smooth as possible.</w:t>
      </w:r>
    </w:p>
    <w:p w14:paraId="05E86F13" w14:textId="77777777" w:rsidR="00255854" w:rsidRDefault="00255854">
      <w:pPr>
        <w:widowControl/>
        <w:pBdr>
          <w:top w:val="nil"/>
          <w:left w:val="nil"/>
          <w:bottom w:val="nil"/>
          <w:right w:val="nil"/>
          <w:between w:val="nil"/>
        </w:pBdr>
        <w:ind w:left="720"/>
        <w:jc w:val="both"/>
        <w:rPr>
          <w:rFonts w:ascii="Century Gothic" w:eastAsia="Century Gothic" w:hAnsi="Century Gothic" w:cs="Century Gothic"/>
          <w:color w:val="000000"/>
          <w:sz w:val="24"/>
          <w:szCs w:val="24"/>
        </w:rPr>
      </w:pPr>
    </w:p>
    <w:p w14:paraId="40F9D93C" w14:textId="77777777"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color w:val="000000"/>
          <w:sz w:val="24"/>
          <w:szCs w:val="24"/>
        </w:rPr>
        <w:t xml:space="preserve">When a child is ready to move to the next stage, they enjoy short visits over a period of 4-6 weeks, gradually building, until child, parent &amp; staff are happy that the child will settle.  </w:t>
      </w:r>
      <w:r>
        <w:rPr>
          <w:rFonts w:ascii="Century Gothic" w:eastAsia="Century Gothic" w:hAnsi="Century Gothic" w:cs="Century Gothic"/>
          <w:sz w:val="24"/>
          <w:szCs w:val="24"/>
        </w:rPr>
        <w:t>Practitioners</w:t>
      </w:r>
      <w:r>
        <w:rPr>
          <w:rFonts w:ascii="Century Gothic" w:eastAsia="Century Gothic" w:hAnsi="Century Gothic" w:cs="Century Gothic"/>
          <w:color w:val="000000"/>
          <w:sz w:val="24"/>
          <w:szCs w:val="24"/>
        </w:rPr>
        <w:t xml:space="preserve"> from the room that they are moving from will support the children during all transitions &amp; can visit with them. </w:t>
      </w:r>
    </w:p>
    <w:p w14:paraId="4C0FA884" w14:textId="77777777" w:rsidR="00255854" w:rsidRDefault="00255854">
      <w:pPr>
        <w:widowControl/>
        <w:pBdr>
          <w:top w:val="nil"/>
          <w:left w:val="nil"/>
          <w:bottom w:val="nil"/>
          <w:right w:val="nil"/>
          <w:between w:val="nil"/>
        </w:pBdr>
        <w:ind w:left="720"/>
        <w:jc w:val="both"/>
        <w:rPr>
          <w:rFonts w:ascii="Century Gothic" w:eastAsia="Century Gothic" w:hAnsi="Century Gothic" w:cs="Century Gothic"/>
          <w:color w:val="000000"/>
          <w:sz w:val="24"/>
          <w:szCs w:val="24"/>
        </w:rPr>
      </w:pPr>
    </w:p>
    <w:p w14:paraId="0FC0A201" w14:textId="77777777" w:rsidR="00255854" w:rsidRDefault="00AD7EA6">
      <w:pPr>
        <w:widowControl/>
        <w:numPr>
          <w:ilvl w:val="0"/>
          <w:numId w:val="1"/>
        </w:numPr>
        <w:pBdr>
          <w:top w:val="nil"/>
          <w:left w:val="nil"/>
          <w:bottom w:val="nil"/>
          <w:right w:val="nil"/>
          <w:between w:val="nil"/>
        </w:pBdr>
        <w:jc w:val="both"/>
        <w:rPr>
          <w:color w:val="000000"/>
          <w:sz w:val="24"/>
          <w:szCs w:val="24"/>
        </w:rPr>
      </w:pPr>
      <w:r>
        <w:rPr>
          <w:rFonts w:ascii="Century Gothic" w:eastAsia="Century Gothic" w:hAnsi="Century Gothic" w:cs="Century Gothic"/>
          <w:sz w:val="24"/>
          <w:szCs w:val="24"/>
        </w:rPr>
        <w:t xml:space="preserve">Practitioners </w:t>
      </w:r>
      <w:r>
        <w:rPr>
          <w:rFonts w:ascii="Century Gothic" w:eastAsia="Century Gothic" w:hAnsi="Century Gothic" w:cs="Century Gothic"/>
          <w:color w:val="000000"/>
          <w:sz w:val="24"/>
          <w:szCs w:val="24"/>
        </w:rPr>
        <w:t xml:space="preserve">are required to fill out a ‘moving up’ form and pass it </w:t>
      </w:r>
      <w:r>
        <w:rPr>
          <w:rFonts w:ascii="Century Gothic" w:eastAsia="Century Gothic" w:hAnsi="Century Gothic" w:cs="Century Gothic"/>
          <w:sz w:val="24"/>
          <w:szCs w:val="24"/>
        </w:rPr>
        <w:t>onto</w:t>
      </w:r>
      <w:r>
        <w:rPr>
          <w:rFonts w:ascii="Century Gothic" w:eastAsia="Century Gothic" w:hAnsi="Century Gothic" w:cs="Century Gothic"/>
          <w:color w:val="000000"/>
          <w:sz w:val="24"/>
          <w:szCs w:val="24"/>
        </w:rPr>
        <w:t xml:space="preserve"> the next room ensuring that new staff have as much information as possible to help the child settle.  Parents are also asked to contribute to this form. </w:t>
      </w:r>
    </w:p>
    <w:p w14:paraId="6C13AFDE" w14:textId="77777777" w:rsidR="00255854" w:rsidRDefault="00255854">
      <w:pPr>
        <w:jc w:val="both"/>
      </w:pPr>
    </w:p>
    <w:p w14:paraId="4A4EB7A2" w14:textId="77777777" w:rsidR="00255854" w:rsidRDefault="00255854"/>
    <w:p w14:paraId="48E78F8D" w14:textId="77777777" w:rsidR="00255854" w:rsidRDefault="00255854"/>
    <w:p w14:paraId="767AFBEC" w14:textId="77777777" w:rsidR="00255854" w:rsidRDefault="00255854"/>
    <w:p w14:paraId="671F758F" w14:textId="77777777" w:rsidR="00255854" w:rsidRDefault="00255854"/>
    <w:p w14:paraId="3CEDCD49" w14:textId="77777777" w:rsidR="00255854" w:rsidRDefault="00255854"/>
    <w:p w14:paraId="09E9374C" w14:textId="77777777" w:rsidR="00255854" w:rsidRDefault="00255854"/>
    <w:p w14:paraId="52FB26EA" w14:textId="77777777" w:rsidR="00255854" w:rsidRDefault="00255854"/>
    <w:p w14:paraId="0810C3B7" w14:textId="77777777" w:rsidR="00255854" w:rsidRDefault="00255854"/>
    <w:p w14:paraId="0630FBC1" w14:textId="77777777" w:rsidR="00255854" w:rsidRDefault="00255854"/>
    <w:p w14:paraId="2036DE67" w14:textId="77777777" w:rsidR="00255854" w:rsidRDefault="00255854"/>
    <w:sectPr w:rsidR="00255854">
      <w:headerReference w:type="default" r:id="rId7"/>
      <w:footerReference w:type="default" r:id="rId8"/>
      <w:pgSz w:w="11906" w:h="16838"/>
      <w:pgMar w:top="907" w:right="907" w:bottom="907" w:left="907" w:header="43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77EDF" w14:textId="77777777" w:rsidR="0068622F" w:rsidRDefault="0068622F">
      <w:r>
        <w:separator/>
      </w:r>
    </w:p>
  </w:endnote>
  <w:endnote w:type="continuationSeparator" w:id="0">
    <w:p w14:paraId="7F34A9AC" w14:textId="77777777" w:rsidR="0068622F" w:rsidRDefault="0068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Bilbo">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92F2A" w14:textId="2019FCD9" w:rsidR="00255854" w:rsidRDefault="00AD7EA6">
    <w:pPr>
      <w:pBdr>
        <w:top w:val="nil"/>
        <w:left w:val="nil"/>
        <w:bottom w:val="nil"/>
        <w:right w:val="nil"/>
        <w:between w:val="nil"/>
      </w:pBdr>
      <w:tabs>
        <w:tab w:val="center" w:pos="4153"/>
        <w:tab w:val="right" w:pos="8306"/>
      </w:tabs>
      <w:rPr>
        <w:rFonts w:ascii="Century Gothic" w:eastAsia="Century Gothic" w:hAnsi="Century Gothic" w:cs="Century Gothic"/>
        <w:color w:val="000000"/>
      </w:rPr>
    </w:pPr>
    <w:r>
      <w:rPr>
        <w:color w:val="000000"/>
      </w:rPr>
      <w:t xml:space="preserve">________________________________________________________________________________________________                                               </w:t>
    </w:r>
    <w:r>
      <w:rPr>
        <w:rFonts w:ascii="Century Gothic" w:eastAsia="Century Gothic" w:hAnsi="Century Gothic" w:cs="Century Gothic"/>
        <w:color w:val="000000"/>
      </w:rPr>
      <w:t xml:space="preserve">Hazles Farm Childcare © 2006                                                                Reviewed &amp; updated </w:t>
    </w:r>
    <w:r w:rsidR="00CC0D3D">
      <w:rPr>
        <w:rFonts w:ascii="Century Gothic" w:eastAsia="Century Gothic" w:hAnsi="Century Gothic" w:cs="Century Gothic"/>
      </w:rPr>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5066" w14:textId="77777777" w:rsidR="0068622F" w:rsidRDefault="0068622F">
      <w:r>
        <w:separator/>
      </w:r>
    </w:p>
  </w:footnote>
  <w:footnote w:type="continuationSeparator" w:id="0">
    <w:p w14:paraId="5890343D" w14:textId="77777777" w:rsidR="0068622F" w:rsidRDefault="006862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821F4" w14:textId="59D6448C" w:rsidR="00255854" w:rsidRDefault="00AF5AE4">
    <w:pPr>
      <w:pBdr>
        <w:top w:val="nil"/>
        <w:left w:val="nil"/>
        <w:bottom w:val="nil"/>
        <w:right w:val="nil"/>
        <w:between w:val="nil"/>
      </w:pBdr>
      <w:tabs>
        <w:tab w:val="center" w:pos="4153"/>
        <w:tab w:val="right" w:pos="8306"/>
      </w:tabs>
      <w:rPr>
        <w:color w:val="000000"/>
        <w:sz w:val="16"/>
        <w:szCs w:val="16"/>
      </w:rPr>
    </w:pPr>
    <w:r>
      <w:rPr>
        <w:noProof/>
        <w:lang w:val="en-GB"/>
      </w:rPr>
      <mc:AlternateContent>
        <mc:Choice Requires="wps">
          <w:drawing>
            <wp:anchor distT="0" distB="0" distL="114300" distR="114300" simplePos="0" relativeHeight="251657216" behindDoc="0" locked="0" layoutInCell="1" hidden="0" allowOverlap="1" wp14:anchorId="05471E25" wp14:editId="7A1F9746">
              <wp:simplePos x="0" y="0"/>
              <wp:positionH relativeFrom="column">
                <wp:posOffset>2929255</wp:posOffset>
              </wp:positionH>
              <wp:positionV relativeFrom="paragraph">
                <wp:posOffset>-100965</wp:posOffset>
              </wp:positionV>
              <wp:extent cx="3733483" cy="982980"/>
              <wp:effectExtent l="0" t="0" r="635" b="7620"/>
              <wp:wrapNone/>
              <wp:docPr id="1" name="Rectangle 1"/>
              <wp:cNvGraphicFramePr/>
              <a:graphic xmlns:a="http://schemas.openxmlformats.org/drawingml/2006/main">
                <a:graphicData uri="http://schemas.microsoft.com/office/word/2010/wordprocessingShape">
                  <wps:wsp>
                    <wps:cNvSpPr/>
                    <wps:spPr>
                      <a:xfrm>
                        <a:off x="0" y="0"/>
                        <a:ext cx="3733483" cy="982980"/>
                      </a:xfrm>
                      <a:prstGeom prst="rect">
                        <a:avLst/>
                      </a:prstGeom>
                      <a:solidFill>
                        <a:srgbClr val="FFFFFF"/>
                      </a:solidFill>
                      <a:ln>
                        <a:noFill/>
                      </a:ln>
                    </wps:spPr>
                    <wps:txbx>
                      <w:txbxContent>
                        <w:p w14:paraId="2E239B7E" w14:textId="77777777" w:rsidR="00255854" w:rsidRDefault="00255854">
                          <w:pPr>
                            <w:jc w:val="center"/>
                            <w:textDirection w:val="btLr"/>
                          </w:pPr>
                        </w:p>
                        <w:p w14:paraId="2710FF13" w14:textId="77777777" w:rsidR="00255854" w:rsidRDefault="00AD7EA6">
                          <w:pPr>
                            <w:jc w:val="center"/>
                            <w:textDirection w:val="btLr"/>
                          </w:pPr>
                          <w:r>
                            <w:rPr>
                              <w:rFonts w:ascii="Century Gothic" w:eastAsia="Century Gothic" w:hAnsi="Century Gothic" w:cs="Century Gothic"/>
                              <w:color w:val="000000"/>
                              <w:sz w:val="24"/>
                            </w:rPr>
                            <w:t>HAZLES FARM CHILDCARE Ltd</w:t>
                          </w:r>
                        </w:p>
                        <w:p w14:paraId="52164E9F" w14:textId="77777777" w:rsidR="00255854" w:rsidRDefault="00AD7EA6">
                          <w:pPr>
                            <w:jc w:val="center"/>
                            <w:textDirection w:val="btLr"/>
                          </w:pPr>
                          <w:r>
                            <w:rPr>
                              <w:rFonts w:ascii="Century Gothic" w:eastAsia="Century Gothic" w:hAnsi="Century Gothic" w:cs="Century Gothic"/>
                              <w:color w:val="000000"/>
                              <w:sz w:val="24"/>
                            </w:rPr>
                            <w:t>POLICY STATEMENT ON</w:t>
                          </w:r>
                        </w:p>
                        <w:p w14:paraId="3CD317FB" w14:textId="77777777" w:rsidR="00255854" w:rsidRDefault="00AD7EA6">
                          <w:pPr>
                            <w:jc w:val="center"/>
                            <w:textDirection w:val="btLr"/>
                          </w:pPr>
                          <w:r>
                            <w:rPr>
                              <w:rFonts w:ascii="Century Gothic" w:eastAsia="Century Gothic" w:hAnsi="Century Gothic" w:cs="Century Gothic"/>
                              <w:color w:val="000000"/>
                              <w:sz w:val="24"/>
                            </w:rPr>
                            <w:t>SETTLING IN &amp; TRANSITION</w:t>
                          </w:r>
                        </w:p>
                        <w:p w14:paraId="094BD972" w14:textId="77777777" w:rsidR="00255854" w:rsidRDefault="00255854">
                          <w:pPr>
                            <w:jc w:val="center"/>
                            <w:textDirection w:val="btLr"/>
                          </w:pPr>
                        </w:p>
                        <w:p w14:paraId="3DE1950C" w14:textId="77777777" w:rsidR="00255854" w:rsidRDefault="00255854">
                          <w:pPr>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05471E25" id="Rectangle 1" o:spid="_x0000_s1026" style="position:absolute;margin-left:230.65pt;margin-top:-7.95pt;width:294pt;height:77.4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" stroked="f">
              <v:textbox inset="2.53958mm,1.2694mm,2.53958mm,1.2694mm">
                <w:txbxContent>
                  <w:p w14:paraId="2E239B7E" w14:textId="77777777" w:rsidR="00255854" w:rsidRDefault="00255854">
                    <w:pPr>
                      <w:jc w:val="center"/>
                      <w:textDirection w:val="btLr"/>
                    </w:pPr>
                  </w:p>
                  <w:p w14:paraId="2710FF13" w14:textId="77777777" w:rsidR="00255854" w:rsidRDefault="00AD7EA6">
                    <w:pPr>
                      <w:jc w:val="center"/>
                      <w:textDirection w:val="btLr"/>
                    </w:pPr>
                    <w:r>
                      <w:rPr>
                        <w:rFonts w:ascii="Century Gothic" w:eastAsia="Century Gothic" w:hAnsi="Century Gothic" w:cs="Century Gothic"/>
                        <w:color w:val="000000"/>
                        <w:sz w:val="24"/>
                      </w:rPr>
                      <w:t>HAZLES FARM CHILDCARE Ltd</w:t>
                    </w:r>
                  </w:p>
                  <w:p w14:paraId="52164E9F" w14:textId="77777777" w:rsidR="00255854" w:rsidRDefault="00AD7EA6">
                    <w:pPr>
                      <w:jc w:val="center"/>
                      <w:textDirection w:val="btLr"/>
                    </w:pPr>
                    <w:r>
                      <w:rPr>
                        <w:rFonts w:ascii="Century Gothic" w:eastAsia="Century Gothic" w:hAnsi="Century Gothic" w:cs="Century Gothic"/>
                        <w:color w:val="000000"/>
                        <w:sz w:val="24"/>
                      </w:rPr>
                      <w:t>POLICY STATEMENT ON</w:t>
                    </w:r>
                  </w:p>
                  <w:p w14:paraId="3CD317FB" w14:textId="77777777" w:rsidR="00255854" w:rsidRDefault="00AD7EA6">
                    <w:pPr>
                      <w:jc w:val="center"/>
                      <w:textDirection w:val="btLr"/>
                    </w:pPr>
                    <w:r>
                      <w:rPr>
                        <w:rFonts w:ascii="Century Gothic" w:eastAsia="Century Gothic" w:hAnsi="Century Gothic" w:cs="Century Gothic"/>
                        <w:color w:val="000000"/>
                        <w:sz w:val="24"/>
                      </w:rPr>
                      <w:t>SETTLING IN &amp; TRANSITION</w:t>
                    </w:r>
                  </w:p>
                  <w:p w14:paraId="094BD972" w14:textId="77777777" w:rsidR="00255854" w:rsidRDefault="00255854">
                    <w:pPr>
                      <w:jc w:val="center"/>
                      <w:textDirection w:val="btLr"/>
                    </w:pPr>
                  </w:p>
                  <w:p w14:paraId="3DE1950C" w14:textId="77777777" w:rsidR="00255854" w:rsidRDefault="00255854">
                    <w:pPr>
                      <w:textDirection w:val="btLr"/>
                    </w:pPr>
                  </w:p>
                </w:txbxContent>
              </v:textbox>
            </v:rect>
          </w:pict>
        </mc:Fallback>
      </mc:AlternateContent>
    </w:r>
    <w:r w:rsidR="00AD7EA6">
      <w:rPr>
        <w:rFonts w:ascii="Century Gothic" w:eastAsia="Century Gothic" w:hAnsi="Century Gothic" w:cs="Century Gothic"/>
        <w:noProof/>
        <w:sz w:val="24"/>
        <w:szCs w:val="24"/>
        <w:lang w:val="en-GB"/>
      </w:rPr>
      <w:drawing>
        <wp:inline distT="114300" distB="114300" distL="114300" distR="114300" wp14:anchorId="10EAA146" wp14:editId="1439B7A6">
          <wp:extent cx="2695892" cy="82561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695892" cy="825617"/>
                  </a:xfrm>
                  <a:prstGeom prst="rect">
                    <a:avLst/>
                  </a:prstGeom>
                  <a:ln/>
                </pic:spPr>
              </pic:pic>
            </a:graphicData>
          </a:graphic>
        </wp:inline>
      </w:drawing>
    </w:r>
    <w:r w:rsidR="00AD7EA6">
      <w:rPr>
        <w:color w:val="000000"/>
      </w:rPr>
      <w:t>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0C7674"/>
    <w:multiLevelType w:val="multilevel"/>
    <w:tmpl w:val="29BA289E"/>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99367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854"/>
    <w:rsid w:val="0007430F"/>
    <w:rsid w:val="00141AF1"/>
    <w:rsid w:val="00255854"/>
    <w:rsid w:val="002865A6"/>
    <w:rsid w:val="002B77F2"/>
    <w:rsid w:val="003C5BAB"/>
    <w:rsid w:val="0068622F"/>
    <w:rsid w:val="008D13EA"/>
    <w:rsid w:val="00AD7EA6"/>
    <w:rsid w:val="00AF5AE4"/>
    <w:rsid w:val="00CC0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69AC4B"/>
  <w15:docId w15:val="{AD9F2FF4-D8E9-4580-AB07-84DB095A2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rFonts w:ascii="Bilbo" w:eastAsia="Bilbo" w:hAnsi="Bilbo" w:cs="Bilbo"/>
      <w:sz w:val="28"/>
      <w:szCs w:val="28"/>
    </w:rPr>
  </w:style>
  <w:style w:type="paragraph" w:styleId="Heading2">
    <w:name w:val="heading 2"/>
    <w:basedOn w:val="Normal"/>
    <w:next w:val="Normal"/>
    <w:pPr>
      <w:keepNext/>
      <w:outlineLvl w:val="1"/>
    </w:pPr>
    <w:rPr>
      <w:rFonts w:ascii="Bilbo" w:eastAsia="Bilbo" w:hAnsi="Bilbo" w:cs="Bilbo"/>
      <w:color w:val="0000FF"/>
      <w:sz w:val="28"/>
      <w:szCs w:val="28"/>
    </w:rPr>
  </w:style>
  <w:style w:type="paragraph" w:styleId="Heading3">
    <w:name w:val="heading 3"/>
    <w:basedOn w:val="Normal"/>
    <w:next w:val="Normal"/>
    <w:pPr>
      <w:keepNext/>
      <w:jc w:val="center"/>
      <w:outlineLvl w:val="2"/>
    </w:pPr>
    <w:rPr>
      <w:rFonts w:ascii="Bilbo" w:eastAsia="Bilbo" w:hAnsi="Bilbo" w:cs="Bilbo"/>
      <w:b/>
      <w:sz w:val="28"/>
      <w:szCs w:val="28"/>
    </w:rPr>
  </w:style>
  <w:style w:type="paragraph" w:styleId="Heading4">
    <w:name w:val="heading 4"/>
    <w:basedOn w:val="Normal"/>
    <w:next w:val="Normal"/>
    <w:pPr>
      <w:keepNext/>
      <w:ind w:left="360"/>
      <w:jc w:val="center"/>
      <w:outlineLvl w:val="3"/>
    </w:pPr>
    <w:rPr>
      <w:b/>
      <w:u w:val="single"/>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Bilbo" w:eastAsia="Bilbo" w:hAnsi="Bilbo" w:cs="Bilb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C5BAB"/>
    <w:rPr>
      <w:rFonts w:ascii="Tahoma" w:hAnsi="Tahoma" w:cs="Tahoma"/>
      <w:sz w:val="16"/>
      <w:szCs w:val="16"/>
    </w:rPr>
  </w:style>
  <w:style w:type="character" w:customStyle="1" w:styleId="BalloonTextChar">
    <w:name w:val="Balloon Text Char"/>
    <w:basedOn w:val="DefaultParagraphFont"/>
    <w:link w:val="BalloonText"/>
    <w:uiPriority w:val="99"/>
    <w:semiHidden/>
    <w:rsid w:val="003C5BAB"/>
    <w:rPr>
      <w:rFonts w:ascii="Tahoma" w:hAnsi="Tahoma" w:cs="Tahoma"/>
      <w:sz w:val="16"/>
      <w:szCs w:val="16"/>
    </w:rPr>
  </w:style>
  <w:style w:type="paragraph" w:styleId="Header">
    <w:name w:val="header"/>
    <w:basedOn w:val="Normal"/>
    <w:link w:val="HeaderChar"/>
    <w:uiPriority w:val="99"/>
    <w:unhideWhenUsed/>
    <w:rsid w:val="002865A6"/>
    <w:pPr>
      <w:tabs>
        <w:tab w:val="center" w:pos="4513"/>
        <w:tab w:val="right" w:pos="9026"/>
      </w:tabs>
    </w:pPr>
  </w:style>
  <w:style w:type="character" w:customStyle="1" w:styleId="HeaderChar">
    <w:name w:val="Header Char"/>
    <w:basedOn w:val="DefaultParagraphFont"/>
    <w:link w:val="Header"/>
    <w:uiPriority w:val="99"/>
    <w:rsid w:val="002865A6"/>
  </w:style>
  <w:style w:type="paragraph" w:styleId="Footer">
    <w:name w:val="footer"/>
    <w:basedOn w:val="Normal"/>
    <w:link w:val="FooterChar"/>
    <w:uiPriority w:val="99"/>
    <w:unhideWhenUsed/>
    <w:rsid w:val="002865A6"/>
    <w:pPr>
      <w:tabs>
        <w:tab w:val="center" w:pos="4513"/>
        <w:tab w:val="right" w:pos="9026"/>
      </w:tabs>
    </w:pPr>
  </w:style>
  <w:style w:type="character" w:customStyle="1" w:styleId="FooterChar">
    <w:name w:val="Footer Char"/>
    <w:basedOn w:val="DefaultParagraphFont"/>
    <w:link w:val="Footer"/>
    <w:uiPriority w:val="99"/>
    <w:rsid w:val="002865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hazles farm</dc:creator>
  <cp:lastModifiedBy>hazles farm</cp:lastModifiedBy>
  <cp:revision>2</cp:revision>
  <dcterms:created xsi:type="dcterms:W3CDTF">2025-09-30T19:31:00Z</dcterms:created>
  <dcterms:modified xsi:type="dcterms:W3CDTF">2025-09-30T19:31:00Z</dcterms:modified>
</cp:coreProperties>
</file>