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18C57" w14:textId="5F47406A" w:rsidR="00E649F1" w:rsidRPr="00211C3F" w:rsidRDefault="0030511F" w:rsidP="00E649F1">
      <w:pPr>
        <w:shd w:val="clear" w:color="auto" w:fill="FFFFFF"/>
        <w:spacing w:after="0" w:line="240" w:lineRule="auto"/>
        <w:jc w:val="center"/>
        <w:rPr>
          <w:rFonts w:ascii="Bookman Old Style" w:eastAsia="Times New Roman" w:hAnsi="Bookman Old Style" w:cs="Arial"/>
          <w:b/>
          <w:color w:val="000000"/>
          <w:sz w:val="32"/>
          <w:szCs w:val="32"/>
        </w:rPr>
      </w:pPr>
      <w:bookmarkStart w:id="0" w:name="_GoBack"/>
      <w:bookmarkEnd w:id="0"/>
      <w:r>
        <w:rPr>
          <w:rFonts w:ascii="Bookman Old Style" w:eastAsia="Times New Roman" w:hAnsi="Bookman Old Style" w:cs="Arial"/>
          <w:b/>
          <w:color w:val="000000"/>
          <w:sz w:val="32"/>
          <w:szCs w:val="32"/>
        </w:rPr>
        <w:t xml:space="preserve">CAMPAIGN TO SAVE </w:t>
      </w:r>
      <w:r w:rsidR="00E649F1" w:rsidRPr="00211C3F">
        <w:rPr>
          <w:rFonts w:ascii="Bookman Old Style" w:eastAsia="Times New Roman" w:hAnsi="Bookman Old Style" w:cs="Arial"/>
          <w:b/>
          <w:color w:val="000000"/>
          <w:sz w:val="32"/>
          <w:szCs w:val="32"/>
        </w:rPr>
        <w:t>GRAND ARMY OF THE REPUBLIC</w:t>
      </w:r>
    </w:p>
    <w:p w14:paraId="23E1B688" w14:textId="77777777" w:rsidR="00E649F1" w:rsidRPr="00211C3F" w:rsidRDefault="00E649F1" w:rsidP="00E649F1">
      <w:pPr>
        <w:shd w:val="clear" w:color="auto" w:fill="FFFFFF"/>
        <w:spacing w:after="0" w:line="240" w:lineRule="auto"/>
        <w:jc w:val="center"/>
        <w:rPr>
          <w:rFonts w:ascii="Bookman Old Style" w:eastAsia="Times New Roman" w:hAnsi="Bookman Old Style" w:cs="Arial"/>
          <w:b/>
          <w:color w:val="000000"/>
          <w:sz w:val="32"/>
          <w:szCs w:val="32"/>
        </w:rPr>
      </w:pPr>
      <w:r w:rsidRPr="00211C3F">
        <w:rPr>
          <w:rFonts w:ascii="Bookman Old Style" w:eastAsia="Times New Roman" w:hAnsi="Bookman Old Style" w:cs="Arial"/>
          <w:b/>
          <w:color w:val="000000"/>
          <w:sz w:val="32"/>
          <w:szCs w:val="32"/>
        </w:rPr>
        <w:t>CIVIL WAR MUSEUM AND LIBRARY</w:t>
      </w:r>
    </w:p>
    <w:p w14:paraId="01A3C0B4" w14:textId="77777777" w:rsidR="00E649F1" w:rsidRPr="007E643A" w:rsidRDefault="00E649F1" w:rsidP="00E649F1">
      <w:pPr>
        <w:shd w:val="clear" w:color="auto" w:fill="FFFFFF"/>
        <w:spacing w:after="0" w:line="240" w:lineRule="auto"/>
        <w:jc w:val="center"/>
        <w:rPr>
          <w:rFonts w:ascii="Monotype Corsiva" w:eastAsia="Times New Roman" w:hAnsi="Monotype Corsiva" w:cs="Arial"/>
          <w:b/>
          <w:color w:val="000000"/>
          <w:sz w:val="20"/>
          <w:szCs w:val="20"/>
        </w:rPr>
      </w:pPr>
    </w:p>
    <w:p w14:paraId="02245BF0" w14:textId="77777777" w:rsidR="000E67CC" w:rsidRPr="00E649F1"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rPr>
        <w:t xml:space="preserve">The Grand Army of the Republic Civil War Museum </w:t>
      </w:r>
      <w:r w:rsidRPr="00E649F1">
        <w:rPr>
          <w:rFonts w:eastAsia="Times New Roman"/>
          <w:color w:val="000000"/>
          <w:szCs w:val="24"/>
        </w:rPr>
        <w:t xml:space="preserve">and Library is currently </w:t>
      </w:r>
      <w:r w:rsidR="000E67CC" w:rsidRPr="00E649F1">
        <w:rPr>
          <w:rFonts w:eastAsia="Times New Roman"/>
          <w:color w:val="000000"/>
          <w:szCs w:val="24"/>
        </w:rPr>
        <w:t xml:space="preserve">the only museum in this area </w:t>
      </w:r>
      <w:r w:rsidRPr="00E649F1">
        <w:rPr>
          <w:rFonts w:eastAsia="Times New Roman"/>
          <w:color w:val="000000"/>
          <w:szCs w:val="24"/>
        </w:rPr>
        <w:t xml:space="preserve">that is solely dedicated to </w:t>
      </w:r>
      <w:r w:rsidR="00E649F1">
        <w:rPr>
          <w:rFonts w:eastAsia="Times New Roman"/>
          <w:color w:val="000000"/>
          <w:szCs w:val="24"/>
        </w:rPr>
        <w:t>preserving</w:t>
      </w:r>
      <w:r w:rsidRPr="00E649F1">
        <w:rPr>
          <w:rFonts w:eastAsia="Times New Roman"/>
          <w:color w:val="000000"/>
          <w:szCs w:val="24"/>
        </w:rPr>
        <w:t xml:space="preserve"> the histor</w:t>
      </w:r>
      <w:r w:rsidR="000E67CC" w:rsidRPr="00E649F1">
        <w:rPr>
          <w:rFonts w:eastAsia="Times New Roman"/>
          <w:color w:val="000000"/>
          <w:szCs w:val="24"/>
        </w:rPr>
        <w:t xml:space="preserve">y and telling the story of the Civil War.  </w:t>
      </w:r>
    </w:p>
    <w:p w14:paraId="47E7AF8D" w14:textId="77777777" w:rsidR="000E67CC" w:rsidRPr="00E649F1" w:rsidRDefault="000E67CC" w:rsidP="00AA24C3">
      <w:pPr>
        <w:shd w:val="clear" w:color="auto" w:fill="FFFFFF"/>
        <w:spacing w:after="0" w:line="240" w:lineRule="auto"/>
        <w:jc w:val="both"/>
        <w:rPr>
          <w:rFonts w:eastAsia="Times New Roman"/>
          <w:color w:val="000000"/>
          <w:szCs w:val="24"/>
        </w:rPr>
      </w:pPr>
    </w:p>
    <w:p w14:paraId="1E467D64" w14:textId="77777777" w:rsidR="00AA24C3" w:rsidRPr="00E649F1" w:rsidRDefault="000E67CC" w:rsidP="00AA24C3">
      <w:pPr>
        <w:shd w:val="clear" w:color="auto" w:fill="FFFFFF"/>
        <w:spacing w:after="0" w:line="240" w:lineRule="auto"/>
        <w:jc w:val="both"/>
        <w:rPr>
          <w:rFonts w:eastAsia="Times New Roman"/>
          <w:color w:val="000000"/>
          <w:szCs w:val="24"/>
        </w:rPr>
      </w:pPr>
      <w:r w:rsidRPr="00E649F1">
        <w:rPr>
          <w:rFonts w:eastAsia="Times New Roman"/>
          <w:color w:val="000000"/>
          <w:szCs w:val="24"/>
        </w:rPr>
        <w:t>The museum’s holdings were formed from the historic relics, artifacts, documents and photographs from the Memorial Hall coll</w:t>
      </w:r>
      <w:r w:rsidR="00211C3F">
        <w:rPr>
          <w:rFonts w:eastAsia="Times New Roman"/>
          <w:color w:val="000000"/>
          <w:szCs w:val="24"/>
        </w:rPr>
        <w:t>ection of Philadelphia’s Post 2</w:t>
      </w:r>
      <w:r w:rsidRPr="00E649F1">
        <w:rPr>
          <w:rFonts w:eastAsia="Times New Roman"/>
          <w:color w:val="000000"/>
          <w:szCs w:val="24"/>
        </w:rPr>
        <w:t xml:space="preserve"> of the Grand Army of the Republic.   The collection is recognized for its historical significance and features numerous relics of singular historical importance.</w:t>
      </w:r>
    </w:p>
    <w:p w14:paraId="1145234C" w14:textId="77777777" w:rsidR="000E67CC" w:rsidRPr="00E649F1" w:rsidRDefault="000E67CC" w:rsidP="00AA24C3">
      <w:pPr>
        <w:shd w:val="clear" w:color="auto" w:fill="FFFFFF"/>
        <w:spacing w:after="0" w:line="240" w:lineRule="auto"/>
        <w:jc w:val="both"/>
        <w:rPr>
          <w:rFonts w:eastAsia="Times New Roman"/>
          <w:color w:val="000000"/>
          <w:szCs w:val="24"/>
        </w:rPr>
      </w:pPr>
    </w:p>
    <w:p w14:paraId="2467D667" w14:textId="77777777" w:rsidR="00AA24C3" w:rsidRPr="00AA24C3" w:rsidRDefault="00AA24C3" w:rsidP="000E67CC">
      <w:pPr>
        <w:shd w:val="clear" w:color="auto" w:fill="FFFFFF"/>
        <w:spacing w:after="0" w:line="240" w:lineRule="auto"/>
        <w:jc w:val="both"/>
        <w:rPr>
          <w:rFonts w:eastAsia="Times New Roman"/>
          <w:color w:val="000000"/>
          <w:szCs w:val="24"/>
        </w:rPr>
      </w:pPr>
      <w:r w:rsidRPr="00AA24C3">
        <w:rPr>
          <w:rFonts w:eastAsia="Times New Roman"/>
          <w:color w:val="000000"/>
          <w:szCs w:val="24"/>
        </w:rPr>
        <w:t xml:space="preserve">Our </w:t>
      </w:r>
      <w:r w:rsidR="000E67CC" w:rsidRPr="00E649F1">
        <w:rPr>
          <w:rFonts w:eastAsia="Times New Roman"/>
          <w:color w:val="000000"/>
          <w:szCs w:val="24"/>
        </w:rPr>
        <w:t>home in the 1796 Georgian mansion of Dr. John Ruan</w:t>
      </w:r>
      <w:r w:rsidRPr="00AA24C3">
        <w:rPr>
          <w:rFonts w:eastAsia="Times New Roman"/>
          <w:color w:val="000000"/>
          <w:szCs w:val="24"/>
        </w:rPr>
        <w:t xml:space="preserve"> </w:t>
      </w:r>
      <w:r w:rsidR="000E67CC" w:rsidRPr="00E649F1">
        <w:rPr>
          <w:rFonts w:eastAsia="Times New Roman"/>
          <w:color w:val="000000"/>
          <w:szCs w:val="24"/>
        </w:rPr>
        <w:t>is</w:t>
      </w:r>
      <w:r w:rsidRPr="00AA24C3">
        <w:rPr>
          <w:rFonts w:eastAsia="Times New Roman"/>
          <w:color w:val="000000"/>
          <w:szCs w:val="24"/>
        </w:rPr>
        <w:t xml:space="preserve"> in need of extensive and expensive repairs. The number of visitors and volunteers continues to decline due to our remote location that has </w:t>
      </w:r>
      <w:r w:rsidR="000E67CC" w:rsidRPr="00E649F1">
        <w:rPr>
          <w:rFonts w:eastAsia="Times New Roman"/>
          <w:color w:val="000000"/>
          <w:szCs w:val="24"/>
        </w:rPr>
        <w:t xml:space="preserve">very </w:t>
      </w:r>
      <w:r w:rsidR="007E643A">
        <w:rPr>
          <w:rFonts w:eastAsia="Times New Roman"/>
          <w:color w:val="000000"/>
          <w:szCs w:val="24"/>
        </w:rPr>
        <w:t xml:space="preserve">limited off-street parking.  </w:t>
      </w:r>
      <w:r w:rsidRPr="00AA24C3">
        <w:rPr>
          <w:rFonts w:eastAsia="Times New Roman"/>
          <w:color w:val="000000"/>
          <w:szCs w:val="24"/>
        </w:rPr>
        <w:t> </w:t>
      </w:r>
      <w:r w:rsidR="007E643A">
        <w:rPr>
          <w:rFonts w:eastAsia="Times New Roman"/>
          <w:color w:val="000000"/>
          <w:szCs w:val="24"/>
        </w:rPr>
        <w:t>Additionally, due to many donations of museum items</w:t>
      </w:r>
      <w:r w:rsidR="000E67CC" w:rsidRPr="00E649F1">
        <w:rPr>
          <w:rFonts w:eastAsia="Times New Roman"/>
          <w:color w:val="000000"/>
          <w:szCs w:val="24"/>
        </w:rPr>
        <w:t xml:space="preserve"> and documents by concerned citizens, o</w:t>
      </w:r>
      <w:r w:rsidR="000E67CC" w:rsidRPr="00AA24C3">
        <w:rPr>
          <w:rFonts w:eastAsia="Times New Roman"/>
          <w:color w:val="000000"/>
          <w:szCs w:val="24"/>
        </w:rPr>
        <w:t>ur collections have outgrown the space that we have. </w:t>
      </w:r>
    </w:p>
    <w:p w14:paraId="3E99054F" w14:textId="77777777" w:rsidR="00AA24C3" w:rsidRPr="00AA24C3" w:rsidRDefault="00AA24C3" w:rsidP="00AA24C3">
      <w:pPr>
        <w:shd w:val="clear" w:color="auto" w:fill="FFFFFF"/>
        <w:spacing w:after="0" w:line="240" w:lineRule="auto"/>
        <w:rPr>
          <w:rFonts w:eastAsia="Times New Roman"/>
          <w:color w:val="000000"/>
          <w:szCs w:val="24"/>
        </w:rPr>
      </w:pPr>
      <w:r w:rsidRPr="00AA24C3">
        <w:rPr>
          <w:rFonts w:eastAsia="Times New Roman"/>
          <w:color w:val="000000"/>
          <w:szCs w:val="24"/>
        </w:rPr>
        <w:t> </w:t>
      </w:r>
    </w:p>
    <w:p w14:paraId="0F6D8404" w14:textId="77777777" w:rsidR="000E67CC" w:rsidRPr="00E649F1" w:rsidRDefault="000E67CC" w:rsidP="00AA24C3">
      <w:pPr>
        <w:shd w:val="clear" w:color="auto" w:fill="FFFFFF"/>
        <w:spacing w:after="0" w:line="240" w:lineRule="auto"/>
        <w:jc w:val="both"/>
        <w:rPr>
          <w:rFonts w:eastAsia="Times New Roman"/>
          <w:color w:val="000000"/>
          <w:szCs w:val="24"/>
        </w:rPr>
      </w:pPr>
      <w:r w:rsidRPr="00E649F1">
        <w:rPr>
          <w:rFonts w:eastAsia="Times New Roman"/>
          <w:color w:val="000000"/>
          <w:szCs w:val="24"/>
        </w:rPr>
        <w:t>In order to preserve the collection and the future of the museum, it is cri</w:t>
      </w:r>
      <w:r w:rsidR="007E643A">
        <w:rPr>
          <w:rFonts w:eastAsia="Times New Roman"/>
          <w:color w:val="000000"/>
          <w:szCs w:val="24"/>
        </w:rPr>
        <w:t xml:space="preserve">tical that we find a new home.  </w:t>
      </w:r>
      <w:r w:rsidR="00AA24C3" w:rsidRPr="00AA24C3">
        <w:rPr>
          <w:rFonts w:eastAsia="Times New Roman"/>
          <w:color w:val="000000"/>
          <w:szCs w:val="24"/>
        </w:rPr>
        <w:t xml:space="preserve">To accomplish this, we need to create an endowment that will help finance our relocation.  The very existence of the Museum </w:t>
      </w:r>
      <w:r w:rsidRPr="00E649F1">
        <w:rPr>
          <w:rFonts w:eastAsia="Times New Roman"/>
          <w:color w:val="000000"/>
          <w:szCs w:val="24"/>
        </w:rPr>
        <w:t xml:space="preserve">and public accessibility to the collection </w:t>
      </w:r>
      <w:r w:rsidR="00AA24C3" w:rsidRPr="00AA24C3">
        <w:rPr>
          <w:rFonts w:eastAsia="Times New Roman"/>
          <w:color w:val="000000"/>
          <w:szCs w:val="24"/>
        </w:rPr>
        <w:t xml:space="preserve">is at stake.  </w:t>
      </w:r>
    </w:p>
    <w:p w14:paraId="776E3889" w14:textId="77777777" w:rsidR="000E67CC" w:rsidRPr="00E649F1" w:rsidRDefault="000E67CC" w:rsidP="00AA24C3">
      <w:pPr>
        <w:shd w:val="clear" w:color="auto" w:fill="FFFFFF"/>
        <w:spacing w:after="0" w:line="240" w:lineRule="auto"/>
        <w:jc w:val="both"/>
        <w:rPr>
          <w:rFonts w:eastAsia="Times New Roman"/>
          <w:color w:val="000000"/>
          <w:szCs w:val="24"/>
        </w:rPr>
      </w:pPr>
    </w:p>
    <w:p w14:paraId="5A7BCA9E" w14:textId="77777777" w:rsidR="00AA24C3" w:rsidRPr="00AA24C3"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u w:val="single"/>
        </w:rPr>
        <w:t xml:space="preserve">We need to </w:t>
      </w:r>
      <w:r w:rsidR="000E67CC" w:rsidRPr="007B15FF">
        <w:rPr>
          <w:rFonts w:eastAsia="Times New Roman"/>
          <w:color w:val="000000"/>
          <w:szCs w:val="24"/>
          <w:u w:val="single"/>
        </w:rPr>
        <w:t>take action</w:t>
      </w:r>
      <w:r w:rsidRPr="00AA24C3">
        <w:rPr>
          <w:rFonts w:eastAsia="Times New Roman"/>
          <w:color w:val="000000"/>
          <w:szCs w:val="24"/>
          <w:u w:val="single"/>
        </w:rPr>
        <w:t xml:space="preserve"> now</w:t>
      </w:r>
      <w:r w:rsidR="000E67CC" w:rsidRPr="007B15FF">
        <w:rPr>
          <w:rFonts w:eastAsia="Times New Roman"/>
          <w:color w:val="000000"/>
          <w:szCs w:val="24"/>
          <w:u w:val="single"/>
        </w:rPr>
        <w:t xml:space="preserve"> so</w:t>
      </w:r>
      <w:r w:rsidRPr="00AA24C3">
        <w:rPr>
          <w:rFonts w:eastAsia="Times New Roman"/>
          <w:color w:val="000000"/>
          <w:szCs w:val="24"/>
          <w:u w:val="single"/>
        </w:rPr>
        <w:t xml:space="preserve"> that the Museum's future</w:t>
      </w:r>
      <w:r w:rsidR="000E67CC" w:rsidRPr="007B15FF">
        <w:rPr>
          <w:rFonts w:eastAsia="Times New Roman"/>
          <w:color w:val="000000"/>
          <w:szCs w:val="24"/>
          <w:u w:val="single"/>
        </w:rPr>
        <w:t xml:space="preserve"> will be secure</w:t>
      </w:r>
      <w:r w:rsidRPr="00AA24C3">
        <w:rPr>
          <w:rFonts w:eastAsia="Times New Roman"/>
          <w:color w:val="000000"/>
          <w:szCs w:val="24"/>
        </w:rPr>
        <w:t>.  Your contribution will help maintain the legacy that has been handed down to us from those veterans who gave their last full measure of devotion to save the country. Don't let their history be forgotten and their memorabilia disappear.</w:t>
      </w:r>
    </w:p>
    <w:p w14:paraId="5A18EA23" w14:textId="77777777" w:rsidR="00AA24C3" w:rsidRPr="00AA24C3" w:rsidRDefault="00AA24C3" w:rsidP="00AA24C3">
      <w:pPr>
        <w:shd w:val="clear" w:color="auto" w:fill="FFFFFF"/>
        <w:spacing w:after="0" w:line="240" w:lineRule="auto"/>
        <w:rPr>
          <w:rFonts w:eastAsia="Times New Roman"/>
          <w:color w:val="000000"/>
          <w:szCs w:val="24"/>
        </w:rPr>
      </w:pPr>
      <w:r w:rsidRPr="00AA24C3">
        <w:rPr>
          <w:rFonts w:eastAsia="Times New Roman"/>
          <w:color w:val="000000"/>
          <w:szCs w:val="24"/>
        </w:rPr>
        <w:t> </w:t>
      </w:r>
    </w:p>
    <w:p w14:paraId="08DB1949" w14:textId="77777777" w:rsidR="00AA24C3" w:rsidRPr="00AA24C3" w:rsidRDefault="00AA24C3" w:rsidP="00E649F1">
      <w:pPr>
        <w:shd w:val="clear" w:color="auto" w:fill="FFFFFF"/>
        <w:spacing w:after="0" w:line="240" w:lineRule="auto"/>
        <w:rPr>
          <w:rFonts w:eastAsia="Times New Roman"/>
          <w:b/>
          <w:color w:val="000000"/>
          <w:szCs w:val="24"/>
        </w:rPr>
      </w:pPr>
      <w:r w:rsidRPr="00AA24C3">
        <w:rPr>
          <w:rFonts w:eastAsia="Times New Roman"/>
          <w:b/>
          <w:color w:val="000000"/>
          <w:szCs w:val="24"/>
        </w:rPr>
        <w:t>Our campaign goal is to raise $500,000 in the next 6 months. Please help us save the Grand Army of the Republic Civil War Museum.</w:t>
      </w:r>
      <w:r w:rsidR="00E649F1">
        <w:rPr>
          <w:rFonts w:eastAsia="Times New Roman"/>
          <w:b/>
          <w:color w:val="000000"/>
          <w:szCs w:val="24"/>
        </w:rPr>
        <w:t xml:space="preserve">   The museum</w:t>
      </w:r>
      <w:r w:rsidR="00E649F1" w:rsidRPr="00E649F1">
        <w:rPr>
          <w:rFonts w:eastAsia="Times New Roman"/>
          <w:b/>
          <w:color w:val="000000"/>
          <w:szCs w:val="24"/>
        </w:rPr>
        <w:t xml:space="preserve"> is a non-profit organization under </w:t>
      </w:r>
      <w:r w:rsidR="00E649F1">
        <w:rPr>
          <w:rFonts w:eastAsia="Times New Roman"/>
          <w:b/>
          <w:color w:val="000000"/>
          <w:szCs w:val="24"/>
        </w:rPr>
        <w:t xml:space="preserve">the Federal income tax section </w:t>
      </w:r>
      <w:r w:rsidR="00E649F1" w:rsidRPr="00E649F1">
        <w:rPr>
          <w:rFonts w:eastAsia="Times New Roman"/>
          <w:b/>
          <w:color w:val="000000"/>
          <w:szCs w:val="24"/>
        </w:rPr>
        <w:t>501 (c) (3) of the Internal Revenue Code.  All donations are tax deductible to the full extent of the law.</w:t>
      </w:r>
    </w:p>
    <w:p w14:paraId="5865AD75" w14:textId="77777777" w:rsidR="00AA24C3" w:rsidRPr="00AA24C3"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rPr>
        <w:t> </w:t>
      </w:r>
    </w:p>
    <w:p w14:paraId="4FBC3439" w14:textId="77777777" w:rsidR="00AA24C3" w:rsidRPr="00AA24C3"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rPr>
        <w:t>Name: ________________________________________________</w:t>
      </w:r>
    </w:p>
    <w:p w14:paraId="022C5CEE" w14:textId="77777777" w:rsidR="00AA24C3" w:rsidRPr="00AA24C3"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rPr>
        <w:t>  </w:t>
      </w:r>
    </w:p>
    <w:p w14:paraId="7AF5D15A" w14:textId="77777777" w:rsidR="00AA24C3"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rPr>
        <w:t>Address: ______________________________________________</w:t>
      </w:r>
      <w:r w:rsidR="00F962BB">
        <w:rPr>
          <w:rFonts w:eastAsia="Times New Roman"/>
          <w:color w:val="000000"/>
          <w:szCs w:val="24"/>
        </w:rPr>
        <w:t xml:space="preserve">   </w:t>
      </w:r>
    </w:p>
    <w:p w14:paraId="436D610F" w14:textId="77777777" w:rsidR="009C16BB" w:rsidRDefault="009C16BB" w:rsidP="00AA24C3">
      <w:pPr>
        <w:shd w:val="clear" w:color="auto" w:fill="FFFFFF"/>
        <w:spacing w:after="0" w:line="240" w:lineRule="auto"/>
        <w:jc w:val="both"/>
        <w:rPr>
          <w:rFonts w:eastAsia="Times New Roman"/>
          <w:color w:val="000000"/>
          <w:szCs w:val="24"/>
        </w:rPr>
      </w:pPr>
    </w:p>
    <w:p w14:paraId="5631547D" w14:textId="77777777" w:rsidR="00F962BB" w:rsidRPr="00AA24C3" w:rsidRDefault="00F962BB" w:rsidP="00AA24C3">
      <w:pPr>
        <w:shd w:val="clear" w:color="auto" w:fill="FFFFFF"/>
        <w:spacing w:after="0" w:line="240" w:lineRule="auto"/>
        <w:jc w:val="both"/>
        <w:rPr>
          <w:rFonts w:eastAsia="Times New Roman"/>
          <w:color w:val="000000"/>
          <w:szCs w:val="24"/>
        </w:rPr>
      </w:pPr>
      <w:r>
        <w:rPr>
          <w:rFonts w:eastAsia="Times New Roman"/>
          <w:color w:val="000000"/>
          <w:szCs w:val="24"/>
        </w:rPr>
        <w:t>______________________________________________________</w:t>
      </w:r>
    </w:p>
    <w:p w14:paraId="3D8329A9" w14:textId="77777777" w:rsidR="00AA24C3" w:rsidRPr="00AA24C3"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rPr>
        <w:t> </w:t>
      </w:r>
    </w:p>
    <w:p w14:paraId="6BE20199" w14:textId="77777777" w:rsidR="00AA24C3" w:rsidRPr="00AA24C3"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rPr>
        <w:t> E-mail: _______________________________________________</w:t>
      </w:r>
    </w:p>
    <w:p w14:paraId="5864362E" w14:textId="77777777" w:rsidR="00AA24C3" w:rsidRPr="00AA24C3"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rPr>
        <w:t> </w:t>
      </w:r>
    </w:p>
    <w:p w14:paraId="177F5642" w14:textId="77777777" w:rsidR="00AA24C3" w:rsidRPr="00AA24C3"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rPr>
        <w:t> </w:t>
      </w:r>
      <w:r w:rsidR="00F962BB">
        <w:rPr>
          <w:rFonts w:eastAsia="Times New Roman"/>
          <w:color w:val="000000"/>
          <w:szCs w:val="24"/>
        </w:rPr>
        <w:t>DONATION</w:t>
      </w:r>
      <w:r w:rsidRPr="00AA24C3">
        <w:rPr>
          <w:rFonts w:eastAsia="Times New Roman"/>
          <w:color w:val="000000"/>
          <w:szCs w:val="24"/>
        </w:rPr>
        <w:t xml:space="preserve">: _____________________  </w:t>
      </w:r>
      <w:r w:rsidR="009C16BB">
        <w:rPr>
          <w:rFonts w:eastAsia="Times New Roman"/>
          <w:color w:val="000000"/>
          <w:szCs w:val="24"/>
        </w:rPr>
        <w:t xml:space="preserve">    </w:t>
      </w:r>
      <w:r w:rsidRPr="00AA24C3">
        <w:rPr>
          <w:rFonts w:eastAsia="Times New Roman"/>
          <w:color w:val="000000"/>
          <w:szCs w:val="24"/>
        </w:rPr>
        <w:t>(Payable to the GAR Museum)</w:t>
      </w:r>
    </w:p>
    <w:p w14:paraId="0B1CE9C3" w14:textId="77777777" w:rsidR="00AA24C3" w:rsidRPr="00AA24C3"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rPr>
        <w:t> </w:t>
      </w:r>
    </w:p>
    <w:p w14:paraId="6F4091C3" w14:textId="77777777" w:rsidR="00AA24C3" w:rsidRPr="00AA24C3" w:rsidRDefault="00F962BB" w:rsidP="00AA24C3">
      <w:pPr>
        <w:shd w:val="clear" w:color="auto" w:fill="FFFFFF"/>
        <w:spacing w:after="0" w:line="240" w:lineRule="auto"/>
        <w:jc w:val="both"/>
        <w:rPr>
          <w:rFonts w:eastAsia="Times New Roman"/>
          <w:color w:val="000000"/>
          <w:szCs w:val="24"/>
        </w:rPr>
      </w:pPr>
      <w:r>
        <w:rPr>
          <w:rFonts w:eastAsia="Times New Roman"/>
          <w:color w:val="000000"/>
          <w:szCs w:val="24"/>
        </w:rPr>
        <w:t>Please mail your donation</w:t>
      </w:r>
      <w:r w:rsidR="00AA24C3" w:rsidRPr="00AA24C3">
        <w:rPr>
          <w:rFonts w:eastAsia="Times New Roman"/>
          <w:color w:val="000000"/>
          <w:szCs w:val="24"/>
        </w:rPr>
        <w:t xml:space="preserve"> to the Grand Army of the Republic Civil War Museum, 4278 Griscom Street, Philadelphia, PA  19124</w:t>
      </w:r>
    </w:p>
    <w:p w14:paraId="1B24E153" w14:textId="77777777" w:rsidR="00AA24C3" w:rsidRPr="00AA24C3" w:rsidRDefault="00AA24C3" w:rsidP="00AA24C3">
      <w:pPr>
        <w:shd w:val="clear" w:color="auto" w:fill="FFFFFF"/>
        <w:spacing w:after="0" w:line="240" w:lineRule="auto"/>
        <w:jc w:val="both"/>
        <w:rPr>
          <w:rFonts w:eastAsia="Times New Roman"/>
          <w:color w:val="000000"/>
          <w:szCs w:val="24"/>
        </w:rPr>
      </w:pPr>
      <w:r w:rsidRPr="00AA24C3">
        <w:rPr>
          <w:rFonts w:eastAsia="Times New Roman"/>
          <w:color w:val="000000"/>
          <w:szCs w:val="24"/>
        </w:rPr>
        <w:t>  </w:t>
      </w:r>
    </w:p>
    <w:p w14:paraId="70E4EDD0" w14:textId="77777777" w:rsidR="007E643A" w:rsidRDefault="00F962BB" w:rsidP="00F962BB">
      <w:pPr>
        <w:shd w:val="clear" w:color="auto" w:fill="FFFFFF"/>
        <w:spacing w:after="0" w:line="240" w:lineRule="auto"/>
        <w:jc w:val="both"/>
        <w:rPr>
          <w:rFonts w:eastAsia="Times New Roman"/>
          <w:b/>
          <w:bCs/>
          <w:i/>
          <w:iCs/>
          <w:color w:val="000000"/>
          <w:szCs w:val="24"/>
        </w:rPr>
      </w:pPr>
      <w:r>
        <w:rPr>
          <w:rFonts w:eastAsia="Times New Roman"/>
          <w:b/>
          <w:bCs/>
          <w:i/>
          <w:iCs/>
          <w:color w:val="000000"/>
          <w:szCs w:val="24"/>
        </w:rPr>
        <w:t xml:space="preserve">In grateful appreciation, </w:t>
      </w:r>
    </w:p>
    <w:p w14:paraId="19843B67" w14:textId="77777777" w:rsidR="007E643A" w:rsidRDefault="007E643A" w:rsidP="00F962BB">
      <w:pPr>
        <w:shd w:val="clear" w:color="auto" w:fill="FFFFFF"/>
        <w:spacing w:after="0" w:line="240" w:lineRule="auto"/>
        <w:jc w:val="both"/>
        <w:rPr>
          <w:rFonts w:eastAsia="Times New Roman"/>
          <w:b/>
          <w:bCs/>
          <w:i/>
          <w:iCs/>
          <w:color w:val="000000"/>
          <w:szCs w:val="24"/>
        </w:rPr>
      </w:pPr>
    </w:p>
    <w:p w14:paraId="00E79532" w14:textId="77777777" w:rsidR="00322687" w:rsidRPr="007E643A" w:rsidRDefault="00AA24C3" w:rsidP="007E643A">
      <w:pPr>
        <w:shd w:val="clear" w:color="auto" w:fill="FFFFFF"/>
        <w:spacing w:after="0" w:line="240" w:lineRule="auto"/>
        <w:jc w:val="both"/>
        <w:rPr>
          <w:rFonts w:eastAsia="Times New Roman"/>
          <w:color w:val="000000"/>
          <w:szCs w:val="24"/>
        </w:rPr>
      </w:pPr>
      <w:r w:rsidRPr="00AA24C3">
        <w:rPr>
          <w:rFonts w:eastAsia="Times New Roman"/>
          <w:b/>
          <w:bCs/>
          <w:i/>
          <w:iCs/>
          <w:color w:val="000000"/>
          <w:szCs w:val="24"/>
        </w:rPr>
        <w:t xml:space="preserve">The GAR Civil War Museum </w:t>
      </w:r>
      <w:r w:rsidR="00F962BB">
        <w:rPr>
          <w:rFonts w:eastAsia="Times New Roman"/>
          <w:b/>
          <w:bCs/>
          <w:i/>
          <w:iCs/>
          <w:color w:val="000000"/>
          <w:szCs w:val="24"/>
        </w:rPr>
        <w:t xml:space="preserve">&amp; Library </w:t>
      </w:r>
      <w:r w:rsidRPr="00AA24C3">
        <w:rPr>
          <w:rFonts w:eastAsia="Times New Roman"/>
          <w:b/>
          <w:bCs/>
          <w:i/>
          <w:iCs/>
          <w:color w:val="000000"/>
          <w:szCs w:val="24"/>
        </w:rPr>
        <w:t>Board of Directors</w:t>
      </w:r>
    </w:p>
    <w:sectPr w:rsidR="00322687" w:rsidRPr="007E643A" w:rsidSect="00E649F1">
      <w:pgSz w:w="12240" w:h="15840"/>
      <w:pgMar w:top="1152"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C3"/>
    <w:rsid w:val="000E67CC"/>
    <w:rsid w:val="00211C3F"/>
    <w:rsid w:val="0030511F"/>
    <w:rsid w:val="00322687"/>
    <w:rsid w:val="007B15FF"/>
    <w:rsid w:val="007E19F8"/>
    <w:rsid w:val="007E643A"/>
    <w:rsid w:val="009C16BB"/>
    <w:rsid w:val="00AA24C3"/>
    <w:rsid w:val="00D31D8F"/>
    <w:rsid w:val="00E649F1"/>
    <w:rsid w:val="00F9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15DDD"/>
  <w15:docId w15:val="{43372097-0C30-4C07-A623-9BB32EB4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6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Kaufman</dc:creator>
  <cp:keywords/>
  <dc:description/>
  <cp:lastModifiedBy>Herbert Kaufman</cp:lastModifiedBy>
  <cp:revision>2</cp:revision>
  <dcterms:created xsi:type="dcterms:W3CDTF">2020-01-29T21:50:00Z</dcterms:created>
  <dcterms:modified xsi:type="dcterms:W3CDTF">2020-01-29T21:50:00Z</dcterms:modified>
</cp:coreProperties>
</file>