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2B93" w14:textId="77777777" w:rsidR="007826EC" w:rsidRDefault="007826EC" w:rsidP="00315F82">
      <w:pPr>
        <w:tabs>
          <w:tab w:val="center" w:pos="4680"/>
        </w:tabs>
        <w:suppressAutoHyphens/>
        <w:jc w:val="both"/>
        <w:rPr>
          <w:b/>
          <w:spacing w:val="-3"/>
        </w:rPr>
      </w:pPr>
      <w:r>
        <w:rPr>
          <w:b/>
          <w:spacing w:val="-3"/>
        </w:rPr>
        <w:tab/>
        <w:t>BYLAWS</w:t>
      </w:r>
    </w:p>
    <w:p w14:paraId="03307515" w14:textId="77777777" w:rsidR="007826EC" w:rsidRDefault="007826EC" w:rsidP="00315F82">
      <w:pPr>
        <w:tabs>
          <w:tab w:val="center" w:pos="4680"/>
        </w:tabs>
        <w:suppressAutoHyphens/>
        <w:jc w:val="both"/>
        <w:rPr>
          <w:b/>
          <w:spacing w:val="-3"/>
        </w:rPr>
      </w:pPr>
      <w:r>
        <w:rPr>
          <w:b/>
          <w:spacing w:val="-3"/>
        </w:rPr>
        <w:tab/>
        <w:t>OF</w:t>
      </w:r>
    </w:p>
    <w:p w14:paraId="75084F76" w14:textId="6724E56C" w:rsidR="007826EC" w:rsidRDefault="00234ECE">
      <w:pPr>
        <w:pStyle w:val="Heading1"/>
      </w:pPr>
      <w:r>
        <w:t>THE EMERALD</w:t>
      </w:r>
      <w:r w:rsidR="007826EC">
        <w:t xml:space="preserve"> OWNER</w:t>
      </w:r>
      <w:r>
        <w:t>’</w:t>
      </w:r>
      <w:r w:rsidR="007826EC">
        <w:t>S ASSOCIATION</w:t>
      </w:r>
    </w:p>
    <w:p w14:paraId="5ADD61D9" w14:textId="77777777" w:rsidR="007826EC" w:rsidRDefault="007826EC">
      <w:pPr>
        <w:tabs>
          <w:tab w:val="left" w:pos="-720"/>
        </w:tabs>
        <w:suppressAutoHyphens/>
        <w:jc w:val="both"/>
        <w:rPr>
          <w:spacing w:val="-3"/>
        </w:rPr>
      </w:pPr>
    </w:p>
    <w:p w14:paraId="79FF95AC" w14:textId="77777777" w:rsidR="007826EC" w:rsidRDefault="007826EC">
      <w:pPr>
        <w:tabs>
          <w:tab w:val="left" w:pos="-720"/>
        </w:tabs>
        <w:suppressAutoHyphens/>
        <w:jc w:val="both"/>
        <w:rPr>
          <w:spacing w:val="-3"/>
        </w:rPr>
      </w:pPr>
    </w:p>
    <w:p w14:paraId="5D1DF180" w14:textId="77777777" w:rsidR="007826EC" w:rsidRDefault="007826EC">
      <w:pPr>
        <w:tabs>
          <w:tab w:val="left" w:pos="-720"/>
        </w:tabs>
        <w:suppressAutoHyphens/>
        <w:jc w:val="both"/>
        <w:rPr>
          <w:spacing w:val="-3"/>
        </w:rPr>
      </w:pPr>
      <w:r>
        <w:rPr>
          <w:b/>
          <w:spacing w:val="-3"/>
        </w:rPr>
        <w:t>ARTICLE 1 - INTRODUCTION; CERTAIN DEFINITIONS</w:t>
      </w:r>
    </w:p>
    <w:p w14:paraId="60C6ABD1" w14:textId="77777777" w:rsidR="007826EC" w:rsidRDefault="007826EC">
      <w:pPr>
        <w:tabs>
          <w:tab w:val="left" w:pos="-720"/>
        </w:tabs>
        <w:suppressAutoHyphens/>
        <w:jc w:val="both"/>
        <w:rPr>
          <w:spacing w:val="-3"/>
        </w:rPr>
      </w:pPr>
    </w:p>
    <w:p w14:paraId="40BA557B" w14:textId="75E87F9A" w:rsidR="00315F82" w:rsidRDefault="007826EC">
      <w:pPr>
        <w:tabs>
          <w:tab w:val="left" w:pos="-720"/>
        </w:tabs>
        <w:suppressAutoHyphens/>
        <w:jc w:val="both"/>
        <w:rPr>
          <w:spacing w:val="-3"/>
        </w:rPr>
      </w:pPr>
      <w:r>
        <w:rPr>
          <w:spacing w:val="-3"/>
        </w:rPr>
        <w:tab/>
      </w:r>
      <w:r w:rsidR="00234ECE">
        <w:rPr>
          <w:spacing w:val="-3"/>
        </w:rPr>
        <w:t>The Emerald</w:t>
      </w:r>
      <w:r w:rsidR="001245A7">
        <w:rPr>
          <w:spacing w:val="-3"/>
        </w:rPr>
        <w:t xml:space="preserve"> has</w:t>
      </w:r>
      <w:r>
        <w:rPr>
          <w:spacing w:val="-3"/>
        </w:rPr>
        <w:t xml:space="preserve"> been established as a </w:t>
      </w:r>
      <w:r w:rsidR="00315F82">
        <w:rPr>
          <w:spacing w:val="-3"/>
        </w:rPr>
        <w:t xml:space="preserve">condominium </w:t>
      </w:r>
      <w:r>
        <w:rPr>
          <w:spacing w:val="-3"/>
        </w:rPr>
        <w:t xml:space="preserve">common interest community pursuant to the provisions of the Colorado Common Interest Ownership Act, as amended ("CCIOA").  Capitalized terms used but not defined herein shall have the meanings set forth in the </w:t>
      </w:r>
      <w:r w:rsidR="00315F82">
        <w:rPr>
          <w:spacing w:val="-3"/>
        </w:rPr>
        <w:t xml:space="preserve">Condominium Declaration for </w:t>
      </w:r>
      <w:r w:rsidR="000A1391">
        <w:rPr>
          <w:spacing w:val="-3"/>
        </w:rPr>
        <w:t>The Emerald</w:t>
      </w:r>
      <w:r>
        <w:rPr>
          <w:spacing w:val="-3"/>
        </w:rPr>
        <w:t>, which shall be recorded in the real estate records of Routt County, Colorado (the "Declaration").  References to the Declaration shall include all amendments and supplemental declarations recorded from time to time. Pursuant to CCIOA and the Colorado Revised Nonprofit Corporation Act, as amended (the "</w:t>
      </w:r>
      <w:r w:rsidR="00096B5D">
        <w:rPr>
          <w:spacing w:val="-3"/>
        </w:rPr>
        <w:t xml:space="preserve">Nonprofit </w:t>
      </w:r>
      <w:r>
        <w:rPr>
          <w:spacing w:val="-3"/>
        </w:rPr>
        <w:t xml:space="preserve">Act"), the Declarant caused </w:t>
      </w:r>
      <w:r w:rsidR="00234ECE">
        <w:rPr>
          <w:spacing w:val="-3"/>
        </w:rPr>
        <w:t>The Emerald</w:t>
      </w:r>
      <w:r w:rsidR="00723DB0">
        <w:rPr>
          <w:spacing w:val="-3"/>
        </w:rPr>
        <w:t xml:space="preserve"> Owner</w:t>
      </w:r>
      <w:r w:rsidR="00234ECE">
        <w:rPr>
          <w:spacing w:val="-3"/>
        </w:rPr>
        <w:t>’</w:t>
      </w:r>
      <w:r w:rsidR="00723DB0">
        <w:rPr>
          <w:spacing w:val="-3"/>
        </w:rPr>
        <w:t>s</w:t>
      </w:r>
      <w:r w:rsidR="00315F82">
        <w:rPr>
          <w:spacing w:val="-3"/>
        </w:rPr>
        <w:t xml:space="preserve"> Association</w:t>
      </w:r>
      <w:r>
        <w:rPr>
          <w:spacing w:val="-3"/>
        </w:rPr>
        <w:t xml:space="preserve"> (the "Association") to be formed as the association of Owners of </w:t>
      </w:r>
      <w:r w:rsidR="00315F82">
        <w:rPr>
          <w:spacing w:val="-3"/>
        </w:rPr>
        <w:t>Units</w:t>
      </w:r>
      <w:r>
        <w:rPr>
          <w:spacing w:val="-3"/>
        </w:rPr>
        <w:t xml:space="preserve"> at </w:t>
      </w:r>
      <w:r w:rsidR="00234ECE">
        <w:rPr>
          <w:spacing w:val="-3"/>
        </w:rPr>
        <w:t>The Emerald</w:t>
      </w:r>
      <w:r>
        <w:rPr>
          <w:spacing w:val="-3"/>
        </w:rPr>
        <w:t xml:space="preserve">.  In these </w:t>
      </w:r>
      <w:r w:rsidR="00724D59">
        <w:rPr>
          <w:spacing w:val="-3"/>
        </w:rPr>
        <w:t>B</w:t>
      </w:r>
      <w:r>
        <w:rPr>
          <w:spacing w:val="-3"/>
        </w:rPr>
        <w:t xml:space="preserve">ylaws, references to the Common Interest Community shall be to </w:t>
      </w:r>
      <w:r w:rsidR="00234ECE">
        <w:rPr>
          <w:spacing w:val="-3"/>
        </w:rPr>
        <w:t>The Emerald</w:t>
      </w:r>
      <w:r w:rsidR="00315F82">
        <w:rPr>
          <w:spacing w:val="-3"/>
        </w:rPr>
        <w:t>.</w:t>
      </w:r>
    </w:p>
    <w:p w14:paraId="476E2062" w14:textId="77777777" w:rsidR="007826EC" w:rsidRDefault="00315F82">
      <w:pPr>
        <w:tabs>
          <w:tab w:val="left" w:pos="-720"/>
        </w:tabs>
        <w:suppressAutoHyphens/>
        <w:jc w:val="both"/>
        <w:rPr>
          <w:spacing w:val="-3"/>
        </w:rPr>
      </w:pPr>
      <w:r>
        <w:rPr>
          <w:spacing w:val="-3"/>
        </w:rPr>
        <w:t xml:space="preserve"> </w:t>
      </w:r>
    </w:p>
    <w:p w14:paraId="66DD1B21" w14:textId="77777777" w:rsidR="007826EC" w:rsidRDefault="007826EC">
      <w:pPr>
        <w:tabs>
          <w:tab w:val="left" w:pos="-720"/>
        </w:tabs>
        <w:suppressAutoHyphens/>
        <w:jc w:val="both"/>
        <w:rPr>
          <w:b/>
          <w:spacing w:val="-3"/>
        </w:rPr>
      </w:pPr>
      <w:r>
        <w:rPr>
          <w:b/>
          <w:spacing w:val="-3"/>
        </w:rPr>
        <w:t>ARTICLE 2 - EXECUTIVE BOARD</w:t>
      </w:r>
    </w:p>
    <w:p w14:paraId="4B669E6C" w14:textId="77777777" w:rsidR="00B64327" w:rsidRDefault="007826EC" w:rsidP="00B64327">
      <w:pPr>
        <w:tabs>
          <w:tab w:val="left" w:pos="-720"/>
        </w:tabs>
        <w:suppressAutoHyphens/>
        <w:jc w:val="both"/>
        <w:rPr>
          <w:b/>
          <w:spacing w:val="-3"/>
        </w:rPr>
      </w:pPr>
      <w:r>
        <w:rPr>
          <w:b/>
          <w:spacing w:val="-3"/>
        </w:rPr>
        <w:tab/>
      </w:r>
    </w:p>
    <w:p w14:paraId="3AD8827B" w14:textId="77777777" w:rsidR="00B64327" w:rsidRDefault="00B64327" w:rsidP="00B64327">
      <w:pPr>
        <w:tabs>
          <w:tab w:val="left" w:pos="-720"/>
        </w:tabs>
        <w:suppressAutoHyphens/>
        <w:jc w:val="both"/>
        <w:rPr>
          <w:spacing w:val="-3"/>
        </w:rPr>
      </w:pPr>
      <w:r>
        <w:rPr>
          <w:b/>
          <w:spacing w:val="-3"/>
        </w:rPr>
        <w:tab/>
        <w:t>2.1</w:t>
      </w:r>
      <w:r>
        <w:rPr>
          <w:b/>
          <w:spacing w:val="-3"/>
        </w:rPr>
        <w:tab/>
        <w:t>Number and Qualification</w:t>
      </w:r>
    </w:p>
    <w:p w14:paraId="1F127C15" w14:textId="77777777" w:rsidR="00B64327" w:rsidRDefault="00B64327" w:rsidP="00B64327">
      <w:pPr>
        <w:tabs>
          <w:tab w:val="left" w:pos="-720"/>
        </w:tabs>
        <w:suppressAutoHyphens/>
        <w:jc w:val="both"/>
        <w:rPr>
          <w:spacing w:val="-3"/>
        </w:rPr>
      </w:pPr>
    </w:p>
    <w:p w14:paraId="232EEB7A" w14:textId="5134EDA4" w:rsidR="00B64327" w:rsidRDefault="00B64327" w:rsidP="0032001F">
      <w:pPr>
        <w:tabs>
          <w:tab w:val="left" w:pos="1260"/>
          <w:tab w:val="left" w:pos="1980"/>
        </w:tabs>
        <w:autoSpaceDE w:val="0"/>
        <w:autoSpaceDN w:val="0"/>
        <w:adjustRightInd w:val="0"/>
        <w:spacing w:line="283" w:lineRule="exact"/>
        <w:ind w:left="72" w:right="28"/>
        <w:jc w:val="both"/>
        <w:rPr>
          <w:spacing w:val="-3"/>
        </w:rPr>
      </w:pPr>
      <w:r>
        <w:rPr>
          <w:spacing w:val="-3"/>
        </w:rPr>
        <w:tab/>
      </w:r>
      <w:r>
        <w:rPr>
          <w:spacing w:val="-3"/>
        </w:rPr>
        <w:tab/>
        <w:t>(a)</w:t>
      </w:r>
      <w:r>
        <w:rPr>
          <w:spacing w:val="-3"/>
        </w:rPr>
        <w:tab/>
        <w:t>The affairs of the Common Interest Community and the Association shall be governed by an Executive Board, the members of which are sometimes referred to in these Bylaws as “Directors”.  The initial Executive Board shall consist of the person</w:t>
      </w:r>
      <w:r w:rsidR="00C368AD">
        <w:rPr>
          <w:spacing w:val="-3"/>
        </w:rPr>
        <w:t>s appointed by Declarant</w:t>
      </w:r>
      <w:r>
        <w:rPr>
          <w:spacing w:val="-3"/>
        </w:rPr>
        <w:t xml:space="preserve">.  Not later </w:t>
      </w:r>
      <w:r w:rsidR="0032001F">
        <w:t xml:space="preserve">than sixty (60) days after twenty-five percent (25%) of all of the Units that Declarant has the right to create are conveyed to Owners other than the Declarant, the Owners </w:t>
      </w:r>
      <w:r w:rsidR="000B53D6">
        <w:t>o</w:t>
      </w:r>
      <w:r w:rsidR="00C37EFF">
        <w:t>f</w:t>
      </w:r>
      <w:r w:rsidR="000B53D6">
        <w:t xml:space="preserve"> Units</w:t>
      </w:r>
      <w:r w:rsidR="003258B4">
        <w:t>,</w:t>
      </w:r>
      <w:r w:rsidR="0032001F">
        <w:t xml:space="preserve"> other than Declarant, shall elect one (1) </w:t>
      </w:r>
      <w:r w:rsidR="00234ECE">
        <w:t>At Large</w:t>
      </w:r>
      <w:r w:rsidR="0032001F">
        <w:t xml:space="preserve"> Director to replace the </w:t>
      </w:r>
      <w:r w:rsidR="00234ECE">
        <w:t>At Large</w:t>
      </w:r>
      <w:r w:rsidR="0032001F">
        <w:t xml:space="preserve"> Director appointed by Declarant.  </w:t>
      </w:r>
      <w:r>
        <w:rPr>
          <w:spacing w:val="-3"/>
        </w:rPr>
        <w:t xml:space="preserve">Directors must be Owners or designated representatives of the Declarant or Owners.  </w:t>
      </w:r>
      <w:r w:rsidR="00064C97">
        <w:rPr>
          <w:spacing w:val="-3"/>
        </w:rPr>
        <w:t xml:space="preserve">  At any meeting at which Directors are to be elected, the Owners may, by resolution, adopt procedures for conducting the election which are not inconsistent with these Bylaws or the </w:t>
      </w:r>
      <w:r w:rsidR="00096B5D">
        <w:rPr>
          <w:spacing w:val="-3"/>
        </w:rPr>
        <w:t xml:space="preserve">Nonprofit </w:t>
      </w:r>
      <w:r w:rsidR="00064C97">
        <w:rPr>
          <w:spacing w:val="-3"/>
        </w:rPr>
        <w:t>Act.</w:t>
      </w:r>
    </w:p>
    <w:p w14:paraId="5A0C637D" w14:textId="77777777" w:rsidR="007826EC" w:rsidRDefault="007826EC">
      <w:pPr>
        <w:tabs>
          <w:tab w:val="left" w:pos="-720"/>
        </w:tabs>
        <w:suppressAutoHyphens/>
        <w:jc w:val="both"/>
        <w:rPr>
          <w:spacing w:val="-3"/>
        </w:rPr>
      </w:pPr>
    </w:p>
    <w:p w14:paraId="285186C8" w14:textId="77777777" w:rsidR="0032001F" w:rsidRDefault="007826EC" w:rsidP="0032001F">
      <w:pPr>
        <w:tabs>
          <w:tab w:val="left" w:pos="1260"/>
          <w:tab w:val="left" w:pos="1980"/>
        </w:tabs>
        <w:autoSpaceDE w:val="0"/>
        <w:autoSpaceDN w:val="0"/>
        <w:adjustRightInd w:val="0"/>
        <w:spacing w:line="283" w:lineRule="exact"/>
        <w:ind w:left="72" w:right="28"/>
        <w:jc w:val="both"/>
      </w:pPr>
      <w:r>
        <w:rPr>
          <w:spacing w:val="-3"/>
        </w:rPr>
        <w:tab/>
      </w:r>
      <w:r>
        <w:rPr>
          <w:spacing w:val="-3"/>
        </w:rPr>
        <w:tab/>
      </w:r>
      <w:r w:rsidR="00B64327">
        <w:rPr>
          <w:spacing w:val="-3"/>
        </w:rPr>
        <w:t>(b)</w:t>
      </w:r>
      <w:r w:rsidR="00B64327">
        <w:rPr>
          <w:spacing w:val="-3"/>
        </w:rPr>
        <w:tab/>
      </w:r>
      <w:r w:rsidR="0032001F">
        <w:t xml:space="preserve">From and after the expiration of the Association Control Period, the Executive Board shall be elected by </w:t>
      </w:r>
      <w:r w:rsidR="00C37EFF">
        <w:t xml:space="preserve">(1) </w:t>
      </w:r>
      <w:r w:rsidR="0032001F">
        <w:t xml:space="preserve">the </w:t>
      </w:r>
      <w:r w:rsidR="000B53D6">
        <w:t xml:space="preserve">Owners of </w:t>
      </w:r>
      <w:r w:rsidR="0032001F">
        <w:t>Residential</w:t>
      </w:r>
      <w:r w:rsidR="000B53D6">
        <w:t xml:space="preserve"> Units</w:t>
      </w:r>
      <w:r w:rsidR="00C37EFF">
        <w:t xml:space="preserve"> and</w:t>
      </w:r>
      <w:r w:rsidR="0032001F">
        <w:t xml:space="preserve"> </w:t>
      </w:r>
      <w:r w:rsidR="000B53D6">
        <w:t xml:space="preserve">Owners of </w:t>
      </w:r>
      <w:r w:rsidR="0032001F">
        <w:t xml:space="preserve">Commercial </w:t>
      </w:r>
      <w:r w:rsidR="000B53D6">
        <w:t>Units</w:t>
      </w:r>
      <w:r w:rsidR="00D67B84">
        <w:t>,</w:t>
      </w:r>
      <w:r w:rsidR="0032001F">
        <w:t xml:space="preserve"> voting by </w:t>
      </w:r>
      <w:r w:rsidR="00E80911">
        <w:t>Class</w:t>
      </w:r>
      <w:r w:rsidR="00C37EFF">
        <w:t xml:space="preserve"> and (2) all Owners as more specifically set forth below</w:t>
      </w:r>
      <w:r w:rsidR="00955CEE">
        <w:t xml:space="preserve">.  </w:t>
      </w:r>
      <w:r w:rsidR="0032001F">
        <w:t xml:space="preserve"> </w:t>
      </w:r>
      <w:r w:rsidR="00955CEE">
        <w:t>The members elected shall be designated as either a Residential Director, a Commercial Director or a</w:t>
      </w:r>
      <w:r w:rsidR="00653ECA">
        <w:t>n “At Large”</w:t>
      </w:r>
      <w:r w:rsidR="00955CEE">
        <w:t xml:space="preserve"> Director </w:t>
      </w:r>
      <w:r w:rsidR="00D67B84">
        <w:t>a</w:t>
      </w:r>
      <w:r w:rsidR="0032001F">
        <w:t>s follows:</w:t>
      </w:r>
    </w:p>
    <w:p w14:paraId="5AAC6E5C" w14:textId="77777777" w:rsidR="0032001F" w:rsidRDefault="0032001F" w:rsidP="0032001F">
      <w:pPr>
        <w:tabs>
          <w:tab w:val="left" w:pos="1260"/>
          <w:tab w:val="left" w:pos="1980"/>
        </w:tabs>
        <w:autoSpaceDE w:val="0"/>
        <w:autoSpaceDN w:val="0"/>
        <w:adjustRightInd w:val="0"/>
        <w:spacing w:line="283" w:lineRule="exact"/>
        <w:ind w:left="72" w:right="28"/>
        <w:jc w:val="both"/>
      </w:pPr>
    </w:p>
    <w:p w14:paraId="2412B91C" w14:textId="77777777" w:rsidR="0032001F" w:rsidRDefault="0032001F" w:rsidP="0032001F">
      <w:pPr>
        <w:tabs>
          <w:tab w:val="left" w:pos="1260"/>
          <w:tab w:val="left" w:pos="1980"/>
        </w:tabs>
        <w:autoSpaceDE w:val="0"/>
        <w:autoSpaceDN w:val="0"/>
        <w:adjustRightInd w:val="0"/>
        <w:spacing w:line="283" w:lineRule="exact"/>
        <w:ind w:left="72" w:right="28"/>
        <w:jc w:val="both"/>
      </w:pPr>
      <w:r>
        <w:tab/>
      </w:r>
      <w:r>
        <w:tab/>
      </w:r>
      <w:r>
        <w:tab/>
      </w:r>
      <w:r>
        <w:tab/>
      </w:r>
      <w:r w:rsidR="0050512F">
        <w:t>(</w:t>
      </w:r>
      <w:proofErr w:type="spellStart"/>
      <w:r w:rsidR="0050512F">
        <w:t>i</w:t>
      </w:r>
      <w:proofErr w:type="spellEnd"/>
      <w:r w:rsidR="0050512F">
        <w:t>)</w:t>
      </w:r>
      <w:r>
        <w:tab/>
        <w:t xml:space="preserve">The </w:t>
      </w:r>
      <w:r w:rsidR="000B53D6">
        <w:t xml:space="preserve">Owners of </w:t>
      </w:r>
      <w:r>
        <w:t xml:space="preserve">Residential </w:t>
      </w:r>
      <w:r w:rsidR="00D03AA3">
        <w:t xml:space="preserve">Units </w:t>
      </w:r>
      <w:r>
        <w:t xml:space="preserve">shall elect one (1) </w:t>
      </w:r>
      <w:r w:rsidR="00653ECA">
        <w:t>“</w:t>
      </w:r>
      <w:r>
        <w:t>Residential Director</w:t>
      </w:r>
      <w:r w:rsidR="00653ECA">
        <w:t>”</w:t>
      </w:r>
      <w:r w:rsidR="00955CEE">
        <w:t xml:space="preserve"> who shall serve for a term of </w:t>
      </w:r>
      <w:r w:rsidR="003258B4">
        <w:t>three</w:t>
      </w:r>
      <w:r w:rsidR="00955CEE">
        <w:t xml:space="preserve"> years</w:t>
      </w:r>
      <w:r>
        <w:t>;</w:t>
      </w:r>
    </w:p>
    <w:p w14:paraId="7D541A0B" w14:textId="77777777" w:rsidR="0032001F" w:rsidRDefault="0032001F" w:rsidP="0032001F">
      <w:pPr>
        <w:tabs>
          <w:tab w:val="left" w:pos="1260"/>
          <w:tab w:val="left" w:pos="1980"/>
        </w:tabs>
        <w:autoSpaceDE w:val="0"/>
        <w:autoSpaceDN w:val="0"/>
        <w:adjustRightInd w:val="0"/>
        <w:spacing w:line="283" w:lineRule="exact"/>
        <w:ind w:left="72" w:right="28"/>
        <w:jc w:val="both"/>
      </w:pPr>
      <w:r>
        <w:tab/>
      </w:r>
    </w:p>
    <w:p w14:paraId="1E782503" w14:textId="77777777" w:rsidR="0032001F" w:rsidRDefault="0032001F" w:rsidP="0032001F">
      <w:pPr>
        <w:tabs>
          <w:tab w:val="left" w:pos="1260"/>
          <w:tab w:val="left" w:pos="1980"/>
        </w:tabs>
        <w:autoSpaceDE w:val="0"/>
        <w:autoSpaceDN w:val="0"/>
        <w:adjustRightInd w:val="0"/>
        <w:spacing w:line="283" w:lineRule="exact"/>
        <w:ind w:left="72" w:right="28"/>
        <w:jc w:val="both"/>
      </w:pPr>
      <w:r>
        <w:tab/>
      </w:r>
      <w:r>
        <w:tab/>
      </w:r>
      <w:r>
        <w:tab/>
      </w:r>
      <w:r>
        <w:tab/>
      </w:r>
      <w:r w:rsidR="0050512F">
        <w:t>(ii)</w:t>
      </w:r>
      <w:r>
        <w:tab/>
        <w:t xml:space="preserve">The </w:t>
      </w:r>
      <w:r w:rsidR="000B53D6">
        <w:t xml:space="preserve">Owners of </w:t>
      </w:r>
      <w:r>
        <w:t xml:space="preserve">Commercial </w:t>
      </w:r>
      <w:r w:rsidR="000B53D6">
        <w:t>Units</w:t>
      </w:r>
      <w:r>
        <w:t xml:space="preserve"> shall elect one (1) </w:t>
      </w:r>
      <w:r w:rsidR="00653ECA">
        <w:t>“</w:t>
      </w:r>
      <w:r>
        <w:t>Commercial Director</w:t>
      </w:r>
      <w:r w:rsidR="00653ECA">
        <w:t>”</w:t>
      </w:r>
      <w:r w:rsidR="00955CEE">
        <w:t xml:space="preserve"> who shall serve for a term of t</w:t>
      </w:r>
      <w:r w:rsidR="003258B4">
        <w:t>hree</w:t>
      </w:r>
      <w:r w:rsidR="00955CEE">
        <w:t xml:space="preserve"> years</w:t>
      </w:r>
      <w:r>
        <w:t>;</w:t>
      </w:r>
    </w:p>
    <w:p w14:paraId="0230B83D" w14:textId="77777777" w:rsidR="0032001F" w:rsidRDefault="0032001F" w:rsidP="0032001F">
      <w:pPr>
        <w:tabs>
          <w:tab w:val="left" w:pos="1260"/>
          <w:tab w:val="left" w:pos="1980"/>
        </w:tabs>
        <w:autoSpaceDE w:val="0"/>
        <w:autoSpaceDN w:val="0"/>
        <w:adjustRightInd w:val="0"/>
        <w:spacing w:line="283" w:lineRule="exact"/>
        <w:ind w:left="72" w:right="28"/>
        <w:jc w:val="both"/>
      </w:pPr>
    </w:p>
    <w:p w14:paraId="2218AEF7" w14:textId="77777777" w:rsidR="0032001F" w:rsidRDefault="0032001F" w:rsidP="0032001F">
      <w:pPr>
        <w:tabs>
          <w:tab w:val="left" w:pos="1260"/>
          <w:tab w:val="left" w:pos="1980"/>
        </w:tabs>
        <w:autoSpaceDE w:val="0"/>
        <w:autoSpaceDN w:val="0"/>
        <w:adjustRightInd w:val="0"/>
        <w:spacing w:line="283" w:lineRule="exact"/>
        <w:ind w:left="72" w:right="28"/>
        <w:jc w:val="both"/>
      </w:pPr>
      <w:r>
        <w:tab/>
      </w:r>
      <w:r>
        <w:tab/>
      </w:r>
      <w:r>
        <w:tab/>
      </w:r>
      <w:r>
        <w:tab/>
      </w:r>
    </w:p>
    <w:p w14:paraId="27FCF30E" w14:textId="77777777" w:rsidR="0032001F" w:rsidRDefault="0032001F" w:rsidP="0032001F">
      <w:pPr>
        <w:tabs>
          <w:tab w:val="left" w:pos="1260"/>
          <w:tab w:val="left" w:pos="1980"/>
        </w:tabs>
        <w:autoSpaceDE w:val="0"/>
        <w:autoSpaceDN w:val="0"/>
        <w:adjustRightInd w:val="0"/>
        <w:spacing w:line="283" w:lineRule="exact"/>
        <w:ind w:left="72" w:right="28"/>
        <w:jc w:val="both"/>
      </w:pPr>
      <w:r>
        <w:lastRenderedPageBreak/>
        <w:tab/>
      </w:r>
      <w:r>
        <w:tab/>
      </w:r>
      <w:r>
        <w:tab/>
      </w:r>
      <w:r>
        <w:tab/>
      </w:r>
      <w:r w:rsidR="0050512F">
        <w:t>(</w:t>
      </w:r>
      <w:r w:rsidR="003258B4">
        <w:t>iii</w:t>
      </w:r>
      <w:r w:rsidR="0050512F">
        <w:t>)</w:t>
      </w:r>
      <w:r>
        <w:tab/>
        <w:t xml:space="preserve">The </w:t>
      </w:r>
      <w:r w:rsidR="000B53D6">
        <w:t xml:space="preserve">Owners of </w:t>
      </w:r>
      <w:r w:rsidR="00653ECA">
        <w:t xml:space="preserve">all </w:t>
      </w:r>
      <w:r w:rsidR="000B53D6">
        <w:t>Units</w:t>
      </w:r>
      <w:r>
        <w:t xml:space="preserve"> shall elect one (1)</w:t>
      </w:r>
      <w:r w:rsidR="00653ECA">
        <w:t xml:space="preserve"> “At Large</w:t>
      </w:r>
      <w:r>
        <w:t xml:space="preserve"> Director</w:t>
      </w:r>
      <w:r w:rsidR="00653ECA">
        <w:t>”</w:t>
      </w:r>
      <w:r w:rsidR="00955CEE">
        <w:t xml:space="preserve"> who shall serve for a term of three years</w:t>
      </w:r>
      <w:r>
        <w:t>;</w:t>
      </w:r>
    </w:p>
    <w:p w14:paraId="2E0528D8" w14:textId="77777777" w:rsidR="00955CEE" w:rsidRDefault="00955CEE" w:rsidP="0032001F">
      <w:pPr>
        <w:tabs>
          <w:tab w:val="left" w:pos="1260"/>
          <w:tab w:val="left" w:pos="1980"/>
        </w:tabs>
        <w:autoSpaceDE w:val="0"/>
        <w:autoSpaceDN w:val="0"/>
        <w:adjustRightInd w:val="0"/>
        <w:spacing w:line="283" w:lineRule="exact"/>
        <w:ind w:left="72" w:right="28"/>
        <w:jc w:val="both"/>
      </w:pPr>
    </w:p>
    <w:p w14:paraId="16FCA842" w14:textId="77777777" w:rsidR="00955CEE" w:rsidRDefault="00955CEE" w:rsidP="0032001F">
      <w:pPr>
        <w:tabs>
          <w:tab w:val="left" w:pos="1260"/>
          <w:tab w:val="left" w:pos="1980"/>
        </w:tabs>
        <w:autoSpaceDE w:val="0"/>
        <w:autoSpaceDN w:val="0"/>
        <w:adjustRightInd w:val="0"/>
        <w:spacing w:line="283" w:lineRule="exact"/>
        <w:ind w:left="72" w:right="28"/>
        <w:jc w:val="both"/>
      </w:pPr>
      <w:r>
        <w:t xml:space="preserve">Thereafter, the members of the </w:t>
      </w:r>
      <w:r w:rsidR="00D03AA3">
        <w:t>E</w:t>
      </w:r>
      <w:r>
        <w:t xml:space="preserve">xecutive </w:t>
      </w:r>
      <w:r w:rsidR="00D03AA3">
        <w:t>B</w:t>
      </w:r>
      <w:r>
        <w:t xml:space="preserve">oard shall be elected, by </w:t>
      </w:r>
      <w:r w:rsidR="00E80911">
        <w:t>Class</w:t>
      </w:r>
      <w:r w:rsidR="00653ECA">
        <w:t>, as to the Residential Director and Commercial Director and by all Owners as to the At Large Director</w:t>
      </w:r>
      <w:r>
        <w:t>, as the terms of the members expire, for terms of three (3) years each.</w:t>
      </w:r>
    </w:p>
    <w:p w14:paraId="75CFB1E2" w14:textId="77777777" w:rsidR="00B64327" w:rsidRDefault="00B64327" w:rsidP="00B64327">
      <w:pPr>
        <w:tabs>
          <w:tab w:val="left" w:pos="-720"/>
        </w:tabs>
        <w:suppressAutoHyphens/>
        <w:jc w:val="both"/>
        <w:rPr>
          <w:spacing w:val="-3"/>
        </w:rPr>
      </w:pPr>
    </w:p>
    <w:p w14:paraId="3BE81700" w14:textId="77777777" w:rsidR="0032001F" w:rsidRDefault="00B64327" w:rsidP="0032001F">
      <w:pPr>
        <w:tabs>
          <w:tab w:val="left" w:pos="1980"/>
        </w:tabs>
        <w:autoSpaceDE w:val="0"/>
        <w:autoSpaceDN w:val="0"/>
        <w:adjustRightInd w:val="0"/>
        <w:spacing w:line="283" w:lineRule="exact"/>
        <w:ind w:left="72" w:right="28"/>
        <w:jc w:val="both"/>
      </w:pPr>
      <w:r>
        <w:rPr>
          <w:spacing w:val="-3"/>
        </w:rPr>
        <w:tab/>
      </w:r>
      <w:r w:rsidR="0032001F">
        <w:rPr>
          <w:spacing w:val="-3"/>
        </w:rPr>
        <w:tab/>
      </w:r>
      <w:r>
        <w:rPr>
          <w:spacing w:val="-3"/>
        </w:rPr>
        <w:t>(c)</w:t>
      </w:r>
      <w:r>
        <w:rPr>
          <w:spacing w:val="-3"/>
        </w:rPr>
        <w:tab/>
      </w:r>
      <w:r w:rsidR="0032001F">
        <w:t xml:space="preserve">Except for Executive Board members which Declarant has the right to appoint, if a member of the Executive Board resigns or a vacancy otherwise occurs with respect to membership on the Executive Board, the vacancy shall be filled by the vote of the </w:t>
      </w:r>
      <w:r w:rsidR="000B53D6">
        <w:t xml:space="preserve">Owners of </w:t>
      </w:r>
      <w:r w:rsidR="0032001F">
        <w:t>Residential</w:t>
      </w:r>
      <w:r w:rsidR="000B53D6">
        <w:t xml:space="preserve"> Units</w:t>
      </w:r>
      <w:r w:rsidR="0032001F">
        <w:t xml:space="preserve">, </w:t>
      </w:r>
      <w:r w:rsidR="000B53D6">
        <w:t xml:space="preserve">Owners of </w:t>
      </w:r>
      <w:r w:rsidR="0032001F">
        <w:t>Commercial</w:t>
      </w:r>
      <w:r w:rsidR="000B53D6">
        <w:t xml:space="preserve"> Units</w:t>
      </w:r>
      <w:r w:rsidR="0032001F">
        <w:t xml:space="preserve"> or </w:t>
      </w:r>
      <w:r w:rsidR="000B53D6">
        <w:t xml:space="preserve">Owners of </w:t>
      </w:r>
      <w:r w:rsidR="00653ECA">
        <w:t>all Units</w:t>
      </w:r>
      <w:r w:rsidR="0032001F">
        <w:t xml:space="preserve"> entitled to vote for the election of the Executive Board member whose position is vacant as specified in Section 2.1 (b) above.</w:t>
      </w:r>
    </w:p>
    <w:p w14:paraId="51C7240E" w14:textId="77777777" w:rsidR="0032001F" w:rsidRDefault="0032001F" w:rsidP="00B64327">
      <w:pPr>
        <w:tabs>
          <w:tab w:val="left" w:pos="-720"/>
        </w:tabs>
        <w:suppressAutoHyphens/>
        <w:jc w:val="both"/>
        <w:rPr>
          <w:spacing w:val="-3"/>
        </w:rPr>
      </w:pPr>
    </w:p>
    <w:p w14:paraId="5FBF0ABF" w14:textId="77777777" w:rsidR="00B64327" w:rsidRDefault="00B64327" w:rsidP="00B64327">
      <w:pPr>
        <w:tabs>
          <w:tab w:val="left" w:pos="-720"/>
        </w:tabs>
        <w:suppressAutoHyphens/>
        <w:jc w:val="both"/>
        <w:rPr>
          <w:spacing w:val="-3"/>
        </w:rPr>
      </w:pPr>
      <w:r>
        <w:rPr>
          <w:spacing w:val="-3"/>
        </w:rPr>
        <w:tab/>
      </w:r>
      <w:r>
        <w:rPr>
          <w:spacing w:val="-3"/>
        </w:rPr>
        <w:tab/>
      </w:r>
      <w:r w:rsidR="0032001F">
        <w:rPr>
          <w:spacing w:val="-3"/>
        </w:rPr>
        <w:tab/>
      </w:r>
      <w:r>
        <w:rPr>
          <w:spacing w:val="-3"/>
        </w:rPr>
        <w:t>(d)</w:t>
      </w:r>
      <w:r>
        <w:rPr>
          <w:spacing w:val="-3"/>
        </w:rPr>
        <w:tab/>
        <w:t>The officers of the Association shall be appointed by the Declarant during the Association Control Period.  Thereafter, the Executive Board shall elect the officers.</w:t>
      </w:r>
    </w:p>
    <w:p w14:paraId="3F0C1D2D" w14:textId="77777777" w:rsidR="00B64327" w:rsidRDefault="00B64327" w:rsidP="00B64327">
      <w:pPr>
        <w:tabs>
          <w:tab w:val="left" w:pos="-720"/>
        </w:tabs>
        <w:suppressAutoHyphens/>
        <w:jc w:val="both"/>
        <w:rPr>
          <w:spacing w:val="-3"/>
        </w:rPr>
      </w:pPr>
    </w:p>
    <w:p w14:paraId="4EC80E61" w14:textId="77777777" w:rsidR="007826EC" w:rsidRPr="00064C97" w:rsidRDefault="007826EC">
      <w:pPr>
        <w:tabs>
          <w:tab w:val="left" w:pos="-720"/>
        </w:tabs>
        <w:suppressAutoHyphens/>
        <w:jc w:val="both"/>
        <w:rPr>
          <w:b/>
          <w:spacing w:val="-3"/>
        </w:rPr>
      </w:pPr>
    </w:p>
    <w:p w14:paraId="6BDC8091" w14:textId="77777777" w:rsidR="00064C97" w:rsidRDefault="00EE78CF" w:rsidP="00064C97">
      <w:pPr>
        <w:tabs>
          <w:tab w:val="left" w:pos="-720"/>
        </w:tabs>
        <w:suppressAutoHyphens/>
        <w:jc w:val="both"/>
        <w:rPr>
          <w:szCs w:val="24"/>
        </w:rPr>
      </w:pPr>
      <w:r w:rsidRPr="00064C97">
        <w:rPr>
          <w:b/>
          <w:spacing w:val="-3"/>
        </w:rPr>
        <w:tab/>
      </w:r>
      <w:r w:rsidR="00064C97" w:rsidRPr="00064C97">
        <w:rPr>
          <w:b/>
          <w:spacing w:val="-3"/>
        </w:rPr>
        <w:t>2.2</w:t>
      </w:r>
      <w:r w:rsidR="00064C97">
        <w:rPr>
          <w:spacing w:val="-3"/>
        </w:rPr>
        <w:tab/>
      </w:r>
      <w:r w:rsidR="00064C97">
        <w:rPr>
          <w:b/>
          <w:spacing w:val="-3"/>
        </w:rPr>
        <w:t>Powers.</w:t>
      </w:r>
      <w:r w:rsidR="00064C97">
        <w:rPr>
          <w:spacing w:val="-3"/>
        </w:rPr>
        <w:t xml:space="preserve">  </w:t>
      </w:r>
      <w:r w:rsidR="00064C97">
        <w:rPr>
          <w:szCs w:val="24"/>
        </w:rPr>
        <w:t xml:space="preserve">The business and affairs of the Association shall be managed by its Executive Board which may exercise all powers of the Association and do all lawful acts and things as are not by statute or by the Articles of Incorporation or by these Bylaws or by the Declaration required to be done by the Owners.  The power and authority of the Executive Board shall include, but shall not be limited to, the power and authority, acting directly or through the Association's officers or through the Association's manager or </w:t>
      </w:r>
      <w:r w:rsidR="00A447BE">
        <w:rPr>
          <w:szCs w:val="24"/>
        </w:rPr>
        <w:t>managing agent</w:t>
      </w:r>
      <w:r w:rsidR="00064C97">
        <w:rPr>
          <w:szCs w:val="24"/>
        </w:rPr>
        <w:t>:</w:t>
      </w:r>
    </w:p>
    <w:p w14:paraId="053D3902" w14:textId="77777777" w:rsidR="00064C97" w:rsidRDefault="00064C97" w:rsidP="00064C97">
      <w:pPr>
        <w:jc w:val="both"/>
        <w:rPr>
          <w:szCs w:val="24"/>
        </w:rPr>
      </w:pPr>
    </w:p>
    <w:p w14:paraId="18C0BECC" w14:textId="77777777" w:rsidR="00064C97" w:rsidRDefault="00064C97" w:rsidP="00064C97">
      <w:pPr>
        <w:jc w:val="both"/>
        <w:rPr>
          <w:szCs w:val="24"/>
        </w:rPr>
      </w:pPr>
      <w:r>
        <w:rPr>
          <w:szCs w:val="24"/>
        </w:rPr>
        <w:tab/>
      </w:r>
      <w:r>
        <w:rPr>
          <w:szCs w:val="24"/>
        </w:rPr>
        <w:tab/>
      </w:r>
      <w:r w:rsidRPr="00A11151">
        <w:rPr>
          <w:bCs/>
          <w:szCs w:val="24"/>
        </w:rPr>
        <w:t>(a)</w:t>
      </w:r>
      <w:r>
        <w:rPr>
          <w:szCs w:val="24"/>
        </w:rPr>
        <w:tab/>
        <w:t>To administer and enforce the covenants, conditions, restrictions, easements, uses, limitations, obligations and all other provisions set forth in the Declaration.</w:t>
      </w:r>
    </w:p>
    <w:p w14:paraId="35644D02" w14:textId="77777777" w:rsidR="00064C97" w:rsidRDefault="00064C97" w:rsidP="00064C97">
      <w:pPr>
        <w:rPr>
          <w:szCs w:val="24"/>
        </w:rPr>
      </w:pPr>
    </w:p>
    <w:p w14:paraId="63EB28B4" w14:textId="72656FEF" w:rsidR="00064C97" w:rsidRDefault="00064C97" w:rsidP="00064C97">
      <w:pPr>
        <w:jc w:val="both"/>
        <w:rPr>
          <w:szCs w:val="24"/>
        </w:rPr>
      </w:pPr>
      <w:r>
        <w:rPr>
          <w:szCs w:val="24"/>
        </w:rPr>
        <w:tab/>
      </w:r>
      <w:r>
        <w:rPr>
          <w:szCs w:val="24"/>
        </w:rPr>
        <w:tab/>
      </w:r>
      <w:r w:rsidRPr="00A11151">
        <w:rPr>
          <w:bCs/>
          <w:szCs w:val="24"/>
        </w:rPr>
        <w:t>(b)</w:t>
      </w:r>
      <w:r>
        <w:rPr>
          <w:szCs w:val="24"/>
        </w:rPr>
        <w:tab/>
        <w:t>To establish, make and amend Policies, Rules and Regulations, provisions and resolutions as may be necessary, convenient or proper for the management and operation of the Association, the management, operation and use or occupancy of the Condominium</w:t>
      </w:r>
      <w:r w:rsidR="002E23A9">
        <w:rPr>
          <w:szCs w:val="24"/>
        </w:rPr>
        <w:t xml:space="preserve"> Project</w:t>
      </w:r>
      <w:r>
        <w:rPr>
          <w:szCs w:val="24"/>
        </w:rPr>
        <w:t>, the Units, the Common Elements and all real and personal property owned or leased by the Association for common use, and to enforce compliance therewith, including (without limitation) the right, power and authority to establish penalties for the infraction thereof and to assess fines in favor of the Association for specific violations, each such fine to be a special assessment against the Unit of the Owner who or whose guests, invitees, agents or tenants committed the violation.</w:t>
      </w:r>
    </w:p>
    <w:p w14:paraId="4F857F92" w14:textId="77777777" w:rsidR="00064C97" w:rsidRDefault="00064C97" w:rsidP="00064C97">
      <w:pPr>
        <w:jc w:val="both"/>
        <w:rPr>
          <w:szCs w:val="24"/>
        </w:rPr>
      </w:pPr>
    </w:p>
    <w:p w14:paraId="4F7BD962" w14:textId="77777777" w:rsidR="00064C97" w:rsidRDefault="00064C97" w:rsidP="00064C97">
      <w:pPr>
        <w:jc w:val="both"/>
        <w:rPr>
          <w:szCs w:val="24"/>
        </w:rPr>
      </w:pPr>
      <w:r>
        <w:rPr>
          <w:szCs w:val="24"/>
        </w:rPr>
        <w:tab/>
      </w:r>
      <w:r>
        <w:rPr>
          <w:szCs w:val="24"/>
        </w:rPr>
        <w:tab/>
      </w:r>
      <w:r w:rsidRPr="00A11151">
        <w:rPr>
          <w:bCs/>
          <w:szCs w:val="24"/>
        </w:rPr>
        <w:t>(c)</w:t>
      </w:r>
      <w:r>
        <w:rPr>
          <w:szCs w:val="24"/>
        </w:rPr>
        <w:tab/>
        <w:t>To create any reserve required by the Declaration or deemed appropriate by the Executive Board, including (without limitation) capital reserve funds for repairs, maintenance, replacement and acquisition of Association property and Common Elements and operating reserves to meet unanticipated common expenses and to permit payment of Common Expenses in advance of receipt of assessments.</w:t>
      </w:r>
    </w:p>
    <w:p w14:paraId="5D4F5A2B" w14:textId="77777777" w:rsidR="00064C97" w:rsidRDefault="00064C97" w:rsidP="00064C97">
      <w:pPr>
        <w:rPr>
          <w:szCs w:val="24"/>
        </w:rPr>
      </w:pPr>
    </w:p>
    <w:p w14:paraId="48430E18" w14:textId="77777777" w:rsidR="00064C97" w:rsidRDefault="00064C97" w:rsidP="00064C97">
      <w:pPr>
        <w:jc w:val="both"/>
        <w:rPr>
          <w:szCs w:val="24"/>
        </w:rPr>
      </w:pPr>
      <w:r>
        <w:rPr>
          <w:szCs w:val="24"/>
        </w:rPr>
        <w:tab/>
      </w:r>
      <w:r>
        <w:rPr>
          <w:szCs w:val="24"/>
        </w:rPr>
        <w:tab/>
      </w:r>
      <w:r w:rsidRPr="00A11151">
        <w:rPr>
          <w:bCs/>
          <w:szCs w:val="24"/>
        </w:rPr>
        <w:t>(d)</w:t>
      </w:r>
      <w:r>
        <w:rPr>
          <w:szCs w:val="24"/>
        </w:rPr>
        <w:tab/>
        <w:t xml:space="preserve">To hire and discharge contractors, management agents, managers, agents and employees, and to designate and remove personnel necessary for the operation of the </w:t>
      </w:r>
      <w:r>
        <w:rPr>
          <w:szCs w:val="24"/>
        </w:rPr>
        <w:lastRenderedPageBreak/>
        <w:t>Association and the operation, maintenance, repair, restoration and replacement of the Common Elements, and to set and determine the conditions and duties of, and wages, benefits and payments to, any such contractor, agent, employee or personnel.</w:t>
      </w:r>
    </w:p>
    <w:p w14:paraId="4F808CD4" w14:textId="77777777" w:rsidR="00064C97" w:rsidRDefault="00064C97" w:rsidP="00064C97">
      <w:pPr>
        <w:jc w:val="both"/>
        <w:rPr>
          <w:szCs w:val="24"/>
        </w:rPr>
      </w:pPr>
    </w:p>
    <w:p w14:paraId="11A78041" w14:textId="77777777" w:rsidR="00064C97" w:rsidRDefault="00064C97" w:rsidP="00064C97">
      <w:pPr>
        <w:jc w:val="both"/>
        <w:rPr>
          <w:szCs w:val="24"/>
        </w:rPr>
      </w:pPr>
      <w:r>
        <w:rPr>
          <w:szCs w:val="24"/>
        </w:rPr>
        <w:tab/>
      </w:r>
      <w:r>
        <w:rPr>
          <w:szCs w:val="24"/>
        </w:rPr>
        <w:tab/>
      </w:r>
      <w:r w:rsidRPr="00A11151">
        <w:rPr>
          <w:bCs/>
          <w:szCs w:val="24"/>
        </w:rPr>
        <w:t>(e)</w:t>
      </w:r>
      <w:r>
        <w:rPr>
          <w:szCs w:val="24"/>
        </w:rPr>
        <w:tab/>
        <w:t xml:space="preserve">To declare the office of a Director on the Executive Board </w:t>
      </w:r>
      <w:r w:rsidR="003258B4">
        <w:rPr>
          <w:szCs w:val="24"/>
        </w:rPr>
        <w:t xml:space="preserve">(other than a Director appointed by the Declarant) </w:t>
      </w:r>
      <w:r>
        <w:rPr>
          <w:szCs w:val="24"/>
        </w:rPr>
        <w:t>to be vacant in the event such Director shall be absent from three (3) consecutive regular meetings of the Executive Board.</w:t>
      </w:r>
    </w:p>
    <w:p w14:paraId="61EFEBEB" w14:textId="77777777" w:rsidR="00064C97" w:rsidRDefault="00064C97" w:rsidP="00064C97">
      <w:pPr>
        <w:jc w:val="both"/>
        <w:rPr>
          <w:szCs w:val="24"/>
        </w:rPr>
      </w:pPr>
    </w:p>
    <w:p w14:paraId="4C3A79F3" w14:textId="77777777" w:rsidR="00064C97" w:rsidRDefault="00064C97" w:rsidP="00064C97">
      <w:pPr>
        <w:jc w:val="both"/>
        <w:rPr>
          <w:szCs w:val="24"/>
        </w:rPr>
      </w:pPr>
      <w:r>
        <w:rPr>
          <w:szCs w:val="24"/>
        </w:rPr>
        <w:tab/>
      </w:r>
      <w:r>
        <w:rPr>
          <w:szCs w:val="24"/>
        </w:rPr>
        <w:tab/>
      </w:r>
      <w:r w:rsidRPr="00A11151">
        <w:rPr>
          <w:bCs/>
          <w:szCs w:val="24"/>
        </w:rPr>
        <w:t>(f)</w:t>
      </w:r>
      <w:r>
        <w:rPr>
          <w:szCs w:val="24"/>
        </w:rPr>
        <w:tab/>
        <w:t>To enter into, make, amend and terminate contracts or agreements pertaining to its authority and responsibilities, and to incur liabilities.</w:t>
      </w:r>
    </w:p>
    <w:p w14:paraId="7A654879" w14:textId="77777777" w:rsidR="00064C97" w:rsidRDefault="00064C97" w:rsidP="00064C97">
      <w:pPr>
        <w:jc w:val="both"/>
        <w:rPr>
          <w:szCs w:val="24"/>
        </w:rPr>
      </w:pPr>
    </w:p>
    <w:p w14:paraId="1A9A4B10" w14:textId="77777777" w:rsidR="00064C97" w:rsidRDefault="00064C97" w:rsidP="00064C97">
      <w:pPr>
        <w:jc w:val="both"/>
        <w:rPr>
          <w:szCs w:val="24"/>
        </w:rPr>
      </w:pPr>
      <w:r>
        <w:rPr>
          <w:szCs w:val="24"/>
        </w:rPr>
        <w:tab/>
      </w:r>
      <w:r>
        <w:rPr>
          <w:szCs w:val="24"/>
        </w:rPr>
        <w:tab/>
      </w:r>
      <w:r w:rsidRPr="00A11151">
        <w:rPr>
          <w:bCs/>
          <w:szCs w:val="24"/>
        </w:rPr>
        <w:t>(g)</w:t>
      </w:r>
      <w:r>
        <w:rPr>
          <w:szCs w:val="24"/>
        </w:rPr>
        <w:tab/>
        <w:t>To institute, defend or intervene in litigation or administrative proceedings or seek injunctive relief for violations of the Declaration, Bylaws, Rules and Regulations or Policies, in the Association's name, on behalf of the Association, or two or more Unit Ow</w:t>
      </w:r>
      <w:r w:rsidR="003258B4">
        <w:rPr>
          <w:szCs w:val="24"/>
        </w:rPr>
        <w:t>ners, on matters affecting the Project.</w:t>
      </w:r>
    </w:p>
    <w:p w14:paraId="2C3E5717" w14:textId="77777777" w:rsidR="00064C97" w:rsidRDefault="00064C97" w:rsidP="00064C97">
      <w:pPr>
        <w:rPr>
          <w:szCs w:val="24"/>
        </w:rPr>
      </w:pPr>
    </w:p>
    <w:p w14:paraId="6E9FE29F" w14:textId="77777777" w:rsidR="00064C97" w:rsidRDefault="00064C97" w:rsidP="00064C97">
      <w:pPr>
        <w:rPr>
          <w:szCs w:val="24"/>
        </w:rPr>
      </w:pPr>
      <w:r>
        <w:rPr>
          <w:szCs w:val="24"/>
        </w:rPr>
        <w:tab/>
      </w:r>
      <w:r>
        <w:rPr>
          <w:szCs w:val="24"/>
        </w:rPr>
        <w:tab/>
      </w:r>
      <w:r w:rsidRPr="00A11151">
        <w:rPr>
          <w:bCs/>
          <w:szCs w:val="24"/>
        </w:rPr>
        <w:t>(h)</w:t>
      </w:r>
      <w:r>
        <w:rPr>
          <w:szCs w:val="24"/>
        </w:rPr>
        <w:tab/>
        <w:t>To adopt and amend Bylaws.</w:t>
      </w:r>
    </w:p>
    <w:p w14:paraId="06C5E2BB" w14:textId="77777777" w:rsidR="00064C97" w:rsidRDefault="00064C97" w:rsidP="00064C97">
      <w:pPr>
        <w:jc w:val="both"/>
        <w:rPr>
          <w:szCs w:val="24"/>
        </w:rPr>
      </w:pPr>
    </w:p>
    <w:p w14:paraId="7097C1E0" w14:textId="77777777" w:rsidR="00064C97" w:rsidRDefault="00064C97" w:rsidP="00064C97">
      <w:pPr>
        <w:jc w:val="both"/>
        <w:rPr>
          <w:szCs w:val="24"/>
        </w:rPr>
      </w:pPr>
      <w:r>
        <w:rPr>
          <w:szCs w:val="24"/>
        </w:rPr>
        <w:tab/>
      </w:r>
      <w:r>
        <w:rPr>
          <w:szCs w:val="24"/>
        </w:rPr>
        <w:tab/>
      </w:r>
      <w:r w:rsidRPr="00A11151">
        <w:rPr>
          <w:bCs/>
          <w:szCs w:val="24"/>
        </w:rPr>
        <w:t>(</w:t>
      </w:r>
      <w:proofErr w:type="spellStart"/>
      <w:r w:rsidRPr="00A11151">
        <w:rPr>
          <w:bCs/>
          <w:szCs w:val="24"/>
        </w:rPr>
        <w:t>i</w:t>
      </w:r>
      <w:proofErr w:type="spellEnd"/>
      <w:r w:rsidRPr="00A11151">
        <w:rPr>
          <w:bCs/>
          <w:szCs w:val="24"/>
        </w:rPr>
        <w:t>)</w:t>
      </w:r>
      <w:r>
        <w:rPr>
          <w:szCs w:val="24"/>
        </w:rPr>
        <w:tab/>
        <w:t>To adopt and amend budgets for revenues, expenditures and reserves.</w:t>
      </w:r>
    </w:p>
    <w:p w14:paraId="08F59315" w14:textId="77777777" w:rsidR="00064C97" w:rsidRDefault="00064C97" w:rsidP="00064C97">
      <w:pPr>
        <w:jc w:val="both"/>
        <w:rPr>
          <w:szCs w:val="24"/>
        </w:rPr>
      </w:pPr>
    </w:p>
    <w:p w14:paraId="501844E6" w14:textId="77777777" w:rsidR="00064C97" w:rsidRDefault="00064C97" w:rsidP="00064C97">
      <w:pPr>
        <w:jc w:val="both"/>
        <w:rPr>
          <w:szCs w:val="24"/>
        </w:rPr>
      </w:pPr>
      <w:r>
        <w:rPr>
          <w:szCs w:val="24"/>
        </w:rPr>
        <w:tab/>
      </w:r>
      <w:r>
        <w:rPr>
          <w:szCs w:val="24"/>
        </w:rPr>
        <w:tab/>
      </w:r>
      <w:r w:rsidRPr="00A11151">
        <w:rPr>
          <w:bCs/>
          <w:szCs w:val="24"/>
        </w:rPr>
        <w:t>(j)</w:t>
      </w:r>
      <w:r>
        <w:rPr>
          <w:szCs w:val="24"/>
        </w:rPr>
        <w:tab/>
        <w:t>To impose and receive a payment, fee or charge for services provided to Owners of Units and for the use, rental or operation of the Common Elements, other than the Limited Common Elements described in C.R.S. §38-33.3-202(b) and (d).</w:t>
      </w:r>
    </w:p>
    <w:p w14:paraId="4E181534" w14:textId="77777777" w:rsidR="00064C97" w:rsidRDefault="00064C97" w:rsidP="00064C97">
      <w:pPr>
        <w:jc w:val="both"/>
        <w:rPr>
          <w:szCs w:val="24"/>
        </w:rPr>
      </w:pPr>
    </w:p>
    <w:p w14:paraId="0465071A" w14:textId="5CC3B1AD" w:rsidR="00723DB0" w:rsidRPr="00723DB0" w:rsidRDefault="00064C97" w:rsidP="00723DB0">
      <w:pPr>
        <w:jc w:val="both"/>
        <w:rPr>
          <w:rFonts w:ascii="Times New Roman" w:hAnsi="Times New Roman"/>
          <w:snapToGrid/>
          <w:szCs w:val="24"/>
        </w:rPr>
      </w:pPr>
      <w:r>
        <w:rPr>
          <w:szCs w:val="24"/>
        </w:rPr>
        <w:tab/>
      </w:r>
      <w:r>
        <w:rPr>
          <w:szCs w:val="24"/>
        </w:rPr>
        <w:tab/>
      </w:r>
      <w:r w:rsidRPr="00A11151">
        <w:rPr>
          <w:bCs/>
          <w:szCs w:val="24"/>
        </w:rPr>
        <w:t>(k)</w:t>
      </w:r>
      <w:r>
        <w:rPr>
          <w:szCs w:val="24"/>
        </w:rPr>
        <w:tab/>
        <w:t xml:space="preserve">To impose a reasonable charge for late payment of Common Expense assessments </w:t>
      </w:r>
      <w:r w:rsidR="00723DB0" w:rsidRPr="00723DB0">
        <w:rPr>
          <w:rFonts w:ascii="Times New Roman" w:hAnsi="Times New Roman"/>
          <w:snapToGrid/>
          <w:szCs w:val="24"/>
        </w:rPr>
        <w:t xml:space="preserve">and, after notice and hearing as more particularly set forth in the Association’s </w:t>
      </w:r>
      <w:r w:rsidR="002E23A9">
        <w:rPr>
          <w:rFonts w:ascii="Times New Roman" w:hAnsi="Times New Roman"/>
          <w:snapToGrid/>
          <w:szCs w:val="24"/>
        </w:rPr>
        <w:t>“</w:t>
      </w:r>
      <w:r w:rsidR="00723DB0" w:rsidRPr="00723DB0">
        <w:rPr>
          <w:rFonts w:ascii="Times New Roman" w:hAnsi="Times New Roman"/>
          <w:snapToGrid/>
        </w:rPr>
        <w:t>Policy and procedures for the enforcement of covenants and rules and regulations</w:t>
      </w:r>
      <w:r w:rsidR="002E23A9">
        <w:rPr>
          <w:rFonts w:ascii="Times New Roman" w:hAnsi="Times New Roman"/>
          <w:snapToGrid/>
        </w:rPr>
        <w:t>”</w:t>
      </w:r>
      <w:r w:rsidR="00723DB0" w:rsidRPr="00723DB0">
        <w:rPr>
          <w:rFonts w:ascii="Times New Roman" w:hAnsi="Times New Roman"/>
          <w:snapToGrid/>
          <w:szCs w:val="24"/>
        </w:rPr>
        <w:t>, to levy a reasonable fine for each violation of the Declaration, Bylaws, Rules and Regulations or Policies of the Association.</w:t>
      </w:r>
    </w:p>
    <w:p w14:paraId="4610A11B" w14:textId="32CE22A6" w:rsidR="00064C97" w:rsidRDefault="00064C97" w:rsidP="00723DB0">
      <w:pPr>
        <w:jc w:val="both"/>
        <w:rPr>
          <w:szCs w:val="24"/>
        </w:rPr>
      </w:pPr>
    </w:p>
    <w:p w14:paraId="0701595C" w14:textId="77777777" w:rsidR="00064C97" w:rsidRDefault="00064C97" w:rsidP="00064C97">
      <w:pPr>
        <w:jc w:val="both"/>
        <w:rPr>
          <w:szCs w:val="24"/>
        </w:rPr>
      </w:pPr>
      <w:r>
        <w:rPr>
          <w:szCs w:val="24"/>
        </w:rPr>
        <w:tab/>
      </w:r>
      <w:r>
        <w:rPr>
          <w:szCs w:val="24"/>
        </w:rPr>
        <w:tab/>
      </w:r>
      <w:r w:rsidRPr="00D33A17">
        <w:rPr>
          <w:bCs/>
          <w:szCs w:val="24"/>
        </w:rPr>
        <w:t>(l)</w:t>
      </w:r>
      <w:r>
        <w:rPr>
          <w:szCs w:val="24"/>
        </w:rPr>
        <w:tab/>
        <w:t>To grant easements for any period of time, including permanent easements, and to grant leases, licenses and concessions for no more than one year, through or over the Common Elements.</w:t>
      </w:r>
    </w:p>
    <w:p w14:paraId="59CDDC03" w14:textId="77777777" w:rsidR="00064C97" w:rsidRDefault="00064C97" w:rsidP="00064C97">
      <w:pPr>
        <w:jc w:val="both"/>
        <w:rPr>
          <w:szCs w:val="24"/>
        </w:rPr>
      </w:pPr>
    </w:p>
    <w:p w14:paraId="497E44C4" w14:textId="77777777" w:rsidR="00064C97" w:rsidRDefault="00064C97" w:rsidP="00064C97">
      <w:pPr>
        <w:jc w:val="both"/>
        <w:rPr>
          <w:szCs w:val="24"/>
        </w:rPr>
      </w:pPr>
      <w:r>
        <w:rPr>
          <w:szCs w:val="24"/>
        </w:rPr>
        <w:tab/>
      </w:r>
      <w:r>
        <w:rPr>
          <w:szCs w:val="24"/>
        </w:rPr>
        <w:tab/>
      </w:r>
      <w:r w:rsidRPr="00D33A17">
        <w:rPr>
          <w:bCs/>
          <w:szCs w:val="24"/>
        </w:rPr>
        <w:t>(m)</w:t>
      </w:r>
      <w:r>
        <w:rPr>
          <w:szCs w:val="24"/>
        </w:rPr>
        <w:tab/>
        <w:t>To provide for the indemnification of the Association's officers and the Executive Board and to maintain directors' and officers' liability insurance.</w:t>
      </w:r>
    </w:p>
    <w:p w14:paraId="0C20FFB4" w14:textId="77777777" w:rsidR="00064C97" w:rsidRDefault="00064C97" w:rsidP="00064C97">
      <w:pPr>
        <w:jc w:val="both"/>
        <w:rPr>
          <w:szCs w:val="24"/>
        </w:rPr>
      </w:pPr>
    </w:p>
    <w:p w14:paraId="68FE5077" w14:textId="77777777" w:rsidR="00064C97" w:rsidRDefault="00064C97" w:rsidP="00064C97">
      <w:pPr>
        <w:jc w:val="both"/>
        <w:rPr>
          <w:szCs w:val="24"/>
        </w:rPr>
      </w:pPr>
      <w:r>
        <w:rPr>
          <w:szCs w:val="24"/>
        </w:rPr>
        <w:tab/>
      </w:r>
      <w:r>
        <w:rPr>
          <w:szCs w:val="24"/>
        </w:rPr>
        <w:tab/>
      </w:r>
      <w:r w:rsidRPr="00D80803">
        <w:rPr>
          <w:bCs/>
          <w:szCs w:val="24"/>
        </w:rPr>
        <w:t>(n)</w:t>
      </w:r>
      <w:r>
        <w:rPr>
          <w:szCs w:val="24"/>
        </w:rPr>
        <w:tab/>
        <w:t>To adopt and establish written nondiscriminatory policies and procedures relating to the submittal of claims, responsibilities for deductibles, and any other matter of insurance claims adjustment.</w:t>
      </w:r>
    </w:p>
    <w:p w14:paraId="7F61C848" w14:textId="77777777" w:rsidR="00064C97" w:rsidRDefault="00064C97" w:rsidP="00064C97">
      <w:pPr>
        <w:jc w:val="both"/>
        <w:rPr>
          <w:szCs w:val="24"/>
        </w:rPr>
      </w:pPr>
    </w:p>
    <w:p w14:paraId="654D774D" w14:textId="26F874B1" w:rsidR="00064C97" w:rsidRDefault="00064C97" w:rsidP="00064C97">
      <w:pPr>
        <w:jc w:val="both"/>
        <w:rPr>
          <w:szCs w:val="24"/>
        </w:rPr>
      </w:pPr>
      <w:r>
        <w:rPr>
          <w:szCs w:val="24"/>
        </w:rPr>
        <w:tab/>
      </w:r>
      <w:r>
        <w:rPr>
          <w:szCs w:val="24"/>
        </w:rPr>
        <w:tab/>
      </w:r>
      <w:r w:rsidRPr="00D33A17">
        <w:rPr>
          <w:bCs/>
          <w:szCs w:val="24"/>
        </w:rPr>
        <w:t>(o)</w:t>
      </w:r>
      <w:r>
        <w:rPr>
          <w:szCs w:val="24"/>
        </w:rPr>
        <w:tab/>
        <w:t xml:space="preserve">To exercise, for the Association, all powers and authority vested in or delegated to the Association and not reserved to the membership or the Declarant by any other provisions of these Bylaws, the Articles of Incorporation, or the Declaration, and to exercise any other power conferred by </w:t>
      </w:r>
      <w:r w:rsidR="00723DB0">
        <w:rPr>
          <w:szCs w:val="24"/>
        </w:rPr>
        <w:t>CCIOA or the Nonprofit</w:t>
      </w:r>
      <w:r>
        <w:rPr>
          <w:szCs w:val="24"/>
        </w:rPr>
        <w:t xml:space="preserve"> Act or necessary and proper for the governance </w:t>
      </w:r>
      <w:r>
        <w:rPr>
          <w:szCs w:val="24"/>
        </w:rPr>
        <w:lastRenderedPageBreak/>
        <w:t>and operation of the Association or the Condominium</w:t>
      </w:r>
      <w:r w:rsidR="002E23A9">
        <w:rPr>
          <w:szCs w:val="24"/>
        </w:rPr>
        <w:t xml:space="preserve"> Project</w:t>
      </w:r>
      <w:r>
        <w:rPr>
          <w:szCs w:val="24"/>
        </w:rPr>
        <w:t>.</w:t>
      </w:r>
    </w:p>
    <w:p w14:paraId="67E6BCA2" w14:textId="77777777" w:rsidR="00064C97" w:rsidRDefault="00064C97" w:rsidP="00064C97">
      <w:pPr>
        <w:jc w:val="both"/>
        <w:rPr>
          <w:szCs w:val="24"/>
        </w:rPr>
      </w:pPr>
    </w:p>
    <w:p w14:paraId="19DF6FC4" w14:textId="77777777" w:rsidR="00064C97" w:rsidRDefault="00064C97" w:rsidP="00064C97">
      <w:pPr>
        <w:jc w:val="both"/>
        <w:rPr>
          <w:szCs w:val="24"/>
        </w:rPr>
      </w:pPr>
      <w:r>
        <w:rPr>
          <w:szCs w:val="24"/>
        </w:rPr>
        <w:tab/>
      </w:r>
      <w:r>
        <w:rPr>
          <w:szCs w:val="24"/>
        </w:rPr>
        <w:tab/>
      </w:r>
      <w:r w:rsidRPr="006924B9">
        <w:rPr>
          <w:bCs/>
          <w:szCs w:val="24"/>
        </w:rPr>
        <w:t>(</w:t>
      </w:r>
      <w:r>
        <w:rPr>
          <w:bCs/>
          <w:szCs w:val="24"/>
        </w:rPr>
        <w:t>p</w:t>
      </w:r>
      <w:r w:rsidRPr="006924B9">
        <w:rPr>
          <w:bCs/>
          <w:szCs w:val="24"/>
        </w:rPr>
        <w:t>)</w:t>
      </w:r>
      <w:r>
        <w:rPr>
          <w:szCs w:val="24"/>
        </w:rPr>
        <w:tab/>
        <w:t>To borrow funds in order to pay for any expenditure or outlay authorized by these Bylaws and in the Declaration, and to execute all such instruments evidencing such indebtedness as the Executive Board may deem necessary or advisable, subject to the limitations of the Declaration.</w:t>
      </w:r>
    </w:p>
    <w:p w14:paraId="2BCF6EAC" w14:textId="77777777" w:rsidR="00064C97" w:rsidRDefault="00064C97" w:rsidP="00064C97">
      <w:pPr>
        <w:jc w:val="both"/>
        <w:rPr>
          <w:szCs w:val="24"/>
        </w:rPr>
      </w:pPr>
    </w:p>
    <w:p w14:paraId="4FD5865D" w14:textId="77777777" w:rsidR="00064C97" w:rsidRDefault="00064C97" w:rsidP="00064C97">
      <w:pPr>
        <w:jc w:val="both"/>
        <w:rPr>
          <w:szCs w:val="24"/>
        </w:rPr>
      </w:pPr>
      <w:r>
        <w:rPr>
          <w:szCs w:val="24"/>
        </w:rPr>
        <w:tab/>
      </w:r>
      <w:r>
        <w:rPr>
          <w:szCs w:val="24"/>
        </w:rPr>
        <w:tab/>
      </w:r>
      <w:r w:rsidRPr="006924B9">
        <w:rPr>
          <w:bCs/>
          <w:szCs w:val="24"/>
        </w:rPr>
        <w:t>(</w:t>
      </w:r>
      <w:r>
        <w:rPr>
          <w:bCs/>
          <w:szCs w:val="24"/>
        </w:rPr>
        <w:t>q</w:t>
      </w:r>
      <w:r w:rsidRPr="006924B9">
        <w:rPr>
          <w:bCs/>
          <w:szCs w:val="24"/>
        </w:rPr>
        <w:t>)</w:t>
      </w:r>
      <w:r>
        <w:rPr>
          <w:szCs w:val="24"/>
        </w:rPr>
        <w:tab/>
        <w:t>To establish bank accounts for the common treasury and for all separate funds and reserves which are required or may be deemed advisable by the Executive Board.</w:t>
      </w:r>
    </w:p>
    <w:p w14:paraId="4D907B5F" w14:textId="77777777" w:rsidR="00064C97" w:rsidRDefault="00064C97" w:rsidP="00064C97">
      <w:pPr>
        <w:jc w:val="both"/>
        <w:rPr>
          <w:szCs w:val="24"/>
        </w:rPr>
      </w:pPr>
    </w:p>
    <w:p w14:paraId="3AD9C055" w14:textId="77777777" w:rsidR="00064C97" w:rsidRDefault="00064C97" w:rsidP="00064C97">
      <w:pPr>
        <w:tabs>
          <w:tab w:val="left" w:pos="-720"/>
        </w:tabs>
        <w:suppressAutoHyphens/>
        <w:jc w:val="both"/>
        <w:rPr>
          <w:spacing w:val="-3"/>
        </w:rPr>
      </w:pPr>
      <w:r>
        <w:rPr>
          <w:spacing w:val="-3"/>
        </w:rPr>
        <w:tab/>
      </w:r>
      <w:r>
        <w:rPr>
          <w:spacing w:val="-3"/>
        </w:rPr>
        <w:tab/>
        <w:t>(r)</w:t>
      </w:r>
      <w:r>
        <w:rPr>
          <w:spacing w:val="-3"/>
        </w:rPr>
        <w:tab/>
      </w:r>
      <w:r w:rsidR="00D427A2">
        <w:rPr>
          <w:spacing w:val="-3"/>
        </w:rPr>
        <w:t>To d</w:t>
      </w:r>
      <w:r>
        <w:rPr>
          <w:spacing w:val="-3"/>
        </w:rPr>
        <w:t xml:space="preserve">elegate to managers, </w:t>
      </w:r>
      <w:r w:rsidR="00A447BE">
        <w:rPr>
          <w:spacing w:val="-3"/>
        </w:rPr>
        <w:t>managing agent</w:t>
      </w:r>
      <w:r>
        <w:rPr>
          <w:spacing w:val="-3"/>
        </w:rPr>
        <w:t>s or other persons all or any portion of the powers of the Executive Board.</w:t>
      </w:r>
    </w:p>
    <w:p w14:paraId="4EB44808" w14:textId="77777777" w:rsidR="00064C97" w:rsidRDefault="00064C97" w:rsidP="00064C97">
      <w:pPr>
        <w:jc w:val="both"/>
        <w:rPr>
          <w:szCs w:val="24"/>
        </w:rPr>
      </w:pPr>
    </w:p>
    <w:p w14:paraId="753C3BDC" w14:textId="77777777" w:rsidR="00064C97" w:rsidRDefault="00064C97" w:rsidP="00064C97">
      <w:pPr>
        <w:jc w:val="both"/>
        <w:rPr>
          <w:szCs w:val="24"/>
        </w:rPr>
      </w:pPr>
      <w:r>
        <w:rPr>
          <w:szCs w:val="24"/>
        </w:rPr>
        <w:tab/>
      </w:r>
      <w:r>
        <w:rPr>
          <w:b/>
          <w:szCs w:val="24"/>
        </w:rPr>
        <w:t>2.3</w:t>
      </w:r>
      <w:r>
        <w:rPr>
          <w:b/>
          <w:szCs w:val="24"/>
        </w:rPr>
        <w:tab/>
        <w:t>Duties.</w:t>
      </w:r>
      <w:r>
        <w:rPr>
          <w:szCs w:val="24"/>
        </w:rPr>
        <w:t xml:space="preserve">  It shall be the duty of the Executive Board acting directly or through the Association's officers or through the Association's manager or</w:t>
      </w:r>
      <w:r w:rsidR="00300A03">
        <w:rPr>
          <w:szCs w:val="24"/>
        </w:rPr>
        <w:t xml:space="preserve"> </w:t>
      </w:r>
      <w:r w:rsidR="00A447BE">
        <w:rPr>
          <w:szCs w:val="24"/>
        </w:rPr>
        <w:t>managing agent</w:t>
      </w:r>
      <w:r>
        <w:rPr>
          <w:szCs w:val="24"/>
        </w:rPr>
        <w:t>:</w:t>
      </w:r>
    </w:p>
    <w:p w14:paraId="22D168C6" w14:textId="77777777" w:rsidR="00064C97" w:rsidRDefault="00064C97" w:rsidP="00064C97">
      <w:pPr>
        <w:jc w:val="both"/>
        <w:rPr>
          <w:szCs w:val="24"/>
        </w:rPr>
      </w:pPr>
    </w:p>
    <w:p w14:paraId="56AD4587" w14:textId="77777777" w:rsidR="00064C97" w:rsidRDefault="00064C97" w:rsidP="00064C97">
      <w:pPr>
        <w:jc w:val="both"/>
        <w:rPr>
          <w:szCs w:val="24"/>
        </w:rPr>
      </w:pPr>
      <w:r>
        <w:rPr>
          <w:szCs w:val="24"/>
        </w:rPr>
        <w:tab/>
      </w:r>
      <w:r>
        <w:rPr>
          <w:szCs w:val="24"/>
        </w:rPr>
        <w:tab/>
      </w:r>
      <w:r w:rsidRPr="00D80803">
        <w:rPr>
          <w:bCs/>
          <w:szCs w:val="24"/>
        </w:rPr>
        <w:t>(a)</w:t>
      </w:r>
      <w:r>
        <w:rPr>
          <w:szCs w:val="24"/>
        </w:rPr>
        <w:tab/>
        <w:t xml:space="preserve">To supervise all officers, managers, </w:t>
      </w:r>
      <w:r w:rsidR="00A447BE">
        <w:rPr>
          <w:szCs w:val="24"/>
        </w:rPr>
        <w:t>managing agent</w:t>
      </w:r>
      <w:r w:rsidR="00D03AA3">
        <w:rPr>
          <w:szCs w:val="24"/>
        </w:rPr>
        <w:t xml:space="preserve">s, </w:t>
      </w:r>
      <w:r>
        <w:rPr>
          <w:szCs w:val="24"/>
        </w:rPr>
        <w:t>agents, contractors and employees of the Association, and to see that their duties are properly performed.</w:t>
      </w:r>
    </w:p>
    <w:p w14:paraId="50511E77" w14:textId="77777777" w:rsidR="00064C97" w:rsidRDefault="00064C97" w:rsidP="00064C97">
      <w:pPr>
        <w:jc w:val="both"/>
        <w:rPr>
          <w:szCs w:val="24"/>
        </w:rPr>
      </w:pPr>
    </w:p>
    <w:p w14:paraId="530A8D93" w14:textId="77777777" w:rsidR="00064C97" w:rsidRDefault="00064C97" w:rsidP="00064C97">
      <w:pPr>
        <w:jc w:val="both"/>
        <w:rPr>
          <w:szCs w:val="24"/>
        </w:rPr>
      </w:pPr>
      <w:r>
        <w:rPr>
          <w:szCs w:val="24"/>
        </w:rPr>
        <w:tab/>
      </w:r>
      <w:r>
        <w:rPr>
          <w:szCs w:val="24"/>
        </w:rPr>
        <w:tab/>
      </w:r>
      <w:r w:rsidRPr="00D80803">
        <w:rPr>
          <w:bCs/>
          <w:szCs w:val="24"/>
        </w:rPr>
        <w:t>(</w:t>
      </w:r>
      <w:r>
        <w:rPr>
          <w:bCs/>
          <w:szCs w:val="24"/>
        </w:rPr>
        <w:t>b</w:t>
      </w:r>
      <w:r w:rsidRPr="00D80803">
        <w:rPr>
          <w:bCs/>
          <w:szCs w:val="24"/>
        </w:rPr>
        <w:t>)</w:t>
      </w:r>
      <w:r>
        <w:rPr>
          <w:szCs w:val="24"/>
        </w:rPr>
        <w:tab/>
        <w:t>To prepare annually a budget for the collection of general Common Expense assessments and the payment of the Common Expenses of the Association (including reserves) for the ensuing fiscal year.</w:t>
      </w:r>
    </w:p>
    <w:p w14:paraId="56E63224" w14:textId="77777777" w:rsidR="00064C97" w:rsidRDefault="00064C97" w:rsidP="00064C97">
      <w:pPr>
        <w:jc w:val="both"/>
        <w:rPr>
          <w:szCs w:val="24"/>
        </w:rPr>
      </w:pPr>
    </w:p>
    <w:p w14:paraId="581E84F0" w14:textId="77777777" w:rsidR="00064C97" w:rsidRDefault="00064C97" w:rsidP="00064C97">
      <w:pPr>
        <w:jc w:val="both"/>
        <w:rPr>
          <w:szCs w:val="24"/>
        </w:rPr>
      </w:pPr>
      <w:r>
        <w:rPr>
          <w:szCs w:val="24"/>
        </w:rPr>
        <w:tab/>
      </w:r>
      <w:r>
        <w:rPr>
          <w:szCs w:val="24"/>
        </w:rPr>
        <w:tab/>
      </w:r>
      <w:r w:rsidRPr="00D80803">
        <w:rPr>
          <w:bCs/>
          <w:szCs w:val="24"/>
        </w:rPr>
        <w:t>(</w:t>
      </w:r>
      <w:r>
        <w:rPr>
          <w:bCs/>
          <w:szCs w:val="24"/>
        </w:rPr>
        <w:t>c</w:t>
      </w:r>
      <w:r w:rsidRPr="00D80803">
        <w:rPr>
          <w:bCs/>
          <w:szCs w:val="24"/>
        </w:rPr>
        <w:t>)</w:t>
      </w:r>
      <w:r>
        <w:rPr>
          <w:szCs w:val="24"/>
        </w:rPr>
        <w:tab/>
        <w:t>To fix, determine, levy and collect general Common Expense assessments to be paid by the Owners to meet the Common Expenses and to fund any reserve required by the Declaration or deemed appropriate by the Executive Board, including (without limitation) capital reserve funds for repairs, maintenance, replacement and acquisition of Association property and Common Elements and operating reserves to meet unanticipated Common Expenses and to permit payment of common expense in advance of receipt of assessments, and to fix, determine, levy and collect special assessments.  Nothing shall prohibit the Executive Board from combining operating and capital reserves into one reserve fund.</w:t>
      </w:r>
    </w:p>
    <w:p w14:paraId="25DEE0AD" w14:textId="77777777" w:rsidR="00064C97" w:rsidRDefault="00064C97" w:rsidP="00064C97">
      <w:pPr>
        <w:rPr>
          <w:szCs w:val="24"/>
        </w:rPr>
      </w:pPr>
    </w:p>
    <w:p w14:paraId="725E1F7E" w14:textId="6D66DEE4" w:rsidR="00064C97" w:rsidRDefault="00064C97" w:rsidP="00064C97">
      <w:pPr>
        <w:jc w:val="both"/>
        <w:rPr>
          <w:szCs w:val="24"/>
        </w:rPr>
      </w:pPr>
      <w:r>
        <w:rPr>
          <w:szCs w:val="24"/>
        </w:rPr>
        <w:tab/>
      </w:r>
      <w:r>
        <w:rPr>
          <w:szCs w:val="24"/>
        </w:rPr>
        <w:tab/>
      </w:r>
      <w:r w:rsidRPr="00D80803">
        <w:rPr>
          <w:bCs/>
          <w:szCs w:val="24"/>
        </w:rPr>
        <w:t>(</w:t>
      </w:r>
      <w:r w:rsidR="003258B4">
        <w:rPr>
          <w:bCs/>
          <w:szCs w:val="24"/>
        </w:rPr>
        <w:t>d</w:t>
      </w:r>
      <w:r w:rsidRPr="00D80803">
        <w:rPr>
          <w:bCs/>
          <w:szCs w:val="24"/>
        </w:rPr>
        <w:t>)</w:t>
      </w:r>
      <w:r>
        <w:rPr>
          <w:szCs w:val="24"/>
        </w:rPr>
        <w:tab/>
        <w:t>To obtain and maintain insurance in connection with the Condominium Project, for the benefit of the Owners and the Association, in the manner and in at least the amounts set forth in the Declaration</w:t>
      </w:r>
      <w:r w:rsidR="00723DB0">
        <w:rPr>
          <w:szCs w:val="24"/>
        </w:rPr>
        <w:t xml:space="preserve"> or by CCIOA</w:t>
      </w:r>
      <w:r>
        <w:rPr>
          <w:szCs w:val="24"/>
        </w:rPr>
        <w:t>.</w:t>
      </w:r>
    </w:p>
    <w:p w14:paraId="1FEB0C07" w14:textId="77777777" w:rsidR="00064C97" w:rsidRDefault="00064C97" w:rsidP="00064C97">
      <w:pPr>
        <w:jc w:val="both"/>
        <w:rPr>
          <w:szCs w:val="24"/>
        </w:rPr>
      </w:pPr>
    </w:p>
    <w:p w14:paraId="173927B6" w14:textId="7BC96436" w:rsidR="00064C97" w:rsidRDefault="00064C97" w:rsidP="00064C97">
      <w:pPr>
        <w:jc w:val="both"/>
        <w:rPr>
          <w:szCs w:val="24"/>
        </w:rPr>
      </w:pPr>
      <w:r>
        <w:rPr>
          <w:szCs w:val="24"/>
        </w:rPr>
        <w:tab/>
      </w:r>
      <w:r>
        <w:rPr>
          <w:szCs w:val="24"/>
        </w:rPr>
        <w:tab/>
      </w:r>
      <w:r>
        <w:rPr>
          <w:bCs/>
          <w:szCs w:val="24"/>
        </w:rPr>
        <w:t>(</w:t>
      </w:r>
      <w:r w:rsidR="003258B4">
        <w:rPr>
          <w:bCs/>
          <w:szCs w:val="24"/>
        </w:rPr>
        <w:t>e</w:t>
      </w:r>
      <w:r w:rsidRPr="006924B9">
        <w:rPr>
          <w:bCs/>
          <w:szCs w:val="24"/>
        </w:rPr>
        <w:t>)</w:t>
      </w:r>
      <w:r>
        <w:rPr>
          <w:szCs w:val="24"/>
        </w:rPr>
        <w:tab/>
        <w:t xml:space="preserve">To collect all delinquent assessments by suit, by foreclosure of lien, by exercise of any power or remedies granted or provided in the Declaration or </w:t>
      </w:r>
      <w:r w:rsidR="00723DB0">
        <w:rPr>
          <w:szCs w:val="24"/>
        </w:rPr>
        <w:t>CCIOA or the Nonprofit Act</w:t>
      </w:r>
      <w:r>
        <w:rPr>
          <w:szCs w:val="24"/>
        </w:rPr>
        <w:t xml:space="preserve">, or otherwise, as may be available at law or in equity, and to enjoin or seek damages from an Owner as is provided in the Declaration, </w:t>
      </w:r>
      <w:r w:rsidR="00723DB0">
        <w:rPr>
          <w:szCs w:val="24"/>
        </w:rPr>
        <w:t xml:space="preserve">CCIOA </w:t>
      </w:r>
      <w:r>
        <w:rPr>
          <w:szCs w:val="24"/>
        </w:rPr>
        <w:t xml:space="preserve">the </w:t>
      </w:r>
      <w:r w:rsidR="00723DB0">
        <w:rPr>
          <w:szCs w:val="24"/>
        </w:rPr>
        <w:t xml:space="preserve">Nonprofit </w:t>
      </w:r>
      <w:r>
        <w:rPr>
          <w:szCs w:val="24"/>
        </w:rPr>
        <w:t>Act or these Bylaws.</w:t>
      </w:r>
    </w:p>
    <w:p w14:paraId="06B52951" w14:textId="77777777" w:rsidR="00064C97" w:rsidRDefault="00064C97" w:rsidP="00064C97">
      <w:pPr>
        <w:jc w:val="both"/>
        <w:rPr>
          <w:szCs w:val="24"/>
        </w:rPr>
      </w:pPr>
    </w:p>
    <w:p w14:paraId="6EFEC4BE" w14:textId="35182ED5" w:rsidR="00064C97" w:rsidRDefault="00064C97" w:rsidP="00064C97">
      <w:pPr>
        <w:jc w:val="both"/>
        <w:rPr>
          <w:szCs w:val="24"/>
        </w:rPr>
      </w:pPr>
      <w:r>
        <w:rPr>
          <w:szCs w:val="24"/>
        </w:rPr>
        <w:tab/>
      </w:r>
      <w:r>
        <w:rPr>
          <w:szCs w:val="24"/>
        </w:rPr>
        <w:tab/>
      </w:r>
      <w:r w:rsidRPr="006924B9">
        <w:rPr>
          <w:bCs/>
          <w:szCs w:val="24"/>
        </w:rPr>
        <w:t>(</w:t>
      </w:r>
      <w:r w:rsidR="003258B4">
        <w:rPr>
          <w:bCs/>
          <w:szCs w:val="24"/>
        </w:rPr>
        <w:t>f</w:t>
      </w:r>
      <w:r w:rsidRPr="006924B9">
        <w:rPr>
          <w:bCs/>
          <w:szCs w:val="24"/>
        </w:rPr>
        <w:t>)</w:t>
      </w:r>
      <w:r>
        <w:rPr>
          <w:szCs w:val="24"/>
        </w:rPr>
        <w:tab/>
        <w:t xml:space="preserve">To maintain full and accurate books and financial records showing all of the receipts, expenses and disbursements of the Association.  The Association shall keep and maintain all records and documents required by CCIOA and the </w:t>
      </w:r>
      <w:r w:rsidR="00723DB0">
        <w:rPr>
          <w:szCs w:val="24"/>
        </w:rPr>
        <w:t xml:space="preserve">Nonprofit </w:t>
      </w:r>
      <w:r>
        <w:rPr>
          <w:szCs w:val="24"/>
        </w:rPr>
        <w:t>Act to be kept and maintained by the Association.</w:t>
      </w:r>
    </w:p>
    <w:p w14:paraId="3C85570A" w14:textId="4216D2F2" w:rsidR="000B53D6" w:rsidRDefault="00064C97" w:rsidP="000B53D6">
      <w:pPr>
        <w:jc w:val="both"/>
        <w:rPr>
          <w:szCs w:val="24"/>
        </w:rPr>
      </w:pPr>
      <w:r>
        <w:rPr>
          <w:szCs w:val="24"/>
        </w:rPr>
        <w:lastRenderedPageBreak/>
        <w:tab/>
      </w:r>
      <w:r>
        <w:rPr>
          <w:szCs w:val="24"/>
        </w:rPr>
        <w:tab/>
      </w:r>
      <w:r w:rsidRPr="006924B9">
        <w:rPr>
          <w:szCs w:val="24"/>
        </w:rPr>
        <w:t>(</w:t>
      </w:r>
      <w:r w:rsidR="003258B4">
        <w:rPr>
          <w:szCs w:val="24"/>
        </w:rPr>
        <w:t>g</w:t>
      </w:r>
      <w:r w:rsidRPr="006924B9">
        <w:rPr>
          <w:szCs w:val="24"/>
        </w:rPr>
        <w:t>)</w:t>
      </w:r>
      <w:r>
        <w:rPr>
          <w:szCs w:val="24"/>
        </w:rPr>
        <w:tab/>
      </w:r>
      <w:r w:rsidR="00723DB0">
        <w:rPr>
          <w:szCs w:val="24"/>
        </w:rPr>
        <w:t>To cause to be made</w:t>
      </w:r>
      <w:r w:rsidR="00723DB0">
        <w:t>, after the Association Control Period, and if requested by at least one-third (1/3) of the Owners, either (1)</w:t>
      </w:r>
      <w:r w:rsidR="00723DB0">
        <w:rPr>
          <w:szCs w:val="24"/>
        </w:rPr>
        <w:t xml:space="preserve"> an audit of the Association’s books and records using generally accepted accounting principles, </w:t>
      </w:r>
      <w:r w:rsidR="00723DB0">
        <w:t>or (2)</w:t>
      </w:r>
      <w:r w:rsidR="00723DB0">
        <w:rPr>
          <w:szCs w:val="24"/>
        </w:rPr>
        <w:t xml:space="preserve"> a review of the Association’s books and records using statements on standards for accounting and review services</w:t>
      </w:r>
      <w:r w:rsidR="00723DB0">
        <w:t>.  An audit is mandatory if the revenues or expenditures of the Association are greater than $250,000.00 and one-third (1/3) of the Owner’s request an audit.  A review is mandatory</w:t>
      </w:r>
      <w:r w:rsidR="00723DB0">
        <w:rPr>
          <w:szCs w:val="24"/>
        </w:rPr>
        <w:t xml:space="preserve"> if requested by </w:t>
      </w:r>
      <w:r w:rsidR="00723DB0">
        <w:t xml:space="preserve">one-third (1/3) of </w:t>
      </w:r>
      <w:r w:rsidR="00723DB0">
        <w:rPr>
          <w:szCs w:val="24"/>
        </w:rPr>
        <w:t>the Owners.  The cost of any audit or review pursuant to this section shall be a Common Expense unless otherwise provided in the Declaration.</w:t>
      </w:r>
    </w:p>
    <w:p w14:paraId="73BEE95A" w14:textId="77777777" w:rsidR="00723DB0" w:rsidRDefault="00723DB0" w:rsidP="000B53D6">
      <w:pPr>
        <w:jc w:val="both"/>
      </w:pPr>
    </w:p>
    <w:p w14:paraId="6268ECD4" w14:textId="77777777" w:rsidR="00064C97" w:rsidRDefault="00064C97" w:rsidP="00064C97">
      <w:pPr>
        <w:jc w:val="both"/>
        <w:rPr>
          <w:szCs w:val="24"/>
        </w:rPr>
      </w:pPr>
      <w:r>
        <w:rPr>
          <w:szCs w:val="24"/>
        </w:rPr>
        <w:tab/>
      </w:r>
      <w:r>
        <w:rPr>
          <w:szCs w:val="24"/>
        </w:rPr>
        <w:tab/>
      </w:r>
      <w:r w:rsidRPr="006924B9">
        <w:rPr>
          <w:bCs/>
          <w:szCs w:val="24"/>
        </w:rPr>
        <w:t>(</w:t>
      </w:r>
      <w:r w:rsidR="003258B4">
        <w:rPr>
          <w:bCs/>
          <w:szCs w:val="24"/>
        </w:rPr>
        <w:t>h</w:t>
      </w:r>
      <w:r w:rsidRPr="006924B9">
        <w:rPr>
          <w:bCs/>
          <w:szCs w:val="24"/>
        </w:rPr>
        <w:t>)</w:t>
      </w:r>
      <w:r>
        <w:rPr>
          <w:szCs w:val="24"/>
        </w:rPr>
        <w:tab/>
        <w:t xml:space="preserve">To issue, or cause the secretary or the Association's managing agent to issue, within fourteen (14) days after receipt of written request of any Owner, Security Interest holder, prospective Security Interest holder, purchaser or other prospective transferee of a Unit, or title </w:t>
      </w:r>
      <w:proofErr w:type="spellStart"/>
      <w:r>
        <w:rPr>
          <w:szCs w:val="24"/>
        </w:rPr>
        <w:t>insuror</w:t>
      </w:r>
      <w:proofErr w:type="spellEnd"/>
      <w:r>
        <w:rPr>
          <w:szCs w:val="24"/>
        </w:rPr>
        <w:t xml:space="preserve">, a written statement certifying the matters required by subparagraph </w:t>
      </w:r>
      <w:r w:rsidRPr="006924B9">
        <w:rPr>
          <w:szCs w:val="24"/>
        </w:rPr>
        <w:t>9</w:t>
      </w:r>
      <w:r>
        <w:rPr>
          <w:szCs w:val="24"/>
        </w:rPr>
        <w:t>(</w:t>
      </w:r>
      <w:r w:rsidR="000B53D6">
        <w:rPr>
          <w:szCs w:val="24"/>
        </w:rPr>
        <w:t>p</w:t>
      </w:r>
      <w:r>
        <w:rPr>
          <w:szCs w:val="24"/>
        </w:rPr>
        <w:t>)</w:t>
      </w:r>
      <w:r w:rsidRPr="006924B9">
        <w:rPr>
          <w:szCs w:val="24"/>
        </w:rPr>
        <w:t xml:space="preserve"> of the Declaration</w:t>
      </w:r>
      <w:r>
        <w:rPr>
          <w:szCs w:val="24"/>
        </w:rPr>
        <w:t>.  The Association may charge the requesting party a reasonable fee established by the Executive Board for such statement.</w:t>
      </w:r>
    </w:p>
    <w:p w14:paraId="6E5264D1" w14:textId="77777777" w:rsidR="00064C97" w:rsidRDefault="00064C97" w:rsidP="00064C97">
      <w:pPr>
        <w:rPr>
          <w:szCs w:val="24"/>
        </w:rPr>
      </w:pPr>
    </w:p>
    <w:p w14:paraId="69F2A407" w14:textId="089C93F5" w:rsidR="00064C97" w:rsidRDefault="00064C97" w:rsidP="00064C97">
      <w:pPr>
        <w:jc w:val="both"/>
        <w:rPr>
          <w:szCs w:val="24"/>
        </w:rPr>
      </w:pPr>
      <w:r>
        <w:rPr>
          <w:szCs w:val="24"/>
        </w:rPr>
        <w:tab/>
      </w:r>
      <w:r>
        <w:rPr>
          <w:szCs w:val="24"/>
        </w:rPr>
        <w:tab/>
      </w:r>
      <w:r w:rsidRPr="00885777">
        <w:rPr>
          <w:bCs/>
          <w:szCs w:val="24"/>
        </w:rPr>
        <w:t>(</w:t>
      </w:r>
      <w:proofErr w:type="spellStart"/>
      <w:r w:rsidR="003258B4">
        <w:rPr>
          <w:bCs/>
          <w:szCs w:val="24"/>
        </w:rPr>
        <w:t>i</w:t>
      </w:r>
      <w:proofErr w:type="spellEnd"/>
      <w:r w:rsidRPr="00885777">
        <w:rPr>
          <w:bCs/>
          <w:szCs w:val="24"/>
        </w:rPr>
        <w:t>)</w:t>
      </w:r>
      <w:r>
        <w:rPr>
          <w:szCs w:val="24"/>
        </w:rPr>
        <w:tab/>
        <w:t>To make reasonably available to any Owner, or the duly authorized agents or attorneys of any Owner, for inspection and copying purposes the financial and other records of the Association, as required by CCIOA</w:t>
      </w:r>
      <w:r w:rsidR="00723DB0">
        <w:rPr>
          <w:szCs w:val="24"/>
        </w:rPr>
        <w:t xml:space="preserve"> and the Nonprofit Act</w:t>
      </w:r>
      <w:r>
        <w:rPr>
          <w:szCs w:val="24"/>
        </w:rPr>
        <w:t>, provided the Board may restrict the time and location for examination of the above documents in accordance with the Association’s Policy regarding the inspection and copying of documents.</w:t>
      </w:r>
    </w:p>
    <w:p w14:paraId="1C8B955C" w14:textId="77777777" w:rsidR="00064C97" w:rsidRDefault="00064C97" w:rsidP="00064C97">
      <w:pPr>
        <w:jc w:val="both"/>
        <w:rPr>
          <w:szCs w:val="24"/>
        </w:rPr>
      </w:pPr>
    </w:p>
    <w:p w14:paraId="31EDA4B8" w14:textId="3107CB13" w:rsidR="00064C97" w:rsidRDefault="00064C97" w:rsidP="00064C97">
      <w:pPr>
        <w:jc w:val="both"/>
        <w:rPr>
          <w:szCs w:val="24"/>
        </w:rPr>
      </w:pPr>
      <w:r>
        <w:rPr>
          <w:szCs w:val="24"/>
        </w:rPr>
        <w:tab/>
      </w:r>
      <w:r>
        <w:rPr>
          <w:szCs w:val="24"/>
        </w:rPr>
        <w:tab/>
      </w:r>
      <w:r>
        <w:rPr>
          <w:bCs/>
          <w:szCs w:val="24"/>
        </w:rPr>
        <w:t>(</w:t>
      </w:r>
      <w:r w:rsidR="00ED5153">
        <w:rPr>
          <w:bCs/>
          <w:szCs w:val="24"/>
        </w:rPr>
        <w:t>j</w:t>
      </w:r>
      <w:r w:rsidRPr="001654FC">
        <w:rPr>
          <w:bCs/>
          <w:szCs w:val="24"/>
        </w:rPr>
        <w:t>)</w:t>
      </w:r>
      <w:r>
        <w:rPr>
          <w:szCs w:val="24"/>
        </w:rPr>
        <w:tab/>
        <w:t>To cause all officers and employees and managing agents having responsibility over and access to the funds and treasury of the Association to be bonded if required by the Declaration or CCIOA</w:t>
      </w:r>
      <w:r w:rsidR="002E23A9">
        <w:rPr>
          <w:szCs w:val="24"/>
        </w:rPr>
        <w:t xml:space="preserve"> or these Bylaws</w:t>
      </w:r>
      <w:r>
        <w:rPr>
          <w:szCs w:val="24"/>
        </w:rPr>
        <w:t>.</w:t>
      </w:r>
    </w:p>
    <w:p w14:paraId="04D4E676" w14:textId="77777777" w:rsidR="00ED5153" w:rsidRDefault="00ED5153" w:rsidP="00064C97">
      <w:pPr>
        <w:jc w:val="both"/>
        <w:rPr>
          <w:szCs w:val="24"/>
        </w:rPr>
      </w:pPr>
    </w:p>
    <w:p w14:paraId="7699F882" w14:textId="77777777" w:rsidR="00ED5153" w:rsidRPr="009516D1" w:rsidRDefault="00ED5153" w:rsidP="00ED5153">
      <w:pPr>
        <w:widowControl/>
        <w:ind w:firstLine="1440"/>
        <w:jc w:val="both"/>
        <w:rPr>
          <w:rFonts w:ascii="Times New Roman" w:hAnsi="Times New Roman"/>
          <w:snapToGrid/>
          <w:szCs w:val="24"/>
        </w:rPr>
      </w:pPr>
      <w:r>
        <w:rPr>
          <w:szCs w:val="24"/>
        </w:rPr>
        <w:t>(k)</w:t>
      </w:r>
      <w:r>
        <w:rPr>
          <w:szCs w:val="24"/>
        </w:rPr>
        <w:tab/>
        <w:t xml:space="preserve"> </w:t>
      </w:r>
      <w:r w:rsidRPr="009516D1">
        <w:rPr>
          <w:rFonts w:ascii="Times New Roman" w:hAnsi="Times New Roman"/>
          <w:snapToGrid/>
          <w:szCs w:val="24"/>
        </w:rPr>
        <w:t xml:space="preserve">If the Executive Board or the officers of the Association delegate their powers relating to the collection, deposit, transfer or disbursement of Association funds to other persons or to a </w:t>
      </w:r>
      <w:r w:rsidR="00A447BE">
        <w:rPr>
          <w:rFonts w:ascii="Times New Roman" w:hAnsi="Times New Roman"/>
          <w:snapToGrid/>
          <w:szCs w:val="24"/>
        </w:rPr>
        <w:t>managing agent</w:t>
      </w:r>
      <w:r w:rsidRPr="009516D1">
        <w:rPr>
          <w:rFonts w:ascii="Times New Roman" w:hAnsi="Times New Roman"/>
          <w:snapToGrid/>
          <w:szCs w:val="24"/>
        </w:rPr>
        <w:t xml:space="preserve"> then that person or </w:t>
      </w:r>
      <w:r w:rsidR="00A447BE">
        <w:rPr>
          <w:rFonts w:ascii="Times New Roman" w:hAnsi="Times New Roman"/>
          <w:snapToGrid/>
          <w:szCs w:val="24"/>
        </w:rPr>
        <w:t>managing agent</w:t>
      </w:r>
      <w:r w:rsidRPr="009516D1">
        <w:rPr>
          <w:rFonts w:ascii="Times New Roman" w:hAnsi="Times New Roman"/>
          <w:snapToGrid/>
          <w:szCs w:val="24"/>
        </w:rPr>
        <w:t xml:space="preserve"> shall:</w:t>
      </w:r>
    </w:p>
    <w:p w14:paraId="0BDF838C" w14:textId="77777777" w:rsidR="00ED5153" w:rsidRPr="009516D1" w:rsidRDefault="00ED5153" w:rsidP="00ED5153">
      <w:pPr>
        <w:widowControl/>
        <w:jc w:val="both"/>
        <w:rPr>
          <w:rFonts w:ascii="Times New Roman" w:hAnsi="Times New Roman"/>
          <w:snapToGrid/>
          <w:szCs w:val="24"/>
        </w:rPr>
      </w:pPr>
    </w:p>
    <w:p w14:paraId="18C65021" w14:textId="49606F6F" w:rsidR="00ED5153" w:rsidRPr="009516D1" w:rsidRDefault="00ED5153" w:rsidP="00ED5153">
      <w:pPr>
        <w:widowControl/>
        <w:jc w:val="both"/>
        <w:rPr>
          <w:rFonts w:ascii="Times New Roman" w:hAnsi="Times New Roman"/>
          <w:snapToGrid/>
          <w:szCs w:val="24"/>
        </w:rPr>
      </w:pPr>
      <w:r w:rsidRPr="009516D1">
        <w:rPr>
          <w:rFonts w:ascii="Times New Roman" w:hAnsi="Times New Roman"/>
          <w:snapToGrid/>
          <w:szCs w:val="24"/>
        </w:rPr>
        <w:tab/>
      </w:r>
      <w:r w:rsidRPr="009516D1">
        <w:rPr>
          <w:rFonts w:ascii="Times New Roman" w:hAnsi="Times New Roman"/>
          <w:snapToGrid/>
          <w:szCs w:val="24"/>
        </w:rPr>
        <w:tab/>
      </w:r>
      <w:r w:rsidRPr="009516D1">
        <w:rPr>
          <w:rFonts w:ascii="Times New Roman" w:hAnsi="Times New Roman"/>
          <w:snapToGrid/>
          <w:szCs w:val="24"/>
        </w:rPr>
        <w:tab/>
        <w:t>(</w:t>
      </w:r>
      <w:proofErr w:type="spellStart"/>
      <w:r w:rsidRPr="009516D1">
        <w:rPr>
          <w:rFonts w:ascii="Times New Roman" w:hAnsi="Times New Roman"/>
          <w:snapToGrid/>
          <w:szCs w:val="24"/>
        </w:rPr>
        <w:t>i</w:t>
      </w:r>
      <w:proofErr w:type="spellEnd"/>
      <w:r w:rsidRPr="009516D1">
        <w:rPr>
          <w:rFonts w:ascii="Times New Roman" w:hAnsi="Times New Roman"/>
          <w:snapToGrid/>
          <w:szCs w:val="24"/>
        </w:rPr>
        <w:t>) maintain fidelity insurance coverage or a bond in an amount of not less than fifty thousand dollars or such higher amount as determined by the Executive Board</w:t>
      </w:r>
      <w:r w:rsidR="00723DB0">
        <w:rPr>
          <w:rFonts w:ascii="Times New Roman" w:hAnsi="Times New Roman"/>
          <w:snapToGrid/>
          <w:szCs w:val="24"/>
        </w:rPr>
        <w:t xml:space="preserve"> or required by CCIOA</w:t>
      </w:r>
      <w:r w:rsidRPr="009516D1">
        <w:rPr>
          <w:rFonts w:ascii="Times New Roman" w:hAnsi="Times New Roman"/>
          <w:snapToGrid/>
          <w:szCs w:val="24"/>
        </w:rPr>
        <w:t>;</w:t>
      </w:r>
    </w:p>
    <w:p w14:paraId="0AFCB34B" w14:textId="77777777" w:rsidR="00ED5153" w:rsidRPr="009516D1" w:rsidRDefault="00ED5153" w:rsidP="00ED5153">
      <w:pPr>
        <w:widowControl/>
        <w:jc w:val="both"/>
        <w:rPr>
          <w:rFonts w:ascii="Times New Roman" w:hAnsi="Times New Roman"/>
          <w:snapToGrid/>
          <w:szCs w:val="24"/>
        </w:rPr>
      </w:pPr>
      <w:r w:rsidRPr="009516D1">
        <w:rPr>
          <w:rFonts w:ascii="Times New Roman" w:hAnsi="Times New Roman"/>
          <w:snapToGrid/>
          <w:szCs w:val="24"/>
        </w:rPr>
        <w:tab/>
      </w:r>
      <w:r w:rsidRPr="009516D1">
        <w:rPr>
          <w:rFonts w:ascii="Times New Roman" w:hAnsi="Times New Roman"/>
          <w:snapToGrid/>
          <w:szCs w:val="24"/>
        </w:rPr>
        <w:tab/>
      </w:r>
      <w:r w:rsidRPr="009516D1">
        <w:rPr>
          <w:rFonts w:ascii="Times New Roman" w:hAnsi="Times New Roman"/>
          <w:snapToGrid/>
          <w:szCs w:val="24"/>
        </w:rPr>
        <w:tab/>
      </w:r>
    </w:p>
    <w:p w14:paraId="1B770BA8" w14:textId="77777777" w:rsidR="00ED5153" w:rsidRPr="009516D1" w:rsidRDefault="00ED5153" w:rsidP="00ED5153">
      <w:pPr>
        <w:widowControl/>
        <w:jc w:val="both"/>
        <w:rPr>
          <w:rFonts w:ascii="Times New Roman" w:hAnsi="Times New Roman"/>
          <w:snapToGrid/>
          <w:szCs w:val="24"/>
        </w:rPr>
      </w:pPr>
      <w:r w:rsidRPr="009516D1">
        <w:rPr>
          <w:rFonts w:ascii="Times New Roman" w:hAnsi="Times New Roman"/>
          <w:snapToGrid/>
          <w:szCs w:val="24"/>
        </w:rPr>
        <w:tab/>
      </w:r>
      <w:r w:rsidRPr="009516D1">
        <w:rPr>
          <w:rFonts w:ascii="Times New Roman" w:hAnsi="Times New Roman"/>
          <w:snapToGrid/>
          <w:szCs w:val="24"/>
        </w:rPr>
        <w:tab/>
      </w:r>
      <w:r w:rsidRPr="009516D1">
        <w:rPr>
          <w:rFonts w:ascii="Times New Roman" w:hAnsi="Times New Roman"/>
          <w:snapToGrid/>
          <w:szCs w:val="24"/>
        </w:rPr>
        <w:tab/>
        <w:t xml:space="preserve">(ii) maintain all funds and accounts of the Association separate from the funds and accounts of other associations managed by the other person or </w:t>
      </w:r>
      <w:r w:rsidR="00A447BE">
        <w:rPr>
          <w:rFonts w:ascii="Times New Roman" w:hAnsi="Times New Roman"/>
          <w:snapToGrid/>
          <w:szCs w:val="24"/>
        </w:rPr>
        <w:t>managing agent</w:t>
      </w:r>
      <w:r w:rsidRPr="009516D1">
        <w:rPr>
          <w:rFonts w:ascii="Times New Roman" w:hAnsi="Times New Roman"/>
          <w:snapToGrid/>
          <w:szCs w:val="24"/>
        </w:rPr>
        <w:t xml:space="preserve"> and maintain all reserve accounts of each association so managed separate from the operating accounts of the Association; and</w:t>
      </w:r>
    </w:p>
    <w:p w14:paraId="4106E37A" w14:textId="77777777" w:rsidR="00ED5153" w:rsidRPr="009516D1" w:rsidRDefault="00ED5153" w:rsidP="00ED5153">
      <w:pPr>
        <w:widowControl/>
        <w:jc w:val="both"/>
        <w:rPr>
          <w:rFonts w:ascii="Times New Roman" w:hAnsi="Times New Roman"/>
          <w:snapToGrid/>
          <w:szCs w:val="24"/>
        </w:rPr>
      </w:pPr>
    </w:p>
    <w:p w14:paraId="4051A90B" w14:textId="77777777" w:rsidR="00ED5153" w:rsidRDefault="00ED5153" w:rsidP="00ED5153">
      <w:pPr>
        <w:widowControl/>
        <w:jc w:val="both"/>
        <w:rPr>
          <w:rFonts w:ascii="Times New Roman" w:hAnsi="Times New Roman"/>
          <w:snapToGrid/>
          <w:szCs w:val="24"/>
        </w:rPr>
      </w:pPr>
      <w:r w:rsidRPr="009516D1">
        <w:rPr>
          <w:rFonts w:ascii="Times New Roman" w:hAnsi="Times New Roman"/>
          <w:snapToGrid/>
          <w:szCs w:val="24"/>
        </w:rPr>
        <w:tab/>
      </w:r>
      <w:r w:rsidRPr="009516D1">
        <w:rPr>
          <w:rFonts w:ascii="Times New Roman" w:hAnsi="Times New Roman"/>
          <w:snapToGrid/>
          <w:szCs w:val="24"/>
        </w:rPr>
        <w:tab/>
      </w:r>
      <w:r w:rsidRPr="009516D1">
        <w:rPr>
          <w:rFonts w:ascii="Times New Roman" w:hAnsi="Times New Roman"/>
          <w:snapToGrid/>
          <w:szCs w:val="24"/>
        </w:rPr>
        <w:tab/>
        <w:t xml:space="preserve">(iii) provide the Association with an annual accounting for the Association’s funds and present the Association with financial statement prepared by, at the election of the Executive Board, the </w:t>
      </w:r>
      <w:r w:rsidR="00A447BE">
        <w:rPr>
          <w:rFonts w:ascii="Times New Roman" w:hAnsi="Times New Roman"/>
          <w:snapToGrid/>
          <w:szCs w:val="24"/>
        </w:rPr>
        <w:t>managing agent</w:t>
      </w:r>
      <w:r w:rsidRPr="009516D1">
        <w:rPr>
          <w:rFonts w:ascii="Times New Roman" w:hAnsi="Times New Roman"/>
          <w:snapToGrid/>
          <w:szCs w:val="24"/>
        </w:rPr>
        <w:t>, a public accountant or a certified public accountant.</w:t>
      </w:r>
    </w:p>
    <w:p w14:paraId="17CEF027" w14:textId="77777777" w:rsidR="00ED5153" w:rsidRDefault="00ED5153" w:rsidP="00064C97">
      <w:pPr>
        <w:jc w:val="both"/>
        <w:rPr>
          <w:spacing w:val="-3"/>
        </w:rPr>
      </w:pPr>
    </w:p>
    <w:p w14:paraId="78DFC3E2" w14:textId="78838D14" w:rsidR="00ED5153" w:rsidRDefault="00ED5153" w:rsidP="00ED5153">
      <w:pPr>
        <w:widowControl/>
        <w:ind w:firstLine="1440"/>
        <w:jc w:val="both"/>
        <w:rPr>
          <w:szCs w:val="24"/>
        </w:rPr>
      </w:pPr>
      <w:r w:rsidRPr="006924B9">
        <w:rPr>
          <w:bCs/>
          <w:szCs w:val="24"/>
        </w:rPr>
        <w:t>(</w:t>
      </w:r>
      <w:r>
        <w:rPr>
          <w:bCs/>
          <w:szCs w:val="24"/>
        </w:rPr>
        <w:t>l</w:t>
      </w:r>
      <w:r w:rsidRPr="006924B9">
        <w:rPr>
          <w:bCs/>
          <w:szCs w:val="24"/>
        </w:rPr>
        <w:t>)</w:t>
      </w:r>
      <w:r>
        <w:rPr>
          <w:szCs w:val="24"/>
        </w:rPr>
        <w:tab/>
        <w:t xml:space="preserve">To protect and defend the Condominium </w:t>
      </w:r>
      <w:r w:rsidR="002E23A9">
        <w:rPr>
          <w:szCs w:val="24"/>
        </w:rPr>
        <w:t xml:space="preserve">Project </w:t>
      </w:r>
      <w:r>
        <w:rPr>
          <w:szCs w:val="24"/>
        </w:rPr>
        <w:t>from loss or damage by suit or otherwise.</w:t>
      </w:r>
    </w:p>
    <w:p w14:paraId="40066B1F" w14:textId="77777777" w:rsidR="00057A10" w:rsidRPr="00057A10" w:rsidRDefault="00064C97" w:rsidP="00057A10">
      <w:pPr>
        <w:tabs>
          <w:tab w:val="left" w:pos="-720"/>
        </w:tabs>
        <w:suppressAutoHyphens/>
        <w:jc w:val="both"/>
        <w:rPr>
          <w:rFonts w:ascii="Times New Roman" w:hAnsi="Times New Roman"/>
          <w:snapToGrid/>
          <w:spacing w:val="-3"/>
        </w:rPr>
      </w:pPr>
      <w:r>
        <w:rPr>
          <w:b/>
          <w:spacing w:val="-3"/>
        </w:rPr>
        <w:lastRenderedPageBreak/>
        <w:tab/>
      </w:r>
      <w:r w:rsidR="00057A10" w:rsidRPr="00057A10">
        <w:rPr>
          <w:rFonts w:ascii="Times New Roman" w:hAnsi="Times New Roman"/>
          <w:b/>
          <w:snapToGrid/>
          <w:spacing w:val="-3"/>
        </w:rPr>
        <w:t>2.4</w:t>
      </w:r>
      <w:r w:rsidR="00057A10" w:rsidRPr="00057A10">
        <w:rPr>
          <w:rFonts w:ascii="Times New Roman" w:hAnsi="Times New Roman"/>
          <w:b/>
          <w:snapToGrid/>
          <w:spacing w:val="-3"/>
        </w:rPr>
        <w:tab/>
        <w:t>Removal of Directors.</w:t>
      </w:r>
      <w:r w:rsidR="00057A10" w:rsidRPr="00057A10">
        <w:rPr>
          <w:rFonts w:ascii="Times New Roman" w:hAnsi="Times New Roman"/>
          <w:snapToGrid/>
          <w:spacing w:val="-3"/>
        </w:rPr>
        <w:t xml:space="preserve">  </w:t>
      </w:r>
      <w:bookmarkStart w:id="0" w:name="_Hlk104468897"/>
    </w:p>
    <w:p w14:paraId="51485F99" w14:textId="69C84042" w:rsidR="00057A10" w:rsidRPr="00057A10" w:rsidRDefault="00057A10" w:rsidP="00057A10">
      <w:pPr>
        <w:widowControl/>
        <w:tabs>
          <w:tab w:val="left" w:pos="-720"/>
        </w:tabs>
        <w:suppressAutoHyphens/>
        <w:jc w:val="both"/>
        <w:rPr>
          <w:rFonts w:ascii="Times New Roman" w:hAnsi="Times New Roman"/>
          <w:snapToGrid/>
          <w:spacing w:val="-3"/>
        </w:rPr>
      </w:pPr>
      <w:r w:rsidRPr="00057A10">
        <w:rPr>
          <w:rFonts w:ascii="Times New Roman" w:hAnsi="Times New Roman"/>
          <w:snapToGrid/>
          <w:spacing w:val="-3"/>
        </w:rPr>
        <w:tab/>
      </w:r>
      <w:r w:rsidRPr="00057A10">
        <w:rPr>
          <w:rFonts w:ascii="Times New Roman" w:hAnsi="Times New Roman"/>
          <w:snapToGrid/>
          <w:spacing w:val="-3"/>
        </w:rPr>
        <w:tab/>
        <w:t>(a)</w:t>
      </w:r>
      <w:r w:rsidR="00096B5D">
        <w:rPr>
          <w:rFonts w:ascii="Times New Roman" w:hAnsi="Times New Roman"/>
          <w:snapToGrid/>
          <w:spacing w:val="-3"/>
        </w:rPr>
        <w:t xml:space="preserve">  </w:t>
      </w:r>
      <w:r w:rsidRPr="00057A10">
        <w:rPr>
          <w:rFonts w:ascii="Times New Roman" w:hAnsi="Times New Roman"/>
          <w:snapToGrid/>
          <w:spacing w:val="-3"/>
        </w:rPr>
        <w:t>The Owners may remove and replace the At Large Director, other than an At Large Director appointed by the Declarant, with or without cause, by vote of sixty-seven percent (67%) of the total votes of all Owners at a meeting of the Owners at which a quorum is present, called for the purpose of considering such remova</w:t>
      </w:r>
      <w:bookmarkEnd w:id="0"/>
      <w:r w:rsidRPr="00057A10">
        <w:rPr>
          <w:rFonts w:ascii="Times New Roman" w:hAnsi="Times New Roman"/>
          <w:snapToGrid/>
          <w:spacing w:val="-3"/>
        </w:rPr>
        <w:t xml:space="preserve">l; and </w:t>
      </w:r>
    </w:p>
    <w:p w14:paraId="60885A87" w14:textId="77777777" w:rsidR="00057A10" w:rsidRPr="00057A10" w:rsidRDefault="00057A10" w:rsidP="00057A10">
      <w:pPr>
        <w:widowControl/>
        <w:tabs>
          <w:tab w:val="left" w:pos="-720"/>
        </w:tabs>
        <w:suppressAutoHyphens/>
        <w:jc w:val="both"/>
        <w:rPr>
          <w:rFonts w:ascii="Times New Roman" w:hAnsi="Times New Roman"/>
          <w:snapToGrid/>
          <w:spacing w:val="-3"/>
        </w:rPr>
      </w:pPr>
    </w:p>
    <w:p w14:paraId="6A05E719" w14:textId="7EA0FA28" w:rsidR="00057A10" w:rsidRPr="00057A10" w:rsidRDefault="00057A10" w:rsidP="00057A10">
      <w:pPr>
        <w:widowControl/>
        <w:tabs>
          <w:tab w:val="left" w:pos="-720"/>
        </w:tabs>
        <w:suppressAutoHyphens/>
        <w:jc w:val="both"/>
        <w:rPr>
          <w:rFonts w:ascii="Times New Roman" w:hAnsi="Times New Roman"/>
          <w:snapToGrid/>
          <w:spacing w:val="-3"/>
        </w:rPr>
      </w:pPr>
      <w:r w:rsidRPr="00057A10">
        <w:rPr>
          <w:rFonts w:ascii="Times New Roman" w:hAnsi="Times New Roman"/>
          <w:snapToGrid/>
          <w:spacing w:val="-3"/>
        </w:rPr>
        <w:tab/>
      </w:r>
      <w:r w:rsidRPr="00057A10">
        <w:rPr>
          <w:rFonts w:ascii="Times New Roman" w:hAnsi="Times New Roman"/>
          <w:snapToGrid/>
          <w:spacing w:val="-3"/>
        </w:rPr>
        <w:tab/>
        <w:t xml:space="preserve">(b) </w:t>
      </w:r>
      <w:r w:rsidR="00096B5D">
        <w:rPr>
          <w:rFonts w:ascii="Times New Roman" w:hAnsi="Times New Roman"/>
          <w:snapToGrid/>
          <w:spacing w:val="-3"/>
        </w:rPr>
        <w:t xml:space="preserve"> </w:t>
      </w:r>
      <w:r w:rsidRPr="00057A10">
        <w:rPr>
          <w:rFonts w:ascii="Times New Roman" w:hAnsi="Times New Roman"/>
          <w:snapToGrid/>
          <w:spacing w:val="-3"/>
        </w:rPr>
        <w:t>The Owners may remove and replace the Residential Director, other than a Residential Director appointed by the Declarant, with or without cause, by vote of sixty-seven percent (67%) of the total votes of all Owners of Residential Units at a meeting of the Owners at which a quorum is present, called for the purpose of considering such removal; and</w:t>
      </w:r>
    </w:p>
    <w:p w14:paraId="7F7FA629" w14:textId="77777777" w:rsidR="00057A10" w:rsidRPr="00057A10" w:rsidRDefault="00057A10" w:rsidP="00057A10">
      <w:pPr>
        <w:widowControl/>
        <w:tabs>
          <w:tab w:val="left" w:pos="-720"/>
        </w:tabs>
        <w:suppressAutoHyphens/>
        <w:jc w:val="both"/>
        <w:rPr>
          <w:rFonts w:ascii="Times New Roman" w:hAnsi="Times New Roman"/>
          <w:snapToGrid/>
          <w:spacing w:val="-3"/>
        </w:rPr>
      </w:pPr>
    </w:p>
    <w:p w14:paraId="5F166B4D" w14:textId="26B35BEF" w:rsidR="00057A10" w:rsidRPr="00057A10" w:rsidRDefault="00057A10" w:rsidP="00057A10">
      <w:pPr>
        <w:widowControl/>
        <w:tabs>
          <w:tab w:val="left" w:pos="-720"/>
        </w:tabs>
        <w:suppressAutoHyphens/>
        <w:jc w:val="both"/>
        <w:rPr>
          <w:rFonts w:ascii="Times New Roman" w:hAnsi="Times New Roman"/>
          <w:snapToGrid/>
          <w:spacing w:val="-3"/>
        </w:rPr>
      </w:pPr>
      <w:r w:rsidRPr="00057A10">
        <w:rPr>
          <w:rFonts w:ascii="Times New Roman" w:hAnsi="Times New Roman"/>
          <w:snapToGrid/>
          <w:spacing w:val="-3"/>
        </w:rPr>
        <w:tab/>
      </w:r>
      <w:r w:rsidRPr="00057A10">
        <w:rPr>
          <w:rFonts w:ascii="Times New Roman" w:hAnsi="Times New Roman"/>
          <w:snapToGrid/>
          <w:spacing w:val="-3"/>
        </w:rPr>
        <w:tab/>
        <w:t xml:space="preserve">(c) </w:t>
      </w:r>
      <w:r w:rsidR="00096B5D">
        <w:rPr>
          <w:rFonts w:ascii="Times New Roman" w:hAnsi="Times New Roman"/>
          <w:snapToGrid/>
          <w:spacing w:val="-3"/>
        </w:rPr>
        <w:t xml:space="preserve"> </w:t>
      </w:r>
      <w:r w:rsidRPr="00057A10">
        <w:rPr>
          <w:rFonts w:ascii="Times New Roman" w:hAnsi="Times New Roman"/>
          <w:snapToGrid/>
          <w:spacing w:val="-3"/>
        </w:rPr>
        <w:t>The Owners may remove and replace the Commercial Director, other than a Commercial Director appointed by the Declarant, with or without cause, by vote of sixty-seven percent (67%) of the total votes of all Owners of Commercial Units at a meeting of the Owners at which a quorum is present, called for the purpose of considering such removal.</w:t>
      </w:r>
    </w:p>
    <w:p w14:paraId="7A1F6547" w14:textId="77777777" w:rsidR="00057A10" w:rsidRPr="00057A10" w:rsidRDefault="00057A10" w:rsidP="00057A10">
      <w:pPr>
        <w:widowControl/>
        <w:tabs>
          <w:tab w:val="left" w:pos="-720"/>
        </w:tabs>
        <w:suppressAutoHyphens/>
        <w:jc w:val="both"/>
        <w:rPr>
          <w:rFonts w:ascii="Times New Roman" w:hAnsi="Times New Roman"/>
          <w:snapToGrid/>
          <w:spacing w:val="-3"/>
        </w:rPr>
      </w:pPr>
    </w:p>
    <w:p w14:paraId="217D3BBF" w14:textId="77777777" w:rsidR="00057A10" w:rsidRPr="00057A10" w:rsidRDefault="00057A10" w:rsidP="00B613B9">
      <w:pPr>
        <w:widowControl/>
        <w:tabs>
          <w:tab w:val="left" w:pos="-720"/>
        </w:tabs>
        <w:suppressAutoHyphens/>
        <w:jc w:val="both"/>
        <w:rPr>
          <w:rFonts w:ascii="Times New Roman" w:hAnsi="Times New Roman"/>
          <w:snapToGrid/>
          <w:spacing w:val="-3"/>
        </w:rPr>
      </w:pPr>
      <w:r w:rsidRPr="00057A10">
        <w:rPr>
          <w:rFonts w:ascii="Times New Roman" w:hAnsi="Times New Roman"/>
          <w:snapToGrid/>
        </w:rPr>
        <w:t>Any member of the Board of Directors whose removal has been proposed shall be given an opportunity to be heard at the meeting.</w:t>
      </w:r>
    </w:p>
    <w:p w14:paraId="048D1F31" w14:textId="5C69D80A" w:rsidR="00CF3B1F" w:rsidRDefault="00CF3B1F" w:rsidP="00B613B9">
      <w:pPr>
        <w:tabs>
          <w:tab w:val="left" w:pos="-720"/>
        </w:tabs>
        <w:suppressAutoHyphens/>
        <w:jc w:val="both"/>
        <w:rPr>
          <w:spacing w:val="-3"/>
        </w:rPr>
      </w:pPr>
    </w:p>
    <w:p w14:paraId="34F2522C" w14:textId="77777777" w:rsidR="0032001F" w:rsidRPr="00096B5D" w:rsidRDefault="0032001F" w:rsidP="00B613B9">
      <w:pPr>
        <w:jc w:val="both"/>
      </w:pPr>
      <w:r>
        <w:rPr>
          <w:b/>
          <w:spacing w:val="-3"/>
        </w:rPr>
        <w:tab/>
        <w:t>2.</w:t>
      </w:r>
      <w:r w:rsidR="00E43EC6">
        <w:rPr>
          <w:b/>
          <w:spacing w:val="-3"/>
        </w:rPr>
        <w:t>5</w:t>
      </w:r>
      <w:r>
        <w:rPr>
          <w:b/>
          <w:spacing w:val="-3"/>
        </w:rPr>
        <w:tab/>
        <w:t>Vacancies.</w:t>
      </w:r>
      <w:r>
        <w:rPr>
          <w:spacing w:val="-3"/>
        </w:rPr>
        <w:t xml:space="preserve">  </w:t>
      </w:r>
      <w:r w:rsidR="00223031" w:rsidRPr="00096B5D">
        <w:t xml:space="preserve">Any vacancy or vacancies of the Executive Board, whether caused by resignation, removal, death or adjudication of incompetency shall be filled by the </w:t>
      </w:r>
      <w:r w:rsidR="00C368AD" w:rsidRPr="00096B5D">
        <w:t xml:space="preserve">Owners entitled to elect such Director, voting by </w:t>
      </w:r>
      <w:r w:rsidR="00E80911" w:rsidRPr="00096B5D">
        <w:t>Class</w:t>
      </w:r>
      <w:r w:rsidR="00223031" w:rsidRPr="00096B5D">
        <w:t xml:space="preserve">, with an interim appointee who shall serve for the unexpired term of the member said appointee is replacing; provided, however, that the Declarant shall have the right to fill any vacancy created by the resignation, death or adjudication of incompetency of a member who has been appointed by the Declarant, and had not been elected by the Owners.  </w:t>
      </w:r>
    </w:p>
    <w:p w14:paraId="4F4744BD" w14:textId="77777777" w:rsidR="0032001F" w:rsidRPr="00096B5D" w:rsidRDefault="0032001F" w:rsidP="00B613B9">
      <w:pPr>
        <w:jc w:val="both"/>
        <w:rPr>
          <w:spacing w:val="-3"/>
        </w:rPr>
      </w:pPr>
    </w:p>
    <w:p w14:paraId="7C24EFEE" w14:textId="77777777" w:rsidR="0032001F" w:rsidRPr="00096B5D" w:rsidRDefault="0032001F" w:rsidP="00B613B9">
      <w:pPr>
        <w:jc w:val="both"/>
        <w:rPr>
          <w:spacing w:val="-3"/>
        </w:rPr>
      </w:pPr>
      <w:r w:rsidRPr="00096B5D">
        <w:rPr>
          <w:b/>
          <w:spacing w:val="-3"/>
        </w:rPr>
        <w:tab/>
        <w:t>2.</w:t>
      </w:r>
      <w:r w:rsidR="00E43EC6" w:rsidRPr="00096B5D">
        <w:rPr>
          <w:b/>
          <w:spacing w:val="-3"/>
        </w:rPr>
        <w:t>6</w:t>
      </w:r>
      <w:r w:rsidRPr="00096B5D">
        <w:rPr>
          <w:b/>
          <w:spacing w:val="-3"/>
        </w:rPr>
        <w:tab/>
        <w:t>Regular Meetings.</w:t>
      </w:r>
      <w:r w:rsidRPr="00096B5D">
        <w:rPr>
          <w:spacing w:val="-3"/>
        </w:rPr>
        <w:t xml:space="preserve">  The Executive Board shall by resolution provide for the holding of regular meetings at the time(s) and place(s), either within or without the state of Colorado, specified in the resolution.  Further notice of regular meetings shall not be required.</w:t>
      </w:r>
    </w:p>
    <w:p w14:paraId="30158588" w14:textId="77777777" w:rsidR="0032001F" w:rsidRPr="00096B5D" w:rsidRDefault="0032001F" w:rsidP="00B613B9">
      <w:pPr>
        <w:jc w:val="both"/>
        <w:rPr>
          <w:spacing w:val="-3"/>
        </w:rPr>
      </w:pPr>
    </w:p>
    <w:p w14:paraId="7F2EF02D" w14:textId="78ADD743" w:rsidR="00057A10" w:rsidRPr="00096B5D" w:rsidRDefault="0032001F" w:rsidP="00B613B9">
      <w:pPr>
        <w:jc w:val="both"/>
        <w:rPr>
          <w:snapToGrid/>
          <w:spacing w:val="-3"/>
        </w:rPr>
      </w:pPr>
      <w:r w:rsidRPr="00096B5D">
        <w:rPr>
          <w:b/>
          <w:spacing w:val="-3"/>
        </w:rPr>
        <w:tab/>
        <w:t>2.</w:t>
      </w:r>
      <w:r w:rsidR="00E43EC6" w:rsidRPr="00096B5D">
        <w:rPr>
          <w:b/>
          <w:spacing w:val="-3"/>
        </w:rPr>
        <w:t>7</w:t>
      </w:r>
      <w:r w:rsidRPr="00096B5D">
        <w:rPr>
          <w:b/>
          <w:spacing w:val="-3"/>
        </w:rPr>
        <w:tab/>
        <w:t>Special Meetings.</w:t>
      </w:r>
      <w:r w:rsidRPr="00096B5D">
        <w:rPr>
          <w:spacing w:val="-3"/>
        </w:rPr>
        <w:t xml:space="preserve">  </w:t>
      </w:r>
      <w:r w:rsidR="00057A10" w:rsidRPr="00096B5D">
        <w:rPr>
          <w:snapToGrid/>
          <w:spacing w:val="-3"/>
        </w:rPr>
        <w:t>Special meetings of the Executive Board may be called by or at the request of the president or any two Directors.  The person or persons authorized to call special meetings of the Executive Board may fix any place within Routt County, Colorado, as the place for holding any special meeting of the Executive Board called by them.</w:t>
      </w:r>
    </w:p>
    <w:p w14:paraId="433227DF" w14:textId="46C0F658" w:rsidR="0032001F" w:rsidRPr="00096B5D" w:rsidRDefault="0032001F" w:rsidP="00B613B9">
      <w:pPr>
        <w:jc w:val="both"/>
        <w:rPr>
          <w:spacing w:val="-3"/>
        </w:rPr>
      </w:pPr>
    </w:p>
    <w:p w14:paraId="76306535" w14:textId="77777777" w:rsidR="0032001F" w:rsidRPr="00096B5D" w:rsidRDefault="0032001F" w:rsidP="00B613B9">
      <w:pPr>
        <w:jc w:val="both"/>
        <w:rPr>
          <w:spacing w:val="-3"/>
        </w:rPr>
      </w:pPr>
      <w:r w:rsidRPr="00096B5D">
        <w:rPr>
          <w:b/>
          <w:spacing w:val="-3"/>
        </w:rPr>
        <w:tab/>
        <w:t>2.</w:t>
      </w:r>
      <w:r w:rsidR="00E43EC6" w:rsidRPr="00096B5D">
        <w:rPr>
          <w:b/>
          <w:spacing w:val="-3"/>
        </w:rPr>
        <w:t>8</w:t>
      </w:r>
      <w:r w:rsidRPr="00096B5D">
        <w:rPr>
          <w:b/>
          <w:spacing w:val="-3"/>
        </w:rPr>
        <w:tab/>
        <w:t>Notice.</w:t>
      </w:r>
      <w:r w:rsidRPr="00096B5D">
        <w:rPr>
          <w:spacing w:val="-3"/>
        </w:rPr>
        <w:t xml:space="preserve">  At least two (2) days' prior notice of the date, time and place of each special meeting of the Executive Board shall be given to each Director.  The notice need not describe the purpose of the meeting unless otherwise required by law.</w:t>
      </w:r>
    </w:p>
    <w:p w14:paraId="39A7A23B" w14:textId="77777777" w:rsidR="0032001F" w:rsidRPr="00096B5D" w:rsidRDefault="0032001F" w:rsidP="00B613B9">
      <w:pPr>
        <w:jc w:val="both"/>
        <w:rPr>
          <w:spacing w:val="-3"/>
        </w:rPr>
      </w:pPr>
    </w:p>
    <w:p w14:paraId="6F079490" w14:textId="77777777" w:rsidR="0032001F" w:rsidRDefault="0032001F" w:rsidP="00B613B9">
      <w:pPr>
        <w:jc w:val="both"/>
        <w:rPr>
          <w:spacing w:val="-3"/>
        </w:rPr>
      </w:pPr>
      <w:r w:rsidRPr="00096B5D">
        <w:rPr>
          <w:b/>
          <w:spacing w:val="-3"/>
        </w:rPr>
        <w:tab/>
        <w:t>2.</w:t>
      </w:r>
      <w:r w:rsidR="00E43EC6" w:rsidRPr="00096B5D">
        <w:rPr>
          <w:b/>
          <w:spacing w:val="-3"/>
        </w:rPr>
        <w:t>9</w:t>
      </w:r>
      <w:r w:rsidRPr="00096B5D">
        <w:rPr>
          <w:b/>
          <w:spacing w:val="-3"/>
        </w:rPr>
        <w:tab/>
        <w:t>Quorum and Voting; Proxies.</w:t>
      </w:r>
      <w:r w:rsidRPr="00096B5D">
        <w:rPr>
          <w:spacing w:val="-3"/>
        </w:rPr>
        <w:t xml:space="preserve">  A quorum of the Executive Board is</w:t>
      </w:r>
      <w:r>
        <w:rPr>
          <w:spacing w:val="-3"/>
        </w:rPr>
        <w:t xml:space="preserve"> deemed present throughout any meeting if fifty percent (50%) or more</w:t>
      </w:r>
      <w:r w:rsidR="00223031">
        <w:rPr>
          <w:spacing w:val="-3"/>
        </w:rPr>
        <w:t xml:space="preserve"> </w:t>
      </w:r>
      <w:r>
        <w:rPr>
          <w:spacing w:val="-3"/>
        </w:rPr>
        <w:t xml:space="preserve">of the number of Directors in office are present at the beginning of the meeting.  If a quorum is present at the beginning of the meeting, the affirmative vote of a majority of the Directors present when the vote is taken is the act of the Executive Board unless the vote of a greater number of Directors is required by applicable law.  Each Director shall be entitled to cast one (1) vote on matters before the Executive Board.  For purposes of determining a </w:t>
      </w:r>
      <w:r>
        <w:rPr>
          <w:spacing w:val="-3"/>
        </w:rPr>
        <w:lastRenderedPageBreak/>
        <w:t>quorum with respect to a particular proposal, and for purposes of casting a vote for or against a proposal, a Director shall be deemed to be present at a meeting and to vote if the Director has granted a signed written proxy to another Director who is present at the meeting authorizing the other Director to cast the vote that is directed to be cast by the written proxy with respect to the particular proposal that is described with reasonable specificity in the proxy.</w:t>
      </w:r>
    </w:p>
    <w:p w14:paraId="10DB3E11" w14:textId="77777777" w:rsidR="0032001F" w:rsidRDefault="0032001F" w:rsidP="00B613B9">
      <w:pPr>
        <w:tabs>
          <w:tab w:val="left" w:pos="-720"/>
        </w:tabs>
        <w:suppressAutoHyphens/>
        <w:jc w:val="both"/>
        <w:rPr>
          <w:spacing w:val="-3"/>
        </w:rPr>
      </w:pPr>
    </w:p>
    <w:p w14:paraId="45E8DF6D" w14:textId="102C9569" w:rsidR="0032001F" w:rsidRDefault="0032001F" w:rsidP="00B613B9">
      <w:pPr>
        <w:tabs>
          <w:tab w:val="left" w:pos="-720"/>
        </w:tabs>
        <w:suppressAutoHyphens/>
        <w:jc w:val="both"/>
        <w:rPr>
          <w:spacing w:val="-3"/>
        </w:rPr>
      </w:pPr>
      <w:r>
        <w:rPr>
          <w:b/>
          <w:spacing w:val="-3"/>
        </w:rPr>
        <w:tab/>
        <w:t>2.</w:t>
      </w:r>
      <w:r w:rsidR="00E43EC6">
        <w:rPr>
          <w:b/>
          <w:spacing w:val="-3"/>
        </w:rPr>
        <w:t>10</w:t>
      </w:r>
      <w:r>
        <w:rPr>
          <w:b/>
          <w:spacing w:val="-3"/>
        </w:rPr>
        <w:tab/>
        <w:t>Action Without Meeting.</w:t>
      </w:r>
      <w:r>
        <w:rPr>
          <w:spacing w:val="-3"/>
        </w:rPr>
        <w:t xml:space="preserve">  Any action required or permitted to be taken at an Executive Board meeting may be taken without a meeting if each and every Director either votes for such action or votes against such action or abstains from voting and waives the right to demand that a meeting be held.  Any action so taken shall be adopted only if the affirmative vote for the action equals or exceeds the minimum number of votes that would be necessary to take the action at a meeting at which all of the Directors then in office were present and voted.  No action taken pursuant to this section shall be effective unless writings describing the action taken and otherwise satisfying the requirements of this section shall be signed by all Directors and not revoked as provided below are received by the Association.  Action taken pursuant to this section shall be effective when the last writing necessary to </w:t>
      </w:r>
      <w:proofErr w:type="gramStart"/>
      <w:r>
        <w:rPr>
          <w:spacing w:val="-3"/>
        </w:rPr>
        <w:t>effect</w:t>
      </w:r>
      <w:proofErr w:type="gramEnd"/>
      <w:r>
        <w:rPr>
          <w:spacing w:val="-3"/>
        </w:rPr>
        <w:t xml:space="preserve"> the action is received by the Association, unless the writings described in the action set forth a different effective date.  Any Director who has signed a writing pursuant to this section may revoke such writing by delivering a dated and signed writing to the Association stating that such Director's prior vote is revoked, provided such revocation is received by the Association before the last writing necessary to </w:t>
      </w:r>
      <w:proofErr w:type="gramStart"/>
      <w:r>
        <w:rPr>
          <w:spacing w:val="-3"/>
        </w:rPr>
        <w:t>effect</w:t>
      </w:r>
      <w:proofErr w:type="gramEnd"/>
      <w:r>
        <w:rPr>
          <w:spacing w:val="-3"/>
        </w:rPr>
        <w:t xml:space="preserve"> the action is received.  Action taken pursuant to this section shall have the same effect as action taken at a meeting of Directors.  Any writing pursuant to this section may be received by the Association by </w:t>
      </w:r>
      <w:r w:rsidR="002E23A9">
        <w:rPr>
          <w:spacing w:val="-3"/>
        </w:rPr>
        <w:t xml:space="preserve">hand deliver, mail, </w:t>
      </w:r>
      <w:r w:rsidR="00057A10">
        <w:rPr>
          <w:spacing w:val="-3"/>
        </w:rPr>
        <w:t xml:space="preserve">email, </w:t>
      </w:r>
      <w:r>
        <w:rPr>
          <w:spacing w:val="-3"/>
        </w:rPr>
        <w:t>electronically transmitted facsimile or other form of wire or wireless communications providing the Association with a complete copy of the document, including a copy of the signature on the document.</w:t>
      </w:r>
    </w:p>
    <w:p w14:paraId="11D03CDB" w14:textId="77777777" w:rsidR="0032001F" w:rsidRDefault="0032001F" w:rsidP="0032001F">
      <w:pPr>
        <w:tabs>
          <w:tab w:val="left" w:pos="-720"/>
        </w:tabs>
        <w:suppressAutoHyphens/>
        <w:jc w:val="both"/>
        <w:rPr>
          <w:spacing w:val="-3"/>
        </w:rPr>
      </w:pPr>
    </w:p>
    <w:p w14:paraId="7CBB5261" w14:textId="14309530" w:rsidR="00281009" w:rsidRDefault="0032001F" w:rsidP="00281009">
      <w:pPr>
        <w:tabs>
          <w:tab w:val="left" w:pos="-720"/>
        </w:tabs>
        <w:suppressAutoHyphens/>
        <w:jc w:val="both"/>
        <w:rPr>
          <w:spacing w:val="-3"/>
        </w:rPr>
      </w:pPr>
      <w:r>
        <w:rPr>
          <w:b/>
          <w:spacing w:val="-3"/>
        </w:rPr>
        <w:tab/>
        <w:t>2.1</w:t>
      </w:r>
      <w:r w:rsidR="00E43EC6">
        <w:rPr>
          <w:b/>
          <w:spacing w:val="-3"/>
        </w:rPr>
        <w:t>1</w:t>
      </w:r>
      <w:r>
        <w:rPr>
          <w:b/>
          <w:spacing w:val="-3"/>
        </w:rPr>
        <w:tab/>
        <w:t>Participation by Electronic Means</w:t>
      </w:r>
      <w:r>
        <w:rPr>
          <w:spacing w:val="-3"/>
        </w:rPr>
        <w:t xml:space="preserve">.  </w:t>
      </w:r>
      <w:r w:rsidR="00281009">
        <w:rPr>
          <w:spacing w:val="-3"/>
        </w:rPr>
        <w:t>Any Directors or any committee designated by such Board may participate in a meeting of the Executive Board or committee by means of telephone conference, video conference, Zoom, Facetime</w:t>
      </w:r>
      <w:r w:rsidR="00057A10">
        <w:rPr>
          <w:spacing w:val="-3"/>
        </w:rPr>
        <w:t>, Microsoft Teams</w:t>
      </w:r>
      <w:r w:rsidR="00281009">
        <w:rPr>
          <w:spacing w:val="-3"/>
        </w:rPr>
        <w:t xml:space="preserve"> or similar communications equipment by which all persons participating in the meeting can hear each other at the same time. Such participation shall constitute presence in person at the meeting.</w:t>
      </w:r>
    </w:p>
    <w:p w14:paraId="0E969FD9" w14:textId="77777777" w:rsidR="00057A10" w:rsidRDefault="00057A10" w:rsidP="00281009">
      <w:pPr>
        <w:tabs>
          <w:tab w:val="left" w:pos="-720"/>
        </w:tabs>
        <w:suppressAutoHyphens/>
        <w:jc w:val="both"/>
        <w:rPr>
          <w:spacing w:val="-3"/>
        </w:rPr>
      </w:pPr>
    </w:p>
    <w:p w14:paraId="3A00011E" w14:textId="7CC1BE8D" w:rsidR="00057A10" w:rsidRPr="00057A10" w:rsidRDefault="00057A10" w:rsidP="00057A10">
      <w:pPr>
        <w:widowControl/>
        <w:tabs>
          <w:tab w:val="left" w:pos="-720"/>
        </w:tabs>
        <w:suppressAutoHyphens/>
        <w:jc w:val="both"/>
        <w:rPr>
          <w:rFonts w:ascii="Times New Roman" w:hAnsi="Times New Roman"/>
          <w:snapToGrid/>
          <w:spacing w:val="-3"/>
        </w:rPr>
      </w:pPr>
      <w:r>
        <w:rPr>
          <w:rFonts w:ascii="Times New Roman" w:hAnsi="Times New Roman"/>
          <w:b/>
          <w:bCs/>
          <w:snapToGrid/>
          <w:spacing w:val="-3"/>
        </w:rPr>
        <w:tab/>
      </w:r>
      <w:r w:rsidRPr="00057A10">
        <w:rPr>
          <w:rFonts w:ascii="Times New Roman" w:hAnsi="Times New Roman"/>
          <w:b/>
          <w:bCs/>
          <w:snapToGrid/>
          <w:spacing w:val="-3"/>
        </w:rPr>
        <w:t>2.12</w:t>
      </w:r>
      <w:r w:rsidRPr="00057A10">
        <w:rPr>
          <w:rFonts w:ascii="Times New Roman" w:hAnsi="Times New Roman"/>
          <w:b/>
          <w:bCs/>
          <w:snapToGrid/>
          <w:spacing w:val="-3"/>
        </w:rPr>
        <w:tab/>
        <w:t>Compliance with Financial Crimes Enforcement Network (“FinCEN”)</w:t>
      </w:r>
      <w:r w:rsidRPr="00057A10">
        <w:rPr>
          <w:rFonts w:ascii="Times New Roman" w:hAnsi="Times New Roman"/>
          <w:snapToGrid/>
          <w:spacing w:val="-3"/>
        </w:rPr>
        <w:t>.  Beginning January 1, 2025, the Association</w:t>
      </w:r>
      <w:r w:rsidR="00EF389D">
        <w:rPr>
          <w:rFonts w:ascii="Times New Roman" w:hAnsi="Times New Roman"/>
          <w:snapToGrid/>
          <w:spacing w:val="-3"/>
        </w:rPr>
        <w:t xml:space="preserve"> may be </w:t>
      </w:r>
      <w:r w:rsidRPr="00057A10">
        <w:rPr>
          <w:rFonts w:ascii="Times New Roman" w:hAnsi="Times New Roman"/>
          <w:snapToGrid/>
          <w:spacing w:val="-3"/>
        </w:rPr>
        <w:t xml:space="preserve">required to file and report with FinCEN certain information, including each </w:t>
      </w:r>
      <w:r w:rsidR="00EF389D">
        <w:rPr>
          <w:rFonts w:ascii="Times New Roman" w:hAnsi="Times New Roman"/>
          <w:snapToGrid/>
          <w:spacing w:val="-3"/>
        </w:rPr>
        <w:t xml:space="preserve">officer and </w:t>
      </w:r>
      <w:r w:rsidRPr="00057A10">
        <w:rPr>
          <w:rFonts w:ascii="Times New Roman" w:hAnsi="Times New Roman"/>
          <w:snapToGrid/>
          <w:spacing w:val="-3"/>
        </w:rPr>
        <w:t xml:space="preserve">Director’s name, date of birth, current address and a copy of their driver’s license or U.S. Passport.  Each </w:t>
      </w:r>
      <w:r w:rsidR="00EF389D">
        <w:rPr>
          <w:rFonts w:ascii="Times New Roman" w:hAnsi="Times New Roman"/>
          <w:snapToGrid/>
          <w:spacing w:val="-3"/>
        </w:rPr>
        <w:t xml:space="preserve">officer and </w:t>
      </w:r>
      <w:r w:rsidRPr="00057A10">
        <w:rPr>
          <w:rFonts w:ascii="Times New Roman" w:hAnsi="Times New Roman"/>
          <w:snapToGrid/>
          <w:spacing w:val="-3"/>
        </w:rPr>
        <w:t>Director, upon becoming a</w:t>
      </w:r>
      <w:r w:rsidR="00EF389D">
        <w:rPr>
          <w:rFonts w:ascii="Times New Roman" w:hAnsi="Times New Roman"/>
          <w:snapToGrid/>
          <w:spacing w:val="-3"/>
        </w:rPr>
        <w:t xml:space="preserve">n officer and </w:t>
      </w:r>
      <w:r w:rsidRPr="00057A10">
        <w:rPr>
          <w:rFonts w:ascii="Times New Roman" w:hAnsi="Times New Roman"/>
          <w:snapToGrid/>
          <w:spacing w:val="-3"/>
        </w:rPr>
        <w:t>Director and upon any required update</w:t>
      </w:r>
      <w:r w:rsidR="00EF389D">
        <w:rPr>
          <w:rFonts w:ascii="Times New Roman" w:hAnsi="Times New Roman"/>
          <w:snapToGrid/>
          <w:spacing w:val="-3"/>
        </w:rPr>
        <w:t>s</w:t>
      </w:r>
      <w:r w:rsidRPr="00057A10">
        <w:rPr>
          <w:rFonts w:ascii="Times New Roman" w:hAnsi="Times New Roman"/>
          <w:snapToGrid/>
          <w:spacing w:val="-3"/>
        </w:rPr>
        <w:t xml:space="preserve"> to FinCEN reports, shall timely provide such information to the person filing such report(s) on behalf of the Association</w:t>
      </w:r>
      <w:r w:rsidR="00EF389D">
        <w:rPr>
          <w:rFonts w:ascii="Times New Roman" w:hAnsi="Times New Roman"/>
          <w:snapToGrid/>
          <w:spacing w:val="-3"/>
        </w:rPr>
        <w:t xml:space="preserve"> when such information is required and requested of the officer or Director.</w:t>
      </w:r>
    </w:p>
    <w:p w14:paraId="7CF40F68" w14:textId="77777777" w:rsidR="00057A10" w:rsidRDefault="00057A10" w:rsidP="00281009">
      <w:pPr>
        <w:tabs>
          <w:tab w:val="left" w:pos="-720"/>
        </w:tabs>
        <w:suppressAutoHyphens/>
        <w:jc w:val="both"/>
        <w:rPr>
          <w:spacing w:val="-3"/>
        </w:rPr>
      </w:pPr>
    </w:p>
    <w:p w14:paraId="736543F8" w14:textId="77777777" w:rsidR="0032001F" w:rsidRDefault="0032001F" w:rsidP="0032001F">
      <w:pPr>
        <w:tabs>
          <w:tab w:val="left" w:pos="-720"/>
        </w:tabs>
        <w:suppressAutoHyphens/>
        <w:jc w:val="both"/>
        <w:rPr>
          <w:b/>
          <w:spacing w:val="-3"/>
        </w:rPr>
      </w:pPr>
      <w:r>
        <w:rPr>
          <w:b/>
          <w:spacing w:val="-3"/>
        </w:rPr>
        <w:t>ARTICLE 3 - OWNERS</w:t>
      </w:r>
    </w:p>
    <w:p w14:paraId="0EED7C6E" w14:textId="77777777" w:rsidR="0032001F" w:rsidRDefault="0032001F" w:rsidP="0032001F">
      <w:pPr>
        <w:tabs>
          <w:tab w:val="left" w:pos="-720"/>
        </w:tabs>
        <w:suppressAutoHyphens/>
        <w:jc w:val="both"/>
        <w:rPr>
          <w:b/>
          <w:spacing w:val="-3"/>
        </w:rPr>
      </w:pPr>
    </w:p>
    <w:p w14:paraId="47CB3AD6" w14:textId="7705DDA2" w:rsidR="00F63331" w:rsidRDefault="0032001F" w:rsidP="00F63331">
      <w:pPr>
        <w:tabs>
          <w:tab w:val="left" w:pos="-720"/>
        </w:tabs>
        <w:suppressAutoHyphens/>
        <w:jc w:val="both"/>
        <w:rPr>
          <w:spacing w:val="-3"/>
        </w:rPr>
      </w:pPr>
      <w:r>
        <w:rPr>
          <w:b/>
          <w:spacing w:val="-3"/>
        </w:rPr>
        <w:tab/>
        <w:t>3.1</w:t>
      </w:r>
      <w:r>
        <w:rPr>
          <w:b/>
          <w:spacing w:val="-3"/>
        </w:rPr>
        <w:tab/>
        <w:t>Annual Meeting.</w:t>
      </w:r>
      <w:r>
        <w:rPr>
          <w:spacing w:val="-3"/>
        </w:rPr>
        <w:t xml:space="preserve">  </w:t>
      </w:r>
      <w:r w:rsidR="00F63331">
        <w:t xml:space="preserve">The annual meetings of the Association shall be held </w:t>
      </w:r>
      <w:r w:rsidR="00077CF6">
        <w:t xml:space="preserve">in the month of </w:t>
      </w:r>
      <w:r w:rsidR="00566753">
        <w:t>September</w:t>
      </w:r>
      <w:r w:rsidR="00077CF6">
        <w:t xml:space="preserve"> </w:t>
      </w:r>
      <w:r w:rsidR="00F63331">
        <w:t xml:space="preserve">each year on such date </w:t>
      </w:r>
      <w:r w:rsidR="00077CF6">
        <w:t xml:space="preserve">and time as shall </w:t>
      </w:r>
      <w:r w:rsidR="00F63331">
        <w:t>be selected by the Board</w:t>
      </w:r>
      <w:r w:rsidR="00077CF6">
        <w:t>.</w:t>
      </w:r>
      <w:r w:rsidR="00F63331">
        <w:t xml:space="preserve">  </w:t>
      </w:r>
      <w:r w:rsidR="00F63331">
        <w:rPr>
          <w:spacing w:val="-3"/>
        </w:rPr>
        <w:t xml:space="preserve">At the annual meetings, the </w:t>
      </w:r>
      <w:r w:rsidR="002E23A9">
        <w:rPr>
          <w:spacing w:val="-3"/>
        </w:rPr>
        <w:t>D</w:t>
      </w:r>
      <w:r w:rsidR="00F63331">
        <w:rPr>
          <w:spacing w:val="-3"/>
        </w:rPr>
        <w:t xml:space="preserve">irectors shall be elected by ballot of the Owners in accordance with the provisions of Article 2 of these Bylaws.  The Owners may transact any other business as may properly </w:t>
      </w:r>
      <w:r w:rsidR="00F63331">
        <w:rPr>
          <w:spacing w:val="-3"/>
        </w:rPr>
        <w:lastRenderedPageBreak/>
        <w:t>come before them at the annual meetings.</w:t>
      </w:r>
    </w:p>
    <w:p w14:paraId="5A9D0A65" w14:textId="77777777" w:rsidR="0032001F" w:rsidRDefault="0032001F" w:rsidP="0032001F">
      <w:pPr>
        <w:tabs>
          <w:tab w:val="left" w:pos="-720"/>
        </w:tabs>
        <w:suppressAutoHyphens/>
        <w:jc w:val="both"/>
        <w:rPr>
          <w:spacing w:val="-3"/>
        </w:rPr>
      </w:pPr>
    </w:p>
    <w:p w14:paraId="45591517" w14:textId="1DFDA492" w:rsidR="00D4031F" w:rsidRPr="00D4031F" w:rsidRDefault="0032001F" w:rsidP="00D4031F">
      <w:pPr>
        <w:ind w:firstLine="720"/>
        <w:jc w:val="both"/>
        <w:rPr>
          <w:rFonts w:ascii="Times New Roman" w:hAnsi="Times New Roman"/>
          <w:snapToGrid/>
          <w:szCs w:val="24"/>
        </w:rPr>
      </w:pPr>
      <w:r>
        <w:rPr>
          <w:b/>
          <w:spacing w:val="-3"/>
        </w:rPr>
        <w:t>3.2</w:t>
      </w:r>
      <w:r>
        <w:rPr>
          <w:b/>
          <w:spacing w:val="-3"/>
        </w:rPr>
        <w:tab/>
        <w:t>Budget Meeting.</w:t>
      </w:r>
      <w:r>
        <w:rPr>
          <w:spacing w:val="-3"/>
        </w:rPr>
        <w:t xml:space="preserve">  </w:t>
      </w:r>
      <w:r w:rsidR="00D4031F" w:rsidRPr="00D4031F">
        <w:rPr>
          <w:rFonts w:ascii="Times New Roman" w:hAnsi="Times New Roman"/>
          <w:snapToGrid/>
          <w:spacing w:val="-3"/>
        </w:rPr>
        <w:t>Pursuant to C.R.S. §38-33.3-303(4), as amended, w</w:t>
      </w:r>
      <w:r w:rsidR="00D4031F" w:rsidRPr="00D4031F">
        <w:rPr>
          <w:rFonts w:ascii="Times New Roman" w:hAnsi="Times New Roman"/>
          <w:snapToGrid/>
          <w:szCs w:val="24"/>
        </w:rPr>
        <w:t xml:space="preserve">ithin ninety (90) days after the Executive Board adopts any proposed budget, the Executive Board must deliver a summary of the budget to all Owners and provide notice to all Owners of a date for a meeting of the owners to consider the budget.  Such meeting of the Owners to consider the budget must occur within a reasonable time after mailing or other delivery of the summary.  The board shall give notice of such meeting in the manner and time provided for in Section 3.5 below. </w:t>
      </w:r>
    </w:p>
    <w:p w14:paraId="2682632B" w14:textId="058AFEF5" w:rsidR="0032001F" w:rsidRDefault="0032001F" w:rsidP="0032001F">
      <w:pPr>
        <w:tabs>
          <w:tab w:val="left" w:pos="-720"/>
        </w:tabs>
        <w:suppressAutoHyphens/>
        <w:jc w:val="both"/>
        <w:rPr>
          <w:spacing w:val="-3"/>
        </w:rPr>
      </w:pPr>
    </w:p>
    <w:p w14:paraId="73232A2E" w14:textId="77777777" w:rsidR="0032001F" w:rsidRDefault="0032001F" w:rsidP="0032001F">
      <w:pPr>
        <w:tabs>
          <w:tab w:val="left" w:pos="-720"/>
        </w:tabs>
        <w:suppressAutoHyphens/>
        <w:jc w:val="both"/>
        <w:rPr>
          <w:spacing w:val="-3"/>
        </w:rPr>
      </w:pPr>
      <w:r>
        <w:rPr>
          <w:b/>
          <w:spacing w:val="-3"/>
        </w:rPr>
        <w:tab/>
        <w:t>3.3</w:t>
      </w:r>
      <w:r>
        <w:rPr>
          <w:b/>
          <w:spacing w:val="-3"/>
        </w:rPr>
        <w:tab/>
        <w:t>Special Meetings.</w:t>
      </w:r>
      <w:r>
        <w:rPr>
          <w:spacing w:val="-3"/>
        </w:rPr>
        <w:t xml:space="preserve">  Special meetings of the Association may be called by the president, by a majority of the Directors or by Owners comprising twenty percent (20%) or more of the votes in the Association.</w:t>
      </w:r>
    </w:p>
    <w:p w14:paraId="27162471" w14:textId="77777777" w:rsidR="0032001F" w:rsidRDefault="0032001F" w:rsidP="0032001F">
      <w:pPr>
        <w:tabs>
          <w:tab w:val="left" w:pos="-720"/>
        </w:tabs>
        <w:suppressAutoHyphens/>
        <w:jc w:val="both"/>
        <w:rPr>
          <w:spacing w:val="-3"/>
        </w:rPr>
      </w:pPr>
    </w:p>
    <w:p w14:paraId="1780D51A" w14:textId="77777777" w:rsidR="0032001F" w:rsidRDefault="0032001F" w:rsidP="0032001F">
      <w:pPr>
        <w:tabs>
          <w:tab w:val="left" w:pos="-720"/>
        </w:tabs>
        <w:suppressAutoHyphens/>
        <w:jc w:val="both"/>
        <w:rPr>
          <w:spacing w:val="-3"/>
        </w:rPr>
      </w:pPr>
      <w:r>
        <w:rPr>
          <w:b/>
          <w:spacing w:val="-3"/>
        </w:rPr>
        <w:tab/>
        <w:t>3.4</w:t>
      </w:r>
      <w:r>
        <w:rPr>
          <w:b/>
          <w:spacing w:val="-3"/>
        </w:rPr>
        <w:tab/>
        <w:t>Place of Meetings.</w:t>
      </w:r>
      <w:r>
        <w:rPr>
          <w:spacing w:val="-3"/>
        </w:rPr>
        <w:t xml:space="preserve">  Meetings of the Owners shall be held at a suitable place in </w:t>
      </w:r>
      <w:smartTag w:uri="urn:schemas-microsoft-com:office:smarttags" w:element="place">
        <w:r>
          <w:rPr>
            <w:spacing w:val="-3"/>
          </w:rPr>
          <w:t xml:space="preserve">Routt </w:t>
        </w:r>
        <w:proofErr w:type="gramStart"/>
        <w:r>
          <w:rPr>
            <w:spacing w:val="-3"/>
          </w:rPr>
          <w:t>County,</w:t>
        </w:r>
        <w:proofErr w:type="gramEnd"/>
        <w:r>
          <w:rPr>
            <w:spacing w:val="-3"/>
          </w:rPr>
          <w:t xml:space="preserve"> </w:t>
        </w:r>
        <w:smartTag w:uri="urn:schemas-microsoft-com:office:smarttags" w:element="State">
          <w:r>
            <w:rPr>
              <w:spacing w:val="-3"/>
            </w:rPr>
            <w:t>Colorado</w:t>
          </w:r>
        </w:smartTag>
      </w:smartTag>
      <w:r>
        <w:rPr>
          <w:spacing w:val="-3"/>
        </w:rPr>
        <w:t xml:space="preserve"> as may be designated by the Executive Board or the president.</w:t>
      </w:r>
    </w:p>
    <w:p w14:paraId="447BF5F3" w14:textId="77777777" w:rsidR="0032001F" w:rsidRDefault="0032001F" w:rsidP="0032001F">
      <w:pPr>
        <w:tabs>
          <w:tab w:val="left" w:pos="-720"/>
        </w:tabs>
        <w:suppressAutoHyphens/>
        <w:jc w:val="both"/>
        <w:rPr>
          <w:spacing w:val="-3"/>
        </w:rPr>
      </w:pPr>
    </w:p>
    <w:p w14:paraId="067C8E79" w14:textId="410204B2" w:rsidR="00660482" w:rsidRPr="00660482" w:rsidRDefault="0032001F" w:rsidP="00660482">
      <w:pPr>
        <w:tabs>
          <w:tab w:val="left" w:pos="-720"/>
        </w:tabs>
        <w:suppressAutoHyphens/>
        <w:jc w:val="both"/>
        <w:rPr>
          <w:rFonts w:ascii="Times New Roman" w:hAnsi="Times New Roman"/>
          <w:snapToGrid/>
          <w:spacing w:val="-3"/>
        </w:rPr>
      </w:pPr>
      <w:r>
        <w:rPr>
          <w:b/>
          <w:spacing w:val="-3"/>
        </w:rPr>
        <w:tab/>
        <w:t>3.5</w:t>
      </w:r>
      <w:r>
        <w:rPr>
          <w:b/>
          <w:spacing w:val="-3"/>
        </w:rPr>
        <w:tab/>
        <w:t>Notice of Meetings.</w:t>
      </w:r>
      <w:r>
        <w:rPr>
          <w:spacing w:val="-3"/>
        </w:rPr>
        <w:t xml:space="preserve">  The secretary or an assistant secretary shall cause notice of meetings of the Owners to be hand-delivered or sent prepaid by </w:t>
      </w:r>
      <w:smartTag w:uri="urn:schemas-microsoft-com:office:smarttags" w:element="place">
        <w:smartTag w:uri="urn:schemas-microsoft-com:office:smarttags" w:element="country-region">
          <w:r>
            <w:rPr>
              <w:spacing w:val="-3"/>
            </w:rPr>
            <w:t>United States</w:t>
          </w:r>
        </w:smartTag>
      </w:smartTag>
      <w:r>
        <w:rPr>
          <w:spacing w:val="-3"/>
        </w:rPr>
        <w:t xml:space="preserve"> mail to the mailing address of each Unit specified or determined pursuant to the Declaration, not less than ten (10) nor more than fifty (50) days in advance of a meeting.  The notice of any meeting shall state the time and place of the meeting and the items on the agenda, including the general nature of any proposed amendment to the Declaration, the Articles of Incorporation these Bylaw</w:t>
      </w:r>
      <w:r w:rsidR="00660482">
        <w:rPr>
          <w:spacing w:val="-3"/>
        </w:rPr>
        <w:t xml:space="preserve"> the Rules and Regulations or the Policies</w:t>
      </w:r>
      <w:r>
        <w:rPr>
          <w:spacing w:val="-3"/>
        </w:rPr>
        <w:t>, any budget changes, and any proposal to remove a</w:t>
      </w:r>
      <w:r w:rsidR="00660482">
        <w:rPr>
          <w:spacing w:val="-3"/>
        </w:rPr>
        <w:t>n officer or</w:t>
      </w:r>
      <w:r>
        <w:rPr>
          <w:spacing w:val="-3"/>
        </w:rPr>
        <w:t xml:space="preserve"> Director.</w:t>
      </w:r>
      <w:r w:rsidR="00D67B84">
        <w:rPr>
          <w:spacing w:val="-3"/>
        </w:rPr>
        <w:t xml:space="preserve">  </w:t>
      </w:r>
      <w:r w:rsidR="00DE1A8D">
        <w:rPr>
          <w:spacing w:val="-3"/>
        </w:rPr>
        <w:t>Notice shall also be given pursuant to the current Policy for conducting meetings</w:t>
      </w:r>
      <w:r w:rsidR="00660482" w:rsidRPr="00660482">
        <w:rPr>
          <w:rFonts w:ascii="Times New Roman" w:hAnsi="Times New Roman"/>
          <w:snapToGrid/>
          <w:spacing w:val="-3"/>
        </w:rPr>
        <w:t>, including by email to those Owners who have requested receipt of notices by email.</w:t>
      </w:r>
    </w:p>
    <w:p w14:paraId="612F16F7" w14:textId="77777777" w:rsidR="00E43EC6" w:rsidRDefault="00E43EC6" w:rsidP="0032001F">
      <w:pPr>
        <w:tabs>
          <w:tab w:val="left" w:pos="-720"/>
        </w:tabs>
        <w:suppressAutoHyphens/>
        <w:jc w:val="both"/>
        <w:rPr>
          <w:b/>
          <w:spacing w:val="-3"/>
        </w:rPr>
      </w:pPr>
    </w:p>
    <w:p w14:paraId="6690E276" w14:textId="77777777" w:rsidR="0032001F" w:rsidRDefault="0032001F" w:rsidP="0032001F">
      <w:pPr>
        <w:tabs>
          <w:tab w:val="left" w:pos="-720"/>
        </w:tabs>
        <w:suppressAutoHyphens/>
        <w:jc w:val="both"/>
        <w:rPr>
          <w:spacing w:val="-3"/>
        </w:rPr>
      </w:pPr>
      <w:r>
        <w:rPr>
          <w:b/>
          <w:spacing w:val="-3"/>
        </w:rPr>
        <w:tab/>
        <w:t>3.6</w:t>
      </w:r>
      <w:r>
        <w:rPr>
          <w:b/>
          <w:spacing w:val="-3"/>
        </w:rPr>
        <w:tab/>
        <w:t>Waiver of Notice.</w:t>
      </w:r>
      <w:r>
        <w:rPr>
          <w:spacing w:val="-3"/>
        </w:rPr>
        <w:t xml:space="preserve">  Any Owner may, at any time, waive notice of any meeting of Owners in writing, and the waiver shall be deemed equivalent to the receipt of notice.</w:t>
      </w:r>
    </w:p>
    <w:p w14:paraId="5F4CB5D0" w14:textId="77777777" w:rsidR="0032001F" w:rsidRDefault="0032001F" w:rsidP="0032001F">
      <w:pPr>
        <w:tabs>
          <w:tab w:val="left" w:pos="-720"/>
        </w:tabs>
        <w:suppressAutoHyphens/>
        <w:jc w:val="both"/>
        <w:rPr>
          <w:spacing w:val="-3"/>
        </w:rPr>
      </w:pPr>
    </w:p>
    <w:p w14:paraId="1CE7CA73" w14:textId="77777777" w:rsidR="0032001F" w:rsidRDefault="0032001F" w:rsidP="0032001F">
      <w:pPr>
        <w:tabs>
          <w:tab w:val="left" w:pos="-720"/>
        </w:tabs>
        <w:suppressAutoHyphens/>
        <w:jc w:val="both"/>
        <w:rPr>
          <w:spacing w:val="-3"/>
        </w:rPr>
      </w:pPr>
      <w:r>
        <w:rPr>
          <w:b/>
          <w:spacing w:val="-3"/>
        </w:rPr>
        <w:tab/>
        <w:t>3.7</w:t>
      </w:r>
      <w:r>
        <w:rPr>
          <w:b/>
          <w:spacing w:val="-3"/>
        </w:rPr>
        <w:tab/>
        <w:t>Adjournment of Meeting.</w:t>
      </w:r>
      <w:r>
        <w:rPr>
          <w:spacing w:val="-3"/>
        </w:rPr>
        <w:t xml:space="preserve">  At any meeting of Owners, a majority of Owners who are present at that meeting, either in person or by proxy, may adjourn the meeting to another time without further notice.</w:t>
      </w:r>
    </w:p>
    <w:p w14:paraId="034E681C" w14:textId="77777777" w:rsidR="0032001F" w:rsidRDefault="0032001F" w:rsidP="0032001F">
      <w:pPr>
        <w:tabs>
          <w:tab w:val="left" w:pos="-720"/>
        </w:tabs>
        <w:suppressAutoHyphens/>
        <w:jc w:val="both"/>
        <w:rPr>
          <w:b/>
          <w:spacing w:val="-3"/>
        </w:rPr>
      </w:pPr>
    </w:p>
    <w:p w14:paraId="71FCB4D7" w14:textId="77777777" w:rsidR="0032001F" w:rsidRDefault="0032001F" w:rsidP="0032001F">
      <w:pPr>
        <w:tabs>
          <w:tab w:val="left" w:pos="-720"/>
        </w:tabs>
        <w:suppressAutoHyphens/>
        <w:jc w:val="both"/>
        <w:rPr>
          <w:spacing w:val="-3"/>
        </w:rPr>
      </w:pPr>
      <w:r>
        <w:rPr>
          <w:b/>
          <w:spacing w:val="-3"/>
        </w:rPr>
        <w:tab/>
        <w:t>3.8</w:t>
      </w:r>
      <w:r>
        <w:rPr>
          <w:b/>
          <w:spacing w:val="-3"/>
        </w:rPr>
        <w:tab/>
        <w:t>Order of Business.</w:t>
      </w:r>
      <w:r>
        <w:rPr>
          <w:spacing w:val="-3"/>
        </w:rPr>
        <w:t xml:space="preserve">  The order of business at all meetings of the Owners shall be as follows:</w:t>
      </w:r>
    </w:p>
    <w:p w14:paraId="06B27E91" w14:textId="77777777" w:rsidR="0032001F" w:rsidRDefault="0032001F" w:rsidP="0032001F">
      <w:pPr>
        <w:tabs>
          <w:tab w:val="left" w:pos="-720"/>
        </w:tabs>
        <w:suppressAutoHyphens/>
        <w:jc w:val="both"/>
        <w:rPr>
          <w:spacing w:val="-3"/>
        </w:rPr>
      </w:pPr>
    </w:p>
    <w:p w14:paraId="08AE3ECC" w14:textId="77777777" w:rsidR="0032001F" w:rsidRDefault="0032001F" w:rsidP="0032001F">
      <w:pPr>
        <w:tabs>
          <w:tab w:val="left" w:pos="-720"/>
        </w:tabs>
        <w:suppressAutoHyphens/>
        <w:jc w:val="both"/>
        <w:rPr>
          <w:spacing w:val="-3"/>
        </w:rPr>
      </w:pPr>
      <w:r>
        <w:rPr>
          <w:spacing w:val="-3"/>
        </w:rPr>
        <w:tab/>
      </w:r>
      <w:r>
        <w:rPr>
          <w:spacing w:val="-3"/>
        </w:rPr>
        <w:tab/>
        <w:t>(a)</w:t>
      </w:r>
      <w:r>
        <w:rPr>
          <w:spacing w:val="-3"/>
        </w:rPr>
        <w:tab/>
        <w:t>Roll call (or check-in procedure);</w:t>
      </w:r>
    </w:p>
    <w:p w14:paraId="1FABBB7A" w14:textId="77777777" w:rsidR="0032001F" w:rsidRDefault="0032001F" w:rsidP="0032001F">
      <w:pPr>
        <w:tabs>
          <w:tab w:val="left" w:pos="-720"/>
        </w:tabs>
        <w:suppressAutoHyphens/>
        <w:jc w:val="both"/>
        <w:rPr>
          <w:spacing w:val="-3"/>
        </w:rPr>
      </w:pPr>
      <w:r>
        <w:rPr>
          <w:spacing w:val="-3"/>
        </w:rPr>
        <w:tab/>
      </w:r>
      <w:r>
        <w:rPr>
          <w:spacing w:val="-3"/>
        </w:rPr>
        <w:tab/>
        <w:t>(b)</w:t>
      </w:r>
      <w:r>
        <w:rPr>
          <w:spacing w:val="-3"/>
        </w:rPr>
        <w:tab/>
        <w:t>Proof of notice of meeting;</w:t>
      </w:r>
    </w:p>
    <w:p w14:paraId="1A4406F9" w14:textId="77777777" w:rsidR="0032001F" w:rsidRDefault="0032001F" w:rsidP="0032001F">
      <w:pPr>
        <w:tabs>
          <w:tab w:val="left" w:pos="-720"/>
        </w:tabs>
        <w:suppressAutoHyphens/>
        <w:jc w:val="both"/>
        <w:rPr>
          <w:spacing w:val="-3"/>
        </w:rPr>
      </w:pPr>
      <w:r>
        <w:rPr>
          <w:spacing w:val="-3"/>
        </w:rPr>
        <w:tab/>
      </w:r>
      <w:r>
        <w:rPr>
          <w:spacing w:val="-3"/>
        </w:rPr>
        <w:tab/>
        <w:t>(c)</w:t>
      </w:r>
      <w:r>
        <w:rPr>
          <w:spacing w:val="-3"/>
        </w:rPr>
        <w:tab/>
        <w:t>Reading of minutes of preceding meeting;</w:t>
      </w:r>
    </w:p>
    <w:p w14:paraId="3ECC3528" w14:textId="77777777" w:rsidR="0032001F" w:rsidRDefault="0032001F" w:rsidP="0032001F">
      <w:pPr>
        <w:tabs>
          <w:tab w:val="left" w:pos="-720"/>
        </w:tabs>
        <w:suppressAutoHyphens/>
        <w:jc w:val="both"/>
        <w:rPr>
          <w:spacing w:val="-3"/>
        </w:rPr>
      </w:pPr>
      <w:r>
        <w:rPr>
          <w:spacing w:val="-3"/>
        </w:rPr>
        <w:tab/>
      </w:r>
      <w:r>
        <w:rPr>
          <w:spacing w:val="-3"/>
        </w:rPr>
        <w:tab/>
        <w:t>(d)</w:t>
      </w:r>
      <w:r>
        <w:rPr>
          <w:spacing w:val="-3"/>
        </w:rPr>
        <w:tab/>
        <w:t>Reports;</w:t>
      </w:r>
    </w:p>
    <w:p w14:paraId="3B2009F0" w14:textId="77777777" w:rsidR="0032001F" w:rsidRDefault="0032001F" w:rsidP="0032001F">
      <w:pPr>
        <w:tabs>
          <w:tab w:val="left" w:pos="-720"/>
          <w:tab w:val="left" w:pos="0"/>
          <w:tab w:val="left" w:pos="720"/>
          <w:tab w:val="left" w:pos="1440"/>
        </w:tabs>
        <w:suppressAutoHyphens/>
        <w:ind w:left="2160" w:hanging="2160"/>
        <w:jc w:val="both"/>
        <w:rPr>
          <w:spacing w:val="-3"/>
        </w:rPr>
      </w:pPr>
      <w:r>
        <w:rPr>
          <w:spacing w:val="-3"/>
        </w:rPr>
        <w:tab/>
      </w:r>
      <w:r>
        <w:rPr>
          <w:spacing w:val="-3"/>
        </w:rPr>
        <w:tab/>
        <w:t>(e)</w:t>
      </w:r>
      <w:r>
        <w:rPr>
          <w:spacing w:val="-3"/>
        </w:rPr>
        <w:tab/>
        <w:t>Establish number and term of memberships of the Executive Board (if required and noticed);</w:t>
      </w:r>
    </w:p>
    <w:p w14:paraId="5729FDD3" w14:textId="77777777" w:rsidR="0032001F" w:rsidRDefault="0032001F" w:rsidP="0032001F">
      <w:pPr>
        <w:tabs>
          <w:tab w:val="left" w:pos="-720"/>
        </w:tabs>
        <w:suppressAutoHyphens/>
        <w:jc w:val="both"/>
        <w:rPr>
          <w:spacing w:val="-3"/>
        </w:rPr>
      </w:pPr>
      <w:r>
        <w:rPr>
          <w:spacing w:val="-3"/>
        </w:rPr>
        <w:tab/>
      </w:r>
      <w:r>
        <w:rPr>
          <w:spacing w:val="-3"/>
        </w:rPr>
        <w:tab/>
        <w:t>(f)</w:t>
      </w:r>
      <w:r>
        <w:rPr>
          <w:spacing w:val="-3"/>
        </w:rPr>
        <w:tab/>
        <w:t>Election of inspectors of election (when required);</w:t>
      </w:r>
    </w:p>
    <w:p w14:paraId="00FB65FE" w14:textId="77777777" w:rsidR="0032001F" w:rsidRDefault="0032001F" w:rsidP="0032001F">
      <w:pPr>
        <w:tabs>
          <w:tab w:val="left" w:pos="-720"/>
        </w:tabs>
        <w:suppressAutoHyphens/>
        <w:jc w:val="both"/>
        <w:rPr>
          <w:spacing w:val="-3"/>
        </w:rPr>
      </w:pPr>
      <w:r>
        <w:rPr>
          <w:spacing w:val="-3"/>
        </w:rPr>
        <w:tab/>
      </w:r>
      <w:r>
        <w:rPr>
          <w:spacing w:val="-3"/>
        </w:rPr>
        <w:tab/>
        <w:t>(g)</w:t>
      </w:r>
      <w:r>
        <w:rPr>
          <w:spacing w:val="-3"/>
        </w:rPr>
        <w:tab/>
        <w:t>Election of Directors of the Executive Board (when required);</w:t>
      </w:r>
    </w:p>
    <w:p w14:paraId="478468B0" w14:textId="77777777" w:rsidR="0032001F" w:rsidRDefault="0032001F" w:rsidP="0032001F">
      <w:pPr>
        <w:tabs>
          <w:tab w:val="left" w:pos="-720"/>
        </w:tabs>
        <w:suppressAutoHyphens/>
        <w:jc w:val="both"/>
        <w:rPr>
          <w:spacing w:val="-3"/>
        </w:rPr>
      </w:pPr>
      <w:r>
        <w:rPr>
          <w:spacing w:val="-3"/>
        </w:rPr>
        <w:tab/>
      </w:r>
      <w:r>
        <w:rPr>
          <w:spacing w:val="-3"/>
        </w:rPr>
        <w:tab/>
        <w:t>(h)</w:t>
      </w:r>
      <w:r>
        <w:rPr>
          <w:spacing w:val="-3"/>
        </w:rPr>
        <w:tab/>
        <w:t>Ratification of budget (if required and noticed);</w:t>
      </w:r>
    </w:p>
    <w:p w14:paraId="3DB0F03F" w14:textId="77777777" w:rsidR="0032001F" w:rsidRDefault="0032001F" w:rsidP="0032001F">
      <w:pPr>
        <w:tabs>
          <w:tab w:val="left" w:pos="-720"/>
        </w:tabs>
        <w:suppressAutoHyphens/>
        <w:jc w:val="both"/>
        <w:rPr>
          <w:spacing w:val="-3"/>
        </w:rPr>
      </w:pPr>
      <w:r>
        <w:rPr>
          <w:spacing w:val="-3"/>
        </w:rPr>
        <w:lastRenderedPageBreak/>
        <w:tab/>
      </w:r>
      <w:r>
        <w:rPr>
          <w:spacing w:val="-3"/>
        </w:rPr>
        <w:tab/>
        <w:t>(</w:t>
      </w:r>
      <w:proofErr w:type="spellStart"/>
      <w:r>
        <w:rPr>
          <w:spacing w:val="-3"/>
        </w:rPr>
        <w:t>i</w:t>
      </w:r>
      <w:proofErr w:type="spellEnd"/>
      <w:r>
        <w:rPr>
          <w:spacing w:val="-3"/>
        </w:rPr>
        <w:t>)</w:t>
      </w:r>
      <w:r>
        <w:rPr>
          <w:spacing w:val="-3"/>
        </w:rPr>
        <w:tab/>
        <w:t>Unfinished business; and</w:t>
      </w:r>
    </w:p>
    <w:p w14:paraId="47FD6AB1" w14:textId="77777777" w:rsidR="0032001F" w:rsidRDefault="0032001F" w:rsidP="0032001F">
      <w:pPr>
        <w:tabs>
          <w:tab w:val="left" w:pos="-720"/>
        </w:tabs>
        <w:suppressAutoHyphens/>
        <w:jc w:val="both"/>
        <w:rPr>
          <w:spacing w:val="-3"/>
        </w:rPr>
      </w:pPr>
      <w:r>
        <w:rPr>
          <w:spacing w:val="-3"/>
        </w:rPr>
        <w:tab/>
      </w:r>
      <w:r>
        <w:rPr>
          <w:spacing w:val="-3"/>
        </w:rPr>
        <w:tab/>
        <w:t>(j)</w:t>
      </w:r>
      <w:r>
        <w:rPr>
          <w:spacing w:val="-3"/>
        </w:rPr>
        <w:tab/>
        <w:t>New business</w:t>
      </w:r>
    </w:p>
    <w:p w14:paraId="5FF2DEEB" w14:textId="77777777" w:rsidR="0032001F" w:rsidRDefault="0032001F" w:rsidP="0032001F">
      <w:pPr>
        <w:tabs>
          <w:tab w:val="left" w:pos="-720"/>
        </w:tabs>
        <w:suppressAutoHyphens/>
        <w:jc w:val="both"/>
        <w:rPr>
          <w:spacing w:val="-3"/>
        </w:rPr>
      </w:pPr>
    </w:p>
    <w:p w14:paraId="035EB651" w14:textId="77777777" w:rsidR="0032001F" w:rsidRDefault="0032001F" w:rsidP="0032001F">
      <w:pPr>
        <w:tabs>
          <w:tab w:val="left" w:pos="-720"/>
        </w:tabs>
        <w:suppressAutoHyphens/>
        <w:jc w:val="both"/>
        <w:rPr>
          <w:spacing w:val="-3"/>
        </w:rPr>
      </w:pPr>
      <w:r>
        <w:rPr>
          <w:b/>
          <w:spacing w:val="-3"/>
        </w:rPr>
        <w:tab/>
        <w:t>3.9</w:t>
      </w:r>
      <w:r>
        <w:rPr>
          <w:b/>
          <w:spacing w:val="-3"/>
        </w:rPr>
        <w:tab/>
        <w:t>Voting.</w:t>
      </w:r>
    </w:p>
    <w:p w14:paraId="6384E5D7" w14:textId="77777777" w:rsidR="0032001F" w:rsidRDefault="0032001F" w:rsidP="0032001F">
      <w:pPr>
        <w:tabs>
          <w:tab w:val="left" w:pos="-720"/>
        </w:tabs>
        <w:suppressAutoHyphens/>
        <w:jc w:val="both"/>
        <w:rPr>
          <w:spacing w:val="-3"/>
        </w:rPr>
      </w:pPr>
    </w:p>
    <w:p w14:paraId="7C724D95" w14:textId="553B7C00" w:rsidR="0032001F" w:rsidRDefault="0032001F" w:rsidP="0032001F">
      <w:pPr>
        <w:tabs>
          <w:tab w:val="left" w:pos="-720"/>
        </w:tabs>
        <w:suppressAutoHyphens/>
        <w:jc w:val="both"/>
        <w:rPr>
          <w:spacing w:val="-3"/>
        </w:rPr>
      </w:pPr>
      <w:r>
        <w:rPr>
          <w:spacing w:val="-3"/>
        </w:rPr>
        <w:tab/>
      </w:r>
      <w:r>
        <w:rPr>
          <w:spacing w:val="-3"/>
        </w:rPr>
        <w:tab/>
        <w:t>(a)</w:t>
      </w:r>
      <w:r>
        <w:rPr>
          <w:spacing w:val="-3"/>
        </w:rPr>
        <w:tab/>
        <w:t xml:space="preserve">The </w:t>
      </w:r>
      <w:r w:rsidR="00077CF6">
        <w:rPr>
          <w:spacing w:val="-3"/>
        </w:rPr>
        <w:t>M</w:t>
      </w:r>
      <w:r>
        <w:rPr>
          <w:spacing w:val="-3"/>
        </w:rPr>
        <w:t xml:space="preserve">embers may vote or take action pursuant to any procedure authorized by the </w:t>
      </w:r>
      <w:r w:rsidR="00660482">
        <w:rPr>
          <w:spacing w:val="-3"/>
        </w:rPr>
        <w:t xml:space="preserve">Nonprofit </w:t>
      </w:r>
      <w:r>
        <w:rPr>
          <w:spacing w:val="-3"/>
        </w:rPr>
        <w:t xml:space="preserve">Act, including action without meeting or action by written ballot.  Each </w:t>
      </w:r>
      <w:r w:rsidR="00077CF6">
        <w:rPr>
          <w:spacing w:val="-3"/>
        </w:rPr>
        <w:t>M</w:t>
      </w:r>
      <w:r>
        <w:rPr>
          <w:spacing w:val="-3"/>
        </w:rPr>
        <w:t>ember entitled to vote shall be entitled to cast the number of votes specified in the Declaration.  Members entitled to vote may vote or otherwise act in person or by proxy.</w:t>
      </w:r>
    </w:p>
    <w:p w14:paraId="48173D39" w14:textId="77777777" w:rsidR="0032001F" w:rsidRDefault="0032001F" w:rsidP="0032001F">
      <w:pPr>
        <w:tabs>
          <w:tab w:val="left" w:pos="-720"/>
        </w:tabs>
        <w:suppressAutoHyphens/>
        <w:jc w:val="both"/>
        <w:rPr>
          <w:spacing w:val="-3"/>
        </w:rPr>
      </w:pPr>
    </w:p>
    <w:p w14:paraId="3E94835B" w14:textId="4384806D" w:rsidR="0032001F" w:rsidRDefault="0032001F" w:rsidP="0032001F">
      <w:pPr>
        <w:tabs>
          <w:tab w:val="left" w:pos="-720"/>
        </w:tabs>
        <w:suppressAutoHyphens/>
        <w:jc w:val="both"/>
      </w:pPr>
      <w:r>
        <w:rPr>
          <w:spacing w:val="-3"/>
        </w:rPr>
        <w:tab/>
      </w:r>
      <w:r>
        <w:rPr>
          <w:spacing w:val="-3"/>
        </w:rPr>
        <w:tab/>
        <w:t>(b)</w:t>
      </w:r>
      <w:r>
        <w:rPr>
          <w:spacing w:val="-3"/>
        </w:rPr>
        <w:tab/>
        <w:t>Division of the vote</w:t>
      </w:r>
      <w:r w:rsidR="00B613B9">
        <w:rPr>
          <w:spacing w:val="-3"/>
        </w:rPr>
        <w:t>s</w:t>
      </w:r>
      <w:r>
        <w:rPr>
          <w:spacing w:val="-3"/>
        </w:rPr>
        <w:t xml:space="preserve"> allocated to a single Unit among multiple Owners of such Unit shall not be allowed; rather, the vote</w:t>
      </w:r>
      <w:r w:rsidR="00B613B9">
        <w:rPr>
          <w:spacing w:val="-3"/>
        </w:rPr>
        <w:t>s</w:t>
      </w:r>
      <w:r>
        <w:rPr>
          <w:spacing w:val="-3"/>
        </w:rPr>
        <w:t xml:space="preserve"> allotted to a Unit shall be voted entirely for or against or in abstention of an issue or matter put to vote among the members of the Association.  If </w:t>
      </w:r>
      <w:r>
        <w:t xml:space="preserve">a Unit is owned entirely by one individual member or one organizational member, such individual member or the authorized representative of the organizational member with respect to such Unit may cast and vote the vote allotted to such Unit.  If a Unit is owned in fee simple by two or more Persons, if only one of the multiple Owners of a Unit is present at a meeting of the Association, such Owner is entitled to cast all of the votes allocated to that Unit.  If more than one of the multiple Owners </w:t>
      </w:r>
      <w:r w:rsidR="00077CF6">
        <w:t>is</w:t>
      </w:r>
      <w:r>
        <w:t xml:space="preserve"> present, the vote allocated to that Unit may be cast only in accordance with the agreement of a majority in interest of the Owners.  There is majority agreement if any one of the multiple Owners cast the votes allocated to that Unit without protest being made promptly to the person presiding over the meeting by any of the other Owners of the Unit.  If a protest by an Owner is made, then the vote allocated to such Unit shall not be counted.</w:t>
      </w:r>
    </w:p>
    <w:p w14:paraId="6280171E" w14:textId="77777777" w:rsidR="0032001F" w:rsidRDefault="0032001F" w:rsidP="0032001F">
      <w:pPr>
        <w:tabs>
          <w:tab w:val="left" w:pos="-720"/>
        </w:tabs>
        <w:suppressAutoHyphens/>
        <w:jc w:val="both"/>
      </w:pPr>
    </w:p>
    <w:p w14:paraId="6703CAAA" w14:textId="4D3FB7C1" w:rsidR="0032001F" w:rsidRDefault="0032001F" w:rsidP="0032001F">
      <w:pPr>
        <w:tabs>
          <w:tab w:val="left" w:pos="-720"/>
        </w:tabs>
        <w:suppressAutoHyphens/>
        <w:jc w:val="both"/>
        <w:rPr>
          <w:spacing w:val="-3"/>
        </w:rPr>
      </w:pPr>
      <w:r>
        <w:rPr>
          <w:spacing w:val="-3"/>
        </w:rPr>
        <w:tab/>
      </w:r>
      <w:r>
        <w:rPr>
          <w:spacing w:val="-3"/>
        </w:rPr>
        <w:tab/>
        <w:t>(c)</w:t>
      </w:r>
      <w:r>
        <w:rPr>
          <w:spacing w:val="-3"/>
        </w:rPr>
        <w:tab/>
        <w:t>The vote</w:t>
      </w:r>
      <w:r w:rsidR="00B613B9">
        <w:rPr>
          <w:spacing w:val="-3"/>
        </w:rPr>
        <w:t>s</w:t>
      </w:r>
      <w:r>
        <w:rPr>
          <w:spacing w:val="-3"/>
        </w:rPr>
        <w:t xml:space="preserve"> allocated to a Unit may be cast under a proxy duly executed by an Owner.  If a Unit is owned by more than one person, each Owner of the Unit may vote or register protest to the casting of votes by the other Owners of the Unit through a duly executed proxy.  An Owner may revoke a proxy given under this Section only by actual notice of revocation to the person presiding over a meeting of the Association.  A proxy is void if it is not dated or purports to be revocable without notice.  A proxy terminates eleven (11) months after its date, unless it provides otherwise.</w:t>
      </w:r>
    </w:p>
    <w:p w14:paraId="1782C3C3" w14:textId="77777777" w:rsidR="0032001F" w:rsidRDefault="0032001F" w:rsidP="0032001F">
      <w:pPr>
        <w:tabs>
          <w:tab w:val="left" w:pos="-720"/>
        </w:tabs>
        <w:suppressAutoHyphens/>
        <w:jc w:val="both"/>
        <w:rPr>
          <w:spacing w:val="-3"/>
        </w:rPr>
      </w:pPr>
    </w:p>
    <w:p w14:paraId="0E9CC7D1" w14:textId="77777777" w:rsidR="0032001F" w:rsidRDefault="0032001F" w:rsidP="0032001F">
      <w:pPr>
        <w:tabs>
          <w:tab w:val="left" w:pos="-720"/>
        </w:tabs>
        <w:suppressAutoHyphens/>
        <w:jc w:val="both"/>
        <w:rPr>
          <w:spacing w:val="-3"/>
        </w:rPr>
      </w:pPr>
      <w:r>
        <w:rPr>
          <w:spacing w:val="-3"/>
        </w:rPr>
        <w:tab/>
      </w:r>
      <w:r>
        <w:rPr>
          <w:spacing w:val="-3"/>
        </w:rPr>
        <w:tab/>
        <w:t>(d)</w:t>
      </w:r>
      <w:r>
        <w:rPr>
          <w:spacing w:val="-3"/>
        </w:rPr>
        <w:tab/>
        <w:t xml:space="preserve">An </w:t>
      </w:r>
      <w:r>
        <w:t>organizational member may from time to time designate in writing to the Association one individual who may represent it with respect to such Unit at meetings and vote on behalf of such organizational member.  The Association shall maintain a record of each person so designated to act on behalf of an organizational member with respect to such Unit and, until the Association is notified in writing to the contrary, only such designated person, or the written proxy of such designated person, may cast the votes of the organizational member with respect to such Unit, and any action taken by such individual purporting to act on behalf of the organizational member shall be binding upon such organizational member.  If an organizational member owns an interest in more than one Unit, such organizational member may designate separate individuals to represent such organizational member with respect to each separate Unit</w:t>
      </w:r>
      <w:r>
        <w:rPr>
          <w:spacing w:val="-3"/>
        </w:rPr>
        <w:t>.  If no person has been designated, as provided above, to act on behalf of an organizational member, the vote of such organizational member may be cast by any officer of a corporation, partner of a partnership, member or manager of a limited liability company, member of an association or trustee of a trust.</w:t>
      </w:r>
    </w:p>
    <w:p w14:paraId="2FAA4457" w14:textId="77777777" w:rsidR="0032001F" w:rsidRDefault="0032001F" w:rsidP="0032001F">
      <w:pPr>
        <w:tabs>
          <w:tab w:val="left" w:pos="-720"/>
        </w:tabs>
        <w:suppressAutoHyphens/>
        <w:jc w:val="both"/>
        <w:rPr>
          <w:spacing w:val="-3"/>
        </w:rPr>
      </w:pPr>
    </w:p>
    <w:p w14:paraId="320C85EA" w14:textId="77777777" w:rsidR="0032001F" w:rsidRDefault="0032001F" w:rsidP="0032001F">
      <w:pPr>
        <w:tabs>
          <w:tab w:val="left" w:pos="-720"/>
        </w:tabs>
        <w:suppressAutoHyphens/>
        <w:jc w:val="both"/>
        <w:rPr>
          <w:spacing w:val="-3"/>
        </w:rPr>
      </w:pPr>
      <w:r>
        <w:rPr>
          <w:spacing w:val="-3"/>
        </w:rPr>
        <w:tab/>
      </w:r>
      <w:r>
        <w:rPr>
          <w:spacing w:val="-3"/>
        </w:rPr>
        <w:tab/>
        <w:t>(e)</w:t>
      </w:r>
      <w:r>
        <w:rPr>
          <w:spacing w:val="-3"/>
        </w:rPr>
        <w:tab/>
        <w:t>Votes allocated to Units owned by the Association may not be cast.</w:t>
      </w:r>
    </w:p>
    <w:p w14:paraId="257A205A" w14:textId="77777777" w:rsidR="00077CF6" w:rsidRDefault="00077CF6" w:rsidP="0032001F">
      <w:pPr>
        <w:tabs>
          <w:tab w:val="left" w:pos="-720"/>
        </w:tabs>
        <w:suppressAutoHyphens/>
        <w:jc w:val="both"/>
        <w:rPr>
          <w:spacing w:val="-3"/>
        </w:rPr>
      </w:pPr>
    </w:p>
    <w:p w14:paraId="007B07FF" w14:textId="6D98D9B1" w:rsidR="00660482" w:rsidRPr="00660482" w:rsidRDefault="00077CF6" w:rsidP="00660482">
      <w:pPr>
        <w:tabs>
          <w:tab w:val="left" w:pos="-720"/>
        </w:tabs>
        <w:suppressAutoHyphens/>
        <w:jc w:val="both"/>
        <w:rPr>
          <w:rFonts w:ascii="Times New Roman" w:hAnsi="Times New Roman"/>
          <w:snapToGrid/>
          <w:spacing w:val="-3"/>
        </w:rPr>
      </w:pPr>
      <w:r>
        <w:rPr>
          <w:spacing w:val="-3"/>
        </w:rPr>
        <w:tab/>
      </w:r>
      <w:r>
        <w:rPr>
          <w:spacing w:val="-3"/>
        </w:rPr>
        <w:tab/>
        <w:t>(f)</w:t>
      </w:r>
      <w:r>
        <w:rPr>
          <w:spacing w:val="-3"/>
        </w:rPr>
        <w:tab/>
      </w:r>
      <w:r w:rsidR="00660482" w:rsidRPr="00660482">
        <w:rPr>
          <w:rFonts w:ascii="Times New Roman" w:hAnsi="Times New Roman"/>
          <w:snapToGrid/>
          <w:spacing w:val="-3"/>
        </w:rPr>
        <w:t>Votes for contested positions on the Executive Board shall be taken by secret ballot and, at the discretion of the Executive Board or upon the request of twenty percent (20%) of the Unit Owners who are present at the meeting or represented by proxy, if a quorum has been achieved, a vote on any other matter affecting the Project on which all Owners are entitled to vote shall be by secret ballot.  A vote shall be considered taken by secret ballot if the ballots are counted by a neutral third party or by a committee of volunteer Unit Owners who are not Executive Board members and, in the case of contested elections, candidates, who attend the meeting at which the vote is held, and who are selected at random from a pool of two or more of such Owners.  The results of votes taken by secret ballot shall be reported without reference to names, addresses or other identifying information.</w:t>
      </w:r>
    </w:p>
    <w:p w14:paraId="4DF1F161" w14:textId="0AEE7EA2" w:rsidR="00077CF6" w:rsidRDefault="00077CF6" w:rsidP="0032001F">
      <w:pPr>
        <w:tabs>
          <w:tab w:val="left" w:pos="-720"/>
        </w:tabs>
        <w:suppressAutoHyphens/>
        <w:jc w:val="both"/>
        <w:rPr>
          <w:spacing w:val="-3"/>
        </w:rPr>
      </w:pPr>
    </w:p>
    <w:p w14:paraId="55C5F46C" w14:textId="77777777" w:rsidR="0032001F" w:rsidRDefault="0032001F" w:rsidP="0032001F">
      <w:pPr>
        <w:tabs>
          <w:tab w:val="left" w:pos="-720"/>
        </w:tabs>
        <w:suppressAutoHyphens/>
        <w:jc w:val="both"/>
        <w:rPr>
          <w:spacing w:val="-3"/>
        </w:rPr>
      </w:pPr>
      <w:r>
        <w:rPr>
          <w:b/>
          <w:spacing w:val="-3"/>
        </w:rPr>
        <w:tab/>
        <w:t>3.10</w:t>
      </w:r>
      <w:r>
        <w:rPr>
          <w:b/>
          <w:spacing w:val="-3"/>
        </w:rPr>
        <w:tab/>
        <w:t>Quorum.</w:t>
      </w:r>
      <w:r>
        <w:rPr>
          <w:spacing w:val="-3"/>
        </w:rPr>
        <w:t xml:space="preserve">  Except as otherwise provided in these Bylaws, a quorum is deemed present throughout any meeting of the members if persons entitled to cast at least thirty percent (30%) of the votes of the members are present in person or by proxy at the beginning of the meeting.  </w:t>
      </w:r>
    </w:p>
    <w:p w14:paraId="263EB970" w14:textId="77777777" w:rsidR="0032001F" w:rsidRDefault="0032001F" w:rsidP="0032001F">
      <w:pPr>
        <w:tabs>
          <w:tab w:val="left" w:pos="-720"/>
        </w:tabs>
        <w:suppressAutoHyphens/>
        <w:jc w:val="both"/>
        <w:rPr>
          <w:spacing w:val="-3"/>
        </w:rPr>
      </w:pPr>
    </w:p>
    <w:p w14:paraId="3660B7C1" w14:textId="7E5A356E" w:rsidR="0032001F" w:rsidRDefault="0032001F" w:rsidP="0032001F">
      <w:pPr>
        <w:tabs>
          <w:tab w:val="left" w:pos="-720"/>
        </w:tabs>
        <w:suppressAutoHyphens/>
        <w:jc w:val="both"/>
        <w:rPr>
          <w:spacing w:val="-3"/>
        </w:rPr>
      </w:pPr>
      <w:r>
        <w:rPr>
          <w:b/>
          <w:spacing w:val="-3"/>
        </w:rPr>
        <w:tab/>
        <w:t>3.11</w:t>
      </w:r>
      <w:r>
        <w:rPr>
          <w:b/>
          <w:spacing w:val="-3"/>
        </w:rPr>
        <w:tab/>
        <w:t>Majority Vote.</w:t>
      </w:r>
      <w:r>
        <w:rPr>
          <w:spacing w:val="-3"/>
        </w:rPr>
        <w:t xml:space="preserve">  </w:t>
      </w:r>
      <w:r w:rsidR="00096B5D">
        <w:rPr>
          <w:spacing w:val="-3"/>
        </w:rPr>
        <w:t xml:space="preserve"> </w:t>
      </w:r>
      <w:r>
        <w:rPr>
          <w:spacing w:val="-3"/>
        </w:rPr>
        <w:t xml:space="preserve">If a quorum is present at the beginning of the meeting, the affirmative vote of a majority of the Owners present in person or by proxy when the vote </w:t>
      </w:r>
      <w:r w:rsidR="00D67B84">
        <w:rPr>
          <w:spacing w:val="-3"/>
        </w:rPr>
        <w:t>is take</w:t>
      </w:r>
      <w:r w:rsidR="00E80911">
        <w:rPr>
          <w:spacing w:val="-3"/>
        </w:rPr>
        <w:t>n</w:t>
      </w:r>
      <w:r w:rsidR="00D67B84">
        <w:rPr>
          <w:spacing w:val="-3"/>
        </w:rPr>
        <w:t xml:space="preserve"> and entitled to cast a vote on the matter under consideration </w:t>
      </w:r>
      <w:r>
        <w:rPr>
          <w:spacing w:val="-3"/>
        </w:rPr>
        <w:t>is the act of the members and shall be binding upon all Owners for all purposes except where a higher percentage vote is required in the Declaration, these Bylaws or by law.</w:t>
      </w:r>
      <w:r w:rsidR="00E80911">
        <w:rPr>
          <w:spacing w:val="-3"/>
        </w:rPr>
        <w:t xml:space="preserve">  If voting is by Class, the affirmative vote of a majority of the members of the Class present in person or by proxy when the vote is </w:t>
      </w:r>
      <w:r w:rsidR="003C6528">
        <w:rPr>
          <w:spacing w:val="-3"/>
        </w:rPr>
        <w:t>t</w:t>
      </w:r>
      <w:r w:rsidR="00E80911">
        <w:rPr>
          <w:spacing w:val="-3"/>
        </w:rPr>
        <w:t>aken</w:t>
      </w:r>
      <w:r w:rsidR="003C6528">
        <w:rPr>
          <w:spacing w:val="-3"/>
        </w:rPr>
        <w:t xml:space="preserve"> and where a quorum of the Class is present at the beginning of the meeting,</w:t>
      </w:r>
      <w:r w:rsidR="00E80911">
        <w:rPr>
          <w:spacing w:val="-3"/>
        </w:rPr>
        <w:t xml:space="preserve"> is the act of the members </w:t>
      </w:r>
      <w:r w:rsidR="003C6528">
        <w:rPr>
          <w:spacing w:val="-3"/>
        </w:rPr>
        <w:t xml:space="preserve">of the Class </w:t>
      </w:r>
      <w:r w:rsidR="00E80911">
        <w:rPr>
          <w:spacing w:val="-3"/>
        </w:rPr>
        <w:t>and shall be binding upon all Owners.</w:t>
      </w:r>
    </w:p>
    <w:p w14:paraId="3776266E" w14:textId="77777777" w:rsidR="004C354A" w:rsidRDefault="004C354A" w:rsidP="0032001F">
      <w:pPr>
        <w:tabs>
          <w:tab w:val="left" w:pos="-720"/>
        </w:tabs>
        <w:suppressAutoHyphens/>
        <w:jc w:val="both"/>
        <w:rPr>
          <w:spacing w:val="-3"/>
        </w:rPr>
      </w:pPr>
    </w:p>
    <w:p w14:paraId="4AAD1018" w14:textId="77777777" w:rsidR="00E43EC6" w:rsidRDefault="00E43EC6" w:rsidP="00E43EC6">
      <w:pPr>
        <w:tabs>
          <w:tab w:val="left" w:pos="-720"/>
        </w:tabs>
        <w:suppressAutoHyphens/>
        <w:jc w:val="both"/>
        <w:rPr>
          <w:spacing w:val="-3"/>
        </w:rPr>
      </w:pPr>
      <w:r>
        <w:rPr>
          <w:spacing w:val="-3"/>
        </w:rPr>
        <w:tab/>
      </w:r>
      <w:r>
        <w:rPr>
          <w:b/>
          <w:spacing w:val="-3"/>
        </w:rPr>
        <w:t>3.12</w:t>
      </w:r>
      <w:r>
        <w:rPr>
          <w:b/>
          <w:spacing w:val="-3"/>
        </w:rPr>
        <w:tab/>
        <w:t>Decisions Without a Meeting.</w:t>
      </w:r>
      <w:r>
        <w:rPr>
          <w:spacing w:val="-3"/>
        </w:rPr>
        <w:t xml:space="preserve">  A vote of Owners may be obtained by mail, if the Executive Board so resolves, and if the ballot to all Owners is mailed by the secretary or the managing agent of the Association and contains the exact question or questions submitted for vote and ballot by mail and a brief explanation of same and the position of the Executive Board with respect thereto, and if reasonable time is allowed for return of ballots before the vote is counted.  A decision on a question submitted to mail vote shall not be considered, passed, approved or effective unless at least seventy-five percent (75%) of the votes of the entire Association are represented by returns received from Owners and unless at least fifty-one percent (51%) of the votes received are cast in the affirmative on such submitted question.  Such mail vote shall not be permitted in respect to any matter, which by law, by the Declaration, by the Articles of Incorporation or by these Bylaws, requires approval, by more than a majority of Owners.  The annual meeting of Owners shall not be handled by mail.</w:t>
      </w:r>
    </w:p>
    <w:p w14:paraId="6C4F4328" w14:textId="77777777" w:rsidR="00E43EC6" w:rsidRDefault="00E43EC6" w:rsidP="00E43EC6">
      <w:pPr>
        <w:tabs>
          <w:tab w:val="left" w:pos="-720"/>
        </w:tabs>
        <w:suppressAutoHyphens/>
        <w:jc w:val="both"/>
        <w:rPr>
          <w:b/>
          <w:szCs w:val="24"/>
        </w:rPr>
      </w:pPr>
    </w:p>
    <w:p w14:paraId="37D03896" w14:textId="77777777" w:rsidR="00E43EC6" w:rsidRDefault="00E43EC6" w:rsidP="00E43EC6">
      <w:pPr>
        <w:tabs>
          <w:tab w:val="left" w:pos="-720"/>
        </w:tabs>
        <w:suppressAutoHyphens/>
        <w:jc w:val="both"/>
        <w:rPr>
          <w:szCs w:val="24"/>
        </w:rPr>
      </w:pPr>
      <w:r>
        <w:rPr>
          <w:b/>
          <w:szCs w:val="24"/>
        </w:rPr>
        <w:tab/>
        <w:t>3.13</w:t>
      </w:r>
      <w:r>
        <w:rPr>
          <w:b/>
          <w:szCs w:val="24"/>
        </w:rPr>
        <w:tab/>
        <w:t>Suspension of Voting Rights.</w:t>
      </w:r>
      <w:r>
        <w:rPr>
          <w:szCs w:val="24"/>
        </w:rPr>
        <w:t xml:space="preserve">  The rights of membership are subject to the payment of general and special Common Expense assessments levied by the Association.  The obligation to pay such assessments is imposed against each Owner and becomes a lien upon the Unit against which such assessments are made, and the furniture, furnishings, appliances, equipment, and fixtures therein, as provided by </w:t>
      </w:r>
      <w:r w:rsidRPr="00D03AA3">
        <w:rPr>
          <w:szCs w:val="24"/>
        </w:rPr>
        <w:t>subparagraph 9(k) of the Declaration.  During</w:t>
      </w:r>
      <w:r>
        <w:rPr>
          <w:szCs w:val="24"/>
        </w:rPr>
        <w:t xml:space="preserve"> any period in which an Owner shall be in default in the payment of any general or special Common </w:t>
      </w:r>
      <w:r>
        <w:rPr>
          <w:szCs w:val="24"/>
        </w:rPr>
        <w:lastRenderedPageBreak/>
        <w:t>Expense assessment levied by the Association, the voting rights in the Association allotted to the Unit of such Owner may be suspended by the Executive Board until such delinquent assessment has been paid.  Such voting rights for such Unit may also be suspended for violation of any rules and regulations, Policy, provisions, resolution or decision established by the Executive Board governing the use and occupancy of the Units or the Common Elements or property owned by the Association.  No suspension of voting rights shall be exercised except after not less than three (3) days' advance written notice given to the delinquent Owner and to the First Lienor of the affected Unit.  Further, no suspension of voting rights shall affect the rights of any First Lienor to vote pursuant to a proxy granted in connection with a first-lien Security Interest on the affected Unit.</w:t>
      </w:r>
    </w:p>
    <w:p w14:paraId="4A17B16D" w14:textId="77777777" w:rsidR="00E43EC6" w:rsidRDefault="00E43EC6" w:rsidP="00E43EC6">
      <w:pPr>
        <w:tabs>
          <w:tab w:val="left" w:pos="-720"/>
        </w:tabs>
        <w:suppressAutoHyphens/>
        <w:jc w:val="both"/>
        <w:rPr>
          <w:szCs w:val="24"/>
        </w:rPr>
      </w:pPr>
    </w:p>
    <w:p w14:paraId="09FE81C3" w14:textId="77777777" w:rsidR="00E43EC6" w:rsidRDefault="00E43EC6" w:rsidP="00E43EC6">
      <w:pPr>
        <w:jc w:val="both"/>
        <w:rPr>
          <w:szCs w:val="24"/>
        </w:rPr>
      </w:pPr>
      <w:r>
        <w:rPr>
          <w:szCs w:val="24"/>
        </w:rPr>
        <w:tab/>
      </w:r>
      <w:r>
        <w:rPr>
          <w:b/>
          <w:szCs w:val="24"/>
        </w:rPr>
        <w:t>3.14</w:t>
      </w:r>
      <w:r>
        <w:rPr>
          <w:b/>
          <w:szCs w:val="24"/>
        </w:rPr>
        <w:tab/>
        <w:t>Membership Not Transferable.</w:t>
      </w:r>
      <w:r>
        <w:rPr>
          <w:szCs w:val="24"/>
        </w:rPr>
        <w:t xml:space="preserve">  The Association shall issue no stock and there shall be no stock interest in this nonprofit corporation.  No certificates of membership shall be issued.  It shall be the duty of each Owner, upon automatically becoming an Owner under the provisions hereof, to notify the secretary of the Association or its managing agent in writing of the fact of membership and to furnish the name and address under which the membership shall be carried and recognized by the Association and the name and address of all Mortgagees of the Owner’s interest in the Unit.  No membership may be sold, transferred or assigned, whether voluntarily or by operation of law, except in connection with the sale and transfer of an interest in a Unit to which such membership attaches.</w:t>
      </w:r>
    </w:p>
    <w:p w14:paraId="03C4BD2E" w14:textId="77777777" w:rsidR="005B126D" w:rsidRDefault="005B126D" w:rsidP="00E43EC6">
      <w:pPr>
        <w:jc w:val="both"/>
        <w:rPr>
          <w:szCs w:val="24"/>
        </w:rPr>
      </w:pPr>
    </w:p>
    <w:p w14:paraId="2D9A4F0D" w14:textId="77777777" w:rsidR="0032001F" w:rsidRDefault="0032001F" w:rsidP="0032001F">
      <w:pPr>
        <w:tabs>
          <w:tab w:val="left" w:pos="-720"/>
        </w:tabs>
        <w:suppressAutoHyphens/>
        <w:jc w:val="both"/>
        <w:rPr>
          <w:b/>
          <w:spacing w:val="-3"/>
        </w:rPr>
      </w:pPr>
      <w:r>
        <w:rPr>
          <w:b/>
          <w:spacing w:val="-3"/>
        </w:rPr>
        <w:t>ARTICLE 4 - OFFICERS</w:t>
      </w:r>
    </w:p>
    <w:p w14:paraId="13D76830" w14:textId="77777777" w:rsidR="0032001F" w:rsidRDefault="0032001F" w:rsidP="0032001F">
      <w:pPr>
        <w:tabs>
          <w:tab w:val="left" w:pos="-720"/>
        </w:tabs>
        <w:suppressAutoHyphens/>
        <w:jc w:val="both"/>
        <w:rPr>
          <w:b/>
          <w:spacing w:val="-3"/>
        </w:rPr>
      </w:pPr>
    </w:p>
    <w:p w14:paraId="49C4B155" w14:textId="73649061" w:rsidR="0032001F" w:rsidRDefault="0032001F" w:rsidP="0032001F">
      <w:pPr>
        <w:tabs>
          <w:tab w:val="left" w:pos="-720"/>
        </w:tabs>
        <w:suppressAutoHyphens/>
        <w:jc w:val="both"/>
        <w:rPr>
          <w:spacing w:val="-3"/>
        </w:rPr>
      </w:pPr>
      <w:r>
        <w:rPr>
          <w:b/>
          <w:spacing w:val="-3"/>
        </w:rPr>
        <w:tab/>
        <w:t>4.1</w:t>
      </w:r>
      <w:r>
        <w:rPr>
          <w:b/>
          <w:spacing w:val="-3"/>
        </w:rPr>
        <w:tab/>
        <w:t>Designation.</w:t>
      </w:r>
      <w:r>
        <w:rPr>
          <w:spacing w:val="-3"/>
        </w:rPr>
        <w:t xml:space="preserve">  The principal officers of the Association shall be the president, the vice president, the secretary and the treasurer, all of whom shall be elected by the Executive Board, after termination of the Association Control Period.  Pursuant to the Declaration and the </w:t>
      </w:r>
      <w:r w:rsidR="00D67B84">
        <w:rPr>
          <w:spacing w:val="-3"/>
        </w:rPr>
        <w:t>A</w:t>
      </w:r>
      <w:r>
        <w:rPr>
          <w:spacing w:val="-3"/>
        </w:rPr>
        <w:t xml:space="preserve">rticles of Incorporation, Declarant has reserved the right for Declarant, or any </w:t>
      </w:r>
      <w:r w:rsidR="00660482">
        <w:rPr>
          <w:spacing w:val="-3"/>
        </w:rPr>
        <w:t>p</w:t>
      </w:r>
      <w:r>
        <w:rPr>
          <w:spacing w:val="-3"/>
        </w:rPr>
        <w:t>erson designated by Declarant in a writing delivered to the Executive Board, to appoint and remove any officers of the Association, but only during the Association Control Period.  During the Association Control Period, the Declarant, and thereafter the Executive Board, may appoint assistant treasurers, assistant secretaries and other officers as it finds necessary.  Officers need not be Directors or members of the Association.  Two (2) or more offices may be held by the same person, and the office of vice president may be vacant.</w:t>
      </w:r>
    </w:p>
    <w:p w14:paraId="19D3F70D" w14:textId="77777777" w:rsidR="0032001F" w:rsidRDefault="0032001F" w:rsidP="0032001F">
      <w:pPr>
        <w:tabs>
          <w:tab w:val="left" w:pos="-720"/>
        </w:tabs>
        <w:suppressAutoHyphens/>
        <w:jc w:val="both"/>
        <w:rPr>
          <w:spacing w:val="-3"/>
        </w:rPr>
      </w:pPr>
    </w:p>
    <w:p w14:paraId="73B97A26" w14:textId="77777777" w:rsidR="0032001F" w:rsidRDefault="0032001F" w:rsidP="0032001F">
      <w:pPr>
        <w:tabs>
          <w:tab w:val="left" w:pos="-720"/>
        </w:tabs>
        <w:suppressAutoHyphens/>
        <w:jc w:val="both"/>
        <w:rPr>
          <w:spacing w:val="-3"/>
        </w:rPr>
      </w:pPr>
      <w:r>
        <w:rPr>
          <w:b/>
          <w:spacing w:val="-3"/>
        </w:rPr>
        <w:tab/>
        <w:t>4.2</w:t>
      </w:r>
      <w:r>
        <w:rPr>
          <w:b/>
          <w:spacing w:val="-3"/>
        </w:rPr>
        <w:tab/>
        <w:t>Election of Officers.</w:t>
      </w:r>
      <w:r>
        <w:rPr>
          <w:spacing w:val="-3"/>
        </w:rPr>
        <w:t xml:space="preserve">  After termination of the Association Control Period, the officers of the Association shall be elected annually by the Executive Board and shall hold office at the pleasure of the Executive Board.  The term of office of officers shall commence upon election.</w:t>
      </w:r>
    </w:p>
    <w:p w14:paraId="2D8FE823" w14:textId="77777777" w:rsidR="0032001F" w:rsidRDefault="0032001F" w:rsidP="0032001F">
      <w:pPr>
        <w:tabs>
          <w:tab w:val="left" w:pos="-720"/>
        </w:tabs>
        <w:suppressAutoHyphens/>
        <w:jc w:val="both"/>
        <w:rPr>
          <w:spacing w:val="-3"/>
        </w:rPr>
      </w:pPr>
    </w:p>
    <w:p w14:paraId="04C94296" w14:textId="77777777" w:rsidR="0032001F" w:rsidRDefault="0032001F" w:rsidP="0032001F">
      <w:pPr>
        <w:tabs>
          <w:tab w:val="left" w:pos="-720"/>
        </w:tabs>
        <w:suppressAutoHyphens/>
        <w:jc w:val="both"/>
        <w:rPr>
          <w:spacing w:val="-3"/>
        </w:rPr>
      </w:pPr>
      <w:r>
        <w:rPr>
          <w:b/>
          <w:spacing w:val="-3"/>
        </w:rPr>
        <w:tab/>
        <w:t>4.3</w:t>
      </w:r>
      <w:r>
        <w:rPr>
          <w:b/>
          <w:spacing w:val="-3"/>
        </w:rPr>
        <w:tab/>
        <w:t>Removal of Officers.</w:t>
      </w:r>
      <w:r>
        <w:rPr>
          <w:spacing w:val="-3"/>
        </w:rPr>
        <w:t xml:space="preserve">  After termination of the Association Control Period, upon the affirmative vote of a majority of the Directors then in office, any officer may be removed, either with or without cause.  A successor may be elected at any regular meeting of the Executive Board or at any special meeting of the Executive Board called for that purpose.</w:t>
      </w:r>
    </w:p>
    <w:p w14:paraId="380C2CFD" w14:textId="77777777" w:rsidR="0032001F" w:rsidRDefault="0032001F" w:rsidP="0032001F">
      <w:pPr>
        <w:tabs>
          <w:tab w:val="left" w:pos="-720"/>
        </w:tabs>
        <w:suppressAutoHyphens/>
        <w:jc w:val="both"/>
        <w:rPr>
          <w:spacing w:val="-3"/>
        </w:rPr>
      </w:pPr>
    </w:p>
    <w:p w14:paraId="4626BE1A" w14:textId="72BDDE8C" w:rsidR="0032001F" w:rsidRDefault="0032001F" w:rsidP="0032001F">
      <w:pPr>
        <w:tabs>
          <w:tab w:val="left" w:pos="-720"/>
        </w:tabs>
        <w:suppressAutoHyphens/>
        <w:jc w:val="both"/>
        <w:rPr>
          <w:spacing w:val="-3"/>
        </w:rPr>
      </w:pPr>
      <w:r>
        <w:rPr>
          <w:spacing w:val="-3"/>
        </w:rPr>
        <w:tab/>
      </w:r>
      <w:r>
        <w:rPr>
          <w:b/>
          <w:bCs/>
          <w:spacing w:val="-3"/>
        </w:rPr>
        <w:t>4.4</w:t>
      </w:r>
      <w:r>
        <w:rPr>
          <w:b/>
          <w:bCs/>
          <w:spacing w:val="-3"/>
        </w:rPr>
        <w:tab/>
        <w:t>Vacancies.</w:t>
      </w:r>
      <w:r>
        <w:rPr>
          <w:spacing w:val="-3"/>
        </w:rPr>
        <w:t xml:space="preserve">  A vacancy in any office may be filled by appointment of the Board, subject to subparagraph 4.1 above.  The officer appointed to such vacancy shall serve for the remainder of the term of the officer he or she replaces or at the pleasure of the </w:t>
      </w:r>
      <w:r w:rsidR="002E23A9">
        <w:rPr>
          <w:spacing w:val="-3"/>
        </w:rPr>
        <w:t xml:space="preserve">Executive </w:t>
      </w:r>
      <w:r>
        <w:rPr>
          <w:spacing w:val="-3"/>
        </w:rPr>
        <w:t>Board.</w:t>
      </w:r>
    </w:p>
    <w:p w14:paraId="2C2EEC17" w14:textId="77777777" w:rsidR="002E23A9" w:rsidRDefault="002E23A9" w:rsidP="0032001F">
      <w:pPr>
        <w:tabs>
          <w:tab w:val="left" w:pos="-720"/>
        </w:tabs>
        <w:suppressAutoHyphens/>
        <w:jc w:val="both"/>
        <w:rPr>
          <w:spacing w:val="-3"/>
        </w:rPr>
      </w:pPr>
    </w:p>
    <w:p w14:paraId="5C04C107" w14:textId="77777777" w:rsidR="0032001F" w:rsidRDefault="0032001F" w:rsidP="0032001F">
      <w:pPr>
        <w:tabs>
          <w:tab w:val="left" w:pos="-720"/>
        </w:tabs>
        <w:suppressAutoHyphens/>
        <w:jc w:val="both"/>
        <w:rPr>
          <w:spacing w:val="-3"/>
        </w:rPr>
      </w:pPr>
      <w:r>
        <w:rPr>
          <w:b/>
          <w:spacing w:val="-3"/>
        </w:rPr>
        <w:lastRenderedPageBreak/>
        <w:tab/>
        <w:t>4.5</w:t>
      </w:r>
      <w:r>
        <w:rPr>
          <w:b/>
          <w:spacing w:val="-3"/>
        </w:rPr>
        <w:tab/>
        <w:t>President.</w:t>
      </w:r>
      <w:r>
        <w:rPr>
          <w:spacing w:val="-3"/>
        </w:rPr>
        <w:t xml:space="preserve">  The president shall be the chief executive officer of the Association.  The president shall preside at all meetings of the Owners and of the Executive Board.  The president shall have all of the general powers and duties which are incident to the office of president of a nonprofit corporation organized under the laws of the State of Colorado, including, but not limited to, the power to execute any and all agreements, contracts, deeds, leases, checks and other instruments of the Association and appoint committees from among the Owners from time to time as the president may decide is appropriate to assist in the conduct of the affairs of the Association.  The president may fulfill the role of any other officer in their absence.</w:t>
      </w:r>
    </w:p>
    <w:p w14:paraId="3D6E15E4" w14:textId="77777777" w:rsidR="0032001F" w:rsidRDefault="0032001F" w:rsidP="0032001F">
      <w:pPr>
        <w:tabs>
          <w:tab w:val="left" w:pos="-720"/>
        </w:tabs>
        <w:suppressAutoHyphens/>
        <w:jc w:val="both"/>
        <w:rPr>
          <w:spacing w:val="-3"/>
        </w:rPr>
      </w:pPr>
    </w:p>
    <w:p w14:paraId="434A9854" w14:textId="77777777" w:rsidR="0032001F" w:rsidRDefault="0032001F" w:rsidP="0032001F">
      <w:pPr>
        <w:tabs>
          <w:tab w:val="left" w:pos="-720"/>
        </w:tabs>
        <w:suppressAutoHyphens/>
        <w:jc w:val="both"/>
        <w:rPr>
          <w:spacing w:val="-3"/>
        </w:rPr>
      </w:pPr>
      <w:r>
        <w:rPr>
          <w:b/>
          <w:spacing w:val="-3"/>
        </w:rPr>
        <w:tab/>
        <w:t>4.6</w:t>
      </w:r>
      <w:r>
        <w:rPr>
          <w:b/>
          <w:spacing w:val="-3"/>
        </w:rPr>
        <w:tab/>
        <w:t>Vice President.</w:t>
      </w:r>
      <w:r>
        <w:rPr>
          <w:spacing w:val="-3"/>
        </w:rPr>
        <w:t xml:space="preserve">  The vice president shall take the place of the president and perform the president's duties whenever the president is absent or unable to act.  If neither the president nor the vice president is able to act, the Executive Board shall appoint some other Director to act in the place of the president on an interim basis.  The vice president shall also perform other duties imposed by the Executive Board or by the president.</w:t>
      </w:r>
    </w:p>
    <w:p w14:paraId="1FC2B9D1" w14:textId="77777777" w:rsidR="0032001F" w:rsidRDefault="0032001F" w:rsidP="0032001F">
      <w:pPr>
        <w:tabs>
          <w:tab w:val="left" w:pos="-720"/>
        </w:tabs>
        <w:suppressAutoHyphens/>
        <w:jc w:val="both"/>
        <w:rPr>
          <w:spacing w:val="-3"/>
        </w:rPr>
      </w:pPr>
    </w:p>
    <w:p w14:paraId="0C5F3E9A" w14:textId="77777777" w:rsidR="0032001F" w:rsidRDefault="0032001F" w:rsidP="0032001F">
      <w:pPr>
        <w:tabs>
          <w:tab w:val="left" w:pos="-720"/>
        </w:tabs>
        <w:suppressAutoHyphens/>
        <w:jc w:val="both"/>
        <w:rPr>
          <w:spacing w:val="-3"/>
        </w:rPr>
      </w:pPr>
      <w:r>
        <w:rPr>
          <w:b/>
          <w:spacing w:val="-3"/>
        </w:rPr>
        <w:tab/>
        <w:t>4.7</w:t>
      </w:r>
      <w:r>
        <w:rPr>
          <w:b/>
          <w:spacing w:val="-3"/>
        </w:rPr>
        <w:tab/>
        <w:t>Secretary.</w:t>
      </w:r>
      <w:r>
        <w:rPr>
          <w:spacing w:val="-3"/>
        </w:rPr>
        <w:t xml:space="preserve">  Unless another person is designated by the Executive Board to do so, the secretary shall prepare and maintain the minutes of all meetings of the Owners and the Executive Board and other records and information required to be kept pursuant to the Act and shall be responsible for authenticating records of the Association.  The secretary shall have charge of the Association's books and papers as the Executive Board may direct and shall perform all the duties incident to the office of secretary of a nonprofit corporation organized under the laws of the State of </w:t>
      </w:r>
      <w:smartTag w:uri="urn:schemas-microsoft-com:office:smarttags" w:element="place">
        <w:smartTag w:uri="urn:schemas-microsoft-com:office:smarttags" w:element="State">
          <w:r>
            <w:rPr>
              <w:spacing w:val="-3"/>
            </w:rPr>
            <w:t>Colorado</w:t>
          </w:r>
        </w:smartTag>
      </w:smartTag>
      <w:r>
        <w:rPr>
          <w:spacing w:val="-3"/>
        </w:rPr>
        <w:t>.</w:t>
      </w:r>
    </w:p>
    <w:p w14:paraId="3CF14BD9" w14:textId="77777777" w:rsidR="0032001F" w:rsidRDefault="0032001F" w:rsidP="0032001F">
      <w:pPr>
        <w:tabs>
          <w:tab w:val="left" w:pos="-720"/>
        </w:tabs>
        <w:suppressAutoHyphens/>
        <w:jc w:val="both"/>
        <w:rPr>
          <w:spacing w:val="-3"/>
        </w:rPr>
      </w:pPr>
    </w:p>
    <w:p w14:paraId="452328B3" w14:textId="77777777" w:rsidR="00660482" w:rsidRPr="00660482" w:rsidRDefault="0032001F" w:rsidP="00660482">
      <w:pPr>
        <w:tabs>
          <w:tab w:val="left" w:pos="-720"/>
        </w:tabs>
        <w:suppressAutoHyphens/>
        <w:jc w:val="both"/>
        <w:rPr>
          <w:rFonts w:ascii="Times New Roman" w:hAnsi="Times New Roman"/>
          <w:snapToGrid/>
          <w:spacing w:val="-3"/>
        </w:rPr>
      </w:pPr>
      <w:r>
        <w:rPr>
          <w:b/>
          <w:spacing w:val="-3"/>
        </w:rPr>
        <w:tab/>
        <w:t>4.8</w:t>
      </w:r>
      <w:r>
        <w:rPr>
          <w:b/>
          <w:spacing w:val="-3"/>
        </w:rPr>
        <w:tab/>
        <w:t>Treasurer.</w:t>
      </w:r>
      <w:r>
        <w:rPr>
          <w:spacing w:val="-3"/>
        </w:rPr>
        <w:t xml:space="preserve">  The treasurer shall be responsible for Association funds and securities, for keeping full and accurate financial records and books of account showing all receipts and disbursements and for the preparation of all required financial data.  This officer shall be responsible for the deposit of all monies and other valuable effects in depositories designated by the Executive Board and shall perform all the duties incident to the office of treasurer of a nonprofit corporation organized under the laws of the State of Colorado.  </w:t>
      </w:r>
      <w:r w:rsidR="00660482" w:rsidRPr="00660482">
        <w:rPr>
          <w:rFonts w:ascii="Times New Roman" w:hAnsi="Times New Roman"/>
          <w:snapToGrid/>
          <w:spacing w:val="-3"/>
        </w:rPr>
        <w:t>The treasurer may endorse on behalf of the Association, for collection only, checks, notes and other obligations and shall deposit the same and all monies in the name of and to the credit of the Association in banks designated by the Executive Board.</w:t>
      </w:r>
    </w:p>
    <w:p w14:paraId="0FF79CA0" w14:textId="70DD3E14" w:rsidR="0032001F" w:rsidRDefault="0032001F" w:rsidP="0032001F">
      <w:pPr>
        <w:tabs>
          <w:tab w:val="left" w:pos="-720"/>
        </w:tabs>
        <w:suppressAutoHyphens/>
        <w:jc w:val="both"/>
        <w:rPr>
          <w:spacing w:val="-3"/>
        </w:rPr>
      </w:pPr>
    </w:p>
    <w:p w14:paraId="26218A74" w14:textId="77777777" w:rsidR="0032001F" w:rsidRDefault="0032001F" w:rsidP="0032001F">
      <w:pPr>
        <w:tabs>
          <w:tab w:val="left" w:pos="-720"/>
        </w:tabs>
        <w:suppressAutoHyphens/>
        <w:jc w:val="both"/>
        <w:rPr>
          <w:spacing w:val="-3"/>
        </w:rPr>
      </w:pPr>
      <w:r>
        <w:rPr>
          <w:b/>
          <w:spacing w:val="-3"/>
        </w:rPr>
        <w:tab/>
        <w:t>4.9</w:t>
      </w:r>
      <w:r>
        <w:rPr>
          <w:b/>
          <w:spacing w:val="-3"/>
        </w:rPr>
        <w:tab/>
        <w:t>Amendments, Agreements, Contracts, Deeds, Checks, etc.</w:t>
      </w:r>
      <w:r w:rsidR="00E75534">
        <w:rPr>
          <w:spacing w:val="-3"/>
        </w:rPr>
        <w:t xml:space="preserve">  Except as </w:t>
      </w:r>
      <w:r>
        <w:rPr>
          <w:spacing w:val="-3"/>
        </w:rPr>
        <w:t xml:space="preserve">provided in </w:t>
      </w:r>
      <w:r w:rsidRPr="00D03AA3">
        <w:rPr>
          <w:spacing w:val="-3"/>
        </w:rPr>
        <w:t>Sections 4.</w:t>
      </w:r>
      <w:r w:rsidR="00D03AA3" w:rsidRPr="00D03AA3">
        <w:rPr>
          <w:spacing w:val="-3"/>
        </w:rPr>
        <w:t>5</w:t>
      </w:r>
      <w:r w:rsidRPr="00D03AA3">
        <w:rPr>
          <w:spacing w:val="-3"/>
        </w:rPr>
        <w:t>, 4.6, 4.7 and 4.</w:t>
      </w:r>
      <w:r w:rsidR="00D03AA3" w:rsidRPr="00D03AA3">
        <w:rPr>
          <w:spacing w:val="-3"/>
        </w:rPr>
        <w:t>10</w:t>
      </w:r>
      <w:r w:rsidRPr="00D03AA3">
        <w:rPr>
          <w:spacing w:val="-3"/>
        </w:rPr>
        <w:t xml:space="preserve"> of these</w:t>
      </w:r>
      <w:r>
        <w:rPr>
          <w:spacing w:val="-3"/>
        </w:rPr>
        <w:t xml:space="preserve"> Bylaws, any agreements, contracts, deeds, leases, checks and other instruments of the Association may also be executed by any officer of the Association designated by the Executive Board or by any other person or persons designated by the Executive Board.  Any officer may cause to be prepared and may execute amendments to the Declaration, the Articles of Incorporation and these Bylaws on behalf of the Association, following authorization or approval of the particular amendment as applicable.</w:t>
      </w:r>
    </w:p>
    <w:p w14:paraId="6FC94D1E" w14:textId="77777777" w:rsidR="0032001F" w:rsidRDefault="0032001F" w:rsidP="0032001F">
      <w:pPr>
        <w:tabs>
          <w:tab w:val="left" w:pos="-720"/>
        </w:tabs>
        <w:suppressAutoHyphens/>
        <w:jc w:val="both"/>
        <w:rPr>
          <w:spacing w:val="-3"/>
        </w:rPr>
      </w:pPr>
    </w:p>
    <w:p w14:paraId="3D828E17" w14:textId="2B06C4B6" w:rsidR="00660482" w:rsidRPr="00660482" w:rsidRDefault="0032001F" w:rsidP="00660482">
      <w:pPr>
        <w:tabs>
          <w:tab w:val="left" w:pos="-720"/>
        </w:tabs>
        <w:suppressAutoHyphens/>
        <w:jc w:val="both"/>
        <w:rPr>
          <w:rFonts w:ascii="Times New Roman" w:hAnsi="Times New Roman"/>
          <w:snapToGrid/>
          <w:spacing w:val="-3"/>
        </w:rPr>
      </w:pPr>
      <w:r>
        <w:rPr>
          <w:b/>
          <w:spacing w:val="-3"/>
        </w:rPr>
        <w:tab/>
        <w:t>4.10</w:t>
      </w:r>
      <w:r>
        <w:rPr>
          <w:b/>
          <w:spacing w:val="-3"/>
        </w:rPr>
        <w:tab/>
        <w:t>Statements of Unpaid Assessments.</w:t>
      </w:r>
      <w:r>
        <w:rPr>
          <w:spacing w:val="-3"/>
        </w:rPr>
        <w:t xml:space="preserve">  The treasurer, assistant treasurer, a manager employed by the Association or, in their absence, any officers having access to the books and records of the Association may prepare, certify and execute statements of unpaid assessments, in accordance with Section 38-33.3-316 of CCIOA</w:t>
      </w:r>
      <w:r w:rsidR="00660482" w:rsidRPr="00660482">
        <w:rPr>
          <w:rFonts w:ascii="Times New Roman" w:hAnsi="Times New Roman"/>
          <w:snapToGrid/>
          <w:spacing w:val="-3"/>
        </w:rPr>
        <w:t xml:space="preserve"> and Section 9</w:t>
      </w:r>
      <w:r w:rsidR="00096B5D">
        <w:rPr>
          <w:rFonts w:ascii="Times New Roman" w:hAnsi="Times New Roman"/>
          <w:snapToGrid/>
          <w:spacing w:val="-3"/>
        </w:rPr>
        <w:t>(p)</w:t>
      </w:r>
      <w:r w:rsidR="00660482" w:rsidRPr="00660482">
        <w:rPr>
          <w:rFonts w:ascii="Times New Roman" w:hAnsi="Times New Roman"/>
          <w:snapToGrid/>
          <w:spacing w:val="-3"/>
        </w:rPr>
        <w:t xml:space="preserve"> of the Declaration.</w:t>
      </w:r>
    </w:p>
    <w:p w14:paraId="18A074F5" w14:textId="3DB53F47" w:rsidR="0032001F" w:rsidRDefault="0032001F" w:rsidP="0032001F">
      <w:pPr>
        <w:tabs>
          <w:tab w:val="left" w:pos="-720"/>
        </w:tabs>
        <w:suppressAutoHyphens/>
        <w:jc w:val="both"/>
        <w:rPr>
          <w:spacing w:val="-3"/>
        </w:rPr>
      </w:pPr>
    </w:p>
    <w:p w14:paraId="2A598BC1" w14:textId="4996D1DE" w:rsidR="0032001F" w:rsidRDefault="0032001F" w:rsidP="0032001F">
      <w:pPr>
        <w:tabs>
          <w:tab w:val="left" w:pos="-720"/>
        </w:tabs>
        <w:suppressAutoHyphens/>
        <w:jc w:val="both"/>
        <w:rPr>
          <w:spacing w:val="-3"/>
        </w:rPr>
      </w:pPr>
      <w:r>
        <w:rPr>
          <w:spacing w:val="-3"/>
        </w:rPr>
        <w:tab/>
        <w:t xml:space="preserve">The Association may charge a reasonable fee for preparing statements of unpaid assessments.  The amount of this fee and the time of payment shall be established by resolution of the Executive Board.  Any unpaid fees may be assessed as a </w:t>
      </w:r>
      <w:r w:rsidR="002E23A9">
        <w:rPr>
          <w:spacing w:val="-3"/>
        </w:rPr>
        <w:t xml:space="preserve">special </w:t>
      </w:r>
      <w:r>
        <w:rPr>
          <w:spacing w:val="-3"/>
        </w:rPr>
        <w:t>Common Expense against the Unit for which the certificate or statement is furnished.</w:t>
      </w:r>
    </w:p>
    <w:p w14:paraId="38D1CCA1" w14:textId="77777777" w:rsidR="0032001F" w:rsidRDefault="0032001F" w:rsidP="0032001F">
      <w:pPr>
        <w:tabs>
          <w:tab w:val="left" w:pos="-720"/>
        </w:tabs>
        <w:suppressAutoHyphens/>
        <w:jc w:val="both"/>
        <w:rPr>
          <w:spacing w:val="-3"/>
        </w:rPr>
      </w:pPr>
    </w:p>
    <w:p w14:paraId="63A41A5F" w14:textId="77777777" w:rsidR="0032001F" w:rsidRDefault="0032001F" w:rsidP="0032001F">
      <w:pPr>
        <w:tabs>
          <w:tab w:val="left" w:pos="-720"/>
        </w:tabs>
        <w:suppressAutoHyphens/>
        <w:jc w:val="both"/>
        <w:rPr>
          <w:spacing w:val="-3"/>
        </w:rPr>
      </w:pPr>
      <w:r>
        <w:rPr>
          <w:b/>
          <w:spacing w:val="-3"/>
        </w:rPr>
        <w:t>ARTICLE 5 - ENFORCEMENT</w:t>
      </w:r>
    </w:p>
    <w:p w14:paraId="29949F35" w14:textId="77777777" w:rsidR="0032001F" w:rsidRDefault="0032001F" w:rsidP="0032001F">
      <w:pPr>
        <w:tabs>
          <w:tab w:val="left" w:pos="-720"/>
        </w:tabs>
        <w:suppressAutoHyphens/>
        <w:jc w:val="both"/>
        <w:rPr>
          <w:spacing w:val="-3"/>
        </w:rPr>
      </w:pPr>
    </w:p>
    <w:p w14:paraId="45AC6EEC" w14:textId="77777777" w:rsidR="0032001F" w:rsidRDefault="0032001F" w:rsidP="0032001F">
      <w:pPr>
        <w:tabs>
          <w:tab w:val="left" w:pos="-720"/>
        </w:tabs>
        <w:suppressAutoHyphens/>
        <w:jc w:val="both"/>
        <w:rPr>
          <w:spacing w:val="-3"/>
        </w:rPr>
      </w:pPr>
      <w:r>
        <w:rPr>
          <w:spacing w:val="-3"/>
        </w:rPr>
        <w:tab/>
        <w:t>Upon the violation of the Declaration, the Articles of Incorporation, Bylaws or Rules and Regulations, the Executive Board may, in addition to all other available rights and remedies:</w:t>
      </w:r>
    </w:p>
    <w:p w14:paraId="03283632" w14:textId="77777777" w:rsidR="0032001F" w:rsidRDefault="0032001F" w:rsidP="0032001F">
      <w:pPr>
        <w:tabs>
          <w:tab w:val="left" w:pos="-720"/>
        </w:tabs>
        <w:suppressAutoHyphens/>
        <w:jc w:val="both"/>
        <w:rPr>
          <w:spacing w:val="-3"/>
        </w:rPr>
      </w:pPr>
    </w:p>
    <w:p w14:paraId="38B3C334" w14:textId="104AEC1E" w:rsidR="0032001F" w:rsidRDefault="0032001F" w:rsidP="00D03AA3">
      <w:pPr>
        <w:tabs>
          <w:tab w:val="left" w:pos="-720"/>
          <w:tab w:val="left" w:pos="0"/>
        </w:tabs>
        <w:suppressAutoHyphens/>
        <w:ind w:firstLine="1440"/>
        <w:jc w:val="both"/>
        <w:rPr>
          <w:spacing w:val="-3"/>
        </w:rPr>
      </w:pPr>
      <w:r>
        <w:rPr>
          <w:spacing w:val="-3"/>
        </w:rPr>
        <w:t>(a)</w:t>
      </w:r>
      <w:r>
        <w:rPr>
          <w:spacing w:val="-3"/>
        </w:rPr>
        <w:tab/>
        <w:t>Exercise any right or remedy pr</w:t>
      </w:r>
      <w:r w:rsidR="00E75534">
        <w:rPr>
          <w:spacing w:val="-3"/>
        </w:rPr>
        <w:t>ovided for in the Declaration,</w:t>
      </w:r>
      <w:r>
        <w:rPr>
          <w:spacing w:val="-3"/>
        </w:rPr>
        <w:t xml:space="preserve"> CCIOA</w:t>
      </w:r>
      <w:r w:rsidR="00E75534">
        <w:rPr>
          <w:spacing w:val="-3"/>
        </w:rPr>
        <w:t xml:space="preserve">, </w:t>
      </w:r>
      <w:r w:rsidR="00660482">
        <w:rPr>
          <w:spacing w:val="-3"/>
        </w:rPr>
        <w:t>the Nonprofit Act, t</w:t>
      </w:r>
      <w:r w:rsidR="00E75534">
        <w:rPr>
          <w:spacing w:val="-3"/>
        </w:rPr>
        <w:t>hese Bylaws or the Policies or Rules and Regulations</w:t>
      </w:r>
      <w:r>
        <w:rPr>
          <w:spacing w:val="-3"/>
        </w:rPr>
        <w:t>;</w:t>
      </w:r>
    </w:p>
    <w:p w14:paraId="63546DB8" w14:textId="77777777" w:rsidR="0032001F" w:rsidRDefault="0032001F" w:rsidP="0032001F">
      <w:pPr>
        <w:tabs>
          <w:tab w:val="left" w:pos="-720"/>
        </w:tabs>
        <w:suppressAutoHyphens/>
        <w:jc w:val="both"/>
        <w:rPr>
          <w:spacing w:val="-3"/>
        </w:rPr>
      </w:pPr>
    </w:p>
    <w:p w14:paraId="390215CB" w14:textId="77777777" w:rsidR="0032001F" w:rsidRDefault="0032001F" w:rsidP="0032001F">
      <w:pPr>
        <w:pStyle w:val="BodyText"/>
      </w:pPr>
      <w:r>
        <w:tab/>
      </w:r>
      <w:r>
        <w:tab/>
        <w:t>(b)</w:t>
      </w:r>
      <w:r>
        <w:tab/>
        <w:t>Enter the Unit in which, or as to which, the violation exists and summarily abate and remove the structure, thing or condition (except for additions or alterations of a permanent nature that may exist on that Unit) that is in violation, and no person acting under the authority of the Executive Board shall be liable for any manner of trespass or damages as a result of such action;</w:t>
      </w:r>
    </w:p>
    <w:p w14:paraId="200AE071" w14:textId="77777777" w:rsidR="0032001F" w:rsidRDefault="0032001F" w:rsidP="0032001F">
      <w:pPr>
        <w:tabs>
          <w:tab w:val="left" w:pos="-720"/>
        </w:tabs>
        <w:suppressAutoHyphens/>
        <w:jc w:val="both"/>
        <w:rPr>
          <w:spacing w:val="-3"/>
        </w:rPr>
      </w:pPr>
    </w:p>
    <w:p w14:paraId="5C5124C4" w14:textId="77777777" w:rsidR="0032001F" w:rsidRDefault="0032001F" w:rsidP="0032001F">
      <w:pPr>
        <w:tabs>
          <w:tab w:val="left" w:pos="-720"/>
        </w:tabs>
        <w:suppressAutoHyphens/>
        <w:jc w:val="both"/>
        <w:rPr>
          <w:spacing w:val="-3"/>
        </w:rPr>
      </w:pPr>
      <w:r>
        <w:rPr>
          <w:spacing w:val="-3"/>
        </w:rPr>
        <w:tab/>
      </w:r>
      <w:r>
        <w:rPr>
          <w:spacing w:val="-3"/>
        </w:rPr>
        <w:tab/>
        <w:t>(c)</w:t>
      </w:r>
      <w:r>
        <w:rPr>
          <w:spacing w:val="-3"/>
        </w:rPr>
        <w:tab/>
        <w:t>Enjoin, abate or remedy by appropriate legal proceedings, either at law or in equity, the continuance of any breach;</w:t>
      </w:r>
    </w:p>
    <w:p w14:paraId="2FFC6B9D" w14:textId="77777777" w:rsidR="0032001F" w:rsidRDefault="0032001F" w:rsidP="0032001F">
      <w:pPr>
        <w:tabs>
          <w:tab w:val="left" w:pos="-720"/>
        </w:tabs>
        <w:suppressAutoHyphens/>
        <w:jc w:val="both"/>
        <w:rPr>
          <w:spacing w:val="-3"/>
        </w:rPr>
      </w:pPr>
    </w:p>
    <w:p w14:paraId="01B93BE8" w14:textId="0AECD2BC" w:rsidR="00E75534" w:rsidRDefault="0032001F" w:rsidP="0032001F">
      <w:pPr>
        <w:tabs>
          <w:tab w:val="left" w:pos="-720"/>
        </w:tabs>
        <w:suppressAutoHyphens/>
        <w:jc w:val="both"/>
        <w:rPr>
          <w:spacing w:val="-3"/>
        </w:rPr>
      </w:pPr>
      <w:r>
        <w:rPr>
          <w:spacing w:val="-3"/>
        </w:rPr>
        <w:tab/>
      </w:r>
      <w:r>
        <w:rPr>
          <w:spacing w:val="-3"/>
        </w:rPr>
        <w:tab/>
        <w:t>(d)</w:t>
      </w:r>
      <w:r>
        <w:rPr>
          <w:spacing w:val="-3"/>
        </w:rPr>
        <w:tab/>
      </w:r>
      <w:r w:rsidR="00660482">
        <w:rPr>
          <w:spacing w:val="-3"/>
        </w:rPr>
        <w:t xml:space="preserve">Following the notice and hearing procedures in accordance with the Association’s </w:t>
      </w:r>
      <w:r w:rsidR="00306872">
        <w:rPr>
          <w:spacing w:val="-3"/>
        </w:rPr>
        <w:t>“</w:t>
      </w:r>
      <w:r w:rsidR="00660482">
        <w:rPr>
          <w:spacing w:val="-3"/>
        </w:rPr>
        <w:t>Policy and procedures for the enforcement of covenants and Rules and Regulations,</w:t>
      </w:r>
      <w:r w:rsidR="00306872">
        <w:rPr>
          <w:spacing w:val="-3"/>
        </w:rPr>
        <w:t>”</w:t>
      </w:r>
      <w:r w:rsidR="00660482">
        <w:rPr>
          <w:spacing w:val="-3"/>
        </w:rPr>
        <w:t xml:space="preserve"> levy a fine of up to $300.00 per day for each day that a violation continues, but this amount shall not exceed that amount necessary to insure compliance with the rule or order of the Executive Board.</w:t>
      </w:r>
      <w:r w:rsidR="00660482" w:rsidRPr="00CC34B4">
        <w:rPr>
          <w:b/>
        </w:rPr>
        <w:t xml:space="preserve"> </w:t>
      </w:r>
      <w:r w:rsidR="00660482">
        <w:rPr>
          <w:b/>
        </w:rPr>
        <w:t xml:space="preserve"> </w:t>
      </w:r>
    </w:p>
    <w:p w14:paraId="3A3BECE7" w14:textId="77777777" w:rsidR="0032001F" w:rsidRDefault="00E75534" w:rsidP="0032001F">
      <w:pPr>
        <w:tabs>
          <w:tab w:val="left" w:pos="-720"/>
        </w:tabs>
        <w:suppressAutoHyphens/>
        <w:jc w:val="both"/>
        <w:rPr>
          <w:spacing w:val="-3"/>
        </w:rPr>
      </w:pPr>
      <w:r>
        <w:rPr>
          <w:spacing w:val="-3"/>
        </w:rPr>
        <w:t xml:space="preserve"> </w:t>
      </w:r>
    </w:p>
    <w:p w14:paraId="27FC278C" w14:textId="77777777" w:rsidR="0032001F" w:rsidRDefault="0032001F" w:rsidP="0032001F">
      <w:pPr>
        <w:tabs>
          <w:tab w:val="left" w:pos="-720"/>
        </w:tabs>
        <w:suppressAutoHyphens/>
        <w:jc w:val="both"/>
        <w:rPr>
          <w:spacing w:val="-3"/>
        </w:rPr>
      </w:pPr>
      <w:r>
        <w:rPr>
          <w:spacing w:val="-3"/>
        </w:rPr>
        <w:t>Any expenses incurred by the Association, including reasonable attorneys’ fees whether or not suit is brought, and any fines levied by the Association as a result of the violation may be assessed as a special Common Expense assessment against the Unit on which the violation exists and collected as provided in the Declaration</w:t>
      </w:r>
      <w:r w:rsidR="00E75534">
        <w:rPr>
          <w:spacing w:val="-3"/>
        </w:rPr>
        <w:t>, Policies</w:t>
      </w:r>
      <w:r>
        <w:rPr>
          <w:spacing w:val="-3"/>
        </w:rPr>
        <w:t xml:space="preserve"> and CCIOA.</w:t>
      </w:r>
    </w:p>
    <w:p w14:paraId="0F85F73C" w14:textId="77777777" w:rsidR="0032001F" w:rsidRDefault="0032001F" w:rsidP="0032001F">
      <w:pPr>
        <w:tabs>
          <w:tab w:val="left" w:pos="-720"/>
        </w:tabs>
        <w:suppressAutoHyphens/>
        <w:jc w:val="both"/>
        <w:rPr>
          <w:spacing w:val="-3"/>
        </w:rPr>
      </w:pPr>
    </w:p>
    <w:p w14:paraId="216A7651" w14:textId="77777777" w:rsidR="0032001F" w:rsidRDefault="0032001F" w:rsidP="0032001F">
      <w:pPr>
        <w:tabs>
          <w:tab w:val="left" w:pos="-720"/>
        </w:tabs>
        <w:suppressAutoHyphens/>
        <w:jc w:val="both"/>
        <w:rPr>
          <w:spacing w:val="-3"/>
        </w:rPr>
      </w:pPr>
      <w:r>
        <w:rPr>
          <w:b/>
          <w:spacing w:val="-3"/>
        </w:rPr>
        <w:t>ARTICLE 6 - LIMITATION ON LIABILITIES AND INDEMNIFICATION</w:t>
      </w:r>
    </w:p>
    <w:p w14:paraId="0C49B9C6" w14:textId="77777777" w:rsidR="0032001F" w:rsidRDefault="0032001F" w:rsidP="0032001F">
      <w:pPr>
        <w:tabs>
          <w:tab w:val="left" w:pos="-720"/>
        </w:tabs>
        <w:suppressAutoHyphens/>
        <w:jc w:val="both"/>
        <w:rPr>
          <w:spacing w:val="-3"/>
        </w:rPr>
      </w:pPr>
    </w:p>
    <w:p w14:paraId="0368AB30" w14:textId="3CBD80E3" w:rsidR="0032001F" w:rsidRDefault="0032001F" w:rsidP="0032001F">
      <w:pPr>
        <w:tabs>
          <w:tab w:val="left" w:pos="-720"/>
        </w:tabs>
        <w:suppressAutoHyphens/>
        <w:jc w:val="both"/>
        <w:rPr>
          <w:spacing w:val="-3"/>
        </w:rPr>
      </w:pPr>
      <w:r>
        <w:rPr>
          <w:spacing w:val="-3"/>
        </w:rPr>
        <w:tab/>
        <w:t xml:space="preserve">The Directors and officers of the Association shall be entitled to the limitations on personal liability as provided in the Articles of Incorporation and the </w:t>
      </w:r>
      <w:r w:rsidR="00741592">
        <w:rPr>
          <w:spacing w:val="-3"/>
        </w:rPr>
        <w:t xml:space="preserve">Nonprofit </w:t>
      </w:r>
      <w:r>
        <w:rPr>
          <w:spacing w:val="-3"/>
        </w:rPr>
        <w:t xml:space="preserve">Act, and may be indemnified by the Association as provided in the </w:t>
      </w:r>
      <w:r w:rsidR="00741592">
        <w:rPr>
          <w:spacing w:val="-3"/>
        </w:rPr>
        <w:t xml:space="preserve">Nonprofit </w:t>
      </w:r>
      <w:r>
        <w:rPr>
          <w:spacing w:val="-3"/>
        </w:rPr>
        <w:t>Act.</w:t>
      </w:r>
    </w:p>
    <w:p w14:paraId="617C0423" w14:textId="77777777" w:rsidR="0032001F" w:rsidRDefault="0032001F" w:rsidP="0032001F">
      <w:pPr>
        <w:tabs>
          <w:tab w:val="left" w:pos="-720"/>
        </w:tabs>
        <w:suppressAutoHyphens/>
        <w:jc w:val="both"/>
        <w:rPr>
          <w:spacing w:val="-3"/>
        </w:rPr>
      </w:pPr>
    </w:p>
    <w:p w14:paraId="6DB7994A" w14:textId="77777777" w:rsidR="0032001F" w:rsidRDefault="0032001F" w:rsidP="0032001F">
      <w:pPr>
        <w:tabs>
          <w:tab w:val="left" w:pos="-720"/>
        </w:tabs>
        <w:suppressAutoHyphens/>
        <w:jc w:val="both"/>
        <w:rPr>
          <w:spacing w:val="-3"/>
        </w:rPr>
      </w:pPr>
      <w:r>
        <w:rPr>
          <w:b/>
          <w:spacing w:val="-3"/>
        </w:rPr>
        <w:t>ARTICLE 7 - RECORDS</w:t>
      </w:r>
    </w:p>
    <w:p w14:paraId="37809F46" w14:textId="77777777" w:rsidR="0032001F" w:rsidRDefault="0032001F" w:rsidP="0032001F">
      <w:pPr>
        <w:tabs>
          <w:tab w:val="left" w:pos="-720"/>
        </w:tabs>
        <w:suppressAutoHyphens/>
        <w:jc w:val="both"/>
        <w:rPr>
          <w:spacing w:val="-3"/>
        </w:rPr>
      </w:pPr>
    </w:p>
    <w:p w14:paraId="5C6B0FC7" w14:textId="77777777" w:rsidR="00E43EC6" w:rsidRDefault="0032001F" w:rsidP="00E43EC6">
      <w:pPr>
        <w:tabs>
          <w:tab w:val="left" w:pos="-720"/>
        </w:tabs>
        <w:suppressAutoHyphens/>
        <w:jc w:val="both"/>
        <w:rPr>
          <w:spacing w:val="-3"/>
        </w:rPr>
      </w:pPr>
      <w:r>
        <w:rPr>
          <w:spacing w:val="-3"/>
        </w:rPr>
        <w:tab/>
      </w:r>
      <w:r w:rsidR="00E43EC6">
        <w:rPr>
          <w:spacing w:val="-3"/>
        </w:rPr>
        <w:t>The Association shall keep the following records:</w:t>
      </w:r>
    </w:p>
    <w:p w14:paraId="12492CD9" w14:textId="77777777" w:rsidR="00E43EC6" w:rsidRDefault="00E43EC6" w:rsidP="00E43EC6">
      <w:pPr>
        <w:tabs>
          <w:tab w:val="left" w:pos="-720"/>
        </w:tabs>
        <w:suppressAutoHyphens/>
        <w:jc w:val="both"/>
        <w:rPr>
          <w:spacing w:val="-3"/>
        </w:rPr>
      </w:pPr>
    </w:p>
    <w:p w14:paraId="1C4A355C" w14:textId="77777777" w:rsidR="00E43EC6" w:rsidRDefault="00E43EC6" w:rsidP="00E43EC6">
      <w:pPr>
        <w:tabs>
          <w:tab w:val="left" w:pos="-720"/>
        </w:tabs>
        <w:suppressAutoHyphens/>
        <w:jc w:val="both"/>
        <w:rPr>
          <w:spacing w:val="-3"/>
        </w:rPr>
      </w:pPr>
      <w:r>
        <w:rPr>
          <w:spacing w:val="-3"/>
        </w:rPr>
        <w:tab/>
      </w:r>
      <w:r>
        <w:rPr>
          <w:spacing w:val="-3"/>
        </w:rPr>
        <w:tab/>
        <w:t>(a)</w:t>
      </w:r>
      <w:r>
        <w:rPr>
          <w:spacing w:val="-3"/>
        </w:rPr>
        <w:tab/>
        <w:t xml:space="preserve">An account for each Unit, which shall designate the name and address of each Owner, the name and address of each </w:t>
      </w:r>
      <w:r w:rsidR="00E75534">
        <w:rPr>
          <w:spacing w:val="-3"/>
        </w:rPr>
        <w:t>lien holder</w:t>
      </w:r>
      <w:r>
        <w:rPr>
          <w:spacing w:val="-3"/>
        </w:rPr>
        <w:t xml:space="preserve"> who has given notice to t</w:t>
      </w:r>
      <w:r w:rsidR="00E75534">
        <w:rPr>
          <w:spacing w:val="-3"/>
        </w:rPr>
        <w:t>he Association that it holds a S</w:t>
      </w:r>
      <w:r>
        <w:rPr>
          <w:spacing w:val="-3"/>
        </w:rPr>
        <w:t xml:space="preserve">ecurity </w:t>
      </w:r>
      <w:r w:rsidR="00E75534">
        <w:rPr>
          <w:spacing w:val="-3"/>
        </w:rPr>
        <w:t>I</w:t>
      </w:r>
      <w:r>
        <w:rPr>
          <w:spacing w:val="-3"/>
        </w:rPr>
        <w:t xml:space="preserve">nterest on the Unit, the amount of each Common Expense assessment, the dates on which </w:t>
      </w:r>
      <w:r>
        <w:rPr>
          <w:spacing w:val="-3"/>
        </w:rPr>
        <w:lastRenderedPageBreak/>
        <w:t xml:space="preserve">each assessment comes due, the amounts paid on </w:t>
      </w:r>
      <w:r w:rsidR="00E75534">
        <w:rPr>
          <w:spacing w:val="-3"/>
        </w:rPr>
        <w:t>the account and the balance due;</w:t>
      </w:r>
    </w:p>
    <w:p w14:paraId="65EDCA8F" w14:textId="77777777" w:rsidR="00E43EC6" w:rsidRDefault="00E43EC6" w:rsidP="00E43EC6">
      <w:pPr>
        <w:tabs>
          <w:tab w:val="left" w:pos="-720"/>
        </w:tabs>
        <w:suppressAutoHyphens/>
        <w:jc w:val="both"/>
        <w:rPr>
          <w:spacing w:val="-3"/>
        </w:rPr>
      </w:pPr>
    </w:p>
    <w:p w14:paraId="6E80BC5E" w14:textId="77777777" w:rsidR="00E43EC6" w:rsidRDefault="00E43EC6" w:rsidP="00E43EC6">
      <w:pPr>
        <w:tabs>
          <w:tab w:val="left" w:pos="-720"/>
        </w:tabs>
        <w:suppressAutoHyphens/>
        <w:jc w:val="both"/>
        <w:rPr>
          <w:spacing w:val="-3"/>
        </w:rPr>
      </w:pPr>
      <w:r>
        <w:rPr>
          <w:spacing w:val="-3"/>
        </w:rPr>
        <w:tab/>
      </w:r>
      <w:r>
        <w:rPr>
          <w:spacing w:val="-3"/>
        </w:rPr>
        <w:tab/>
        <w:t>(b)</w:t>
      </w:r>
      <w:r>
        <w:rPr>
          <w:spacing w:val="-3"/>
        </w:rPr>
        <w:tab/>
        <w:t>An account for each Owner sh</w:t>
      </w:r>
      <w:r w:rsidR="00E75534">
        <w:rPr>
          <w:spacing w:val="-3"/>
        </w:rPr>
        <w:t>owing any other amounts payable;</w:t>
      </w:r>
    </w:p>
    <w:p w14:paraId="5BC75BFB" w14:textId="77777777" w:rsidR="00E43EC6" w:rsidRDefault="00E43EC6" w:rsidP="00E43EC6">
      <w:pPr>
        <w:tabs>
          <w:tab w:val="left" w:pos="-720"/>
        </w:tabs>
        <w:suppressAutoHyphens/>
        <w:jc w:val="both"/>
        <w:rPr>
          <w:spacing w:val="-3"/>
        </w:rPr>
      </w:pPr>
    </w:p>
    <w:p w14:paraId="0A209383" w14:textId="77777777" w:rsidR="00E43EC6" w:rsidRDefault="00E43EC6" w:rsidP="00E43EC6">
      <w:pPr>
        <w:tabs>
          <w:tab w:val="left" w:pos="-720"/>
        </w:tabs>
        <w:suppressAutoHyphens/>
        <w:jc w:val="both"/>
        <w:rPr>
          <w:spacing w:val="-3"/>
        </w:rPr>
      </w:pPr>
      <w:r>
        <w:rPr>
          <w:spacing w:val="-3"/>
        </w:rPr>
        <w:tab/>
      </w:r>
      <w:r>
        <w:rPr>
          <w:spacing w:val="-3"/>
        </w:rPr>
        <w:tab/>
        <w:t>(c)</w:t>
      </w:r>
      <w:r>
        <w:rPr>
          <w:spacing w:val="-3"/>
        </w:rPr>
        <w:tab/>
        <w:t>A record of the amount and an accurate account of the current balance of any reserves, together with the amount of those portions of reserves designated by the Association for a specific p</w:t>
      </w:r>
      <w:r w:rsidR="00E75534">
        <w:rPr>
          <w:spacing w:val="-3"/>
        </w:rPr>
        <w:t>roject;</w:t>
      </w:r>
    </w:p>
    <w:p w14:paraId="1EC7CE93" w14:textId="77777777" w:rsidR="00E43EC6" w:rsidRDefault="00E43EC6" w:rsidP="00E43EC6">
      <w:pPr>
        <w:tabs>
          <w:tab w:val="left" w:pos="-720"/>
        </w:tabs>
        <w:suppressAutoHyphens/>
        <w:jc w:val="both"/>
        <w:rPr>
          <w:spacing w:val="-3"/>
        </w:rPr>
      </w:pPr>
    </w:p>
    <w:p w14:paraId="724CA9E7" w14:textId="77777777" w:rsidR="00E43EC6" w:rsidRDefault="00E43EC6" w:rsidP="00E43EC6">
      <w:pPr>
        <w:tabs>
          <w:tab w:val="left" w:pos="-720"/>
        </w:tabs>
        <w:suppressAutoHyphens/>
        <w:jc w:val="both"/>
        <w:rPr>
          <w:spacing w:val="-3"/>
        </w:rPr>
      </w:pPr>
      <w:r>
        <w:rPr>
          <w:spacing w:val="-3"/>
        </w:rPr>
        <w:tab/>
      </w:r>
      <w:r>
        <w:rPr>
          <w:spacing w:val="-3"/>
        </w:rPr>
        <w:tab/>
        <w:t>(d)</w:t>
      </w:r>
      <w:r>
        <w:rPr>
          <w:spacing w:val="-3"/>
        </w:rPr>
        <w:tab/>
        <w:t>Accurate records of Association receipts and expenditures, including the most recent regularly prepared balance sheet and incom</w:t>
      </w:r>
      <w:r w:rsidR="00E75534">
        <w:rPr>
          <w:spacing w:val="-3"/>
        </w:rPr>
        <w:t>e and expense statement, if any;</w:t>
      </w:r>
    </w:p>
    <w:p w14:paraId="021EEE38" w14:textId="77777777" w:rsidR="00E43EC6" w:rsidRDefault="00E43EC6" w:rsidP="00E43EC6">
      <w:pPr>
        <w:tabs>
          <w:tab w:val="left" w:pos="-720"/>
        </w:tabs>
        <w:suppressAutoHyphens/>
        <w:jc w:val="both"/>
        <w:rPr>
          <w:spacing w:val="-3"/>
        </w:rPr>
      </w:pPr>
    </w:p>
    <w:p w14:paraId="77A59203" w14:textId="40B6BC35" w:rsidR="00E43EC6" w:rsidRDefault="00E43EC6" w:rsidP="00E43EC6">
      <w:pPr>
        <w:tabs>
          <w:tab w:val="left" w:pos="-720"/>
        </w:tabs>
        <w:suppressAutoHyphens/>
        <w:jc w:val="both"/>
        <w:rPr>
          <w:spacing w:val="-3"/>
        </w:rPr>
      </w:pPr>
      <w:r>
        <w:rPr>
          <w:spacing w:val="-3"/>
        </w:rPr>
        <w:tab/>
      </w:r>
      <w:r>
        <w:rPr>
          <w:spacing w:val="-3"/>
        </w:rPr>
        <w:tab/>
        <w:t>(e)</w:t>
      </w:r>
      <w:r>
        <w:rPr>
          <w:spacing w:val="-3"/>
        </w:rPr>
        <w:tab/>
        <w:t xml:space="preserve">The current operating budget adopted pursuant to Section 38-33.3-315(1) of CCIOA </w:t>
      </w:r>
      <w:r w:rsidR="00741592">
        <w:rPr>
          <w:spacing w:val="-3"/>
        </w:rPr>
        <w:t xml:space="preserve">and </w:t>
      </w:r>
      <w:r w:rsidR="005B7834">
        <w:rPr>
          <w:spacing w:val="-3"/>
        </w:rPr>
        <w:t xml:space="preserve">which </w:t>
      </w:r>
      <w:r w:rsidR="00741592">
        <w:rPr>
          <w:spacing w:val="-3"/>
        </w:rPr>
        <w:t>has</w:t>
      </w:r>
      <w:r w:rsidR="005B7834">
        <w:rPr>
          <w:spacing w:val="-3"/>
        </w:rPr>
        <w:t xml:space="preserve"> not </w:t>
      </w:r>
      <w:r w:rsidR="00741592">
        <w:rPr>
          <w:spacing w:val="-3"/>
        </w:rPr>
        <w:t xml:space="preserve">been </w:t>
      </w:r>
      <w:r w:rsidR="005B7834">
        <w:rPr>
          <w:spacing w:val="-3"/>
        </w:rPr>
        <w:t>vetoed</w:t>
      </w:r>
      <w:r>
        <w:rPr>
          <w:spacing w:val="-3"/>
        </w:rPr>
        <w:t xml:space="preserve"> pursuant to the procedures of </w:t>
      </w:r>
      <w:r w:rsidR="00E75534">
        <w:rPr>
          <w:spacing w:val="-3"/>
        </w:rPr>
        <w:t>Section 38-33.3-303(4) of CCIOA;</w:t>
      </w:r>
    </w:p>
    <w:p w14:paraId="25DF7BB9" w14:textId="77777777" w:rsidR="00E43EC6" w:rsidRDefault="00E43EC6" w:rsidP="00E43EC6">
      <w:pPr>
        <w:tabs>
          <w:tab w:val="left" w:pos="-720"/>
        </w:tabs>
        <w:suppressAutoHyphens/>
        <w:jc w:val="both"/>
        <w:rPr>
          <w:spacing w:val="-3"/>
        </w:rPr>
      </w:pPr>
    </w:p>
    <w:p w14:paraId="099A31B7" w14:textId="77777777" w:rsidR="00E43EC6" w:rsidRDefault="00E43EC6" w:rsidP="00E43EC6">
      <w:pPr>
        <w:tabs>
          <w:tab w:val="left" w:pos="-720"/>
        </w:tabs>
        <w:suppressAutoHyphens/>
        <w:jc w:val="both"/>
        <w:rPr>
          <w:spacing w:val="-3"/>
        </w:rPr>
      </w:pPr>
      <w:r>
        <w:rPr>
          <w:spacing w:val="-3"/>
        </w:rPr>
        <w:tab/>
      </w:r>
      <w:r>
        <w:rPr>
          <w:spacing w:val="-3"/>
        </w:rPr>
        <w:tab/>
        <w:t>(f)</w:t>
      </w:r>
      <w:r>
        <w:rPr>
          <w:spacing w:val="-3"/>
        </w:rPr>
        <w:tab/>
        <w:t>A record of any unsatisfied judgments held by or against the Association and the existence of any pending suits in which</w:t>
      </w:r>
      <w:r w:rsidR="00E75534">
        <w:rPr>
          <w:spacing w:val="-3"/>
        </w:rPr>
        <w:t xml:space="preserve"> the Association is a defendant;</w:t>
      </w:r>
    </w:p>
    <w:p w14:paraId="7B71F439" w14:textId="77777777" w:rsidR="00E43EC6" w:rsidRDefault="00E43EC6" w:rsidP="00E43EC6">
      <w:pPr>
        <w:tabs>
          <w:tab w:val="left" w:pos="-720"/>
        </w:tabs>
        <w:suppressAutoHyphens/>
        <w:jc w:val="both"/>
        <w:rPr>
          <w:spacing w:val="-3"/>
        </w:rPr>
      </w:pPr>
    </w:p>
    <w:p w14:paraId="5DB31821" w14:textId="77777777" w:rsidR="00E43EC6" w:rsidRDefault="00E43EC6" w:rsidP="00E43EC6">
      <w:pPr>
        <w:tabs>
          <w:tab w:val="left" w:pos="-720"/>
        </w:tabs>
        <w:suppressAutoHyphens/>
        <w:jc w:val="both"/>
        <w:rPr>
          <w:spacing w:val="-3"/>
        </w:rPr>
      </w:pPr>
      <w:r>
        <w:rPr>
          <w:spacing w:val="-3"/>
        </w:rPr>
        <w:tab/>
      </w:r>
      <w:r>
        <w:rPr>
          <w:spacing w:val="-3"/>
        </w:rPr>
        <w:tab/>
        <w:t>(g)</w:t>
      </w:r>
      <w:r>
        <w:rPr>
          <w:spacing w:val="-3"/>
        </w:rPr>
        <w:tab/>
        <w:t>A record of insurance coverage provided for the benefi</w:t>
      </w:r>
      <w:r w:rsidR="00E75534">
        <w:rPr>
          <w:spacing w:val="-3"/>
        </w:rPr>
        <w:t>t of Owners and the Association;</w:t>
      </w:r>
    </w:p>
    <w:p w14:paraId="3AB199B5" w14:textId="77777777" w:rsidR="00E43EC6" w:rsidRDefault="00E43EC6" w:rsidP="00E43EC6">
      <w:pPr>
        <w:tabs>
          <w:tab w:val="left" w:pos="-720"/>
        </w:tabs>
        <w:suppressAutoHyphens/>
        <w:jc w:val="both"/>
        <w:rPr>
          <w:spacing w:val="-3"/>
        </w:rPr>
      </w:pPr>
    </w:p>
    <w:p w14:paraId="4A6287ED" w14:textId="77777777" w:rsidR="00E43EC6" w:rsidRDefault="00E43EC6" w:rsidP="00E43EC6">
      <w:pPr>
        <w:tabs>
          <w:tab w:val="left" w:pos="-720"/>
        </w:tabs>
        <w:suppressAutoHyphens/>
        <w:jc w:val="both"/>
        <w:rPr>
          <w:spacing w:val="-3"/>
        </w:rPr>
      </w:pPr>
      <w:r>
        <w:rPr>
          <w:spacing w:val="-3"/>
        </w:rPr>
        <w:tab/>
      </w:r>
      <w:r>
        <w:rPr>
          <w:spacing w:val="-3"/>
        </w:rPr>
        <w:tab/>
        <w:t>(h)</w:t>
      </w:r>
      <w:r>
        <w:rPr>
          <w:spacing w:val="-3"/>
        </w:rPr>
        <w:tab/>
        <w:t>The Association's feder</w:t>
      </w:r>
      <w:r w:rsidR="00E75534">
        <w:rPr>
          <w:spacing w:val="-3"/>
        </w:rPr>
        <w:t>al and state income tax returns;</w:t>
      </w:r>
    </w:p>
    <w:p w14:paraId="41055A67" w14:textId="77777777" w:rsidR="00E43EC6" w:rsidRDefault="00E43EC6" w:rsidP="00E43EC6">
      <w:pPr>
        <w:tabs>
          <w:tab w:val="left" w:pos="-720"/>
        </w:tabs>
        <w:suppressAutoHyphens/>
        <w:jc w:val="both"/>
        <w:rPr>
          <w:spacing w:val="-3"/>
        </w:rPr>
      </w:pPr>
    </w:p>
    <w:p w14:paraId="0569E9F4" w14:textId="77777777" w:rsidR="00E43EC6" w:rsidRDefault="00E43EC6" w:rsidP="00E43EC6">
      <w:pPr>
        <w:tabs>
          <w:tab w:val="left" w:pos="-720"/>
        </w:tabs>
        <w:suppressAutoHyphens/>
        <w:jc w:val="both"/>
        <w:rPr>
          <w:spacing w:val="-3"/>
        </w:rPr>
      </w:pPr>
      <w:r>
        <w:rPr>
          <w:spacing w:val="-3"/>
        </w:rPr>
        <w:tab/>
      </w:r>
      <w:r>
        <w:rPr>
          <w:spacing w:val="-3"/>
        </w:rPr>
        <w:tab/>
        <w:t>(</w:t>
      </w:r>
      <w:proofErr w:type="spellStart"/>
      <w:r>
        <w:rPr>
          <w:spacing w:val="-3"/>
        </w:rPr>
        <w:t>i</w:t>
      </w:r>
      <w:proofErr w:type="spellEnd"/>
      <w:r>
        <w:rPr>
          <w:spacing w:val="-3"/>
        </w:rPr>
        <w:t>)</w:t>
      </w:r>
      <w:r>
        <w:rPr>
          <w:spacing w:val="-3"/>
        </w:rPr>
        <w:tab/>
        <w:t>Minutes of actions by proceedings of incorporators,</w:t>
      </w:r>
      <w:r w:rsidR="00E75534">
        <w:rPr>
          <w:spacing w:val="-3"/>
        </w:rPr>
        <w:t xml:space="preserve"> Owners and the Executive Board;</w:t>
      </w:r>
    </w:p>
    <w:p w14:paraId="4B40E286" w14:textId="77777777" w:rsidR="00E43EC6" w:rsidRDefault="00E43EC6" w:rsidP="00E43EC6">
      <w:pPr>
        <w:tabs>
          <w:tab w:val="left" w:pos="-720"/>
        </w:tabs>
        <w:suppressAutoHyphens/>
        <w:jc w:val="both"/>
        <w:rPr>
          <w:spacing w:val="-3"/>
        </w:rPr>
      </w:pPr>
    </w:p>
    <w:p w14:paraId="133F00F4" w14:textId="77777777" w:rsidR="00E43EC6" w:rsidRDefault="00E43EC6" w:rsidP="00E43EC6">
      <w:pPr>
        <w:tabs>
          <w:tab w:val="left" w:pos="-720"/>
        </w:tabs>
        <w:suppressAutoHyphens/>
        <w:jc w:val="both"/>
        <w:rPr>
          <w:spacing w:val="-3"/>
        </w:rPr>
      </w:pPr>
      <w:r>
        <w:rPr>
          <w:spacing w:val="-3"/>
        </w:rPr>
        <w:tab/>
      </w:r>
      <w:r>
        <w:rPr>
          <w:spacing w:val="-3"/>
        </w:rPr>
        <w:tab/>
        <w:t>(j)</w:t>
      </w:r>
      <w:r>
        <w:rPr>
          <w:spacing w:val="-3"/>
        </w:rPr>
        <w:tab/>
        <w:t xml:space="preserve">Copies of the most current versions of the Declaration and the Articles of Incorporation, Bylaws, Policies and Rules and Regulations, along </w:t>
      </w:r>
      <w:r w:rsidR="00E75534">
        <w:rPr>
          <w:spacing w:val="-3"/>
        </w:rPr>
        <w:t>with all exhibits and schedules; and</w:t>
      </w:r>
    </w:p>
    <w:p w14:paraId="7314550C" w14:textId="77777777" w:rsidR="00E43EC6" w:rsidRDefault="00E43EC6" w:rsidP="00E43EC6">
      <w:pPr>
        <w:tabs>
          <w:tab w:val="left" w:pos="-720"/>
        </w:tabs>
        <w:suppressAutoHyphens/>
        <w:jc w:val="both"/>
        <w:rPr>
          <w:spacing w:val="-3"/>
        </w:rPr>
      </w:pPr>
    </w:p>
    <w:p w14:paraId="6E0FA757" w14:textId="7E62003B" w:rsidR="00E43EC6" w:rsidRDefault="00E43EC6" w:rsidP="00E43EC6">
      <w:pPr>
        <w:tabs>
          <w:tab w:val="left" w:pos="-720"/>
        </w:tabs>
        <w:suppressAutoHyphens/>
        <w:jc w:val="both"/>
        <w:rPr>
          <w:spacing w:val="-3"/>
        </w:rPr>
      </w:pPr>
      <w:r>
        <w:rPr>
          <w:spacing w:val="-3"/>
        </w:rPr>
        <w:tab/>
      </w:r>
      <w:r>
        <w:rPr>
          <w:spacing w:val="-3"/>
        </w:rPr>
        <w:tab/>
        <w:t>(k)</w:t>
      </w:r>
      <w:r>
        <w:rPr>
          <w:spacing w:val="-3"/>
        </w:rPr>
        <w:tab/>
        <w:t xml:space="preserve">All other records required to be maintained by the Association pursuant to the Declaration, CCIOA or the </w:t>
      </w:r>
      <w:r w:rsidR="00741592">
        <w:rPr>
          <w:spacing w:val="-3"/>
        </w:rPr>
        <w:t xml:space="preserve">Nonprofit </w:t>
      </w:r>
      <w:r>
        <w:rPr>
          <w:spacing w:val="-3"/>
        </w:rPr>
        <w:t>Act</w:t>
      </w:r>
      <w:r w:rsidR="00741592">
        <w:rPr>
          <w:spacing w:val="-3"/>
        </w:rPr>
        <w:t xml:space="preserve"> or the Association’s Policies</w:t>
      </w:r>
      <w:r>
        <w:rPr>
          <w:spacing w:val="-3"/>
        </w:rPr>
        <w:t>.</w:t>
      </w:r>
    </w:p>
    <w:p w14:paraId="6993A9B7" w14:textId="77777777" w:rsidR="00E75534" w:rsidRDefault="00E75534" w:rsidP="00E43EC6">
      <w:pPr>
        <w:tabs>
          <w:tab w:val="left" w:pos="-720"/>
        </w:tabs>
        <w:suppressAutoHyphens/>
        <w:jc w:val="both"/>
        <w:rPr>
          <w:spacing w:val="-3"/>
        </w:rPr>
      </w:pPr>
    </w:p>
    <w:p w14:paraId="60E2CE16" w14:textId="77777777" w:rsidR="00223031" w:rsidRDefault="0032001F" w:rsidP="0032001F">
      <w:pPr>
        <w:tabs>
          <w:tab w:val="left" w:pos="-720"/>
        </w:tabs>
        <w:suppressAutoHyphens/>
        <w:jc w:val="both"/>
        <w:rPr>
          <w:b/>
          <w:spacing w:val="-3"/>
        </w:rPr>
      </w:pPr>
      <w:r>
        <w:rPr>
          <w:b/>
          <w:spacing w:val="-3"/>
        </w:rPr>
        <w:t xml:space="preserve">ARTICLE </w:t>
      </w:r>
      <w:r w:rsidR="00223031">
        <w:rPr>
          <w:b/>
          <w:spacing w:val="-3"/>
        </w:rPr>
        <w:t xml:space="preserve">8 </w:t>
      </w:r>
      <w:r w:rsidR="00D14C45">
        <w:rPr>
          <w:b/>
          <w:spacing w:val="-3"/>
        </w:rPr>
        <w:t>–</w:t>
      </w:r>
      <w:r w:rsidR="00223031">
        <w:rPr>
          <w:b/>
          <w:spacing w:val="-3"/>
        </w:rPr>
        <w:t xml:space="preserve"> </w:t>
      </w:r>
      <w:r w:rsidR="00D14C45">
        <w:rPr>
          <w:b/>
          <w:spacing w:val="-3"/>
        </w:rPr>
        <w:t>COMMITTEES</w:t>
      </w:r>
    </w:p>
    <w:p w14:paraId="7808FE73" w14:textId="77777777" w:rsidR="00D14C45" w:rsidRDefault="00D14C45" w:rsidP="0032001F">
      <w:pPr>
        <w:tabs>
          <w:tab w:val="left" w:pos="-720"/>
        </w:tabs>
        <w:suppressAutoHyphens/>
        <w:jc w:val="both"/>
        <w:rPr>
          <w:b/>
          <w:spacing w:val="-3"/>
        </w:rPr>
      </w:pPr>
    </w:p>
    <w:p w14:paraId="0C168787" w14:textId="5616AD4D" w:rsidR="00D14C45" w:rsidRDefault="00D14C45" w:rsidP="0032001F">
      <w:pPr>
        <w:tabs>
          <w:tab w:val="left" w:pos="-720"/>
        </w:tabs>
        <w:suppressAutoHyphens/>
        <w:jc w:val="both"/>
        <w:rPr>
          <w:spacing w:val="-3"/>
        </w:rPr>
      </w:pPr>
      <w:r>
        <w:rPr>
          <w:b/>
          <w:spacing w:val="-3"/>
        </w:rPr>
        <w:tab/>
      </w:r>
      <w:r>
        <w:rPr>
          <w:spacing w:val="-3"/>
        </w:rPr>
        <w:t>The Executive Board may appoint such committees as deemed appropriate which, to the extent provided for in the resolution appointing the Committee and allowed by law, shall have the powers of the Executive Board in the management and affairs and business of the Association.  Notwithstanding the foregoing, Class Committees</w:t>
      </w:r>
      <w:r w:rsidR="0088064C">
        <w:rPr>
          <w:spacing w:val="-3"/>
        </w:rPr>
        <w:t>, if any,</w:t>
      </w:r>
      <w:r>
        <w:rPr>
          <w:spacing w:val="-3"/>
        </w:rPr>
        <w:t xml:space="preserve"> shall be elected and removed by the </w:t>
      </w:r>
      <w:r w:rsidR="002E23A9">
        <w:rPr>
          <w:spacing w:val="-3"/>
        </w:rPr>
        <w:t>O</w:t>
      </w:r>
      <w:r>
        <w:rPr>
          <w:spacing w:val="-3"/>
        </w:rPr>
        <w:t xml:space="preserve">wners which the Class Committee represents or appointed by the unanimous written consent of the </w:t>
      </w:r>
      <w:r w:rsidR="002E23A9">
        <w:rPr>
          <w:spacing w:val="-3"/>
        </w:rPr>
        <w:t>O</w:t>
      </w:r>
      <w:r>
        <w:rPr>
          <w:spacing w:val="-3"/>
        </w:rPr>
        <w:t xml:space="preserve">wners which the Class Committee represents.  For </w:t>
      </w:r>
      <w:r w:rsidR="005B126D">
        <w:rPr>
          <w:spacing w:val="-3"/>
        </w:rPr>
        <w:t>example,</w:t>
      </w:r>
      <w:r>
        <w:rPr>
          <w:spacing w:val="-3"/>
        </w:rPr>
        <w:t xml:space="preserve"> the members of a Class Committee of Commercial Owners shall be elected, appointed or removed by the Owners of the Commercial Units and the members of a Class Committee of Residential Owners shall be elected, appointed or removed by the Owners of Residential Units.  A majority of the Owners present at a meeting in which a quorum is present is required to elect an Owner to or remove an Owner from a Class Committee.</w:t>
      </w:r>
      <w:r w:rsidR="00E80911">
        <w:rPr>
          <w:spacing w:val="-3"/>
        </w:rPr>
        <w:t xml:space="preserve">  Class Committees may appoint one or more members as from time to time determined by the members of </w:t>
      </w:r>
      <w:r w:rsidR="00E80911">
        <w:rPr>
          <w:spacing w:val="-3"/>
        </w:rPr>
        <w:lastRenderedPageBreak/>
        <w:t>the Class electing such Class Committee.</w:t>
      </w:r>
    </w:p>
    <w:p w14:paraId="575A025C" w14:textId="77777777" w:rsidR="00D14C45" w:rsidRDefault="00D14C45" w:rsidP="0032001F">
      <w:pPr>
        <w:tabs>
          <w:tab w:val="left" w:pos="-720"/>
        </w:tabs>
        <w:suppressAutoHyphens/>
        <w:jc w:val="both"/>
        <w:rPr>
          <w:b/>
          <w:spacing w:val="-3"/>
        </w:rPr>
      </w:pPr>
      <w:r>
        <w:rPr>
          <w:b/>
          <w:spacing w:val="-3"/>
        </w:rPr>
        <w:tab/>
      </w:r>
    </w:p>
    <w:p w14:paraId="331965BB" w14:textId="77777777" w:rsidR="0032001F" w:rsidRDefault="00223031" w:rsidP="0032001F">
      <w:pPr>
        <w:tabs>
          <w:tab w:val="left" w:pos="-720"/>
        </w:tabs>
        <w:suppressAutoHyphens/>
        <w:jc w:val="both"/>
        <w:rPr>
          <w:b/>
          <w:spacing w:val="-3"/>
        </w:rPr>
      </w:pPr>
      <w:r>
        <w:rPr>
          <w:b/>
          <w:spacing w:val="-3"/>
        </w:rPr>
        <w:t>ARTICLE 9</w:t>
      </w:r>
      <w:r w:rsidR="0032001F">
        <w:rPr>
          <w:b/>
          <w:spacing w:val="-3"/>
        </w:rPr>
        <w:t xml:space="preserve"> - MISCELLANEOUS</w:t>
      </w:r>
    </w:p>
    <w:p w14:paraId="70607665" w14:textId="77777777" w:rsidR="0032001F" w:rsidRDefault="0032001F" w:rsidP="0032001F">
      <w:pPr>
        <w:tabs>
          <w:tab w:val="left" w:pos="-720"/>
        </w:tabs>
        <w:suppressAutoHyphens/>
        <w:jc w:val="both"/>
        <w:rPr>
          <w:b/>
          <w:spacing w:val="-3"/>
        </w:rPr>
      </w:pPr>
    </w:p>
    <w:p w14:paraId="3FAAFB20" w14:textId="77777777" w:rsidR="0032001F" w:rsidRDefault="0032001F" w:rsidP="0032001F">
      <w:pPr>
        <w:tabs>
          <w:tab w:val="left" w:pos="-720"/>
        </w:tabs>
        <w:suppressAutoHyphens/>
        <w:jc w:val="both"/>
        <w:rPr>
          <w:spacing w:val="-3"/>
        </w:rPr>
      </w:pPr>
      <w:r>
        <w:rPr>
          <w:b/>
          <w:spacing w:val="-3"/>
        </w:rPr>
        <w:tab/>
      </w:r>
      <w:r w:rsidR="00223031">
        <w:rPr>
          <w:b/>
          <w:spacing w:val="-3"/>
        </w:rPr>
        <w:t>9</w:t>
      </w:r>
      <w:r>
        <w:rPr>
          <w:b/>
          <w:spacing w:val="-3"/>
        </w:rPr>
        <w:t>.1</w:t>
      </w:r>
      <w:r>
        <w:rPr>
          <w:b/>
          <w:spacing w:val="-3"/>
        </w:rPr>
        <w:tab/>
        <w:t>Fiscal Year.</w:t>
      </w:r>
      <w:r>
        <w:rPr>
          <w:spacing w:val="-3"/>
        </w:rPr>
        <w:t xml:space="preserve">  The Executive Board shall establish the fiscal year of the Association.</w:t>
      </w:r>
    </w:p>
    <w:p w14:paraId="1D70CCF9" w14:textId="77777777" w:rsidR="0032001F" w:rsidRDefault="0032001F" w:rsidP="0032001F">
      <w:pPr>
        <w:tabs>
          <w:tab w:val="left" w:pos="-720"/>
        </w:tabs>
        <w:suppressAutoHyphens/>
        <w:jc w:val="both"/>
        <w:rPr>
          <w:spacing w:val="-3"/>
        </w:rPr>
      </w:pPr>
    </w:p>
    <w:p w14:paraId="0B7437D7" w14:textId="77777777" w:rsidR="0032001F" w:rsidRDefault="0032001F" w:rsidP="0032001F">
      <w:pPr>
        <w:tabs>
          <w:tab w:val="left" w:pos="-720"/>
        </w:tabs>
        <w:suppressAutoHyphens/>
        <w:jc w:val="both"/>
        <w:rPr>
          <w:spacing w:val="-3"/>
        </w:rPr>
      </w:pPr>
      <w:r>
        <w:rPr>
          <w:b/>
          <w:spacing w:val="-3"/>
        </w:rPr>
        <w:tab/>
      </w:r>
      <w:r w:rsidR="00223031">
        <w:rPr>
          <w:b/>
          <w:spacing w:val="-3"/>
        </w:rPr>
        <w:t>9</w:t>
      </w:r>
      <w:r>
        <w:rPr>
          <w:b/>
          <w:spacing w:val="-3"/>
        </w:rPr>
        <w:t>.2</w:t>
      </w:r>
      <w:r>
        <w:rPr>
          <w:b/>
          <w:spacing w:val="-3"/>
        </w:rPr>
        <w:tab/>
        <w:t>Waiver.</w:t>
      </w:r>
      <w:r>
        <w:rPr>
          <w:spacing w:val="-3"/>
        </w:rPr>
        <w:t xml:space="preserve">  No provision contained in these Bylaws shall be deemed to have been abrogated or waived by reason of any failure to enforce the same, irrespective of the number of violations or breaches which may occur.</w:t>
      </w:r>
    </w:p>
    <w:p w14:paraId="048EDC3F" w14:textId="77777777" w:rsidR="0032001F" w:rsidRDefault="0032001F" w:rsidP="0032001F">
      <w:pPr>
        <w:tabs>
          <w:tab w:val="left" w:pos="-720"/>
        </w:tabs>
        <w:suppressAutoHyphens/>
        <w:jc w:val="both"/>
        <w:rPr>
          <w:spacing w:val="-3"/>
        </w:rPr>
      </w:pPr>
    </w:p>
    <w:p w14:paraId="77A405A5" w14:textId="77777777" w:rsidR="0032001F" w:rsidRDefault="0032001F" w:rsidP="0032001F">
      <w:pPr>
        <w:tabs>
          <w:tab w:val="left" w:pos="-720"/>
        </w:tabs>
        <w:suppressAutoHyphens/>
        <w:jc w:val="both"/>
        <w:rPr>
          <w:spacing w:val="-3"/>
        </w:rPr>
      </w:pPr>
      <w:r>
        <w:rPr>
          <w:b/>
          <w:spacing w:val="-3"/>
        </w:rPr>
        <w:tab/>
      </w:r>
      <w:r w:rsidR="00223031">
        <w:rPr>
          <w:b/>
          <w:spacing w:val="-3"/>
        </w:rPr>
        <w:t>9</w:t>
      </w:r>
      <w:r>
        <w:rPr>
          <w:b/>
          <w:spacing w:val="-3"/>
        </w:rPr>
        <w:t>.3</w:t>
      </w:r>
      <w:r>
        <w:rPr>
          <w:b/>
          <w:spacing w:val="-3"/>
        </w:rPr>
        <w:tab/>
        <w:t>Reserves.</w:t>
      </w:r>
      <w:r>
        <w:rPr>
          <w:spacing w:val="-3"/>
        </w:rPr>
        <w:t xml:space="preserve">  As a part of the adoption of the Association's budget, the Executive Board may include amounts which, in its reasonable business judgment, will establish and maintain </w:t>
      </w:r>
      <w:proofErr w:type="gramStart"/>
      <w:r>
        <w:rPr>
          <w:spacing w:val="-3"/>
        </w:rPr>
        <w:t>an adequate reserve funds</w:t>
      </w:r>
      <w:proofErr w:type="gramEnd"/>
      <w:r>
        <w:rPr>
          <w:spacing w:val="-3"/>
        </w:rPr>
        <w:t xml:space="preserve"> for the replacement of and improvements to the Common Elements.</w:t>
      </w:r>
    </w:p>
    <w:p w14:paraId="6A7983F3" w14:textId="77777777" w:rsidR="00E43EC6" w:rsidRDefault="00E43EC6" w:rsidP="0032001F">
      <w:pPr>
        <w:tabs>
          <w:tab w:val="left" w:pos="-720"/>
        </w:tabs>
        <w:suppressAutoHyphens/>
        <w:jc w:val="both"/>
        <w:rPr>
          <w:spacing w:val="-3"/>
        </w:rPr>
      </w:pPr>
    </w:p>
    <w:p w14:paraId="52C7E89A" w14:textId="4DBDD228" w:rsidR="00E43EC6" w:rsidRDefault="00E43EC6" w:rsidP="0032001F">
      <w:pPr>
        <w:tabs>
          <w:tab w:val="left" w:pos="-720"/>
        </w:tabs>
        <w:suppressAutoHyphens/>
        <w:jc w:val="both"/>
        <w:rPr>
          <w:spacing w:val="-3"/>
        </w:rPr>
      </w:pPr>
      <w:r>
        <w:rPr>
          <w:spacing w:val="-3"/>
        </w:rPr>
        <w:tab/>
      </w:r>
      <w:r w:rsidRPr="00E43EC6">
        <w:rPr>
          <w:b/>
          <w:spacing w:val="-3"/>
        </w:rPr>
        <w:t>9.4</w:t>
      </w:r>
      <w:r>
        <w:rPr>
          <w:b/>
          <w:spacing w:val="-3"/>
        </w:rPr>
        <w:tab/>
        <w:t>Fairness Standard.</w:t>
      </w:r>
      <w:r>
        <w:rPr>
          <w:spacing w:val="-3"/>
        </w:rPr>
        <w:t xml:space="preserve">  The Executive Board and the officers of the Association shall have a duty to represent the interests of the Owners (including </w:t>
      </w:r>
      <w:r w:rsidR="00306872">
        <w:rPr>
          <w:spacing w:val="-3"/>
        </w:rPr>
        <w:t xml:space="preserve">the Class of </w:t>
      </w:r>
      <w:r>
        <w:rPr>
          <w:spacing w:val="-3"/>
        </w:rPr>
        <w:t>Owners of Residential Units</w:t>
      </w:r>
      <w:r w:rsidR="00E75534">
        <w:rPr>
          <w:spacing w:val="-3"/>
        </w:rPr>
        <w:t xml:space="preserve"> and </w:t>
      </w:r>
      <w:r w:rsidR="00306872">
        <w:rPr>
          <w:spacing w:val="-3"/>
        </w:rPr>
        <w:t xml:space="preserve">the Class of Owners of </w:t>
      </w:r>
      <w:r w:rsidR="00E75534">
        <w:rPr>
          <w:spacing w:val="-3"/>
        </w:rPr>
        <w:t>Commercial Units</w:t>
      </w:r>
      <w:r>
        <w:rPr>
          <w:spacing w:val="-3"/>
        </w:rPr>
        <w:t xml:space="preserve">) in a fair and just manner on all matters that may affect the Owners, and shall not unreasonably discriminate in favor of or against any particular Owner or Owners or the Owners of a particular </w:t>
      </w:r>
      <w:r w:rsidR="00E80911">
        <w:rPr>
          <w:spacing w:val="-3"/>
        </w:rPr>
        <w:t>Class</w:t>
      </w:r>
      <w:r>
        <w:rPr>
          <w:spacing w:val="-3"/>
        </w:rPr>
        <w:t xml:space="preserve"> of Units.</w:t>
      </w:r>
    </w:p>
    <w:p w14:paraId="5A33484A" w14:textId="77777777" w:rsidR="00E75534" w:rsidRDefault="00E75534" w:rsidP="0032001F">
      <w:pPr>
        <w:tabs>
          <w:tab w:val="left" w:pos="-720"/>
        </w:tabs>
        <w:suppressAutoHyphens/>
        <w:jc w:val="both"/>
        <w:rPr>
          <w:spacing w:val="-3"/>
        </w:rPr>
      </w:pPr>
    </w:p>
    <w:p w14:paraId="6AA657AF" w14:textId="78115C2B" w:rsidR="00E75534" w:rsidRDefault="00E75534" w:rsidP="0032001F">
      <w:pPr>
        <w:tabs>
          <w:tab w:val="left" w:pos="-720"/>
        </w:tabs>
        <w:suppressAutoHyphens/>
        <w:jc w:val="both"/>
        <w:rPr>
          <w:spacing w:val="-3"/>
        </w:rPr>
      </w:pPr>
      <w:r>
        <w:rPr>
          <w:b/>
          <w:spacing w:val="-3"/>
        </w:rPr>
        <w:tab/>
        <w:t>9.5</w:t>
      </w:r>
      <w:r>
        <w:rPr>
          <w:b/>
          <w:spacing w:val="-3"/>
        </w:rPr>
        <w:tab/>
        <w:t>Conflict.</w:t>
      </w:r>
      <w:r>
        <w:rPr>
          <w:spacing w:val="-3"/>
        </w:rPr>
        <w:t xml:space="preserve">  </w:t>
      </w:r>
      <w:r w:rsidR="00741592">
        <w:rPr>
          <w:spacing w:val="-3"/>
        </w:rPr>
        <w:t xml:space="preserve">These Bylaws are subordinate and subject to all provisions of CCIOA, the Nonprofit Act, the Articles of Incorporation and the Declaration.  All of the terms hereof, except where clearly repugnant to the context, shall have the same meaning as in the Nonprofit Act, CCIOA and the Declaration.  In the event of any conflict between these Bylaws and CCIOA or the Nonprofit Act, the provisions of CCIOA or the Nonprofit Act shall control.  </w:t>
      </w:r>
      <w:moveToRangeStart w:id="1" w:author="Jason Yanowitz" w:date="2024-10-17T09:58:00Z" w:name="move180051519"/>
      <w:r w:rsidR="00741592">
        <w:rPr>
          <w:spacing w:val="-3"/>
        </w:rPr>
        <w:t xml:space="preserve">In the event of any conflict between these Bylaws and the Declaration, the provisions of the Declaration shall control.  </w:t>
      </w:r>
      <w:moveToRangeEnd w:id="1"/>
      <w:r w:rsidR="00741592">
        <w:rPr>
          <w:spacing w:val="-3"/>
        </w:rPr>
        <w:t>In the event of any conflict between the aforesaid Articles of Incorporation and these Bylaws, the Articles of Incorporation shall control.  In the event of any conflict between these Bylaws and the Policies or Rules and Regulations of the Association, the provisions of these Bylaws shall control; and in the event of any conflict between the aforesaid Articles of Incorporation, these Bylaws or the Policies and CCIOA or the Nonprofit Act or other statutes of the State of Colorado, the provisions of CCIOA or the Nonprofit Act or statutes of the State of Colorado shall control.</w:t>
      </w:r>
    </w:p>
    <w:p w14:paraId="731DE154" w14:textId="77777777" w:rsidR="00741592" w:rsidRDefault="00741592" w:rsidP="0032001F">
      <w:pPr>
        <w:tabs>
          <w:tab w:val="left" w:pos="-720"/>
        </w:tabs>
        <w:suppressAutoHyphens/>
        <w:jc w:val="both"/>
        <w:rPr>
          <w:spacing w:val="-3"/>
        </w:rPr>
      </w:pPr>
    </w:p>
    <w:p w14:paraId="0A7EB29D" w14:textId="77777777" w:rsidR="0032001F" w:rsidRDefault="0032001F" w:rsidP="0032001F">
      <w:pPr>
        <w:tabs>
          <w:tab w:val="left" w:pos="-720"/>
        </w:tabs>
        <w:suppressAutoHyphens/>
        <w:jc w:val="both"/>
        <w:rPr>
          <w:spacing w:val="-3"/>
        </w:rPr>
      </w:pPr>
      <w:r>
        <w:rPr>
          <w:b/>
          <w:spacing w:val="-3"/>
        </w:rPr>
        <w:t xml:space="preserve">ARTICLE </w:t>
      </w:r>
      <w:r w:rsidR="00223031">
        <w:rPr>
          <w:b/>
          <w:spacing w:val="-3"/>
        </w:rPr>
        <w:t>10</w:t>
      </w:r>
      <w:r>
        <w:rPr>
          <w:b/>
          <w:spacing w:val="-3"/>
        </w:rPr>
        <w:t xml:space="preserve"> - AMENDMENTS TO BYLAWS</w:t>
      </w:r>
    </w:p>
    <w:p w14:paraId="3996E2F0" w14:textId="77777777" w:rsidR="0032001F" w:rsidRDefault="0032001F" w:rsidP="0032001F">
      <w:pPr>
        <w:tabs>
          <w:tab w:val="left" w:pos="-720"/>
        </w:tabs>
        <w:suppressAutoHyphens/>
        <w:jc w:val="both"/>
        <w:rPr>
          <w:spacing w:val="-3"/>
        </w:rPr>
      </w:pPr>
    </w:p>
    <w:p w14:paraId="6C8CE9FA" w14:textId="77777777" w:rsidR="007F489A" w:rsidRDefault="0032001F" w:rsidP="007F489A">
      <w:pPr>
        <w:tabs>
          <w:tab w:val="left" w:pos="-720"/>
        </w:tabs>
        <w:suppressAutoHyphens/>
        <w:jc w:val="both"/>
      </w:pPr>
      <w:r>
        <w:rPr>
          <w:spacing w:val="-3"/>
        </w:rPr>
        <w:tab/>
      </w:r>
      <w:r w:rsidR="007F489A">
        <w:t>The Executive Board shall have the power to alter or amend the Bylaws, and the Bylaws may also be amended, altered or repealed by the affirmative vote of fifty percent (50%) or more of the votes of the membership of the Association, except where a higher voting requirement is imposed by law, the Declaration, or the Articles of Incorporation.  Any alteration or amendment in the Bylaws made by vote of the membership shall not be further altered or amended by the Executive Board.</w:t>
      </w:r>
    </w:p>
    <w:p w14:paraId="74F8FF06" w14:textId="77777777" w:rsidR="00BB7E18" w:rsidRDefault="00BB7E18" w:rsidP="00BB7E18">
      <w:pPr>
        <w:tabs>
          <w:tab w:val="left" w:pos="-720"/>
        </w:tabs>
        <w:suppressAutoHyphens/>
        <w:jc w:val="both"/>
        <w:rPr>
          <w:spacing w:val="-3"/>
        </w:rPr>
      </w:pPr>
    </w:p>
    <w:p w14:paraId="0F5C75E7" w14:textId="77777777" w:rsidR="00D363D8" w:rsidRDefault="00D363D8">
      <w:pPr>
        <w:tabs>
          <w:tab w:val="left" w:pos="-720"/>
        </w:tabs>
        <w:suppressAutoHyphens/>
        <w:jc w:val="both"/>
        <w:rPr>
          <w:b/>
          <w:spacing w:val="-3"/>
        </w:rPr>
      </w:pPr>
    </w:p>
    <w:p w14:paraId="6923E7F9" w14:textId="77777777" w:rsidR="00B61104" w:rsidRDefault="00A30E23" w:rsidP="00A30E23">
      <w:pPr>
        <w:tabs>
          <w:tab w:val="left" w:pos="-720"/>
        </w:tabs>
        <w:suppressAutoHyphens/>
        <w:jc w:val="center"/>
        <w:rPr>
          <w:b/>
          <w:spacing w:val="-3"/>
        </w:rPr>
      </w:pPr>
      <w:r>
        <w:rPr>
          <w:b/>
          <w:spacing w:val="-3"/>
        </w:rPr>
        <w:t>[</w:t>
      </w:r>
      <w:r w:rsidRPr="00A30E23">
        <w:rPr>
          <w:i/>
          <w:spacing w:val="-3"/>
        </w:rPr>
        <w:t>The remainder of this page has been left blank intentionally</w:t>
      </w:r>
      <w:r>
        <w:rPr>
          <w:b/>
          <w:spacing w:val="-3"/>
        </w:rPr>
        <w:t>]</w:t>
      </w:r>
    </w:p>
    <w:p w14:paraId="2187191F" w14:textId="77777777" w:rsidR="00B61104" w:rsidRDefault="00A30E23">
      <w:pPr>
        <w:tabs>
          <w:tab w:val="left" w:pos="-720"/>
        </w:tabs>
        <w:suppressAutoHyphens/>
        <w:jc w:val="both"/>
        <w:rPr>
          <w:b/>
          <w:spacing w:val="-3"/>
        </w:rPr>
      </w:pPr>
      <w:r>
        <w:rPr>
          <w:b/>
          <w:spacing w:val="-3"/>
        </w:rPr>
        <w:br w:type="page"/>
      </w:r>
    </w:p>
    <w:p w14:paraId="56DB6FAF" w14:textId="77777777" w:rsidR="00B61104" w:rsidRDefault="00B61104">
      <w:pPr>
        <w:tabs>
          <w:tab w:val="left" w:pos="-720"/>
        </w:tabs>
        <w:suppressAutoHyphens/>
        <w:jc w:val="both"/>
        <w:rPr>
          <w:b/>
          <w:spacing w:val="-3"/>
        </w:rPr>
      </w:pPr>
    </w:p>
    <w:p w14:paraId="3B5879F8" w14:textId="5E9AC3E6" w:rsidR="007826EC" w:rsidRDefault="007826EC">
      <w:pPr>
        <w:tabs>
          <w:tab w:val="left" w:pos="-720"/>
        </w:tabs>
        <w:suppressAutoHyphens/>
        <w:jc w:val="both"/>
        <w:rPr>
          <w:spacing w:val="-3"/>
        </w:rPr>
      </w:pPr>
      <w:r>
        <w:rPr>
          <w:b/>
          <w:spacing w:val="-3"/>
        </w:rPr>
        <w:t>ATTEST:</w:t>
      </w:r>
      <w:r>
        <w:rPr>
          <w:spacing w:val="-3"/>
        </w:rPr>
        <w:t xml:space="preserve">  Certified to be the </w:t>
      </w:r>
      <w:r w:rsidR="00FA5CF5">
        <w:rPr>
          <w:spacing w:val="-3"/>
        </w:rPr>
        <w:t>Bylaws</w:t>
      </w:r>
      <w:r>
        <w:rPr>
          <w:spacing w:val="-3"/>
        </w:rPr>
        <w:t xml:space="preserve"> adopted by consent of the </w:t>
      </w:r>
      <w:r w:rsidR="00306872">
        <w:rPr>
          <w:spacing w:val="-3"/>
        </w:rPr>
        <w:t>D</w:t>
      </w:r>
      <w:r>
        <w:rPr>
          <w:spacing w:val="-3"/>
        </w:rPr>
        <w:t>irectors of</w:t>
      </w:r>
      <w:r w:rsidR="00306872">
        <w:rPr>
          <w:spacing w:val="-3"/>
        </w:rPr>
        <w:t xml:space="preserve"> The Emerald</w:t>
      </w:r>
      <w:r w:rsidR="00741592">
        <w:rPr>
          <w:spacing w:val="-3"/>
        </w:rPr>
        <w:t xml:space="preserve"> Owner</w:t>
      </w:r>
      <w:r w:rsidR="00306872">
        <w:rPr>
          <w:spacing w:val="-3"/>
        </w:rPr>
        <w:t>’</w:t>
      </w:r>
      <w:r w:rsidR="00741592">
        <w:rPr>
          <w:spacing w:val="-3"/>
        </w:rPr>
        <w:t>s</w:t>
      </w:r>
      <w:r>
        <w:rPr>
          <w:spacing w:val="-3"/>
        </w:rPr>
        <w:t xml:space="preserve"> Association dated</w:t>
      </w:r>
      <w:r w:rsidR="00FF139D">
        <w:rPr>
          <w:spacing w:val="-3"/>
        </w:rPr>
        <w:t xml:space="preserve"> </w:t>
      </w:r>
      <w:r w:rsidR="007F489A">
        <w:rPr>
          <w:spacing w:val="-3"/>
        </w:rPr>
        <w:t>_________________</w:t>
      </w:r>
      <w:r w:rsidR="00FF139D">
        <w:rPr>
          <w:spacing w:val="-3"/>
        </w:rPr>
        <w:t xml:space="preserve">, </w:t>
      </w:r>
      <w:r w:rsidR="00FA5CF5">
        <w:rPr>
          <w:spacing w:val="-3"/>
        </w:rPr>
        <w:t>20</w:t>
      </w:r>
      <w:r w:rsidR="00ED7E62">
        <w:rPr>
          <w:spacing w:val="-3"/>
        </w:rPr>
        <w:t>2</w:t>
      </w:r>
      <w:r w:rsidR="00306872">
        <w:rPr>
          <w:spacing w:val="-3"/>
        </w:rPr>
        <w:t>7</w:t>
      </w:r>
      <w:r>
        <w:rPr>
          <w:spacing w:val="-3"/>
        </w:rPr>
        <w:t>.</w:t>
      </w:r>
    </w:p>
    <w:p w14:paraId="4C4C006D" w14:textId="77777777" w:rsidR="007826EC" w:rsidRDefault="007826EC">
      <w:pPr>
        <w:tabs>
          <w:tab w:val="left" w:pos="-720"/>
        </w:tabs>
        <w:suppressAutoHyphens/>
        <w:jc w:val="both"/>
        <w:rPr>
          <w:spacing w:val="-3"/>
        </w:rPr>
      </w:pPr>
    </w:p>
    <w:p w14:paraId="1AB92D91" w14:textId="77777777" w:rsidR="007826EC" w:rsidRDefault="007826EC">
      <w:pPr>
        <w:tabs>
          <w:tab w:val="left" w:pos="-720"/>
        </w:tabs>
        <w:suppressAutoHyphens/>
        <w:jc w:val="both"/>
        <w:rPr>
          <w:spacing w:val="-3"/>
        </w:rPr>
      </w:pPr>
    </w:p>
    <w:p w14:paraId="4D15D098" w14:textId="77777777" w:rsidR="007826EC" w:rsidRDefault="007826EC">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proofErr w:type="gramStart"/>
      <w:r w:rsidR="007F489A">
        <w:rPr>
          <w:spacing w:val="-3"/>
        </w:rPr>
        <w:t>By:</w:t>
      </w:r>
      <w:r>
        <w:rPr>
          <w:spacing w:val="-3"/>
        </w:rPr>
        <w:t>_</w:t>
      </w:r>
      <w:proofErr w:type="gramEnd"/>
      <w:r>
        <w:rPr>
          <w:spacing w:val="-3"/>
        </w:rPr>
        <w:t>__________________________________</w:t>
      </w:r>
    </w:p>
    <w:p w14:paraId="58F0248B" w14:textId="5BD21E59" w:rsidR="00586331" w:rsidRDefault="007826EC" w:rsidP="00586331">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sidR="00586331">
        <w:rPr>
          <w:spacing w:val="-3"/>
        </w:rPr>
        <w:t xml:space="preserve">    </w:t>
      </w:r>
      <w:r w:rsidR="00306872">
        <w:rPr>
          <w:spacing w:val="-3"/>
        </w:rPr>
        <w:t>Scott Marr</w:t>
      </w:r>
      <w:r w:rsidR="00586331">
        <w:rPr>
          <w:spacing w:val="-3"/>
        </w:rPr>
        <w:t>, President</w:t>
      </w:r>
    </w:p>
    <w:p w14:paraId="0FB6D3B9" w14:textId="77777777" w:rsidR="007F489A" w:rsidRDefault="007F489A" w:rsidP="007F489A">
      <w:pPr>
        <w:tabs>
          <w:tab w:val="left" w:pos="-720"/>
        </w:tabs>
        <w:suppressAutoHyphens/>
        <w:jc w:val="both"/>
        <w:rPr>
          <w:spacing w:val="-3"/>
        </w:rPr>
      </w:pPr>
      <w:r>
        <w:rPr>
          <w:spacing w:val="-3"/>
        </w:rPr>
        <w:tab/>
      </w:r>
      <w:r>
        <w:rPr>
          <w:spacing w:val="-3"/>
        </w:rPr>
        <w:tab/>
      </w:r>
    </w:p>
    <w:p w14:paraId="73E510E8" w14:textId="77777777" w:rsidR="007F489A" w:rsidRDefault="007F489A">
      <w:pPr>
        <w:tabs>
          <w:tab w:val="left" w:pos="-720"/>
        </w:tabs>
        <w:suppressAutoHyphens/>
        <w:jc w:val="both"/>
        <w:rPr>
          <w:spacing w:val="-3"/>
        </w:rPr>
      </w:pPr>
    </w:p>
    <w:sectPr w:rsidR="007F489A" w:rsidSect="006026DB">
      <w:headerReference w:type="default" r:id="rId7"/>
      <w:footerReference w:type="default" r:id="rId8"/>
      <w:headerReference w:type="first" r:id="rId9"/>
      <w:endnotePr>
        <w:numFmt w:val="decimal"/>
      </w:endnotePr>
      <w:pgSz w:w="12240" w:h="15840" w:code="1"/>
      <w:pgMar w:top="1440" w:right="1440" w:bottom="1440" w:left="1440" w:header="144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9724" w14:textId="77777777" w:rsidR="00954180" w:rsidRDefault="00954180">
      <w:pPr>
        <w:widowControl/>
        <w:spacing w:line="20" w:lineRule="exact"/>
      </w:pPr>
    </w:p>
  </w:endnote>
  <w:endnote w:type="continuationSeparator" w:id="0">
    <w:p w14:paraId="68D3ABF4" w14:textId="77777777" w:rsidR="00954180" w:rsidRDefault="00954180">
      <w:r>
        <w:t xml:space="preserve"> </w:t>
      </w:r>
    </w:p>
  </w:endnote>
  <w:endnote w:type="continuationNotice" w:id="1">
    <w:p w14:paraId="7AF41D34" w14:textId="77777777" w:rsidR="00954180" w:rsidRDefault="009541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2E4A" w14:textId="464BBD54" w:rsidR="007826EC" w:rsidRDefault="00052200" w:rsidP="00BB7E18">
    <w:pPr>
      <w:jc w:val="center"/>
    </w:pPr>
    <w:r>
      <w:rPr>
        <w:noProof/>
        <w:snapToGrid/>
      </w:rPr>
      <mc:AlternateContent>
        <mc:Choice Requires="wps">
          <w:drawing>
            <wp:anchor distT="0" distB="0" distL="114300" distR="114300" simplePos="0" relativeHeight="251657216" behindDoc="0" locked="0" layoutInCell="0" allowOverlap="1" wp14:anchorId="32620261" wp14:editId="0371F835">
              <wp:simplePos x="0" y="0"/>
              <wp:positionH relativeFrom="page">
                <wp:posOffset>914400</wp:posOffset>
              </wp:positionH>
              <wp:positionV relativeFrom="paragraph">
                <wp:posOffset>152400</wp:posOffset>
              </wp:positionV>
              <wp:extent cx="5943600" cy="152400"/>
              <wp:effectExtent l="0" t="0" r="0" b="0"/>
              <wp:wrapNone/>
              <wp:docPr id="6112923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0224CB" w14:textId="77777777" w:rsidR="007826EC" w:rsidRPr="00024113" w:rsidRDefault="007826EC">
                          <w:pPr>
                            <w:tabs>
                              <w:tab w:val="center" w:pos="4680"/>
                              <w:tab w:val="right" w:pos="9360"/>
                            </w:tabs>
                            <w:rPr>
                              <w:rFonts w:ascii="Times New Roman" w:hAnsi="Times New Roman"/>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20261" id="Rectangle 1" o:spid="_x0000_s1026" style="position:absolute;left:0;text-align:left;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750224CB" w14:textId="77777777" w:rsidR="007826EC" w:rsidRPr="00024113" w:rsidRDefault="007826EC">
                    <w:pPr>
                      <w:tabs>
                        <w:tab w:val="center" w:pos="4680"/>
                        <w:tab w:val="right" w:pos="9360"/>
                      </w:tabs>
                      <w:rPr>
                        <w:rFonts w:ascii="Times New Roman" w:hAnsi="Times New Roman"/>
                        <w:spacing w:val="-3"/>
                      </w:rPr>
                    </w:pPr>
                    <w:r>
                      <w:tab/>
                    </w:r>
                  </w:p>
                </w:txbxContent>
              </v:textbox>
              <w10:wrap anchorx="page"/>
            </v:rect>
          </w:pict>
        </mc:Fallback>
      </mc:AlternateContent>
    </w:r>
    <w:r w:rsidR="00BB7E18">
      <w:t>-</w:t>
    </w:r>
    <w:r w:rsidR="00BB7E18">
      <w:rPr>
        <w:rStyle w:val="PageNumber"/>
      </w:rPr>
      <w:fldChar w:fldCharType="begin"/>
    </w:r>
    <w:r w:rsidR="00BB7E18">
      <w:rPr>
        <w:rStyle w:val="PageNumber"/>
      </w:rPr>
      <w:instrText xml:space="preserve"> PAGE </w:instrText>
    </w:r>
    <w:r w:rsidR="00BB7E18">
      <w:rPr>
        <w:rStyle w:val="PageNumber"/>
      </w:rPr>
      <w:fldChar w:fldCharType="separate"/>
    </w:r>
    <w:r w:rsidR="007F489A">
      <w:rPr>
        <w:rStyle w:val="PageNumber"/>
        <w:noProof/>
      </w:rPr>
      <w:t>16</w:t>
    </w:r>
    <w:r w:rsidR="00BB7E18">
      <w:rPr>
        <w:rStyle w:val="PageNumber"/>
      </w:rPr>
      <w:fldChar w:fldCharType="end"/>
    </w:r>
    <w:r w:rsidR="00BB7E18">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84AC" w14:textId="77777777" w:rsidR="00954180" w:rsidRDefault="00954180">
      <w:r>
        <w:separator/>
      </w:r>
    </w:p>
  </w:footnote>
  <w:footnote w:type="continuationSeparator" w:id="0">
    <w:p w14:paraId="222305C5" w14:textId="77777777" w:rsidR="00954180" w:rsidRDefault="00954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58716"/>
      <w:docPartObj>
        <w:docPartGallery w:val="Watermarks"/>
        <w:docPartUnique/>
      </w:docPartObj>
    </w:sdtPr>
    <w:sdtContent>
      <w:p w14:paraId="3BC742F0" w14:textId="70D97246" w:rsidR="00101780" w:rsidRDefault="00000000">
        <w:pPr>
          <w:pStyle w:val="Header"/>
        </w:pPr>
        <w:r>
          <w:rPr>
            <w:noProof/>
          </w:rPr>
          <w:pict w14:anchorId="51323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Start w:id="2" w:name="_Hlk180486130" w:displacedByCustomXml="prev"/>
  <w:bookmarkEnd w:id="2" w:displacedByCustomXml="prev"/>
  <w:bookmarkStart w:id="3" w:name="_Hlk180486129" w:displacedByCustomXml="prev"/>
  <w:bookmarkEnd w:id="3"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FFA" w14:textId="77777777" w:rsidR="00101780" w:rsidRDefault="00101780" w:rsidP="00101780">
    <w:pPr>
      <w:pStyle w:val="Header"/>
    </w:pPr>
  </w:p>
  <w:p w14:paraId="60A9EAB5" w14:textId="77777777" w:rsidR="00D03AA3" w:rsidRDefault="00D03AA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Yanowitz">
    <w15:presenceInfo w15:providerId="Windows Live" w15:userId="8a611e1fcffc7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DB"/>
    <w:rsid w:val="00024113"/>
    <w:rsid w:val="0003655B"/>
    <w:rsid w:val="00052200"/>
    <w:rsid w:val="00057A10"/>
    <w:rsid w:val="00064C97"/>
    <w:rsid w:val="00070CC3"/>
    <w:rsid w:val="00077CF6"/>
    <w:rsid w:val="00090BC0"/>
    <w:rsid w:val="00096353"/>
    <w:rsid w:val="00096B5D"/>
    <w:rsid w:val="000A1391"/>
    <w:rsid w:val="000A5227"/>
    <w:rsid w:val="000A544C"/>
    <w:rsid w:val="000B53D6"/>
    <w:rsid w:val="000C21CB"/>
    <w:rsid w:val="000E620D"/>
    <w:rsid w:val="00100317"/>
    <w:rsid w:val="00101780"/>
    <w:rsid w:val="001245A7"/>
    <w:rsid w:val="0014322F"/>
    <w:rsid w:val="00163B2A"/>
    <w:rsid w:val="00165196"/>
    <w:rsid w:val="001A3543"/>
    <w:rsid w:val="001A53DB"/>
    <w:rsid w:val="001B0FD6"/>
    <w:rsid w:val="001D2834"/>
    <w:rsid w:val="001D5A2E"/>
    <w:rsid w:val="001D5FA4"/>
    <w:rsid w:val="001E25B9"/>
    <w:rsid w:val="001E4D86"/>
    <w:rsid w:val="00223031"/>
    <w:rsid w:val="00234ECE"/>
    <w:rsid w:val="002468D1"/>
    <w:rsid w:val="002526DC"/>
    <w:rsid w:val="00252D3D"/>
    <w:rsid w:val="00264192"/>
    <w:rsid w:val="00281009"/>
    <w:rsid w:val="002A44F7"/>
    <w:rsid w:val="002B1315"/>
    <w:rsid w:val="002B7012"/>
    <w:rsid w:val="002E23A9"/>
    <w:rsid w:val="002F2DC6"/>
    <w:rsid w:val="00300A03"/>
    <w:rsid w:val="00303C37"/>
    <w:rsid w:val="00306872"/>
    <w:rsid w:val="00307777"/>
    <w:rsid w:val="00307B37"/>
    <w:rsid w:val="00315F82"/>
    <w:rsid w:val="0032001F"/>
    <w:rsid w:val="003224F0"/>
    <w:rsid w:val="003258B4"/>
    <w:rsid w:val="00331AD0"/>
    <w:rsid w:val="00360C92"/>
    <w:rsid w:val="003739F4"/>
    <w:rsid w:val="003829B7"/>
    <w:rsid w:val="003C6528"/>
    <w:rsid w:val="003D14EE"/>
    <w:rsid w:val="003F6732"/>
    <w:rsid w:val="003F7CE2"/>
    <w:rsid w:val="00444EDB"/>
    <w:rsid w:val="00451C4C"/>
    <w:rsid w:val="00472E8D"/>
    <w:rsid w:val="00477D6B"/>
    <w:rsid w:val="00481A01"/>
    <w:rsid w:val="0048446B"/>
    <w:rsid w:val="004C354A"/>
    <w:rsid w:val="004F179F"/>
    <w:rsid w:val="0050303B"/>
    <w:rsid w:val="0050512F"/>
    <w:rsid w:val="005303F0"/>
    <w:rsid w:val="0054158A"/>
    <w:rsid w:val="00556E97"/>
    <w:rsid w:val="00566753"/>
    <w:rsid w:val="00583ECB"/>
    <w:rsid w:val="00586331"/>
    <w:rsid w:val="005A36CC"/>
    <w:rsid w:val="005A7AC4"/>
    <w:rsid w:val="005B126D"/>
    <w:rsid w:val="005B7834"/>
    <w:rsid w:val="005C7C89"/>
    <w:rsid w:val="0060159F"/>
    <w:rsid w:val="006026DB"/>
    <w:rsid w:val="006036E0"/>
    <w:rsid w:val="00607C35"/>
    <w:rsid w:val="00635555"/>
    <w:rsid w:val="00653ECA"/>
    <w:rsid w:val="006541D1"/>
    <w:rsid w:val="00660482"/>
    <w:rsid w:val="0066539C"/>
    <w:rsid w:val="00673405"/>
    <w:rsid w:val="00676F9E"/>
    <w:rsid w:val="00686D1F"/>
    <w:rsid w:val="006E31F5"/>
    <w:rsid w:val="006E5402"/>
    <w:rsid w:val="00723DB0"/>
    <w:rsid w:val="00724D59"/>
    <w:rsid w:val="00741592"/>
    <w:rsid w:val="00764B1D"/>
    <w:rsid w:val="007723AC"/>
    <w:rsid w:val="007826EC"/>
    <w:rsid w:val="00782908"/>
    <w:rsid w:val="007A07AE"/>
    <w:rsid w:val="007B7B05"/>
    <w:rsid w:val="007D06D6"/>
    <w:rsid w:val="007F489A"/>
    <w:rsid w:val="008004E5"/>
    <w:rsid w:val="008073FD"/>
    <w:rsid w:val="008131EC"/>
    <w:rsid w:val="0083555E"/>
    <w:rsid w:val="00846A0B"/>
    <w:rsid w:val="0085423B"/>
    <w:rsid w:val="0088064C"/>
    <w:rsid w:val="008B49DD"/>
    <w:rsid w:val="008E7CA8"/>
    <w:rsid w:val="009141FF"/>
    <w:rsid w:val="00933FAC"/>
    <w:rsid w:val="009406B3"/>
    <w:rsid w:val="00953C80"/>
    <w:rsid w:val="00954180"/>
    <w:rsid w:val="00955CEE"/>
    <w:rsid w:val="009706BE"/>
    <w:rsid w:val="009771ED"/>
    <w:rsid w:val="009B3195"/>
    <w:rsid w:val="009C6CA5"/>
    <w:rsid w:val="009D169C"/>
    <w:rsid w:val="009D4254"/>
    <w:rsid w:val="009E38C5"/>
    <w:rsid w:val="00A123F9"/>
    <w:rsid w:val="00A133BC"/>
    <w:rsid w:val="00A30E23"/>
    <w:rsid w:val="00A373AA"/>
    <w:rsid w:val="00A447BE"/>
    <w:rsid w:val="00A44A6E"/>
    <w:rsid w:val="00A510DA"/>
    <w:rsid w:val="00A56733"/>
    <w:rsid w:val="00A620BA"/>
    <w:rsid w:val="00A91045"/>
    <w:rsid w:val="00AC3143"/>
    <w:rsid w:val="00AD251E"/>
    <w:rsid w:val="00AE45F1"/>
    <w:rsid w:val="00B4208B"/>
    <w:rsid w:val="00B61104"/>
    <w:rsid w:val="00B613B9"/>
    <w:rsid w:val="00B64327"/>
    <w:rsid w:val="00BB7E18"/>
    <w:rsid w:val="00BD3DFE"/>
    <w:rsid w:val="00BF2553"/>
    <w:rsid w:val="00C11E90"/>
    <w:rsid w:val="00C226E5"/>
    <w:rsid w:val="00C368AD"/>
    <w:rsid w:val="00C37EFF"/>
    <w:rsid w:val="00C505ED"/>
    <w:rsid w:val="00CC3A81"/>
    <w:rsid w:val="00CE0D83"/>
    <w:rsid w:val="00CE0E34"/>
    <w:rsid w:val="00CE10D8"/>
    <w:rsid w:val="00CE374B"/>
    <w:rsid w:val="00CF0A55"/>
    <w:rsid w:val="00CF3B1F"/>
    <w:rsid w:val="00D03AA3"/>
    <w:rsid w:val="00D05ABF"/>
    <w:rsid w:val="00D14C45"/>
    <w:rsid w:val="00D26490"/>
    <w:rsid w:val="00D3571E"/>
    <w:rsid w:val="00D363D8"/>
    <w:rsid w:val="00D4031F"/>
    <w:rsid w:val="00D427A2"/>
    <w:rsid w:val="00D571E5"/>
    <w:rsid w:val="00D61F2D"/>
    <w:rsid w:val="00D64E5E"/>
    <w:rsid w:val="00D65241"/>
    <w:rsid w:val="00D67B84"/>
    <w:rsid w:val="00D7361F"/>
    <w:rsid w:val="00D8590B"/>
    <w:rsid w:val="00D9135B"/>
    <w:rsid w:val="00D93F48"/>
    <w:rsid w:val="00DC48D9"/>
    <w:rsid w:val="00DD1E32"/>
    <w:rsid w:val="00DE1A8D"/>
    <w:rsid w:val="00DE22E8"/>
    <w:rsid w:val="00DF41E0"/>
    <w:rsid w:val="00DF7B6F"/>
    <w:rsid w:val="00E03161"/>
    <w:rsid w:val="00E26A4B"/>
    <w:rsid w:val="00E43DB8"/>
    <w:rsid w:val="00E43EC6"/>
    <w:rsid w:val="00E43FE3"/>
    <w:rsid w:val="00E452A5"/>
    <w:rsid w:val="00E7148A"/>
    <w:rsid w:val="00E75534"/>
    <w:rsid w:val="00E80911"/>
    <w:rsid w:val="00E81A1A"/>
    <w:rsid w:val="00E8216E"/>
    <w:rsid w:val="00E960D2"/>
    <w:rsid w:val="00EB4C41"/>
    <w:rsid w:val="00EC47C8"/>
    <w:rsid w:val="00EC492B"/>
    <w:rsid w:val="00ED4B33"/>
    <w:rsid w:val="00ED5153"/>
    <w:rsid w:val="00ED7E62"/>
    <w:rsid w:val="00EE78CF"/>
    <w:rsid w:val="00EF389D"/>
    <w:rsid w:val="00F110ED"/>
    <w:rsid w:val="00F1653B"/>
    <w:rsid w:val="00F16AA0"/>
    <w:rsid w:val="00F30A17"/>
    <w:rsid w:val="00F502BF"/>
    <w:rsid w:val="00F63331"/>
    <w:rsid w:val="00FA2327"/>
    <w:rsid w:val="00FA5CF5"/>
    <w:rsid w:val="00FA60D4"/>
    <w:rsid w:val="00FB15C3"/>
    <w:rsid w:val="00FB6E67"/>
    <w:rsid w:val="00FE3E38"/>
    <w:rsid w:val="00FF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64108CC"/>
  <w15:chartTrackingRefBased/>
  <w15:docId w15:val="{D3ABBEC6-A947-4F94-9B1A-2FEF29B6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Dutch Roman 12pt" w:hAnsi="Dutch Roman 12pt"/>
      <w:snapToGrid w:val="0"/>
      <w:sz w:val="24"/>
    </w:rPr>
  </w:style>
  <w:style w:type="paragraph" w:styleId="Heading1">
    <w:name w:val="heading 1"/>
    <w:basedOn w:val="Normal"/>
    <w:next w:val="Normal"/>
    <w:qFormat/>
    <w:pPr>
      <w:keepNext/>
      <w:tabs>
        <w:tab w:val="center" w:pos="4680"/>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024113"/>
    <w:pPr>
      <w:tabs>
        <w:tab w:val="center" w:pos="4320"/>
        <w:tab w:val="right" w:pos="8640"/>
      </w:tabs>
    </w:pPr>
  </w:style>
  <w:style w:type="paragraph" w:styleId="Footer">
    <w:name w:val="footer"/>
    <w:basedOn w:val="Normal"/>
    <w:rsid w:val="00024113"/>
    <w:pPr>
      <w:tabs>
        <w:tab w:val="center" w:pos="4320"/>
        <w:tab w:val="right" w:pos="8640"/>
      </w:tabs>
    </w:pPr>
  </w:style>
  <w:style w:type="character" w:styleId="PageNumber">
    <w:name w:val="page number"/>
    <w:basedOn w:val="DefaultParagraphFont"/>
    <w:rsid w:val="00BB7E18"/>
  </w:style>
  <w:style w:type="paragraph" w:styleId="BalloonText">
    <w:name w:val="Balloon Text"/>
    <w:basedOn w:val="Normal"/>
    <w:semiHidden/>
    <w:rsid w:val="00C11E90"/>
    <w:rPr>
      <w:rFonts w:ascii="Tahoma" w:hAnsi="Tahoma" w:cs="Tahoma"/>
      <w:sz w:val="16"/>
      <w:szCs w:val="16"/>
    </w:rPr>
  </w:style>
  <w:style w:type="character" w:styleId="CommentReference">
    <w:name w:val="annotation reference"/>
    <w:semiHidden/>
    <w:rsid w:val="00070CC3"/>
    <w:rPr>
      <w:sz w:val="16"/>
      <w:szCs w:val="16"/>
    </w:rPr>
  </w:style>
  <w:style w:type="paragraph" w:styleId="CommentText">
    <w:name w:val="annotation text"/>
    <w:basedOn w:val="Normal"/>
    <w:semiHidden/>
    <w:rsid w:val="00070CC3"/>
    <w:rPr>
      <w:sz w:val="20"/>
    </w:rPr>
  </w:style>
  <w:style w:type="paragraph" w:styleId="CommentSubject">
    <w:name w:val="annotation subject"/>
    <w:basedOn w:val="CommentText"/>
    <w:next w:val="CommentText"/>
    <w:semiHidden/>
    <w:rsid w:val="00070CC3"/>
    <w:rPr>
      <w:b/>
      <w:bCs/>
    </w:rPr>
  </w:style>
  <w:style w:type="paragraph" w:styleId="BodyText">
    <w:name w:val="Body Text"/>
    <w:basedOn w:val="Normal"/>
    <w:rsid w:val="0032001F"/>
    <w:pPr>
      <w:tabs>
        <w:tab w:val="left" w:pos="-720"/>
        <w:tab w:val="left" w:pos="0"/>
      </w:tabs>
      <w:suppressAutoHyphens/>
      <w:jc w:val="both"/>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1AAF9-AFE7-4215-8E25-7D5B0717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6839</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Jason Yanowitz</cp:lastModifiedBy>
  <cp:revision>3</cp:revision>
  <cp:lastPrinted>2025-07-30T22:46:00Z</cp:lastPrinted>
  <dcterms:created xsi:type="dcterms:W3CDTF">2025-08-28T17:49:00Z</dcterms:created>
  <dcterms:modified xsi:type="dcterms:W3CDTF">2025-08-28T17:50:00Z</dcterms:modified>
</cp:coreProperties>
</file>