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F90B" w14:textId="058AE550" w:rsidR="00AF70B5" w:rsidRDefault="00AF70B5" w:rsidP="00C3409E">
      <w:pPr>
        <w:spacing w:after="0" w:line="240" w:lineRule="auto"/>
        <w:jc w:val="center"/>
        <w:rPr>
          <w:b/>
          <w:bCs/>
        </w:rPr>
      </w:pPr>
      <w:r>
        <w:rPr>
          <w:b/>
          <w:bCs/>
          <w:noProof/>
        </w:rPr>
        <w:drawing>
          <wp:inline distT="0" distB="0" distL="0" distR="0" wp14:anchorId="3C8BDE8B" wp14:editId="70ACCBA0">
            <wp:extent cx="3656436" cy="1987550"/>
            <wp:effectExtent l="0" t="0" r="1270" b="0"/>
            <wp:docPr id="1490761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61874" name="Picture 149076187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8180" cy="1993934"/>
                    </a:xfrm>
                    <a:prstGeom prst="rect">
                      <a:avLst/>
                    </a:prstGeom>
                  </pic:spPr>
                </pic:pic>
              </a:graphicData>
            </a:graphic>
          </wp:inline>
        </w:drawing>
      </w:r>
    </w:p>
    <w:p w14:paraId="5BA3ADC0" w14:textId="77777777" w:rsidR="00AF70B5" w:rsidRDefault="00AF70B5" w:rsidP="004A07E2">
      <w:pPr>
        <w:spacing w:after="0" w:line="240" w:lineRule="auto"/>
        <w:rPr>
          <w:b/>
          <w:bCs/>
        </w:rPr>
      </w:pPr>
    </w:p>
    <w:p w14:paraId="4847A30D" w14:textId="03D4CE12" w:rsidR="004A07E2" w:rsidRPr="004A07E2" w:rsidRDefault="004A07E2" w:rsidP="003147B9">
      <w:pPr>
        <w:spacing w:after="0" w:line="240" w:lineRule="auto"/>
        <w:jc w:val="center"/>
        <w:rPr>
          <w:rFonts w:ascii="Comic Sans MS" w:hAnsi="Comic Sans MS"/>
          <w:sz w:val="28"/>
          <w:szCs w:val="28"/>
        </w:rPr>
      </w:pPr>
      <w:r w:rsidRPr="004A07E2">
        <w:rPr>
          <w:rFonts w:ascii="Comic Sans MS" w:hAnsi="Comic Sans MS"/>
          <w:b/>
          <w:bCs/>
          <w:sz w:val="28"/>
          <w:szCs w:val="28"/>
        </w:rPr>
        <w:t>Careers Policy</w:t>
      </w:r>
    </w:p>
    <w:p w14:paraId="7F46FA0B" w14:textId="77777777" w:rsidR="004A07E2" w:rsidRPr="004A07E2" w:rsidRDefault="004A07E2" w:rsidP="004A07E2">
      <w:pPr>
        <w:spacing w:after="0" w:line="240" w:lineRule="auto"/>
        <w:rPr>
          <w:rFonts w:ascii="Comic Sans MS" w:hAnsi="Comic Sans MS"/>
          <w:sz w:val="22"/>
          <w:szCs w:val="22"/>
        </w:rPr>
      </w:pPr>
    </w:p>
    <w:p w14:paraId="75B920E5" w14:textId="61C82F74"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1. Introduction</w:t>
      </w:r>
    </w:p>
    <w:p w14:paraId="5A2FE388" w14:textId="346D2135" w:rsidR="004A07E2" w:rsidRPr="004A07E2" w:rsidRDefault="003147B9" w:rsidP="004A07E2">
      <w:pPr>
        <w:spacing w:after="0" w:line="240" w:lineRule="auto"/>
        <w:rPr>
          <w:rFonts w:ascii="Comic Sans MS" w:hAnsi="Comic Sans MS"/>
          <w:sz w:val="22"/>
          <w:szCs w:val="22"/>
        </w:rPr>
      </w:pPr>
      <w:r>
        <w:rPr>
          <w:rFonts w:ascii="Comic Sans MS" w:hAnsi="Comic Sans MS"/>
          <w:sz w:val="22"/>
          <w:szCs w:val="22"/>
        </w:rPr>
        <w:t xml:space="preserve">Holton Sleaford Independent School is </w:t>
      </w:r>
      <w:r w:rsidR="00480273">
        <w:rPr>
          <w:rFonts w:ascii="Comic Sans MS" w:hAnsi="Comic Sans MS"/>
          <w:sz w:val="22"/>
          <w:szCs w:val="22"/>
        </w:rPr>
        <w:t xml:space="preserve">an Independent SEMH school catering for pupils aged 9-20, based in and around the market town of Sleaford. </w:t>
      </w:r>
      <w:r w:rsidR="004A07E2" w:rsidRPr="004A07E2">
        <w:rPr>
          <w:rFonts w:ascii="Comic Sans MS" w:hAnsi="Comic Sans MS"/>
          <w:sz w:val="22"/>
          <w:szCs w:val="22"/>
        </w:rPr>
        <w:t xml:space="preserve">This policy outlines </w:t>
      </w:r>
      <w:r>
        <w:rPr>
          <w:rFonts w:ascii="Comic Sans MS" w:hAnsi="Comic Sans MS"/>
          <w:sz w:val="22"/>
          <w:szCs w:val="22"/>
        </w:rPr>
        <w:t>our</w:t>
      </w:r>
      <w:r w:rsidR="008F58C5" w:rsidRPr="003147B9">
        <w:rPr>
          <w:rFonts w:ascii="Comic Sans MS" w:hAnsi="Comic Sans MS"/>
          <w:sz w:val="22"/>
          <w:szCs w:val="22"/>
        </w:rPr>
        <w:t xml:space="preserve"> </w:t>
      </w:r>
      <w:r w:rsidR="004A07E2" w:rsidRPr="004A07E2">
        <w:rPr>
          <w:rFonts w:ascii="Comic Sans MS" w:hAnsi="Comic Sans MS"/>
          <w:sz w:val="22"/>
          <w:szCs w:val="22"/>
        </w:rPr>
        <w:t>commitment to providing high-quality, impartial careers education, information, advice, and guidance (CEIAG). Our aim is to empower all students to make informed decisions about their futures and prepare them for further education, training, or employment.</w:t>
      </w:r>
    </w:p>
    <w:p w14:paraId="7A38B96F" w14:textId="77777777" w:rsidR="004A07E2" w:rsidRPr="004A07E2" w:rsidRDefault="004A07E2" w:rsidP="004A07E2">
      <w:pPr>
        <w:spacing w:after="0" w:line="240" w:lineRule="auto"/>
        <w:rPr>
          <w:rFonts w:ascii="Comic Sans MS" w:hAnsi="Comic Sans MS"/>
          <w:sz w:val="22"/>
          <w:szCs w:val="22"/>
        </w:rPr>
      </w:pPr>
    </w:p>
    <w:p w14:paraId="3A59B8FE" w14:textId="79E1F915"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2. Vision and Aims</w:t>
      </w:r>
    </w:p>
    <w:p w14:paraId="1F1AC21D"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Vision:</w:t>
      </w:r>
    </w:p>
    <w:p w14:paraId="6095A435"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sz w:val="22"/>
          <w:szCs w:val="22"/>
        </w:rPr>
        <w:t>To inspire and enable all students to achieve their potential and make a successful transition to the next stage of their lives.</w:t>
      </w:r>
    </w:p>
    <w:p w14:paraId="67C95EA4" w14:textId="77777777" w:rsidR="004A07E2" w:rsidRPr="004A07E2" w:rsidRDefault="004A07E2" w:rsidP="004A07E2">
      <w:pPr>
        <w:spacing w:after="0" w:line="240" w:lineRule="auto"/>
        <w:rPr>
          <w:rFonts w:ascii="Comic Sans MS" w:hAnsi="Comic Sans MS"/>
          <w:sz w:val="22"/>
          <w:szCs w:val="22"/>
        </w:rPr>
      </w:pPr>
    </w:p>
    <w:p w14:paraId="3340AE2B"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Aims:</w:t>
      </w:r>
    </w:p>
    <w:p w14:paraId="5366735F" w14:textId="74522FF3" w:rsidR="004A07E2" w:rsidRPr="003147B9" w:rsidRDefault="004A07E2" w:rsidP="003F2180">
      <w:pPr>
        <w:pStyle w:val="ListParagraph"/>
        <w:numPr>
          <w:ilvl w:val="0"/>
          <w:numId w:val="1"/>
        </w:numPr>
        <w:spacing w:after="0" w:line="240" w:lineRule="auto"/>
        <w:rPr>
          <w:rFonts w:ascii="Comic Sans MS" w:hAnsi="Comic Sans MS"/>
          <w:sz w:val="22"/>
          <w:szCs w:val="22"/>
        </w:rPr>
      </w:pPr>
      <w:r w:rsidRPr="003147B9">
        <w:rPr>
          <w:rFonts w:ascii="Comic Sans MS" w:hAnsi="Comic Sans MS"/>
          <w:sz w:val="22"/>
          <w:szCs w:val="22"/>
        </w:rPr>
        <w:t>Equip students with the knowledge and skills to explore career opportunities.</w:t>
      </w:r>
    </w:p>
    <w:p w14:paraId="1C64F5DB" w14:textId="13D992C3" w:rsidR="004A07E2" w:rsidRPr="003147B9" w:rsidRDefault="004A07E2" w:rsidP="003F2180">
      <w:pPr>
        <w:pStyle w:val="ListParagraph"/>
        <w:numPr>
          <w:ilvl w:val="0"/>
          <w:numId w:val="1"/>
        </w:numPr>
        <w:spacing w:after="0" w:line="240" w:lineRule="auto"/>
        <w:rPr>
          <w:rFonts w:ascii="Comic Sans MS" w:hAnsi="Comic Sans MS"/>
          <w:sz w:val="22"/>
          <w:szCs w:val="22"/>
        </w:rPr>
      </w:pPr>
      <w:r w:rsidRPr="003147B9">
        <w:rPr>
          <w:rFonts w:ascii="Comic Sans MS" w:hAnsi="Comic Sans MS"/>
          <w:sz w:val="22"/>
          <w:szCs w:val="22"/>
        </w:rPr>
        <w:t>Provide impartial and tailored advice to support informed decision-making.</w:t>
      </w:r>
    </w:p>
    <w:p w14:paraId="68388D13" w14:textId="5893856E" w:rsidR="004A07E2" w:rsidRPr="003147B9" w:rsidRDefault="004A07E2" w:rsidP="003F2180">
      <w:pPr>
        <w:pStyle w:val="ListParagraph"/>
        <w:numPr>
          <w:ilvl w:val="0"/>
          <w:numId w:val="1"/>
        </w:numPr>
        <w:spacing w:after="0" w:line="240" w:lineRule="auto"/>
        <w:rPr>
          <w:rFonts w:ascii="Comic Sans MS" w:hAnsi="Comic Sans MS"/>
          <w:sz w:val="22"/>
          <w:szCs w:val="22"/>
        </w:rPr>
      </w:pPr>
      <w:r w:rsidRPr="003147B9">
        <w:rPr>
          <w:rFonts w:ascii="Comic Sans MS" w:hAnsi="Comic Sans MS"/>
          <w:sz w:val="22"/>
          <w:szCs w:val="22"/>
        </w:rPr>
        <w:t>Foster resilience, adaptability, and confidence to thrive in a changing labo</w:t>
      </w:r>
      <w:r w:rsidR="003F2180" w:rsidRPr="003147B9">
        <w:rPr>
          <w:rFonts w:ascii="Comic Sans MS" w:hAnsi="Comic Sans MS"/>
          <w:sz w:val="22"/>
          <w:szCs w:val="22"/>
        </w:rPr>
        <w:t>u</w:t>
      </w:r>
      <w:r w:rsidRPr="003147B9">
        <w:rPr>
          <w:rFonts w:ascii="Comic Sans MS" w:hAnsi="Comic Sans MS"/>
          <w:sz w:val="22"/>
          <w:szCs w:val="22"/>
        </w:rPr>
        <w:t>r market.</w:t>
      </w:r>
    </w:p>
    <w:p w14:paraId="5C890CC9" w14:textId="77777777" w:rsidR="004A07E2" w:rsidRPr="004A07E2" w:rsidRDefault="004A07E2" w:rsidP="004A07E2">
      <w:pPr>
        <w:spacing w:after="0" w:line="240" w:lineRule="auto"/>
        <w:rPr>
          <w:rFonts w:ascii="Comic Sans MS" w:hAnsi="Comic Sans MS"/>
          <w:sz w:val="22"/>
          <w:szCs w:val="22"/>
        </w:rPr>
      </w:pPr>
    </w:p>
    <w:p w14:paraId="236F54D7" w14:textId="67F44144"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3. Statutory Framework</w:t>
      </w:r>
    </w:p>
    <w:p w14:paraId="468AFDA5" w14:textId="12622238" w:rsidR="004A07E2" w:rsidRPr="003147B9" w:rsidRDefault="004A07E2" w:rsidP="004A07E2">
      <w:pPr>
        <w:spacing w:after="0" w:line="240" w:lineRule="auto"/>
        <w:rPr>
          <w:rFonts w:ascii="Comic Sans MS" w:hAnsi="Comic Sans MS"/>
          <w:sz w:val="22"/>
          <w:szCs w:val="22"/>
        </w:rPr>
      </w:pPr>
      <w:r w:rsidRPr="004A07E2">
        <w:rPr>
          <w:rFonts w:ascii="Comic Sans MS" w:hAnsi="Comic Sans MS"/>
          <w:sz w:val="22"/>
          <w:szCs w:val="22"/>
        </w:rPr>
        <w:t>This policy complies with national and regional guidelines, including</w:t>
      </w:r>
      <w:r w:rsidR="00D20BA4" w:rsidRPr="003147B9">
        <w:rPr>
          <w:rFonts w:ascii="Comic Sans MS" w:hAnsi="Comic Sans MS"/>
          <w:sz w:val="22"/>
          <w:szCs w:val="22"/>
        </w:rPr>
        <w:t xml:space="preserve"> the</w:t>
      </w:r>
      <w:r w:rsidR="00B22420" w:rsidRPr="003147B9">
        <w:rPr>
          <w:rFonts w:ascii="Comic Sans MS" w:hAnsi="Comic Sans MS"/>
          <w:sz w:val="22"/>
          <w:szCs w:val="22"/>
        </w:rPr>
        <w:t xml:space="preserve"> Gatsby Benchmarks</w:t>
      </w:r>
      <w:r w:rsidR="00D20BA4" w:rsidRPr="003147B9">
        <w:rPr>
          <w:rFonts w:ascii="Comic Sans MS" w:hAnsi="Comic Sans MS"/>
          <w:sz w:val="22"/>
          <w:szCs w:val="22"/>
        </w:rPr>
        <w:t xml:space="preserve"> and our s</w:t>
      </w:r>
      <w:r w:rsidRPr="004A07E2">
        <w:rPr>
          <w:rFonts w:ascii="Comic Sans MS" w:hAnsi="Comic Sans MS"/>
          <w:sz w:val="22"/>
          <w:szCs w:val="22"/>
        </w:rPr>
        <w:t>tatutory duty to provide independent and impartial careers guidance for students in Years 8-13</w:t>
      </w:r>
      <w:r w:rsidR="00E205A2" w:rsidRPr="003147B9">
        <w:rPr>
          <w:rFonts w:ascii="Comic Sans MS" w:hAnsi="Comic Sans MS"/>
          <w:sz w:val="22"/>
          <w:szCs w:val="22"/>
        </w:rPr>
        <w:t>+</w:t>
      </w:r>
      <w:r w:rsidRPr="004A07E2">
        <w:rPr>
          <w:rFonts w:ascii="Comic Sans MS" w:hAnsi="Comic Sans MS"/>
          <w:sz w:val="22"/>
          <w:szCs w:val="22"/>
        </w:rPr>
        <w:t>.</w:t>
      </w:r>
      <w:r w:rsidR="00AF399E" w:rsidRPr="003147B9">
        <w:rPr>
          <w:rFonts w:ascii="Comic Sans MS" w:hAnsi="Comic Sans MS"/>
          <w:sz w:val="22"/>
          <w:szCs w:val="22"/>
        </w:rPr>
        <w:t xml:space="preserve"> Including but not limited </w:t>
      </w:r>
      <w:proofErr w:type="gramStart"/>
      <w:r w:rsidR="00AF399E" w:rsidRPr="003147B9">
        <w:rPr>
          <w:rFonts w:ascii="Comic Sans MS" w:hAnsi="Comic Sans MS"/>
          <w:sz w:val="22"/>
          <w:szCs w:val="22"/>
        </w:rPr>
        <w:t>to;</w:t>
      </w:r>
      <w:proofErr w:type="gramEnd"/>
    </w:p>
    <w:p w14:paraId="5312FAB6" w14:textId="77777777" w:rsidR="00AF399E" w:rsidRPr="003147B9" w:rsidRDefault="00AF399E" w:rsidP="004A07E2">
      <w:pPr>
        <w:spacing w:after="0" w:line="240" w:lineRule="auto"/>
        <w:rPr>
          <w:rFonts w:ascii="Comic Sans MS" w:hAnsi="Comic Sans MS"/>
          <w:sz w:val="22"/>
          <w:szCs w:val="22"/>
        </w:rPr>
      </w:pPr>
    </w:p>
    <w:tbl>
      <w:tblPr>
        <w:tblStyle w:val="TableGrid"/>
        <w:tblW w:w="5000" w:type="pct"/>
        <w:tblLook w:val="04A0" w:firstRow="1" w:lastRow="0" w:firstColumn="1" w:lastColumn="0" w:noHBand="0" w:noVBand="1"/>
      </w:tblPr>
      <w:tblGrid>
        <w:gridCol w:w="846"/>
        <w:gridCol w:w="8170"/>
      </w:tblGrid>
      <w:tr w:rsidR="00AF399E" w:rsidRPr="003147B9" w14:paraId="1800EFD0" w14:textId="77777777" w:rsidTr="003E0A77">
        <w:tc>
          <w:tcPr>
            <w:tcW w:w="469" w:type="pct"/>
            <w:shd w:val="clear" w:color="auto" w:fill="BFBFBF" w:themeFill="background1" w:themeFillShade="BF"/>
          </w:tcPr>
          <w:p w14:paraId="1AF4A2A2" w14:textId="509089BC" w:rsidR="00AF399E" w:rsidRPr="003147B9" w:rsidRDefault="00AF399E" w:rsidP="004A07E2">
            <w:pPr>
              <w:rPr>
                <w:rFonts w:ascii="Comic Sans MS" w:hAnsi="Comic Sans MS"/>
              </w:rPr>
            </w:pPr>
            <w:r w:rsidRPr="003147B9">
              <w:rPr>
                <w:rFonts w:ascii="Comic Sans MS" w:hAnsi="Comic Sans MS"/>
              </w:rPr>
              <w:t>1</w:t>
            </w:r>
          </w:p>
        </w:tc>
        <w:tc>
          <w:tcPr>
            <w:tcW w:w="4531" w:type="pct"/>
          </w:tcPr>
          <w:p w14:paraId="360FD23B" w14:textId="1B69E7CB" w:rsidR="00AF399E" w:rsidRPr="003147B9" w:rsidRDefault="00AF399E" w:rsidP="004A07E2">
            <w:pPr>
              <w:rPr>
                <w:rFonts w:ascii="Comic Sans MS" w:hAnsi="Comic Sans MS"/>
              </w:rPr>
            </w:pPr>
            <w:r w:rsidRPr="003147B9">
              <w:rPr>
                <w:rFonts w:ascii="Comic Sans MS" w:hAnsi="Comic Sans MS"/>
              </w:rPr>
              <w:t>A stable Careers Programme</w:t>
            </w:r>
          </w:p>
        </w:tc>
      </w:tr>
      <w:tr w:rsidR="00AF399E" w:rsidRPr="003147B9" w14:paraId="7C96E4F1" w14:textId="77777777" w:rsidTr="003E0A77">
        <w:tc>
          <w:tcPr>
            <w:tcW w:w="469" w:type="pct"/>
            <w:shd w:val="clear" w:color="auto" w:fill="BFBFBF" w:themeFill="background1" w:themeFillShade="BF"/>
          </w:tcPr>
          <w:p w14:paraId="76FCB1E3" w14:textId="48EE06C6" w:rsidR="00AF399E" w:rsidRPr="003147B9" w:rsidRDefault="00AF399E" w:rsidP="004A07E2">
            <w:pPr>
              <w:rPr>
                <w:rFonts w:ascii="Comic Sans MS" w:hAnsi="Comic Sans MS"/>
              </w:rPr>
            </w:pPr>
            <w:r w:rsidRPr="003147B9">
              <w:rPr>
                <w:rFonts w:ascii="Comic Sans MS" w:hAnsi="Comic Sans MS"/>
              </w:rPr>
              <w:t>2</w:t>
            </w:r>
          </w:p>
        </w:tc>
        <w:tc>
          <w:tcPr>
            <w:tcW w:w="4531" w:type="pct"/>
          </w:tcPr>
          <w:p w14:paraId="57413B90" w14:textId="22E3C4AA" w:rsidR="00AF399E" w:rsidRPr="003147B9" w:rsidRDefault="00AF399E" w:rsidP="004A07E2">
            <w:pPr>
              <w:rPr>
                <w:rFonts w:ascii="Comic Sans MS" w:hAnsi="Comic Sans MS"/>
              </w:rPr>
            </w:pPr>
            <w:r w:rsidRPr="003147B9">
              <w:rPr>
                <w:rFonts w:ascii="Comic Sans MS" w:hAnsi="Comic Sans MS"/>
              </w:rPr>
              <w:t xml:space="preserve">Learning </w:t>
            </w:r>
            <w:r w:rsidR="00A43EF2" w:rsidRPr="003147B9">
              <w:rPr>
                <w:rFonts w:ascii="Comic Sans MS" w:hAnsi="Comic Sans MS"/>
              </w:rPr>
              <w:t>from career and labour market information</w:t>
            </w:r>
          </w:p>
        </w:tc>
      </w:tr>
      <w:tr w:rsidR="00AF399E" w:rsidRPr="003147B9" w14:paraId="14115A32" w14:textId="77777777" w:rsidTr="003E0A77">
        <w:tc>
          <w:tcPr>
            <w:tcW w:w="469" w:type="pct"/>
            <w:shd w:val="clear" w:color="auto" w:fill="BFBFBF" w:themeFill="background1" w:themeFillShade="BF"/>
          </w:tcPr>
          <w:p w14:paraId="43D9E564" w14:textId="05973E85" w:rsidR="00AF399E" w:rsidRPr="003147B9" w:rsidRDefault="00A43EF2" w:rsidP="004A07E2">
            <w:pPr>
              <w:rPr>
                <w:rFonts w:ascii="Comic Sans MS" w:hAnsi="Comic Sans MS"/>
              </w:rPr>
            </w:pPr>
            <w:r w:rsidRPr="003147B9">
              <w:rPr>
                <w:rFonts w:ascii="Comic Sans MS" w:hAnsi="Comic Sans MS"/>
              </w:rPr>
              <w:t>3</w:t>
            </w:r>
          </w:p>
        </w:tc>
        <w:tc>
          <w:tcPr>
            <w:tcW w:w="4531" w:type="pct"/>
          </w:tcPr>
          <w:p w14:paraId="19420047" w14:textId="30114DD6" w:rsidR="00AF399E" w:rsidRPr="003147B9" w:rsidRDefault="00A43EF2" w:rsidP="004A07E2">
            <w:pPr>
              <w:rPr>
                <w:rFonts w:ascii="Comic Sans MS" w:hAnsi="Comic Sans MS"/>
              </w:rPr>
            </w:pPr>
            <w:r w:rsidRPr="003147B9">
              <w:rPr>
                <w:rFonts w:ascii="Comic Sans MS" w:hAnsi="Comic Sans MS"/>
              </w:rPr>
              <w:t>Addressing the needs of each pupil</w:t>
            </w:r>
          </w:p>
        </w:tc>
      </w:tr>
      <w:tr w:rsidR="00AF399E" w:rsidRPr="003147B9" w14:paraId="71310FDA" w14:textId="77777777" w:rsidTr="003E0A77">
        <w:tc>
          <w:tcPr>
            <w:tcW w:w="469" w:type="pct"/>
            <w:shd w:val="clear" w:color="auto" w:fill="BFBFBF" w:themeFill="background1" w:themeFillShade="BF"/>
          </w:tcPr>
          <w:p w14:paraId="78BDDEB1" w14:textId="0B891C21" w:rsidR="00AF399E" w:rsidRPr="003147B9" w:rsidRDefault="00910C7D" w:rsidP="004A07E2">
            <w:pPr>
              <w:rPr>
                <w:rFonts w:ascii="Comic Sans MS" w:hAnsi="Comic Sans MS"/>
              </w:rPr>
            </w:pPr>
            <w:r w:rsidRPr="003147B9">
              <w:rPr>
                <w:rFonts w:ascii="Comic Sans MS" w:hAnsi="Comic Sans MS"/>
              </w:rPr>
              <w:t>4</w:t>
            </w:r>
          </w:p>
        </w:tc>
        <w:tc>
          <w:tcPr>
            <w:tcW w:w="4531" w:type="pct"/>
          </w:tcPr>
          <w:p w14:paraId="271524CA" w14:textId="6297F8BD" w:rsidR="00AF399E" w:rsidRPr="003147B9" w:rsidRDefault="00A43EF2" w:rsidP="004A07E2">
            <w:pPr>
              <w:rPr>
                <w:rFonts w:ascii="Comic Sans MS" w:hAnsi="Comic Sans MS"/>
              </w:rPr>
            </w:pPr>
            <w:r w:rsidRPr="003147B9">
              <w:rPr>
                <w:rFonts w:ascii="Comic Sans MS" w:hAnsi="Comic Sans MS"/>
              </w:rPr>
              <w:t>Linking curriculum learning to careers</w:t>
            </w:r>
          </w:p>
        </w:tc>
      </w:tr>
      <w:tr w:rsidR="00AF399E" w:rsidRPr="003147B9" w14:paraId="4B74A3C0" w14:textId="77777777" w:rsidTr="003E0A77">
        <w:tc>
          <w:tcPr>
            <w:tcW w:w="469" w:type="pct"/>
            <w:shd w:val="clear" w:color="auto" w:fill="BFBFBF" w:themeFill="background1" w:themeFillShade="BF"/>
          </w:tcPr>
          <w:p w14:paraId="023A206D" w14:textId="2E453ED5" w:rsidR="00AF399E" w:rsidRPr="003147B9" w:rsidRDefault="00910C7D" w:rsidP="004A07E2">
            <w:pPr>
              <w:rPr>
                <w:rFonts w:ascii="Comic Sans MS" w:hAnsi="Comic Sans MS"/>
              </w:rPr>
            </w:pPr>
            <w:r w:rsidRPr="003147B9">
              <w:rPr>
                <w:rFonts w:ascii="Comic Sans MS" w:hAnsi="Comic Sans MS"/>
              </w:rPr>
              <w:t>5</w:t>
            </w:r>
          </w:p>
        </w:tc>
        <w:tc>
          <w:tcPr>
            <w:tcW w:w="4531" w:type="pct"/>
          </w:tcPr>
          <w:p w14:paraId="0AFA9D63" w14:textId="01B10099" w:rsidR="00AF399E" w:rsidRPr="003147B9" w:rsidRDefault="00910C7D" w:rsidP="004A07E2">
            <w:pPr>
              <w:rPr>
                <w:rFonts w:ascii="Comic Sans MS" w:hAnsi="Comic Sans MS"/>
              </w:rPr>
            </w:pPr>
            <w:r w:rsidRPr="003147B9">
              <w:rPr>
                <w:rFonts w:ascii="Comic Sans MS" w:hAnsi="Comic Sans MS"/>
              </w:rPr>
              <w:t>Encounters with employers and employees</w:t>
            </w:r>
          </w:p>
        </w:tc>
      </w:tr>
      <w:tr w:rsidR="00AF399E" w:rsidRPr="003147B9" w14:paraId="0B82D9E5" w14:textId="77777777" w:rsidTr="003E0A77">
        <w:tc>
          <w:tcPr>
            <w:tcW w:w="469" w:type="pct"/>
            <w:shd w:val="clear" w:color="auto" w:fill="BFBFBF" w:themeFill="background1" w:themeFillShade="BF"/>
          </w:tcPr>
          <w:p w14:paraId="54BAE3D7" w14:textId="31884A2C" w:rsidR="00AF399E" w:rsidRPr="003147B9" w:rsidRDefault="00910C7D" w:rsidP="004A07E2">
            <w:pPr>
              <w:rPr>
                <w:rFonts w:ascii="Comic Sans MS" w:hAnsi="Comic Sans MS"/>
              </w:rPr>
            </w:pPr>
            <w:r w:rsidRPr="003147B9">
              <w:rPr>
                <w:rFonts w:ascii="Comic Sans MS" w:hAnsi="Comic Sans MS"/>
              </w:rPr>
              <w:t>6</w:t>
            </w:r>
          </w:p>
        </w:tc>
        <w:tc>
          <w:tcPr>
            <w:tcW w:w="4531" w:type="pct"/>
          </w:tcPr>
          <w:p w14:paraId="20C39DA0" w14:textId="4C6ED181" w:rsidR="00AF399E" w:rsidRPr="003147B9" w:rsidRDefault="00910C7D" w:rsidP="004A07E2">
            <w:pPr>
              <w:rPr>
                <w:rFonts w:ascii="Comic Sans MS" w:hAnsi="Comic Sans MS"/>
              </w:rPr>
            </w:pPr>
            <w:r w:rsidRPr="003147B9">
              <w:rPr>
                <w:rFonts w:ascii="Comic Sans MS" w:hAnsi="Comic Sans MS"/>
              </w:rPr>
              <w:t>Experiences of workplaces</w:t>
            </w:r>
          </w:p>
        </w:tc>
      </w:tr>
      <w:tr w:rsidR="00AF399E" w:rsidRPr="003147B9" w14:paraId="78B8AC1C" w14:textId="77777777" w:rsidTr="003E0A77">
        <w:tc>
          <w:tcPr>
            <w:tcW w:w="469" w:type="pct"/>
            <w:shd w:val="clear" w:color="auto" w:fill="BFBFBF" w:themeFill="background1" w:themeFillShade="BF"/>
          </w:tcPr>
          <w:p w14:paraId="35EDE6B5" w14:textId="549236D3" w:rsidR="00AF399E" w:rsidRPr="003147B9" w:rsidRDefault="00910C7D" w:rsidP="004A07E2">
            <w:pPr>
              <w:rPr>
                <w:rFonts w:ascii="Comic Sans MS" w:hAnsi="Comic Sans MS"/>
              </w:rPr>
            </w:pPr>
            <w:r w:rsidRPr="003147B9">
              <w:rPr>
                <w:rFonts w:ascii="Comic Sans MS" w:hAnsi="Comic Sans MS"/>
              </w:rPr>
              <w:t>7</w:t>
            </w:r>
          </w:p>
        </w:tc>
        <w:tc>
          <w:tcPr>
            <w:tcW w:w="4531" w:type="pct"/>
          </w:tcPr>
          <w:p w14:paraId="02B8704B" w14:textId="7D4D2842" w:rsidR="00AF399E" w:rsidRPr="003147B9" w:rsidRDefault="00910C7D" w:rsidP="004A07E2">
            <w:pPr>
              <w:rPr>
                <w:rFonts w:ascii="Comic Sans MS" w:hAnsi="Comic Sans MS"/>
              </w:rPr>
            </w:pPr>
            <w:r w:rsidRPr="003147B9">
              <w:rPr>
                <w:rFonts w:ascii="Comic Sans MS" w:hAnsi="Comic Sans MS"/>
              </w:rPr>
              <w:t>Encounters with further and higher education</w:t>
            </w:r>
          </w:p>
        </w:tc>
      </w:tr>
      <w:tr w:rsidR="00AF399E" w:rsidRPr="003147B9" w14:paraId="0C98DE34" w14:textId="77777777" w:rsidTr="003E0A77">
        <w:tc>
          <w:tcPr>
            <w:tcW w:w="469" w:type="pct"/>
            <w:shd w:val="clear" w:color="auto" w:fill="BFBFBF" w:themeFill="background1" w:themeFillShade="BF"/>
          </w:tcPr>
          <w:p w14:paraId="5FAF9739" w14:textId="084E2961" w:rsidR="00AF399E" w:rsidRPr="003147B9" w:rsidRDefault="00910C7D" w:rsidP="004A07E2">
            <w:pPr>
              <w:rPr>
                <w:rFonts w:ascii="Comic Sans MS" w:hAnsi="Comic Sans MS"/>
              </w:rPr>
            </w:pPr>
            <w:r w:rsidRPr="003147B9">
              <w:rPr>
                <w:rFonts w:ascii="Comic Sans MS" w:hAnsi="Comic Sans MS"/>
              </w:rPr>
              <w:t>8</w:t>
            </w:r>
          </w:p>
        </w:tc>
        <w:tc>
          <w:tcPr>
            <w:tcW w:w="4531" w:type="pct"/>
          </w:tcPr>
          <w:p w14:paraId="6E494995" w14:textId="5355541F" w:rsidR="00AF399E" w:rsidRPr="003147B9" w:rsidRDefault="00910C7D" w:rsidP="004A07E2">
            <w:pPr>
              <w:rPr>
                <w:rFonts w:ascii="Comic Sans MS" w:hAnsi="Comic Sans MS"/>
              </w:rPr>
            </w:pPr>
            <w:r w:rsidRPr="003147B9">
              <w:rPr>
                <w:rFonts w:ascii="Comic Sans MS" w:hAnsi="Comic Sans MS"/>
              </w:rPr>
              <w:t>Personal and independent guidance</w:t>
            </w:r>
          </w:p>
        </w:tc>
      </w:tr>
    </w:tbl>
    <w:p w14:paraId="5D317D61" w14:textId="77777777" w:rsidR="004A07E2" w:rsidRPr="004A07E2" w:rsidRDefault="004A07E2" w:rsidP="004A07E2">
      <w:pPr>
        <w:spacing w:after="0" w:line="240" w:lineRule="auto"/>
        <w:rPr>
          <w:rFonts w:ascii="Comic Sans MS" w:hAnsi="Comic Sans MS"/>
          <w:sz w:val="22"/>
          <w:szCs w:val="22"/>
        </w:rPr>
      </w:pPr>
    </w:p>
    <w:p w14:paraId="0B131D2C" w14:textId="166FAEFB" w:rsidR="00C42267" w:rsidRPr="007C67FE" w:rsidRDefault="004A07E2" w:rsidP="00E205A2">
      <w:pPr>
        <w:spacing w:after="0" w:line="240" w:lineRule="auto"/>
        <w:rPr>
          <w:rFonts w:ascii="Comic Sans MS" w:hAnsi="Comic Sans MS"/>
          <w:sz w:val="22"/>
          <w:szCs w:val="22"/>
        </w:rPr>
      </w:pPr>
      <w:r w:rsidRPr="004A07E2">
        <w:rPr>
          <w:rFonts w:ascii="Comic Sans MS" w:hAnsi="Comic Sans MS"/>
          <w:b/>
          <w:bCs/>
          <w:sz w:val="22"/>
          <w:szCs w:val="22"/>
        </w:rPr>
        <w:t>4. Roles and Responsibilities</w:t>
      </w:r>
    </w:p>
    <w:p w14:paraId="7E3A7D07" w14:textId="199343FD" w:rsidR="004A07E2" w:rsidRPr="003147B9" w:rsidRDefault="004A07E2" w:rsidP="00B55D13">
      <w:pPr>
        <w:pStyle w:val="ListParagraph"/>
        <w:numPr>
          <w:ilvl w:val="0"/>
          <w:numId w:val="2"/>
        </w:numPr>
        <w:spacing w:after="0" w:line="240" w:lineRule="auto"/>
        <w:rPr>
          <w:rFonts w:ascii="Comic Sans MS" w:hAnsi="Comic Sans MS"/>
          <w:sz w:val="22"/>
          <w:szCs w:val="22"/>
        </w:rPr>
      </w:pPr>
      <w:r w:rsidRPr="003147B9">
        <w:rPr>
          <w:rFonts w:ascii="Comic Sans MS" w:hAnsi="Comic Sans MS"/>
          <w:b/>
          <w:bCs/>
          <w:sz w:val="22"/>
          <w:szCs w:val="22"/>
        </w:rPr>
        <w:t>Careers Coordinator:</w:t>
      </w:r>
      <w:r w:rsidRPr="003147B9">
        <w:rPr>
          <w:rFonts w:ascii="Comic Sans MS" w:hAnsi="Comic Sans MS"/>
          <w:sz w:val="22"/>
          <w:szCs w:val="22"/>
        </w:rPr>
        <w:t xml:space="preserve"> Oversees the careers program</w:t>
      </w:r>
      <w:r w:rsidR="00A1151B" w:rsidRPr="003147B9">
        <w:rPr>
          <w:rFonts w:ascii="Comic Sans MS" w:hAnsi="Comic Sans MS"/>
          <w:sz w:val="22"/>
          <w:szCs w:val="22"/>
        </w:rPr>
        <w:t>me</w:t>
      </w:r>
      <w:r w:rsidRPr="003147B9">
        <w:rPr>
          <w:rFonts w:ascii="Comic Sans MS" w:hAnsi="Comic Sans MS"/>
          <w:sz w:val="22"/>
          <w:szCs w:val="22"/>
        </w:rPr>
        <w:t>, ensures compliance with the policy,</w:t>
      </w:r>
      <w:r w:rsidR="00A1151B" w:rsidRPr="003147B9">
        <w:rPr>
          <w:rFonts w:ascii="Comic Sans MS" w:hAnsi="Comic Sans MS"/>
          <w:sz w:val="22"/>
          <w:szCs w:val="22"/>
        </w:rPr>
        <w:t xml:space="preserve"> updates it in line with statutory changes</w:t>
      </w:r>
      <w:r w:rsidRPr="003147B9">
        <w:rPr>
          <w:rFonts w:ascii="Comic Sans MS" w:hAnsi="Comic Sans MS"/>
          <w:sz w:val="22"/>
          <w:szCs w:val="22"/>
        </w:rPr>
        <w:t xml:space="preserve"> and liaises with external partners.</w:t>
      </w:r>
    </w:p>
    <w:p w14:paraId="24DB6D21" w14:textId="6FACFF09" w:rsidR="004A07E2" w:rsidRPr="003147B9" w:rsidRDefault="004A07E2" w:rsidP="00B55D13">
      <w:pPr>
        <w:pStyle w:val="ListParagraph"/>
        <w:numPr>
          <w:ilvl w:val="0"/>
          <w:numId w:val="2"/>
        </w:numPr>
        <w:spacing w:after="0" w:line="240" w:lineRule="auto"/>
        <w:rPr>
          <w:rFonts w:ascii="Comic Sans MS" w:hAnsi="Comic Sans MS"/>
          <w:sz w:val="22"/>
          <w:szCs w:val="22"/>
        </w:rPr>
      </w:pPr>
      <w:r w:rsidRPr="003147B9">
        <w:rPr>
          <w:rFonts w:ascii="Comic Sans MS" w:hAnsi="Comic Sans MS"/>
          <w:b/>
          <w:bCs/>
          <w:sz w:val="22"/>
          <w:szCs w:val="22"/>
        </w:rPr>
        <w:t>Senior Leadership Team:</w:t>
      </w:r>
      <w:r w:rsidRPr="003147B9">
        <w:rPr>
          <w:rFonts w:ascii="Comic Sans MS" w:hAnsi="Comic Sans MS"/>
          <w:sz w:val="22"/>
          <w:szCs w:val="22"/>
        </w:rPr>
        <w:t xml:space="preserve"> Provides strategic oversight and resources for the implementation of the policy</w:t>
      </w:r>
      <w:r w:rsidR="00474647" w:rsidRPr="003147B9">
        <w:rPr>
          <w:rFonts w:ascii="Comic Sans MS" w:hAnsi="Comic Sans MS"/>
          <w:sz w:val="22"/>
          <w:szCs w:val="22"/>
        </w:rPr>
        <w:t xml:space="preserve"> in consultation with </w:t>
      </w:r>
      <w:r w:rsidR="00474B66" w:rsidRPr="003147B9">
        <w:rPr>
          <w:rFonts w:ascii="Comic Sans MS" w:hAnsi="Comic Sans MS"/>
          <w:sz w:val="22"/>
          <w:szCs w:val="22"/>
        </w:rPr>
        <w:t>Careers Coordinator.</w:t>
      </w:r>
    </w:p>
    <w:p w14:paraId="10F660EF" w14:textId="358536DA" w:rsidR="004A07E2" w:rsidRPr="003147B9" w:rsidRDefault="004A07E2" w:rsidP="00B55D13">
      <w:pPr>
        <w:pStyle w:val="ListParagraph"/>
        <w:numPr>
          <w:ilvl w:val="0"/>
          <w:numId w:val="2"/>
        </w:numPr>
        <w:spacing w:after="0" w:line="240" w:lineRule="auto"/>
        <w:rPr>
          <w:rFonts w:ascii="Comic Sans MS" w:hAnsi="Comic Sans MS"/>
          <w:sz w:val="22"/>
          <w:szCs w:val="22"/>
        </w:rPr>
      </w:pPr>
      <w:r w:rsidRPr="003147B9">
        <w:rPr>
          <w:rFonts w:ascii="Comic Sans MS" w:hAnsi="Comic Sans MS"/>
          <w:b/>
          <w:bCs/>
          <w:sz w:val="22"/>
          <w:szCs w:val="22"/>
        </w:rPr>
        <w:t>Teachers and Subject Leaders:</w:t>
      </w:r>
      <w:r w:rsidRPr="003147B9">
        <w:rPr>
          <w:rFonts w:ascii="Comic Sans MS" w:hAnsi="Comic Sans MS"/>
          <w:sz w:val="22"/>
          <w:szCs w:val="22"/>
        </w:rPr>
        <w:t xml:space="preserve"> Embed career-related learning into their subjects.</w:t>
      </w:r>
    </w:p>
    <w:p w14:paraId="56F17169" w14:textId="7BACA54E" w:rsidR="004A07E2" w:rsidRPr="003147B9" w:rsidRDefault="004A07E2" w:rsidP="00B55D13">
      <w:pPr>
        <w:pStyle w:val="ListParagraph"/>
        <w:numPr>
          <w:ilvl w:val="0"/>
          <w:numId w:val="2"/>
        </w:numPr>
        <w:spacing w:after="0" w:line="240" w:lineRule="auto"/>
        <w:rPr>
          <w:rFonts w:ascii="Comic Sans MS" w:hAnsi="Comic Sans MS"/>
          <w:sz w:val="22"/>
          <w:szCs w:val="22"/>
        </w:rPr>
      </w:pPr>
      <w:r w:rsidRPr="003147B9">
        <w:rPr>
          <w:rFonts w:ascii="Comic Sans MS" w:hAnsi="Comic Sans MS"/>
          <w:b/>
          <w:bCs/>
          <w:sz w:val="22"/>
          <w:szCs w:val="22"/>
        </w:rPr>
        <w:t>External Providers:</w:t>
      </w:r>
      <w:r w:rsidRPr="003147B9">
        <w:rPr>
          <w:rFonts w:ascii="Comic Sans MS" w:hAnsi="Comic Sans MS"/>
          <w:sz w:val="22"/>
          <w:szCs w:val="22"/>
        </w:rPr>
        <w:t xml:space="preserve"> Deliver speciali</w:t>
      </w:r>
      <w:r w:rsidR="00474B66" w:rsidRPr="003147B9">
        <w:rPr>
          <w:rFonts w:ascii="Comic Sans MS" w:hAnsi="Comic Sans MS"/>
          <w:sz w:val="22"/>
          <w:szCs w:val="22"/>
        </w:rPr>
        <w:t>s</w:t>
      </w:r>
      <w:r w:rsidRPr="003147B9">
        <w:rPr>
          <w:rFonts w:ascii="Comic Sans MS" w:hAnsi="Comic Sans MS"/>
          <w:sz w:val="22"/>
          <w:szCs w:val="22"/>
        </w:rPr>
        <w:t>ed advice and opportunities, such as work experience placements, employer talks,</w:t>
      </w:r>
      <w:r w:rsidR="00B55D13" w:rsidRPr="003147B9">
        <w:rPr>
          <w:rFonts w:ascii="Comic Sans MS" w:hAnsi="Comic Sans MS"/>
          <w:sz w:val="22"/>
          <w:szCs w:val="22"/>
        </w:rPr>
        <w:t xml:space="preserve"> careers fayres</w:t>
      </w:r>
      <w:r w:rsidRPr="003147B9">
        <w:rPr>
          <w:rFonts w:ascii="Comic Sans MS" w:hAnsi="Comic Sans MS"/>
          <w:sz w:val="22"/>
          <w:szCs w:val="22"/>
        </w:rPr>
        <w:t xml:space="preserve"> and apprenticeship workshops.</w:t>
      </w:r>
    </w:p>
    <w:p w14:paraId="0798B904" w14:textId="77777777" w:rsidR="004A07E2" w:rsidRPr="004A07E2" w:rsidRDefault="004A07E2" w:rsidP="004A07E2">
      <w:pPr>
        <w:spacing w:after="0" w:line="240" w:lineRule="auto"/>
        <w:rPr>
          <w:rFonts w:ascii="Comic Sans MS" w:hAnsi="Comic Sans MS"/>
          <w:sz w:val="22"/>
          <w:szCs w:val="22"/>
        </w:rPr>
      </w:pPr>
    </w:p>
    <w:p w14:paraId="27E22C97" w14:textId="633E4218"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5. Student Entitlement</w:t>
      </w:r>
    </w:p>
    <w:p w14:paraId="2AD56623"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sz w:val="22"/>
          <w:szCs w:val="22"/>
        </w:rPr>
        <w:t>All students are entitled to:</w:t>
      </w:r>
    </w:p>
    <w:p w14:paraId="57BC18EA" w14:textId="4F92402F" w:rsidR="004A07E2" w:rsidRPr="003147B9" w:rsidRDefault="004A07E2" w:rsidP="00B55D13">
      <w:pPr>
        <w:pStyle w:val="ListParagraph"/>
        <w:numPr>
          <w:ilvl w:val="0"/>
          <w:numId w:val="3"/>
        </w:numPr>
        <w:spacing w:after="0" w:line="240" w:lineRule="auto"/>
        <w:rPr>
          <w:rFonts w:ascii="Comic Sans MS" w:hAnsi="Comic Sans MS"/>
          <w:sz w:val="22"/>
          <w:szCs w:val="22"/>
        </w:rPr>
      </w:pPr>
      <w:r w:rsidRPr="003147B9">
        <w:rPr>
          <w:rFonts w:ascii="Comic Sans MS" w:hAnsi="Comic Sans MS"/>
          <w:sz w:val="22"/>
          <w:szCs w:val="22"/>
        </w:rPr>
        <w:t>A structured careers program</w:t>
      </w:r>
      <w:r w:rsidR="00A302C4" w:rsidRPr="003147B9">
        <w:rPr>
          <w:rFonts w:ascii="Comic Sans MS" w:hAnsi="Comic Sans MS"/>
          <w:sz w:val="22"/>
          <w:szCs w:val="22"/>
        </w:rPr>
        <w:t>me</w:t>
      </w:r>
      <w:r w:rsidRPr="003147B9">
        <w:rPr>
          <w:rFonts w:ascii="Comic Sans MS" w:hAnsi="Comic Sans MS"/>
          <w:sz w:val="22"/>
          <w:szCs w:val="22"/>
        </w:rPr>
        <w:t xml:space="preserve"> tailored to their needs.</w:t>
      </w:r>
    </w:p>
    <w:p w14:paraId="6614BECB" w14:textId="379607D4" w:rsidR="004A07E2" w:rsidRPr="003147B9" w:rsidRDefault="004A07E2" w:rsidP="00B55D13">
      <w:pPr>
        <w:pStyle w:val="ListParagraph"/>
        <w:numPr>
          <w:ilvl w:val="0"/>
          <w:numId w:val="3"/>
        </w:numPr>
        <w:spacing w:after="0" w:line="240" w:lineRule="auto"/>
        <w:rPr>
          <w:rFonts w:ascii="Comic Sans MS" w:hAnsi="Comic Sans MS"/>
          <w:sz w:val="22"/>
          <w:szCs w:val="22"/>
        </w:rPr>
      </w:pPr>
      <w:r w:rsidRPr="003147B9">
        <w:rPr>
          <w:rFonts w:ascii="Comic Sans MS" w:hAnsi="Comic Sans MS"/>
          <w:sz w:val="22"/>
          <w:szCs w:val="22"/>
        </w:rPr>
        <w:t>Access to impartial and confidential advice from a qualified careers advisor.</w:t>
      </w:r>
    </w:p>
    <w:p w14:paraId="44E86044" w14:textId="2E4921CE" w:rsidR="004A07E2" w:rsidRPr="003147B9" w:rsidRDefault="004A07E2" w:rsidP="00B55D13">
      <w:pPr>
        <w:pStyle w:val="ListParagraph"/>
        <w:numPr>
          <w:ilvl w:val="0"/>
          <w:numId w:val="3"/>
        </w:numPr>
        <w:spacing w:after="0" w:line="240" w:lineRule="auto"/>
        <w:rPr>
          <w:rFonts w:ascii="Comic Sans MS" w:hAnsi="Comic Sans MS"/>
          <w:sz w:val="22"/>
          <w:szCs w:val="22"/>
        </w:rPr>
      </w:pPr>
      <w:r w:rsidRPr="003147B9">
        <w:rPr>
          <w:rFonts w:ascii="Comic Sans MS" w:hAnsi="Comic Sans MS"/>
          <w:sz w:val="22"/>
          <w:szCs w:val="22"/>
        </w:rPr>
        <w:t xml:space="preserve">Opportunities to develop employability skills through </w:t>
      </w:r>
      <w:r w:rsidR="00651D41" w:rsidRPr="003147B9">
        <w:rPr>
          <w:rFonts w:ascii="Comic Sans MS" w:hAnsi="Comic Sans MS"/>
          <w:sz w:val="22"/>
          <w:szCs w:val="22"/>
        </w:rPr>
        <w:t>the Holton W</w:t>
      </w:r>
      <w:r w:rsidRPr="003147B9">
        <w:rPr>
          <w:rFonts w:ascii="Comic Sans MS" w:hAnsi="Comic Sans MS"/>
          <w:sz w:val="22"/>
          <w:szCs w:val="22"/>
        </w:rPr>
        <w:t xml:space="preserve">ork </w:t>
      </w:r>
      <w:r w:rsidR="00651D41" w:rsidRPr="003147B9">
        <w:rPr>
          <w:rFonts w:ascii="Comic Sans MS" w:hAnsi="Comic Sans MS"/>
          <w:sz w:val="22"/>
          <w:szCs w:val="22"/>
        </w:rPr>
        <w:t>E</w:t>
      </w:r>
      <w:r w:rsidRPr="003147B9">
        <w:rPr>
          <w:rFonts w:ascii="Comic Sans MS" w:hAnsi="Comic Sans MS"/>
          <w:sz w:val="22"/>
          <w:szCs w:val="22"/>
        </w:rPr>
        <w:t>xperience</w:t>
      </w:r>
      <w:r w:rsidR="00651D41" w:rsidRPr="003147B9">
        <w:rPr>
          <w:rFonts w:ascii="Comic Sans MS" w:hAnsi="Comic Sans MS"/>
          <w:sz w:val="22"/>
          <w:szCs w:val="22"/>
        </w:rPr>
        <w:t xml:space="preserve"> Programme (see </w:t>
      </w:r>
      <w:r w:rsidR="00CA0F78" w:rsidRPr="003147B9">
        <w:rPr>
          <w:rFonts w:ascii="Comic Sans MS" w:hAnsi="Comic Sans MS"/>
          <w:sz w:val="22"/>
          <w:szCs w:val="22"/>
        </w:rPr>
        <w:t>Work Experience Policy</w:t>
      </w:r>
      <w:r w:rsidR="00651D41" w:rsidRPr="003147B9">
        <w:rPr>
          <w:rFonts w:ascii="Comic Sans MS" w:hAnsi="Comic Sans MS"/>
          <w:sz w:val="22"/>
          <w:szCs w:val="22"/>
        </w:rPr>
        <w:t>)</w:t>
      </w:r>
      <w:r w:rsidRPr="003147B9">
        <w:rPr>
          <w:rFonts w:ascii="Comic Sans MS" w:hAnsi="Comic Sans MS"/>
          <w:sz w:val="22"/>
          <w:szCs w:val="22"/>
        </w:rPr>
        <w:t>.</w:t>
      </w:r>
    </w:p>
    <w:p w14:paraId="21C1E779" w14:textId="3CDC6EA8" w:rsidR="004A07E2" w:rsidRPr="003147B9" w:rsidRDefault="004A07E2" w:rsidP="00B55D13">
      <w:pPr>
        <w:pStyle w:val="ListParagraph"/>
        <w:numPr>
          <w:ilvl w:val="0"/>
          <w:numId w:val="3"/>
        </w:numPr>
        <w:spacing w:after="0" w:line="240" w:lineRule="auto"/>
        <w:rPr>
          <w:rFonts w:ascii="Comic Sans MS" w:hAnsi="Comic Sans MS"/>
          <w:sz w:val="22"/>
          <w:szCs w:val="22"/>
        </w:rPr>
      </w:pPr>
      <w:r w:rsidRPr="003147B9">
        <w:rPr>
          <w:rFonts w:ascii="Comic Sans MS" w:hAnsi="Comic Sans MS"/>
          <w:sz w:val="22"/>
          <w:szCs w:val="22"/>
        </w:rPr>
        <w:t xml:space="preserve">Support in exploring all post-16 and post-18 pathways, including </w:t>
      </w:r>
      <w:r w:rsidR="00CA0F78" w:rsidRPr="003147B9">
        <w:rPr>
          <w:rFonts w:ascii="Comic Sans MS" w:hAnsi="Comic Sans MS"/>
          <w:sz w:val="22"/>
          <w:szCs w:val="22"/>
        </w:rPr>
        <w:t xml:space="preserve">employment, </w:t>
      </w:r>
      <w:r w:rsidRPr="003147B9">
        <w:rPr>
          <w:rFonts w:ascii="Comic Sans MS" w:hAnsi="Comic Sans MS"/>
          <w:sz w:val="22"/>
          <w:szCs w:val="22"/>
        </w:rPr>
        <w:t>academic, vocational, and apprenticeship routes.</w:t>
      </w:r>
    </w:p>
    <w:p w14:paraId="26D9CD79" w14:textId="77777777" w:rsidR="004A07E2" w:rsidRPr="004A07E2" w:rsidRDefault="004A07E2" w:rsidP="004A07E2">
      <w:pPr>
        <w:spacing w:after="0" w:line="240" w:lineRule="auto"/>
      </w:pPr>
    </w:p>
    <w:p w14:paraId="360455C8" w14:textId="4E234F5D" w:rsidR="00326830" w:rsidRPr="00326830" w:rsidRDefault="004A07E2" w:rsidP="004A07E2">
      <w:pPr>
        <w:spacing w:after="0" w:line="240" w:lineRule="auto"/>
        <w:rPr>
          <w:rFonts w:ascii="Comic Sans MS" w:hAnsi="Comic Sans MS"/>
          <w:b/>
          <w:bCs/>
          <w:sz w:val="22"/>
          <w:szCs w:val="22"/>
        </w:rPr>
      </w:pPr>
      <w:r w:rsidRPr="004A07E2">
        <w:rPr>
          <w:rFonts w:ascii="Comic Sans MS" w:hAnsi="Comic Sans MS"/>
          <w:b/>
          <w:bCs/>
          <w:sz w:val="22"/>
          <w:szCs w:val="22"/>
        </w:rPr>
        <w:t>6. Careers Program</w:t>
      </w:r>
      <w:r w:rsidR="00A302C4" w:rsidRPr="003E0A77">
        <w:rPr>
          <w:rFonts w:ascii="Comic Sans MS" w:hAnsi="Comic Sans MS"/>
          <w:b/>
          <w:bCs/>
          <w:sz w:val="22"/>
          <w:szCs w:val="22"/>
        </w:rPr>
        <w:t>me</w:t>
      </w:r>
      <w:r w:rsidRPr="004A07E2">
        <w:rPr>
          <w:rFonts w:ascii="Comic Sans MS" w:hAnsi="Comic Sans MS"/>
          <w:b/>
          <w:bCs/>
          <w:sz w:val="22"/>
          <w:szCs w:val="22"/>
        </w:rPr>
        <w:t xml:space="preserve"> Overview</w:t>
      </w:r>
    </w:p>
    <w:tbl>
      <w:tblPr>
        <w:tblStyle w:val="TableGrid"/>
        <w:tblW w:w="0" w:type="auto"/>
        <w:tblLook w:val="04A0" w:firstRow="1" w:lastRow="0" w:firstColumn="1" w:lastColumn="0" w:noHBand="0" w:noVBand="1"/>
      </w:tblPr>
      <w:tblGrid>
        <w:gridCol w:w="1864"/>
        <w:gridCol w:w="2384"/>
        <w:gridCol w:w="2384"/>
        <w:gridCol w:w="2384"/>
      </w:tblGrid>
      <w:tr w:rsidR="004A07E2" w14:paraId="278430C8" w14:textId="77777777" w:rsidTr="003560D6">
        <w:tc>
          <w:tcPr>
            <w:tcW w:w="1928" w:type="dxa"/>
            <w:shd w:val="clear" w:color="auto" w:fill="A02B93" w:themeFill="accent5"/>
          </w:tcPr>
          <w:p w14:paraId="6129A176" w14:textId="77777777" w:rsidR="004A07E2" w:rsidRDefault="004A07E2" w:rsidP="003560D6">
            <w:pPr>
              <w:jc w:val="center"/>
              <w:rPr>
                <w:rFonts w:ascii="Comic Sans MS" w:hAnsi="Comic Sans MS"/>
                <w:b/>
                <w:bCs/>
                <w:color w:val="F2F2F2" w:themeColor="background1" w:themeShade="F2"/>
                <w:sz w:val="24"/>
                <w:szCs w:val="24"/>
              </w:rPr>
            </w:pPr>
          </w:p>
        </w:tc>
        <w:tc>
          <w:tcPr>
            <w:tcW w:w="2438" w:type="dxa"/>
            <w:shd w:val="clear" w:color="auto" w:fill="A02B93" w:themeFill="accent5"/>
          </w:tcPr>
          <w:p w14:paraId="152411C6" w14:textId="77777777" w:rsidR="004A07E2" w:rsidRPr="00F94215" w:rsidRDefault="004A07E2" w:rsidP="003560D6">
            <w:pPr>
              <w:jc w:val="center"/>
              <w:rPr>
                <w:rFonts w:ascii="Comic Sans MS" w:hAnsi="Comic Sans MS"/>
                <w:b/>
                <w:bCs/>
                <w:color w:val="F2F2F2" w:themeColor="background1" w:themeShade="F2"/>
                <w:sz w:val="24"/>
                <w:szCs w:val="24"/>
              </w:rPr>
            </w:pPr>
            <w:r>
              <w:rPr>
                <w:rFonts w:ascii="Comic Sans MS" w:hAnsi="Comic Sans MS"/>
                <w:b/>
                <w:bCs/>
                <w:color w:val="F2F2F2" w:themeColor="background1" w:themeShade="F2"/>
                <w:sz w:val="24"/>
                <w:szCs w:val="24"/>
              </w:rPr>
              <w:t>KEYSTAGE 2/3</w:t>
            </w:r>
          </w:p>
        </w:tc>
        <w:tc>
          <w:tcPr>
            <w:tcW w:w="2438" w:type="dxa"/>
            <w:shd w:val="clear" w:color="auto" w:fill="A02B93" w:themeFill="accent5"/>
          </w:tcPr>
          <w:p w14:paraId="23CA8D9B" w14:textId="77777777" w:rsidR="004A07E2" w:rsidRPr="00F94215" w:rsidRDefault="004A07E2" w:rsidP="003560D6">
            <w:pPr>
              <w:jc w:val="center"/>
              <w:rPr>
                <w:rFonts w:ascii="Comic Sans MS" w:hAnsi="Comic Sans MS"/>
                <w:b/>
                <w:bCs/>
                <w:color w:val="F2F2F2" w:themeColor="background1" w:themeShade="F2"/>
                <w:sz w:val="24"/>
                <w:szCs w:val="24"/>
              </w:rPr>
            </w:pPr>
            <w:r>
              <w:rPr>
                <w:rFonts w:ascii="Comic Sans MS" w:hAnsi="Comic Sans MS"/>
                <w:b/>
                <w:bCs/>
                <w:color w:val="F2F2F2" w:themeColor="background1" w:themeShade="F2"/>
                <w:sz w:val="24"/>
                <w:szCs w:val="24"/>
              </w:rPr>
              <w:t>KEYSTAGE 4</w:t>
            </w:r>
          </w:p>
        </w:tc>
        <w:tc>
          <w:tcPr>
            <w:tcW w:w="2438" w:type="dxa"/>
            <w:shd w:val="clear" w:color="auto" w:fill="A02B93" w:themeFill="accent5"/>
          </w:tcPr>
          <w:p w14:paraId="2CA74163" w14:textId="77777777" w:rsidR="004A07E2" w:rsidRPr="00F94215" w:rsidRDefault="004A07E2" w:rsidP="003560D6">
            <w:pPr>
              <w:jc w:val="center"/>
              <w:rPr>
                <w:rFonts w:ascii="Comic Sans MS" w:hAnsi="Comic Sans MS"/>
                <w:b/>
                <w:bCs/>
                <w:color w:val="F2F2F2" w:themeColor="background1" w:themeShade="F2"/>
                <w:sz w:val="24"/>
                <w:szCs w:val="24"/>
              </w:rPr>
            </w:pPr>
            <w:r>
              <w:rPr>
                <w:rFonts w:ascii="Comic Sans MS" w:hAnsi="Comic Sans MS"/>
                <w:b/>
                <w:bCs/>
                <w:color w:val="F2F2F2" w:themeColor="background1" w:themeShade="F2"/>
                <w:sz w:val="24"/>
                <w:szCs w:val="24"/>
              </w:rPr>
              <w:t>KEYSTAGE 5</w:t>
            </w:r>
          </w:p>
        </w:tc>
      </w:tr>
      <w:tr w:rsidR="004A07E2" w14:paraId="1D3B48D6" w14:textId="77777777" w:rsidTr="003560D6">
        <w:tc>
          <w:tcPr>
            <w:tcW w:w="1928" w:type="dxa"/>
            <w:shd w:val="clear" w:color="auto" w:fill="A02B93" w:themeFill="accent5"/>
          </w:tcPr>
          <w:p w14:paraId="15503CE1" w14:textId="77777777" w:rsidR="004A07E2" w:rsidRDefault="004A07E2" w:rsidP="003560D6">
            <w:pPr>
              <w:jc w:val="center"/>
              <w:rPr>
                <w:rFonts w:ascii="Comic Sans MS" w:hAnsi="Comic Sans MS"/>
                <w:color w:val="F2F2F2" w:themeColor="background1" w:themeShade="F2"/>
                <w:sz w:val="24"/>
                <w:szCs w:val="24"/>
              </w:rPr>
            </w:pPr>
          </w:p>
          <w:p w14:paraId="423C3D82" w14:textId="77777777" w:rsidR="004A07E2" w:rsidRPr="0093295F" w:rsidRDefault="004A07E2" w:rsidP="003560D6">
            <w:pPr>
              <w:jc w:val="center"/>
              <w:rPr>
                <w:rFonts w:ascii="Comic Sans MS" w:hAnsi="Comic Sans MS"/>
                <w:color w:val="F2F2F2" w:themeColor="background1" w:themeShade="F2"/>
                <w:sz w:val="24"/>
                <w:szCs w:val="24"/>
              </w:rPr>
            </w:pPr>
            <w:r>
              <w:rPr>
                <w:rFonts w:ascii="Comic Sans MS" w:hAnsi="Comic Sans MS"/>
                <w:color w:val="F2F2F2" w:themeColor="background1" w:themeShade="F2"/>
                <w:sz w:val="24"/>
                <w:szCs w:val="24"/>
              </w:rPr>
              <w:t>Term 1</w:t>
            </w:r>
          </w:p>
        </w:tc>
        <w:tc>
          <w:tcPr>
            <w:tcW w:w="2438" w:type="dxa"/>
          </w:tcPr>
          <w:p w14:paraId="1C107FCB" w14:textId="77777777" w:rsidR="004A07E2" w:rsidRDefault="004A07E2" w:rsidP="003560D6">
            <w:pPr>
              <w:jc w:val="center"/>
              <w:rPr>
                <w:rFonts w:ascii="Comic Sans MS" w:hAnsi="Comic Sans MS"/>
                <w:sz w:val="20"/>
                <w:szCs w:val="20"/>
              </w:rPr>
            </w:pPr>
          </w:p>
          <w:p w14:paraId="400340E0" w14:textId="77777777" w:rsidR="004A07E2" w:rsidRPr="00DE632F" w:rsidRDefault="004A07E2" w:rsidP="003560D6">
            <w:pPr>
              <w:jc w:val="center"/>
              <w:rPr>
                <w:rFonts w:ascii="Comic Sans MS" w:hAnsi="Comic Sans MS"/>
                <w:sz w:val="20"/>
                <w:szCs w:val="20"/>
              </w:rPr>
            </w:pPr>
            <w:r>
              <w:rPr>
                <w:rFonts w:ascii="Comic Sans MS" w:hAnsi="Comic Sans MS"/>
                <w:sz w:val="20"/>
                <w:szCs w:val="20"/>
              </w:rPr>
              <w:t>“</w:t>
            </w:r>
            <w:r w:rsidRPr="00DE632F">
              <w:rPr>
                <w:rFonts w:ascii="Comic Sans MS" w:hAnsi="Comic Sans MS"/>
                <w:sz w:val="20"/>
                <w:szCs w:val="20"/>
              </w:rPr>
              <w:t xml:space="preserve">What Do I Want </w:t>
            </w:r>
            <w:proofErr w:type="gramStart"/>
            <w:r w:rsidRPr="00DE632F">
              <w:rPr>
                <w:rFonts w:ascii="Comic Sans MS" w:hAnsi="Comic Sans MS"/>
                <w:sz w:val="20"/>
                <w:szCs w:val="20"/>
              </w:rPr>
              <w:t>To</w:t>
            </w:r>
            <w:proofErr w:type="gramEnd"/>
            <w:r w:rsidRPr="00DE632F">
              <w:rPr>
                <w:rFonts w:ascii="Comic Sans MS" w:hAnsi="Comic Sans MS"/>
                <w:sz w:val="20"/>
                <w:szCs w:val="20"/>
              </w:rPr>
              <w:t xml:space="preserve"> Be When I Grow Up?</w:t>
            </w:r>
            <w:r>
              <w:rPr>
                <w:rFonts w:ascii="Comic Sans MS" w:hAnsi="Comic Sans MS"/>
                <w:sz w:val="20"/>
                <w:szCs w:val="20"/>
              </w:rPr>
              <w:t>”</w:t>
            </w:r>
          </w:p>
          <w:p w14:paraId="57DC98B5" w14:textId="77777777" w:rsidR="004A07E2" w:rsidRPr="00DE632F" w:rsidRDefault="004A07E2" w:rsidP="003560D6">
            <w:pPr>
              <w:jc w:val="center"/>
              <w:rPr>
                <w:rFonts w:ascii="Comic Sans MS" w:hAnsi="Comic Sans MS"/>
                <w:sz w:val="20"/>
                <w:szCs w:val="20"/>
              </w:rPr>
            </w:pPr>
          </w:p>
          <w:p w14:paraId="44DB2E99" w14:textId="77777777" w:rsidR="004A07E2" w:rsidRPr="00DE632F" w:rsidRDefault="004A07E2" w:rsidP="003560D6">
            <w:pPr>
              <w:jc w:val="center"/>
              <w:rPr>
                <w:rFonts w:ascii="Comic Sans MS" w:hAnsi="Comic Sans MS"/>
                <w:sz w:val="20"/>
                <w:szCs w:val="20"/>
              </w:rPr>
            </w:pPr>
            <w:r w:rsidRPr="00DE632F">
              <w:rPr>
                <w:rFonts w:ascii="Comic Sans MS" w:hAnsi="Comic Sans MS"/>
                <w:sz w:val="20"/>
                <w:szCs w:val="20"/>
              </w:rPr>
              <w:t xml:space="preserve">All students across both Key Stages to look at who they want to become and what career they’d be interested in doing during Tutor times using </w:t>
            </w:r>
            <w:proofErr w:type="spellStart"/>
            <w:r w:rsidRPr="00DE632F">
              <w:rPr>
                <w:rFonts w:ascii="Comic Sans MS" w:hAnsi="Comic Sans MS"/>
                <w:sz w:val="20"/>
                <w:szCs w:val="20"/>
              </w:rPr>
              <w:t>UniFrog</w:t>
            </w:r>
            <w:proofErr w:type="spellEnd"/>
            <w:r w:rsidRPr="00DE632F">
              <w:rPr>
                <w:rFonts w:ascii="Comic Sans MS" w:hAnsi="Comic Sans MS"/>
                <w:sz w:val="20"/>
                <w:szCs w:val="20"/>
              </w:rPr>
              <w:t xml:space="preserve"> Resources. Whole school project to create a visual “Career Board” expressing their personal aspirations.</w:t>
            </w:r>
          </w:p>
          <w:p w14:paraId="27976B11" w14:textId="77777777" w:rsidR="004A07E2" w:rsidRDefault="004A07E2" w:rsidP="003560D6">
            <w:pPr>
              <w:jc w:val="both"/>
              <w:rPr>
                <w:rFonts w:ascii="Comic Sans MS" w:hAnsi="Comic Sans MS"/>
                <w:sz w:val="20"/>
                <w:szCs w:val="20"/>
              </w:rPr>
            </w:pPr>
          </w:p>
          <w:p w14:paraId="698F6B75" w14:textId="6990B393" w:rsidR="004A07E2" w:rsidRPr="00DE632F" w:rsidRDefault="004A07E2" w:rsidP="003560D6">
            <w:pPr>
              <w:jc w:val="both"/>
              <w:rPr>
                <w:rFonts w:ascii="Comic Sans MS" w:hAnsi="Comic Sans MS"/>
                <w:sz w:val="16"/>
                <w:szCs w:val="16"/>
              </w:rPr>
            </w:pPr>
            <w:r w:rsidRPr="00DE632F">
              <w:rPr>
                <w:rFonts w:ascii="Comic Sans MS" w:hAnsi="Comic Sans MS"/>
                <w:sz w:val="16"/>
                <w:szCs w:val="16"/>
              </w:rPr>
              <w:t>*GB 3, 4 and 8</w:t>
            </w:r>
          </w:p>
        </w:tc>
        <w:tc>
          <w:tcPr>
            <w:tcW w:w="2438" w:type="dxa"/>
          </w:tcPr>
          <w:p w14:paraId="3E1A4D08" w14:textId="77777777" w:rsidR="004A07E2" w:rsidRPr="00FE2311" w:rsidRDefault="004A07E2" w:rsidP="003560D6">
            <w:pPr>
              <w:jc w:val="center"/>
              <w:rPr>
                <w:rFonts w:ascii="Comic Sans MS" w:hAnsi="Comic Sans MS"/>
                <w:sz w:val="20"/>
                <w:szCs w:val="20"/>
              </w:rPr>
            </w:pPr>
          </w:p>
          <w:p w14:paraId="120A0A78" w14:textId="77777777" w:rsidR="004A07E2" w:rsidRDefault="004A07E2" w:rsidP="003560D6">
            <w:pPr>
              <w:jc w:val="center"/>
              <w:rPr>
                <w:rFonts w:ascii="Comic Sans MS" w:hAnsi="Comic Sans MS"/>
                <w:sz w:val="20"/>
                <w:szCs w:val="20"/>
              </w:rPr>
            </w:pPr>
            <w:r w:rsidRPr="00FE2311">
              <w:rPr>
                <w:rFonts w:ascii="Comic Sans MS" w:hAnsi="Comic Sans MS"/>
                <w:sz w:val="20"/>
                <w:szCs w:val="20"/>
              </w:rPr>
              <w:t>“Build My Own CV” Project</w:t>
            </w:r>
          </w:p>
          <w:p w14:paraId="264059EA" w14:textId="77777777" w:rsidR="004A07E2" w:rsidRDefault="004A07E2" w:rsidP="003560D6">
            <w:pPr>
              <w:jc w:val="center"/>
              <w:rPr>
                <w:rFonts w:ascii="Comic Sans MS" w:hAnsi="Comic Sans MS"/>
                <w:sz w:val="20"/>
                <w:szCs w:val="20"/>
              </w:rPr>
            </w:pPr>
          </w:p>
          <w:p w14:paraId="0DC621F4" w14:textId="77777777" w:rsidR="004A07E2" w:rsidRDefault="004A07E2" w:rsidP="003560D6">
            <w:pPr>
              <w:jc w:val="center"/>
              <w:rPr>
                <w:rFonts w:ascii="Comic Sans MS" w:hAnsi="Comic Sans MS"/>
                <w:sz w:val="16"/>
                <w:szCs w:val="16"/>
              </w:rPr>
            </w:pPr>
            <w:r>
              <w:rPr>
                <w:rFonts w:ascii="Comic Sans MS" w:hAnsi="Comic Sans MS"/>
                <w:sz w:val="20"/>
                <w:szCs w:val="20"/>
              </w:rPr>
              <w:t>Students to follow planning with Form Tutors to create their own CV and Personal Statement using online resources and multimedia as per links in Planning. Students to begin discussing options for next academic year for Work Experience.</w:t>
            </w:r>
          </w:p>
          <w:p w14:paraId="05114D1C" w14:textId="77777777" w:rsidR="004A07E2" w:rsidRDefault="004A07E2" w:rsidP="003560D6">
            <w:pPr>
              <w:rPr>
                <w:rFonts w:ascii="Comic Sans MS" w:hAnsi="Comic Sans MS"/>
                <w:sz w:val="16"/>
                <w:szCs w:val="16"/>
              </w:rPr>
            </w:pPr>
          </w:p>
          <w:p w14:paraId="03C7D8E2" w14:textId="77777777" w:rsidR="004A07E2" w:rsidRDefault="004A07E2" w:rsidP="003560D6">
            <w:pPr>
              <w:rPr>
                <w:rFonts w:ascii="Comic Sans MS" w:hAnsi="Comic Sans MS"/>
                <w:sz w:val="16"/>
                <w:szCs w:val="16"/>
              </w:rPr>
            </w:pPr>
          </w:p>
          <w:p w14:paraId="24D801F0" w14:textId="77777777" w:rsidR="004A07E2" w:rsidRDefault="004A07E2" w:rsidP="003560D6">
            <w:pPr>
              <w:rPr>
                <w:rFonts w:ascii="Comic Sans MS" w:hAnsi="Comic Sans MS"/>
                <w:sz w:val="16"/>
                <w:szCs w:val="16"/>
              </w:rPr>
            </w:pPr>
          </w:p>
          <w:p w14:paraId="0DCF11A2" w14:textId="77777777" w:rsidR="004A07E2" w:rsidRPr="006D78F2" w:rsidRDefault="004A07E2" w:rsidP="003560D6">
            <w:pPr>
              <w:jc w:val="both"/>
              <w:rPr>
                <w:rFonts w:ascii="Comic Sans MS" w:hAnsi="Comic Sans MS"/>
                <w:sz w:val="16"/>
                <w:szCs w:val="16"/>
              </w:rPr>
            </w:pPr>
            <w:r>
              <w:rPr>
                <w:rFonts w:ascii="Comic Sans MS" w:hAnsi="Comic Sans MS"/>
                <w:sz w:val="16"/>
                <w:szCs w:val="16"/>
              </w:rPr>
              <w:t>*GB 1, 4 and 8</w:t>
            </w:r>
          </w:p>
        </w:tc>
        <w:tc>
          <w:tcPr>
            <w:tcW w:w="2438" w:type="dxa"/>
          </w:tcPr>
          <w:p w14:paraId="5BE4253A" w14:textId="77777777" w:rsidR="004A07E2" w:rsidRPr="00FE2311" w:rsidRDefault="004A07E2" w:rsidP="003560D6">
            <w:pPr>
              <w:jc w:val="center"/>
              <w:rPr>
                <w:rFonts w:ascii="Comic Sans MS" w:hAnsi="Comic Sans MS"/>
                <w:sz w:val="20"/>
                <w:szCs w:val="20"/>
              </w:rPr>
            </w:pPr>
          </w:p>
          <w:p w14:paraId="5A7516CF" w14:textId="77777777" w:rsidR="004A07E2" w:rsidRDefault="004A07E2" w:rsidP="003560D6">
            <w:pPr>
              <w:jc w:val="center"/>
              <w:rPr>
                <w:rFonts w:ascii="Comic Sans MS" w:hAnsi="Comic Sans MS"/>
                <w:sz w:val="20"/>
                <w:szCs w:val="20"/>
              </w:rPr>
            </w:pPr>
            <w:r w:rsidRPr="00FE2311">
              <w:rPr>
                <w:rFonts w:ascii="Comic Sans MS" w:hAnsi="Comic Sans MS"/>
                <w:sz w:val="20"/>
                <w:szCs w:val="20"/>
              </w:rPr>
              <w:t>Lincoln Careers Fair</w:t>
            </w:r>
          </w:p>
          <w:p w14:paraId="58F8DCE3" w14:textId="77777777" w:rsidR="004A07E2" w:rsidRDefault="004A07E2" w:rsidP="003560D6">
            <w:pPr>
              <w:jc w:val="center"/>
              <w:rPr>
                <w:rFonts w:ascii="Comic Sans MS" w:hAnsi="Comic Sans MS"/>
                <w:sz w:val="20"/>
                <w:szCs w:val="20"/>
              </w:rPr>
            </w:pPr>
          </w:p>
          <w:p w14:paraId="5E3EDA90" w14:textId="77777777" w:rsidR="004A07E2" w:rsidRDefault="004A07E2" w:rsidP="003560D6">
            <w:pPr>
              <w:jc w:val="center"/>
              <w:rPr>
                <w:rFonts w:ascii="Comic Sans MS" w:hAnsi="Comic Sans MS"/>
                <w:sz w:val="16"/>
                <w:szCs w:val="16"/>
              </w:rPr>
            </w:pPr>
            <w:r>
              <w:rPr>
                <w:rFonts w:ascii="Comic Sans MS" w:hAnsi="Comic Sans MS"/>
                <w:sz w:val="20"/>
                <w:szCs w:val="20"/>
              </w:rPr>
              <w:t xml:space="preserve">Visit Careers Fair, </w:t>
            </w:r>
            <w:proofErr w:type="gramStart"/>
            <w:r>
              <w:rPr>
                <w:rFonts w:ascii="Comic Sans MS" w:hAnsi="Comic Sans MS"/>
                <w:sz w:val="20"/>
                <w:szCs w:val="20"/>
              </w:rPr>
              <w:t>Make</w:t>
            </w:r>
            <w:proofErr w:type="gramEnd"/>
            <w:r>
              <w:rPr>
                <w:rFonts w:ascii="Comic Sans MS" w:hAnsi="Comic Sans MS"/>
                <w:sz w:val="20"/>
                <w:szCs w:val="20"/>
              </w:rPr>
              <w:t xml:space="preserve"> ties with local employers and look at what employers are looking for in an ideal employee.</w:t>
            </w:r>
          </w:p>
          <w:p w14:paraId="2C53A7F2" w14:textId="77777777" w:rsidR="004A07E2" w:rsidRDefault="004A07E2" w:rsidP="003560D6">
            <w:pPr>
              <w:jc w:val="both"/>
              <w:rPr>
                <w:rFonts w:ascii="Comic Sans MS" w:hAnsi="Comic Sans MS"/>
                <w:sz w:val="16"/>
                <w:szCs w:val="16"/>
              </w:rPr>
            </w:pPr>
          </w:p>
          <w:p w14:paraId="205EBC64" w14:textId="77777777" w:rsidR="004A07E2" w:rsidRDefault="004A07E2" w:rsidP="003560D6">
            <w:pPr>
              <w:jc w:val="both"/>
              <w:rPr>
                <w:rFonts w:ascii="Comic Sans MS" w:hAnsi="Comic Sans MS"/>
                <w:sz w:val="16"/>
                <w:szCs w:val="16"/>
              </w:rPr>
            </w:pPr>
          </w:p>
          <w:p w14:paraId="6D6E1B1F" w14:textId="77777777" w:rsidR="004A07E2" w:rsidRDefault="004A07E2" w:rsidP="003560D6">
            <w:pPr>
              <w:jc w:val="both"/>
              <w:rPr>
                <w:rFonts w:ascii="Comic Sans MS" w:hAnsi="Comic Sans MS"/>
                <w:sz w:val="16"/>
                <w:szCs w:val="16"/>
              </w:rPr>
            </w:pPr>
          </w:p>
          <w:p w14:paraId="34136973" w14:textId="77777777" w:rsidR="004A07E2" w:rsidRDefault="004A07E2" w:rsidP="003560D6">
            <w:pPr>
              <w:jc w:val="both"/>
              <w:rPr>
                <w:rFonts w:ascii="Comic Sans MS" w:hAnsi="Comic Sans MS"/>
                <w:sz w:val="16"/>
                <w:szCs w:val="16"/>
              </w:rPr>
            </w:pPr>
          </w:p>
          <w:p w14:paraId="67C13DE9" w14:textId="77777777" w:rsidR="004A07E2" w:rsidRDefault="004A07E2" w:rsidP="003560D6">
            <w:pPr>
              <w:jc w:val="both"/>
              <w:rPr>
                <w:rFonts w:ascii="Comic Sans MS" w:hAnsi="Comic Sans MS"/>
                <w:sz w:val="16"/>
                <w:szCs w:val="16"/>
              </w:rPr>
            </w:pPr>
          </w:p>
          <w:p w14:paraId="7B710B60" w14:textId="77777777" w:rsidR="004A07E2" w:rsidRDefault="004A07E2" w:rsidP="003560D6">
            <w:pPr>
              <w:jc w:val="both"/>
              <w:rPr>
                <w:rFonts w:ascii="Comic Sans MS" w:hAnsi="Comic Sans MS"/>
                <w:sz w:val="16"/>
                <w:szCs w:val="16"/>
              </w:rPr>
            </w:pPr>
          </w:p>
          <w:p w14:paraId="3ACE6C1E" w14:textId="77777777" w:rsidR="004A07E2" w:rsidRDefault="004A07E2" w:rsidP="003560D6">
            <w:pPr>
              <w:jc w:val="both"/>
              <w:rPr>
                <w:rFonts w:ascii="Comic Sans MS" w:hAnsi="Comic Sans MS"/>
                <w:sz w:val="16"/>
                <w:szCs w:val="16"/>
              </w:rPr>
            </w:pPr>
          </w:p>
          <w:p w14:paraId="1C1699AF" w14:textId="77777777" w:rsidR="004A07E2" w:rsidRDefault="004A07E2" w:rsidP="003560D6">
            <w:pPr>
              <w:jc w:val="both"/>
              <w:rPr>
                <w:rFonts w:ascii="Comic Sans MS" w:hAnsi="Comic Sans MS"/>
                <w:sz w:val="16"/>
                <w:szCs w:val="16"/>
              </w:rPr>
            </w:pPr>
          </w:p>
          <w:p w14:paraId="2A129FCC" w14:textId="77777777" w:rsidR="004A07E2" w:rsidRDefault="004A07E2" w:rsidP="003560D6">
            <w:pPr>
              <w:jc w:val="both"/>
              <w:rPr>
                <w:rFonts w:ascii="Comic Sans MS" w:hAnsi="Comic Sans MS"/>
                <w:sz w:val="16"/>
                <w:szCs w:val="16"/>
              </w:rPr>
            </w:pPr>
          </w:p>
          <w:p w14:paraId="27892B0E" w14:textId="77777777" w:rsidR="004A07E2" w:rsidRDefault="004A07E2" w:rsidP="003560D6">
            <w:pPr>
              <w:jc w:val="both"/>
              <w:rPr>
                <w:rFonts w:ascii="Comic Sans MS" w:hAnsi="Comic Sans MS"/>
                <w:sz w:val="16"/>
                <w:szCs w:val="16"/>
              </w:rPr>
            </w:pPr>
          </w:p>
          <w:p w14:paraId="544578AC" w14:textId="77777777" w:rsidR="004A07E2" w:rsidRDefault="004A07E2" w:rsidP="003560D6">
            <w:pPr>
              <w:jc w:val="both"/>
              <w:rPr>
                <w:rFonts w:ascii="Comic Sans MS" w:hAnsi="Comic Sans MS"/>
                <w:sz w:val="16"/>
                <w:szCs w:val="16"/>
              </w:rPr>
            </w:pPr>
          </w:p>
          <w:p w14:paraId="08334E5B" w14:textId="77777777" w:rsidR="004A07E2" w:rsidRDefault="004A07E2" w:rsidP="003560D6">
            <w:pPr>
              <w:jc w:val="both"/>
              <w:rPr>
                <w:rFonts w:ascii="Comic Sans MS" w:hAnsi="Comic Sans MS"/>
                <w:sz w:val="16"/>
                <w:szCs w:val="16"/>
              </w:rPr>
            </w:pPr>
          </w:p>
          <w:p w14:paraId="606BA8E5" w14:textId="3240B997" w:rsidR="004A07E2" w:rsidRPr="00D64C61" w:rsidRDefault="004A07E2" w:rsidP="003560D6">
            <w:pPr>
              <w:jc w:val="both"/>
              <w:rPr>
                <w:rFonts w:ascii="Comic Sans MS" w:hAnsi="Comic Sans MS"/>
                <w:sz w:val="16"/>
                <w:szCs w:val="16"/>
              </w:rPr>
            </w:pPr>
            <w:r>
              <w:rPr>
                <w:rFonts w:ascii="Comic Sans MS" w:hAnsi="Comic Sans MS"/>
                <w:sz w:val="16"/>
                <w:szCs w:val="16"/>
              </w:rPr>
              <w:t>*GB 2, 5 and 6</w:t>
            </w:r>
          </w:p>
        </w:tc>
      </w:tr>
      <w:tr w:rsidR="004A07E2" w14:paraId="77F2FC60" w14:textId="77777777" w:rsidTr="003560D6">
        <w:tc>
          <w:tcPr>
            <w:tcW w:w="1928" w:type="dxa"/>
            <w:shd w:val="clear" w:color="auto" w:fill="A02B93" w:themeFill="accent5"/>
          </w:tcPr>
          <w:p w14:paraId="066605F3" w14:textId="77777777" w:rsidR="004A07E2" w:rsidRDefault="004A07E2" w:rsidP="003560D6">
            <w:pPr>
              <w:jc w:val="center"/>
              <w:rPr>
                <w:rFonts w:ascii="Comic Sans MS" w:hAnsi="Comic Sans MS"/>
                <w:color w:val="F2F2F2" w:themeColor="background1" w:themeShade="F2"/>
                <w:sz w:val="24"/>
                <w:szCs w:val="24"/>
              </w:rPr>
            </w:pPr>
          </w:p>
          <w:p w14:paraId="12FEE457" w14:textId="77777777" w:rsidR="004A07E2" w:rsidRPr="0093295F" w:rsidRDefault="004A07E2" w:rsidP="003560D6">
            <w:pPr>
              <w:jc w:val="center"/>
              <w:rPr>
                <w:rFonts w:ascii="Comic Sans MS" w:hAnsi="Comic Sans MS"/>
                <w:color w:val="F2F2F2" w:themeColor="background1" w:themeShade="F2"/>
                <w:sz w:val="24"/>
                <w:szCs w:val="24"/>
              </w:rPr>
            </w:pPr>
            <w:r>
              <w:rPr>
                <w:rFonts w:ascii="Comic Sans MS" w:hAnsi="Comic Sans MS"/>
                <w:color w:val="F2F2F2" w:themeColor="background1" w:themeShade="F2"/>
                <w:sz w:val="24"/>
                <w:szCs w:val="24"/>
              </w:rPr>
              <w:t>Term 2</w:t>
            </w:r>
          </w:p>
        </w:tc>
        <w:tc>
          <w:tcPr>
            <w:tcW w:w="2438" w:type="dxa"/>
          </w:tcPr>
          <w:p w14:paraId="578AA5C3" w14:textId="77777777" w:rsidR="004A07E2" w:rsidRDefault="004A07E2" w:rsidP="003560D6">
            <w:pPr>
              <w:jc w:val="center"/>
              <w:rPr>
                <w:rFonts w:ascii="Comic Sans MS" w:hAnsi="Comic Sans MS"/>
                <w:sz w:val="20"/>
                <w:szCs w:val="20"/>
              </w:rPr>
            </w:pPr>
          </w:p>
          <w:p w14:paraId="7D06009A" w14:textId="77777777" w:rsidR="004A07E2" w:rsidRDefault="004A07E2" w:rsidP="003560D6">
            <w:pPr>
              <w:jc w:val="center"/>
              <w:rPr>
                <w:rFonts w:ascii="Comic Sans MS" w:hAnsi="Comic Sans MS"/>
                <w:sz w:val="20"/>
                <w:szCs w:val="20"/>
              </w:rPr>
            </w:pPr>
            <w:r>
              <w:rPr>
                <w:rFonts w:ascii="Comic Sans MS" w:hAnsi="Comic Sans MS"/>
                <w:sz w:val="20"/>
                <w:szCs w:val="20"/>
              </w:rPr>
              <w:t>STEM Project</w:t>
            </w:r>
          </w:p>
          <w:p w14:paraId="6A52212F" w14:textId="77777777" w:rsidR="004A07E2" w:rsidRDefault="004A07E2" w:rsidP="003560D6">
            <w:pPr>
              <w:jc w:val="center"/>
              <w:rPr>
                <w:rFonts w:ascii="Comic Sans MS" w:hAnsi="Comic Sans MS"/>
                <w:sz w:val="20"/>
                <w:szCs w:val="20"/>
              </w:rPr>
            </w:pPr>
          </w:p>
          <w:p w14:paraId="6BCFF10C" w14:textId="77777777" w:rsidR="004A07E2" w:rsidRDefault="004A07E2" w:rsidP="003560D6">
            <w:pPr>
              <w:jc w:val="center"/>
              <w:rPr>
                <w:rFonts w:ascii="Comic Sans MS" w:hAnsi="Comic Sans MS"/>
                <w:sz w:val="16"/>
                <w:szCs w:val="16"/>
              </w:rPr>
            </w:pPr>
            <w:r>
              <w:rPr>
                <w:rFonts w:ascii="Comic Sans MS" w:hAnsi="Comic Sans MS"/>
                <w:sz w:val="20"/>
                <w:szCs w:val="20"/>
              </w:rPr>
              <w:lastRenderedPageBreak/>
              <w:t xml:space="preserve">A whole school look at how maths lead into other STEM Subjects such as Civil Engineering, Computer Science, Aerospace Engineering </w:t>
            </w:r>
            <w:proofErr w:type="spellStart"/>
            <w:r>
              <w:rPr>
                <w:rFonts w:ascii="Comic Sans MS" w:hAnsi="Comic Sans MS"/>
                <w:sz w:val="20"/>
                <w:szCs w:val="20"/>
              </w:rPr>
              <w:t>ect</w:t>
            </w:r>
            <w:proofErr w:type="spellEnd"/>
            <w:r>
              <w:rPr>
                <w:rFonts w:ascii="Comic Sans MS" w:hAnsi="Comic Sans MS"/>
                <w:sz w:val="20"/>
                <w:szCs w:val="20"/>
              </w:rPr>
              <w:t>. This can be delivered cross curriculum and lead students to display work on the careers board or look at a visit to National Space Centre or Air &amp; Space Institute in Newark.</w:t>
            </w:r>
          </w:p>
          <w:p w14:paraId="235F458F" w14:textId="77777777" w:rsidR="004A07E2" w:rsidRDefault="004A07E2" w:rsidP="003560D6">
            <w:pPr>
              <w:jc w:val="center"/>
              <w:rPr>
                <w:rFonts w:ascii="Comic Sans MS" w:hAnsi="Comic Sans MS"/>
                <w:sz w:val="16"/>
                <w:szCs w:val="16"/>
              </w:rPr>
            </w:pPr>
          </w:p>
          <w:p w14:paraId="18FC3D84" w14:textId="77777777" w:rsidR="004A07E2" w:rsidRDefault="004A07E2" w:rsidP="003560D6">
            <w:pPr>
              <w:jc w:val="center"/>
              <w:rPr>
                <w:rFonts w:ascii="Comic Sans MS" w:hAnsi="Comic Sans MS"/>
                <w:sz w:val="16"/>
                <w:szCs w:val="16"/>
              </w:rPr>
            </w:pPr>
          </w:p>
          <w:p w14:paraId="1FD0BE22" w14:textId="77777777" w:rsidR="004A07E2" w:rsidRPr="00754C1E" w:rsidRDefault="004A07E2" w:rsidP="003560D6">
            <w:pPr>
              <w:jc w:val="both"/>
              <w:rPr>
                <w:rFonts w:ascii="Comic Sans MS" w:hAnsi="Comic Sans MS"/>
                <w:sz w:val="16"/>
                <w:szCs w:val="16"/>
              </w:rPr>
            </w:pPr>
            <w:r>
              <w:rPr>
                <w:rFonts w:ascii="Comic Sans MS" w:hAnsi="Comic Sans MS"/>
                <w:sz w:val="16"/>
                <w:szCs w:val="16"/>
              </w:rPr>
              <w:t>*GB 1, 4 and 7</w:t>
            </w:r>
          </w:p>
        </w:tc>
        <w:tc>
          <w:tcPr>
            <w:tcW w:w="2438" w:type="dxa"/>
          </w:tcPr>
          <w:p w14:paraId="261AD547" w14:textId="77777777" w:rsidR="004A07E2" w:rsidRDefault="004A07E2" w:rsidP="003560D6">
            <w:pPr>
              <w:jc w:val="center"/>
              <w:rPr>
                <w:rFonts w:ascii="Comic Sans MS" w:hAnsi="Comic Sans MS"/>
                <w:sz w:val="20"/>
                <w:szCs w:val="20"/>
              </w:rPr>
            </w:pPr>
          </w:p>
          <w:p w14:paraId="6E74BDBC" w14:textId="77777777" w:rsidR="004A07E2" w:rsidRDefault="004A07E2" w:rsidP="003560D6">
            <w:pPr>
              <w:jc w:val="center"/>
              <w:rPr>
                <w:rFonts w:ascii="Comic Sans MS" w:hAnsi="Comic Sans MS"/>
                <w:sz w:val="20"/>
                <w:szCs w:val="20"/>
              </w:rPr>
            </w:pPr>
            <w:r>
              <w:rPr>
                <w:rFonts w:ascii="Comic Sans MS" w:hAnsi="Comic Sans MS"/>
                <w:sz w:val="20"/>
                <w:szCs w:val="20"/>
              </w:rPr>
              <w:t>College Open Day</w:t>
            </w:r>
          </w:p>
          <w:p w14:paraId="0F9FD74D" w14:textId="77777777" w:rsidR="004A07E2" w:rsidRDefault="004A07E2" w:rsidP="003560D6">
            <w:pPr>
              <w:jc w:val="center"/>
              <w:rPr>
                <w:rFonts w:ascii="Comic Sans MS" w:hAnsi="Comic Sans MS"/>
                <w:sz w:val="20"/>
                <w:szCs w:val="20"/>
              </w:rPr>
            </w:pPr>
          </w:p>
          <w:p w14:paraId="02135E26" w14:textId="77777777" w:rsidR="004A07E2" w:rsidRDefault="004A07E2" w:rsidP="003560D6">
            <w:pPr>
              <w:jc w:val="center"/>
              <w:rPr>
                <w:rFonts w:ascii="Comic Sans MS" w:hAnsi="Comic Sans MS"/>
                <w:sz w:val="16"/>
                <w:szCs w:val="16"/>
              </w:rPr>
            </w:pPr>
            <w:r>
              <w:rPr>
                <w:rFonts w:ascii="Comic Sans MS" w:hAnsi="Comic Sans MS"/>
                <w:sz w:val="20"/>
                <w:szCs w:val="20"/>
              </w:rPr>
              <w:lastRenderedPageBreak/>
              <w:t xml:space="preserve">Students in U2 or U3 to look at visiting </w:t>
            </w:r>
            <w:proofErr w:type="spellStart"/>
            <w:r>
              <w:rPr>
                <w:rFonts w:ascii="Comic Sans MS" w:hAnsi="Comic Sans MS"/>
                <w:sz w:val="20"/>
                <w:szCs w:val="20"/>
              </w:rPr>
              <w:t>Riseholme</w:t>
            </w:r>
            <w:proofErr w:type="spellEnd"/>
            <w:r>
              <w:rPr>
                <w:rFonts w:ascii="Comic Sans MS" w:hAnsi="Comic Sans MS"/>
                <w:sz w:val="20"/>
                <w:szCs w:val="20"/>
              </w:rPr>
              <w:t xml:space="preserve"> Agricultural College, Grimsby Institute or Boston College. Look at subjects they may be interested in, look at their individual educational pathways and gain information on potential things they may one day want to study which leads them onto their chosen career.</w:t>
            </w:r>
          </w:p>
          <w:p w14:paraId="3C0F7B9F" w14:textId="77777777" w:rsidR="004A07E2" w:rsidRDefault="004A07E2" w:rsidP="003560D6">
            <w:pPr>
              <w:jc w:val="center"/>
              <w:rPr>
                <w:rFonts w:ascii="Comic Sans MS" w:hAnsi="Comic Sans MS"/>
                <w:sz w:val="16"/>
                <w:szCs w:val="16"/>
              </w:rPr>
            </w:pPr>
          </w:p>
          <w:p w14:paraId="390655DC" w14:textId="77777777" w:rsidR="004A07E2" w:rsidRPr="003B42F3" w:rsidRDefault="004A07E2" w:rsidP="003560D6">
            <w:pPr>
              <w:jc w:val="both"/>
              <w:rPr>
                <w:rFonts w:ascii="Comic Sans MS" w:hAnsi="Comic Sans MS"/>
                <w:sz w:val="16"/>
                <w:szCs w:val="16"/>
              </w:rPr>
            </w:pPr>
            <w:r>
              <w:rPr>
                <w:rFonts w:ascii="Comic Sans MS" w:hAnsi="Comic Sans MS"/>
                <w:sz w:val="16"/>
                <w:szCs w:val="16"/>
              </w:rPr>
              <w:t>*GB 4 and 7</w:t>
            </w:r>
          </w:p>
        </w:tc>
        <w:tc>
          <w:tcPr>
            <w:tcW w:w="2438" w:type="dxa"/>
          </w:tcPr>
          <w:p w14:paraId="4318B442" w14:textId="77777777" w:rsidR="004A07E2" w:rsidRPr="00DE65FB" w:rsidRDefault="004A07E2" w:rsidP="003560D6">
            <w:pPr>
              <w:jc w:val="center"/>
              <w:rPr>
                <w:rFonts w:ascii="Comic Sans MS" w:hAnsi="Comic Sans MS"/>
                <w:sz w:val="20"/>
                <w:szCs w:val="20"/>
              </w:rPr>
            </w:pPr>
          </w:p>
          <w:p w14:paraId="25C831ED" w14:textId="77777777" w:rsidR="004A07E2" w:rsidRDefault="004A07E2" w:rsidP="003560D6">
            <w:pPr>
              <w:jc w:val="center"/>
              <w:rPr>
                <w:rFonts w:ascii="Comic Sans MS" w:hAnsi="Comic Sans MS"/>
                <w:sz w:val="20"/>
                <w:szCs w:val="20"/>
              </w:rPr>
            </w:pPr>
            <w:r w:rsidRPr="00DE65FB">
              <w:rPr>
                <w:rFonts w:ascii="Comic Sans MS" w:hAnsi="Comic Sans MS"/>
                <w:sz w:val="20"/>
                <w:szCs w:val="20"/>
              </w:rPr>
              <w:t>Birmingham NEC Careers Residential</w:t>
            </w:r>
          </w:p>
          <w:p w14:paraId="0C3024CC" w14:textId="77777777" w:rsidR="004A07E2" w:rsidRDefault="004A07E2" w:rsidP="003560D6">
            <w:pPr>
              <w:jc w:val="center"/>
              <w:rPr>
                <w:rFonts w:ascii="Comic Sans MS" w:hAnsi="Comic Sans MS"/>
                <w:sz w:val="20"/>
                <w:szCs w:val="20"/>
              </w:rPr>
            </w:pPr>
          </w:p>
          <w:p w14:paraId="2E005577" w14:textId="77777777" w:rsidR="004A07E2" w:rsidRDefault="004A07E2" w:rsidP="003560D6">
            <w:pPr>
              <w:jc w:val="center"/>
              <w:rPr>
                <w:rFonts w:ascii="Comic Sans MS" w:hAnsi="Comic Sans MS"/>
                <w:sz w:val="16"/>
                <w:szCs w:val="16"/>
              </w:rPr>
            </w:pPr>
            <w:r>
              <w:rPr>
                <w:rFonts w:ascii="Comic Sans MS" w:hAnsi="Comic Sans MS"/>
                <w:sz w:val="20"/>
                <w:szCs w:val="20"/>
              </w:rPr>
              <w:lastRenderedPageBreak/>
              <w:t>6</w:t>
            </w:r>
            <w:r w:rsidRPr="0076226E">
              <w:rPr>
                <w:rFonts w:ascii="Comic Sans MS" w:hAnsi="Comic Sans MS"/>
                <w:sz w:val="20"/>
                <w:szCs w:val="20"/>
                <w:vertAlign w:val="superscript"/>
              </w:rPr>
              <w:t>th</w:t>
            </w:r>
            <w:r>
              <w:rPr>
                <w:rFonts w:ascii="Comic Sans MS" w:hAnsi="Comic Sans MS"/>
                <w:sz w:val="20"/>
                <w:szCs w:val="20"/>
              </w:rPr>
              <w:t xml:space="preserve"> Form Students to visit the Uk’s biggest Career and Higher Education trade fair with staff to investigate possibilities and potential career </w:t>
            </w:r>
            <w:proofErr w:type="gramStart"/>
            <w:r>
              <w:rPr>
                <w:rFonts w:ascii="Comic Sans MS" w:hAnsi="Comic Sans MS"/>
                <w:sz w:val="20"/>
                <w:szCs w:val="20"/>
              </w:rPr>
              <w:t>path ways</w:t>
            </w:r>
            <w:proofErr w:type="gramEnd"/>
            <w:r>
              <w:rPr>
                <w:rFonts w:ascii="Comic Sans MS" w:hAnsi="Comic Sans MS"/>
                <w:sz w:val="20"/>
                <w:szCs w:val="20"/>
              </w:rPr>
              <w:t xml:space="preserve"> over a two day annual event.</w:t>
            </w:r>
          </w:p>
          <w:p w14:paraId="5DDB8847" w14:textId="77777777" w:rsidR="004A07E2" w:rsidRDefault="004A07E2" w:rsidP="003560D6">
            <w:pPr>
              <w:jc w:val="center"/>
              <w:rPr>
                <w:rFonts w:ascii="Comic Sans MS" w:hAnsi="Comic Sans MS"/>
                <w:sz w:val="16"/>
                <w:szCs w:val="16"/>
              </w:rPr>
            </w:pPr>
          </w:p>
          <w:p w14:paraId="4A07E1A9" w14:textId="77777777" w:rsidR="004A07E2" w:rsidRDefault="004A07E2" w:rsidP="003560D6">
            <w:pPr>
              <w:jc w:val="both"/>
              <w:rPr>
                <w:rFonts w:ascii="Comic Sans MS" w:hAnsi="Comic Sans MS"/>
                <w:sz w:val="16"/>
                <w:szCs w:val="16"/>
              </w:rPr>
            </w:pPr>
          </w:p>
          <w:p w14:paraId="2B68F061" w14:textId="77777777" w:rsidR="004A07E2" w:rsidRDefault="004A07E2" w:rsidP="003560D6">
            <w:pPr>
              <w:jc w:val="both"/>
              <w:rPr>
                <w:rFonts w:ascii="Comic Sans MS" w:hAnsi="Comic Sans MS"/>
                <w:sz w:val="16"/>
                <w:szCs w:val="16"/>
              </w:rPr>
            </w:pPr>
          </w:p>
          <w:p w14:paraId="73DA86DC" w14:textId="77777777" w:rsidR="004A07E2" w:rsidRDefault="004A07E2" w:rsidP="003560D6">
            <w:pPr>
              <w:jc w:val="both"/>
              <w:rPr>
                <w:rFonts w:ascii="Comic Sans MS" w:hAnsi="Comic Sans MS"/>
                <w:sz w:val="16"/>
                <w:szCs w:val="16"/>
              </w:rPr>
            </w:pPr>
          </w:p>
          <w:p w14:paraId="2174AD05" w14:textId="77777777" w:rsidR="004A07E2" w:rsidRDefault="004A07E2" w:rsidP="003560D6">
            <w:pPr>
              <w:jc w:val="both"/>
              <w:rPr>
                <w:rFonts w:ascii="Comic Sans MS" w:hAnsi="Comic Sans MS"/>
                <w:sz w:val="16"/>
                <w:szCs w:val="16"/>
              </w:rPr>
            </w:pPr>
          </w:p>
          <w:p w14:paraId="141E5F7A" w14:textId="77777777" w:rsidR="004A07E2" w:rsidRDefault="004A07E2" w:rsidP="003560D6">
            <w:pPr>
              <w:jc w:val="both"/>
              <w:rPr>
                <w:rFonts w:ascii="Comic Sans MS" w:hAnsi="Comic Sans MS"/>
                <w:sz w:val="16"/>
                <w:szCs w:val="16"/>
              </w:rPr>
            </w:pPr>
          </w:p>
          <w:p w14:paraId="6C4189CF" w14:textId="77777777" w:rsidR="004A07E2" w:rsidRDefault="004A07E2" w:rsidP="003560D6">
            <w:pPr>
              <w:jc w:val="both"/>
              <w:rPr>
                <w:rFonts w:ascii="Comic Sans MS" w:hAnsi="Comic Sans MS"/>
                <w:sz w:val="16"/>
                <w:szCs w:val="16"/>
              </w:rPr>
            </w:pPr>
          </w:p>
          <w:p w14:paraId="2950B6C6" w14:textId="77777777" w:rsidR="004A07E2" w:rsidRDefault="004A07E2" w:rsidP="003560D6">
            <w:pPr>
              <w:jc w:val="both"/>
              <w:rPr>
                <w:rFonts w:ascii="Comic Sans MS" w:hAnsi="Comic Sans MS"/>
                <w:sz w:val="16"/>
                <w:szCs w:val="16"/>
              </w:rPr>
            </w:pPr>
          </w:p>
          <w:p w14:paraId="157D0344" w14:textId="671DB4C6" w:rsidR="004A07E2" w:rsidRPr="00F10E06" w:rsidRDefault="004A07E2" w:rsidP="00F10E06">
            <w:pPr>
              <w:jc w:val="both"/>
              <w:rPr>
                <w:rFonts w:ascii="Comic Sans MS" w:hAnsi="Comic Sans MS"/>
                <w:sz w:val="16"/>
                <w:szCs w:val="16"/>
              </w:rPr>
            </w:pPr>
            <w:r>
              <w:rPr>
                <w:rFonts w:ascii="Comic Sans MS" w:hAnsi="Comic Sans MS"/>
                <w:sz w:val="16"/>
                <w:szCs w:val="16"/>
              </w:rPr>
              <w:t>*GB 2, 3, 5 and 7</w:t>
            </w:r>
          </w:p>
        </w:tc>
      </w:tr>
      <w:tr w:rsidR="004A07E2" w14:paraId="21E4BD12" w14:textId="77777777" w:rsidTr="003560D6">
        <w:tc>
          <w:tcPr>
            <w:tcW w:w="1928" w:type="dxa"/>
            <w:shd w:val="clear" w:color="auto" w:fill="A02B93" w:themeFill="accent5"/>
          </w:tcPr>
          <w:p w14:paraId="3FC8E350" w14:textId="77777777" w:rsidR="004A07E2" w:rsidRDefault="004A07E2" w:rsidP="003560D6">
            <w:pPr>
              <w:jc w:val="center"/>
              <w:rPr>
                <w:rFonts w:ascii="Comic Sans MS" w:hAnsi="Comic Sans MS"/>
                <w:color w:val="F2F2F2" w:themeColor="background1" w:themeShade="F2"/>
                <w:sz w:val="24"/>
                <w:szCs w:val="24"/>
              </w:rPr>
            </w:pPr>
          </w:p>
          <w:p w14:paraId="18C55865" w14:textId="77777777" w:rsidR="004A07E2" w:rsidRPr="0093295F" w:rsidRDefault="004A07E2" w:rsidP="003560D6">
            <w:pPr>
              <w:jc w:val="center"/>
              <w:rPr>
                <w:rFonts w:ascii="Comic Sans MS" w:hAnsi="Comic Sans MS"/>
                <w:color w:val="F2F2F2" w:themeColor="background1" w:themeShade="F2"/>
                <w:sz w:val="24"/>
                <w:szCs w:val="24"/>
              </w:rPr>
            </w:pPr>
            <w:r>
              <w:rPr>
                <w:rFonts w:ascii="Comic Sans MS" w:hAnsi="Comic Sans MS"/>
                <w:color w:val="F2F2F2" w:themeColor="background1" w:themeShade="F2"/>
                <w:sz w:val="24"/>
                <w:szCs w:val="24"/>
              </w:rPr>
              <w:t>Term 3</w:t>
            </w:r>
          </w:p>
        </w:tc>
        <w:tc>
          <w:tcPr>
            <w:tcW w:w="2438" w:type="dxa"/>
          </w:tcPr>
          <w:p w14:paraId="65DCD67B" w14:textId="77777777" w:rsidR="004A07E2" w:rsidRDefault="004A07E2" w:rsidP="003560D6">
            <w:pPr>
              <w:jc w:val="center"/>
              <w:rPr>
                <w:rFonts w:ascii="Comic Sans MS" w:hAnsi="Comic Sans MS"/>
                <w:sz w:val="20"/>
                <w:szCs w:val="20"/>
              </w:rPr>
            </w:pPr>
          </w:p>
          <w:p w14:paraId="641D2AF0" w14:textId="77777777" w:rsidR="004A07E2" w:rsidRDefault="004A07E2" w:rsidP="003560D6">
            <w:pPr>
              <w:jc w:val="center"/>
              <w:rPr>
                <w:rFonts w:ascii="Comic Sans MS" w:hAnsi="Comic Sans MS"/>
                <w:sz w:val="20"/>
                <w:szCs w:val="20"/>
              </w:rPr>
            </w:pPr>
            <w:r w:rsidRPr="00BD4F0A">
              <w:rPr>
                <w:rFonts w:ascii="Comic Sans MS" w:hAnsi="Comic Sans MS"/>
                <w:sz w:val="20"/>
                <w:szCs w:val="20"/>
              </w:rPr>
              <w:t>“Raising Aspirations: Part I”</w:t>
            </w:r>
          </w:p>
          <w:p w14:paraId="4E051580" w14:textId="77777777" w:rsidR="004A07E2" w:rsidRDefault="004A07E2" w:rsidP="003560D6">
            <w:pPr>
              <w:jc w:val="center"/>
              <w:rPr>
                <w:rFonts w:ascii="Comic Sans MS" w:hAnsi="Comic Sans MS"/>
                <w:sz w:val="20"/>
                <w:szCs w:val="20"/>
              </w:rPr>
            </w:pPr>
          </w:p>
          <w:p w14:paraId="3416A0F3" w14:textId="77777777" w:rsidR="004A07E2" w:rsidRDefault="004A07E2" w:rsidP="003560D6">
            <w:pPr>
              <w:jc w:val="center"/>
              <w:rPr>
                <w:rFonts w:ascii="Comic Sans MS" w:hAnsi="Comic Sans MS"/>
                <w:sz w:val="20"/>
                <w:szCs w:val="20"/>
              </w:rPr>
            </w:pPr>
            <w:r>
              <w:rPr>
                <w:rFonts w:ascii="Comic Sans MS" w:hAnsi="Comic Sans MS"/>
                <w:sz w:val="20"/>
                <w:szCs w:val="20"/>
              </w:rPr>
              <w:t xml:space="preserve">Tutor staff and students to engage with a host of lead professionals via webcast, guest speakers or pre-recorded seminars from various backgrounds about their experience of education and where it </w:t>
            </w:r>
            <w:proofErr w:type="gramStart"/>
            <w:r>
              <w:rPr>
                <w:rFonts w:ascii="Comic Sans MS" w:hAnsi="Comic Sans MS"/>
                <w:sz w:val="20"/>
                <w:szCs w:val="20"/>
              </w:rPr>
              <w:t>lead</w:t>
            </w:r>
            <w:proofErr w:type="gramEnd"/>
            <w:r>
              <w:rPr>
                <w:rFonts w:ascii="Comic Sans MS" w:hAnsi="Comic Sans MS"/>
                <w:sz w:val="20"/>
                <w:szCs w:val="20"/>
              </w:rPr>
              <w:t xml:space="preserve"> them in their career.</w:t>
            </w:r>
          </w:p>
          <w:p w14:paraId="226AF8F7" w14:textId="77777777" w:rsidR="00F10E06" w:rsidRDefault="00F10E06" w:rsidP="003560D6">
            <w:pPr>
              <w:jc w:val="center"/>
              <w:rPr>
                <w:rFonts w:ascii="Comic Sans MS" w:hAnsi="Comic Sans MS"/>
                <w:sz w:val="16"/>
                <w:szCs w:val="16"/>
              </w:rPr>
            </w:pPr>
          </w:p>
          <w:p w14:paraId="666E1E63" w14:textId="2990A697" w:rsidR="00F10E06" w:rsidRDefault="00F10E06" w:rsidP="003560D6">
            <w:pPr>
              <w:jc w:val="center"/>
              <w:rPr>
                <w:rFonts w:ascii="Comic Sans MS" w:hAnsi="Comic Sans MS"/>
                <w:sz w:val="16"/>
                <w:szCs w:val="16"/>
              </w:rPr>
            </w:pPr>
            <w:r w:rsidRPr="008C2772">
              <w:rPr>
                <w:rFonts w:ascii="Comic Sans MS" w:hAnsi="Comic Sans MS"/>
                <w:b/>
                <w:bCs/>
                <w:sz w:val="20"/>
                <w:szCs w:val="20"/>
              </w:rPr>
              <w:t>Independent Careers Adviser appointments available</w:t>
            </w:r>
          </w:p>
          <w:p w14:paraId="63294EC3" w14:textId="77777777" w:rsidR="004A07E2" w:rsidRDefault="004A07E2" w:rsidP="003560D6">
            <w:pPr>
              <w:jc w:val="center"/>
              <w:rPr>
                <w:rFonts w:ascii="Comic Sans MS" w:hAnsi="Comic Sans MS"/>
                <w:sz w:val="16"/>
                <w:szCs w:val="16"/>
              </w:rPr>
            </w:pPr>
          </w:p>
          <w:p w14:paraId="42BF696E" w14:textId="77777777" w:rsidR="004A07E2" w:rsidRPr="00C452DD" w:rsidRDefault="004A07E2" w:rsidP="003560D6">
            <w:pPr>
              <w:jc w:val="both"/>
              <w:rPr>
                <w:rFonts w:ascii="Comic Sans MS" w:hAnsi="Comic Sans MS"/>
                <w:sz w:val="16"/>
                <w:szCs w:val="16"/>
              </w:rPr>
            </w:pPr>
            <w:r>
              <w:rPr>
                <w:rFonts w:ascii="Comic Sans MS" w:hAnsi="Comic Sans MS"/>
                <w:sz w:val="16"/>
                <w:szCs w:val="16"/>
              </w:rPr>
              <w:t>*GB 1, 2, 3 and 8</w:t>
            </w:r>
          </w:p>
        </w:tc>
        <w:tc>
          <w:tcPr>
            <w:tcW w:w="2438" w:type="dxa"/>
          </w:tcPr>
          <w:p w14:paraId="443C6B97" w14:textId="77777777" w:rsidR="004A07E2" w:rsidRPr="00195E16" w:rsidRDefault="004A07E2" w:rsidP="003560D6">
            <w:pPr>
              <w:jc w:val="center"/>
              <w:rPr>
                <w:rFonts w:ascii="Comic Sans MS" w:hAnsi="Comic Sans MS"/>
                <w:sz w:val="20"/>
                <w:szCs w:val="20"/>
              </w:rPr>
            </w:pPr>
          </w:p>
          <w:p w14:paraId="5CF85665" w14:textId="77777777" w:rsidR="004A07E2" w:rsidRPr="00195E16" w:rsidRDefault="004A07E2" w:rsidP="003560D6">
            <w:pPr>
              <w:jc w:val="center"/>
              <w:rPr>
                <w:rFonts w:ascii="Comic Sans MS" w:hAnsi="Comic Sans MS"/>
                <w:sz w:val="20"/>
                <w:szCs w:val="20"/>
              </w:rPr>
            </w:pPr>
            <w:r w:rsidRPr="00195E16">
              <w:rPr>
                <w:rFonts w:ascii="Comic Sans MS" w:hAnsi="Comic Sans MS"/>
                <w:sz w:val="20"/>
                <w:szCs w:val="20"/>
              </w:rPr>
              <w:t>“Raising Aspirations: Part I”</w:t>
            </w:r>
          </w:p>
          <w:p w14:paraId="3E175907" w14:textId="77777777" w:rsidR="004A07E2" w:rsidRPr="00195E16" w:rsidRDefault="004A07E2" w:rsidP="003560D6">
            <w:pPr>
              <w:jc w:val="center"/>
              <w:rPr>
                <w:rFonts w:ascii="Comic Sans MS" w:hAnsi="Comic Sans MS"/>
                <w:sz w:val="20"/>
                <w:szCs w:val="20"/>
              </w:rPr>
            </w:pPr>
          </w:p>
          <w:p w14:paraId="20BF3072" w14:textId="77777777" w:rsidR="004A07E2" w:rsidRDefault="004A07E2" w:rsidP="003560D6">
            <w:pPr>
              <w:jc w:val="center"/>
              <w:rPr>
                <w:rFonts w:ascii="Comic Sans MS" w:hAnsi="Comic Sans MS"/>
                <w:sz w:val="20"/>
                <w:szCs w:val="20"/>
              </w:rPr>
            </w:pPr>
            <w:r w:rsidRPr="00195E16">
              <w:rPr>
                <w:rFonts w:ascii="Comic Sans MS" w:hAnsi="Comic Sans MS"/>
                <w:sz w:val="20"/>
                <w:szCs w:val="20"/>
              </w:rPr>
              <w:t xml:space="preserve">Tutor staff and students to engage with a host of lead professionals via webcast, guest speakers or pre-recorded seminars from various backgrounds about their experience of education and where it </w:t>
            </w:r>
            <w:proofErr w:type="gramStart"/>
            <w:r w:rsidRPr="00195E16">
              <w:rPr>
                <w:rFonts w:ascii="Comic Sans MS" w:hAnsi="Comic Sans MS"/>
                <w:sz w:val="20"/>
                <w:szCs w:val="20"/>
              </w:rPr>
              <w:t>lead</w:t>
            </w:r>
            <w:proofErr w:type="gramEnd"/>
            <w:r w:rsidRPr="00195E16">
              <w:rPr>
                <w:rFonts w:ascii="Comic Sans MS" w:hAnsi="Comic Sans MS"/>
                <w:sz w:val="20"/>
                <w:szCs w:val="20"/>
              </w:rPr>
              <w:t xml:space="preserve"> them in their career.</w:t>
            </w:r>
          </w:p>
          <w:p w14:paraId="7F41E91F" w14:textId="77777777" w:rsidR="00F10E06" w:rsidRDefault="00F10E06" w:rsidP="003560D6">
            <w:pPr>
              <w:jc w:val="center"/>
              <w:rPr>
                <w:rFonts w:ascii="Comic Sans MS" w:hAnsi="Comic Sans MS"/>
                <w:sz w:val="20"/>
                <w:szCs w:val="20"/>
              </w:rPr>
            </w:pPr>
          </w:p>
          <w:p w14:paraId="7920F088" w14:textId="7FB877C1" w:rsidR="00F10E06" w:rsidRPr="00195E16" w:rsidRDefault="00F10E06" w:rsidP="003560D6">
            <w:pPr>
              <w:jc w:val="center"/>
              <w:rPr>
                <w:rFonts w:ascii="Comic Sans MS" w:hAnsi="Comic Sans MS"/>
                <w:sz w:val="20"/>
                <w:szCs w:val="20"/>
              </w:rPr>
            </w:pPr>
            <w:r w:rsidRPr="008C2772">
              <w:rPr>
                <w:rFonts w:ascii="Comic Sans MS" w:hAnsi="Comic Sans MS"/>
                <w:b/>
                <w:bCs/>
                <w:sz w:val="20"/>
                <w:szCs w:val="20"/>
              </w:rPr>
              <w:t>Independent Careers Adviser appointments available</w:t>
            </w:r>
          </w:p>
          <w:p w14:paraId="61B24327" w14:textId="77777777" w:rsidR="004A07E2" w:rsidRPr="00195E16" w:rsidRDefault="004A07E2" w:rsidP="003560D6">
            <w:pPr>
              <w:jc w:val="center"/>
              <w:rPr>
                <w:rFonts w:ascii="Comic Sans MS" w:hAnsi="Comic Sans MS"/>
                <w:sz w:val="20"/>
                <w:szCs w:val="20"/>
              </w:rPr>
            </w:pPr>
          </w:p>
          <w:p w14:paraId="0EC722C9" w14:textId="77777777" w:rsidR="004A07E2" w:rsidRPr="00195E16" w:rsidRDefault="004A07E2" w:rsidP="003560D6">
            <w:pPr>
              <w:jc w:val="both"/>
              <w:rPr>
                <w:rFonts w:ascii="Comic Sans MS" w:hAnsi="Comic Sans MS"/>
                <w:sz w:val="16"/>
                <w:szCs w:val="16"/>
              </w:rPr>
            </w:pPr>
            <w:r w:rsidRPr="00195E16">
              <w:rPr>
                <w:rFonts w:ascii="Comic Sans MS" w:hAnsi="Comic Sans MS"/>
                <w:sz w:val="16"/>
                <w:szCs w:val="16"/>
              </w:rPr>
              <w:t>*GB 1, 2</w:t>
            </w:r>
            <w:r>
              <w:rPr>
                <w:rFonts w:ascii="Comic Sans MS" w:hAnsi="Comic Sans MS"/>
                <w:sz w:val="16"/>
                <w:szCs w:val="16"/>
              </w:rPr>
              <w:t xml:space="preserve">, </w:t>
            </w:r>
            <w:r w:rsidRPr="00195E16">
              <w:rPr>
                <w:rFonts w:ascii="Comic Sans MS" w:hAnsi="Comic Sans MS"/>
                <w:sz w:val="16"/>
                <w:szCs w:val="16"/>
              </w:rPr>
              <w:t>3</w:t>
            </w:r>
            <w:r>
              <w:rPr>
                <w:rFonts w:ascii="Comic Sans MS" w:hAnsi="Comic Sans MS"/>
                <w:sz w:val="16"/>
                <w:szCs w:val="16"/>
              </w:rPr>
              <w:t xml:space="preserve"> and 8</w:t>
            </w:r>
          </w:p>
        </w:tc>
        <w:tc>
          <w:tcPr>
            <w:tcW w:w="2438" w:type="dxa"/>
          </w:tcPr>
          <w:p w14:paraId="088E36EA" w14:textId="77777777" w:rsidR="004A07E2" w:rsidRDefault="004A07E2" w:rsidP="003560D6">
            <w:pPr>
              <w:jc w:val="center"/>
              <w:rPr>
                <w:rFonts w:ascii="Comic Sans MS" w:hAnsi="Comic Sans MS"/>
                <w:sz w:val="20"/>
                <w:szCs w:val="20"/>
              </w:rPr>
            </w:pPr>
          </w:p>
          <w:p w14:paraId="52DD63D5" w14:textId="77777777" w:rsidR="004A07E2" w:rsidRDefault="004A07E2" w:rsidP="003560D6">
            <w:pPr>
              <w:jc w:val="center"/>
              <w:rPr>
                <w:rFonts w:ascii="Comic Sans MS" w:hAnsi="Comic Sans MS"/>
                <w:sz w:val="20"/>
                <w:szCs w:val="20"/>
              </w:rPr>
            </w:pPr>
            <w:r w:rsidRPr="00BD4F0A">
              <w:rPr>
                <w:rFonts w:ascii="Comic Sans MS" w:hAnsi="Comic Sans MS"/>
                <w:sz w:val="20"/>
                <w:szCs w:val="20"/>
              </w:rPr>
              <w:t>“Raising Aspirations: Part I”</w:t>
            </w:r>
          </w:p>
          <w:p w14:paraId="124BBE65" w14:textId="77777777" w:rsidR="004A07E2" w:rsidRDefault="004A07E2" w:rsidP="003560D6">
            <w:pPr>
              <w:jc w:val="center"/>
              <w:rPr>
                <w:rFonts w:ascii="Comic Sans MS" w:hAnsi="Comic Sans MS"/>
                <w:sz w:val="20"/>
                <w:szCs w:val="20"/>
              </w:rPr>
            </w:pPr>
          </w:p>
          <w:p w14:paraId="7ED3DE43" w14:textId="77777777" w:rsidR="004A07E2" w:rsidRDefault="004A07E2" w:rsidP="003560D6">
            <w:pPr>
              <w:jc w:val="center"/>
              <w:rPr>
                <w:rFonts w:ascii="Comic Sans MS" w:hAnsi="Comic Sans MS"/>
                <w:sz w:val="20"/>
                <w:szCs w:val="20"/>
              </w:rPr>
            </w:pPr>
            <w:r>
              <w:rPr>
                <w:rFonts w:ascii="Comic Sans MS" w:hAnsi="Comic Sans MS"/>
                <w:sz w:val="20"/>
                <w:szCs w:val="20"/>
              </w:rPr>
              <w:t xml:space="preserve">Tutor staff and students to engage with a host of lead professionals via webcast, guest speakers or pre-recorded seminars from various backgrounds about their experience of education and where it </w:t>
            </w:r>
            <w:proofErr w:type="gramStart"/>
            <w:r>
              <w:rPr>
                <w:rFonts w:ascii="Comic Sans MS" w:hAnsi="Comic Sans MS"/>
                <w:sz w:val="20"/>
                <w:szCs w:val="20"/>
              </w:rPr>
              <w:t>lead</w:t>
            </w:r>
            <w:proofErr w:type="gramEnd"/>
            <w:r>
              <w:rPr>
                <w:rFonts w:ascii="Comic Sans MS" w:hAnsi="Comic Sans MS"/>
                <w:sz w:val="20"/>
                <w:szCs w:val="20"/>
              </w:rPr>
              <w:t xml:space="preserve"> them in their career.</w:t>
            </w:r>
          </w:p>
          <w:p w14:paraId="73C417E5" w14:textId="77777777" w:rsidR="00F10E06" w:rsidRDefault="00F10E06" w:rsidP="003560D6">
            <w:pPr>
              <w:jc w:val="center"/>
              <w:rPr>
                <w:rFonts w:ascii="Comic Sans MS" w:hAnsi="Comic Sans MS"/>
                <w:sz w:val="16"/>
                <w:szCs w:val="16"/>
              </w:rPr>
            </w:pPr>
          </w:p>
          <w:p w14:paraId="5035BF33" w14:textId="38F4E663" w:rsidR="00F10E06" w:rsidRDefault="00F10E06" w:rsidP="003560D6">
            <w:pPr>
              <w:jc w:val="center"/>
              <w:rPr>
                <w:rFonts w:ascii="Comic Sans MS" w:hAnsi="Comic Sans MS"/>
                <w:sz w:val="16"/>
                <w:szCs w:val="16"/>
              </w:rPr>
            </w:pPr>
            <w:r w:rsidRPr="008C2772">
              <w:rPr>
                <w:rFonts w:ascii="Comic Sans MS" w:hAnsi="Comic Sans MS"/>
                <w:b/>
                <w:bCs/>
                <w:sz w:val="20"/>
                <w:szCs w:val="20"/>
              </w:rPr>
              <w:t>Independent Careers Adviser appointments available</w:t>
            </w:r>
          </w:p>
          <w:p w14:paraId="2102ABAD" w14:textId="77777777" w:rsidR="004A07E2" w:rsidRDefault="004A07E2" w:rsidP="003560D6">
            <w:pPr>
              <w:jc w:val="center"/>
              <w:rPr>
                <w:rFonts w:ascii="Comic Sans MS" w:hAnsi="Comic Sans MS"/>
                <w:sz w:val="16"/>
                <w:szCs w:val="16"/>
              </w:rPr>
            </w:pPr>
          </w:p>
          <w:p w14:paraId="2C21A5DC" w14:textId="487A1005" w:rsidR="004A07E2" w:rsidRPr="00F10E06" w:rsidRDefault="004A07E2" w:rsidP="003560D6">
            <w:pPr>
              <w:jc w:val="both"/>
              <w:rPr>
                <w:rFonts w:ascii="Comic Sans MS" w:hAnsi="Comic Sans MS"/>
                <w:sz w:val="16"/>
                <w:szCs w:val="16"/>
              </w:rPr>
            </w:pPr>
            <w:r>
              <w:rPr>
                <w:rFonts w:ascii="Comic Sans MS" w:hAnsi="Comic Sans MS"/>
                <w:sz w:val="16"/>
                <w:szCs w:val="16"/>
              </w:rPr>
              <w:t>*GB 1, 2, 3 and 8</w:t>
            </w:r>
          </w:p>
        </w:tc>
      </w:tr>
      <w:tr w:rsidR="004A07E2" w14:paraId="60CE80D0" w14:textId="77777777" w:rsidTr="003560D6">
        <w:tc>
          <w:tcPr>
            <w:tcW w:w="1928" w:type="dxa"/>
            <w:shd w:val="clear" w:color="auto" w:fill="A02B93" w:themeFill="accent5"/>
          </w:tcPr>
          <w:p w14:paraId="5F360E57" w14:textId="77777777" w:rsidR="004A07E2" w:rsidRDefault="004A07E2" w:rsidP="003560D6">
            <w:pPr>
              <w:jc w:val="center"/>
              <w:rPr>
                <w:rFonts w:ascii="Comic Sans MS" w:hAnsi="Comic Sans MS"/>
                <w:color w:val="F2F2F2" w:themeColor="background1" w:themeShade="F2"/>
                <w:sz w:val="24"/>
                <w:szCs w:val="24"/>
              </w:rPr>
            </w:pPr>
          </w:p>
          <w:p w14:paraId="37D0FF4A" w14:textId="77777777" w:rsidR="004A07E2" w:rsidRPr="0093295F" w:rsidRDefault="004A07E2" w:rsidP="003560D6">
            <w:pPr>
              <w:jc w:val="center"/>
              <w:rPr>
                <w:rFonts w:ascii="Comic Sans MS" w:hAnsi="Comic Sans MS"/>
                <w:color w:val="F2F2F2" w:themeColor="background1" w:themeShade="F2"/>
                <w:sz w:val="24"/>
                <w:szCs w:val="24"/>
              </w:rPr>
            </w:pPr>
            <w:r>
              <w:rPr>
                <w:rFonts w:ascii="Comic Sans MS" w:hAnsi="Comic Sans MS"/>
                <w:color w:val="F2F2F2" w:themeColor="background1" w:themeShade="F2"/>
                <w:sz w:val="24"/>
                <w:szCs w:val="24"/>
              </w:rPr>
              <w:t>Term 4</w:t>
            </w:r>
          </w:p>
        </w:tc>
        <w:tc>
          <w:tcPr>
            <w:tcW w:w="2438" w:type="dxa"/>
          </w:tcPr>
          <w:p w14:paraId="67DE91FF" w14:textId="77777777" w:rsidR="004A07E2" w:rsidRDefault="004A07E2" w:rsidP="003560D6">
            <w:pPr>
              <w:jc w:val="center"/>
              <w:rPr>
                <w:rFonts w:ascii="Comic Sans MS" w:hAnsi="Comic Sans MS"/>
                <w:sz w:val="20"/>
                <w:szCs w:val="20"/>
              </w:rPr>
            </w:pPr>
          </w:p>
          <w:p w14:paraId="6093D4DA" w14:textId="77777777" w:rsidR="004A07E2" w:rsidRDefault="004A07E2" w:rsidP="003560D6">
            <w:pPr>
              <w:jc w:val="center"/>
              <w:rPr>
                <w:rFonts w:ascii="Comic Sans MS" w:hAnsi="Comic Sans MS"/>
                <w:sz w:val="20"/>
                <w:szCs w:val="20"/>
              </w:rPr>
            </w:pPr>
            <w:r>
              <w:rPr>
                <w:rFonts w:ascii="Comic Sans MS" w:hAnsi="Comic Sans MS"/>
                <w:sz w:val="20"/>
                <w:szCs w:val="20"/>
              </w:rPr>
              <w:t>Emergency Services Day</w:t>
            </w:r>
          </w:p>
          <w:p w14:paraId="22599AA5" w14:textId="77777777" w:rsidR="004A07E2" w:rsidRDefault="004A07E2" w:rsidP="003560D6">
            <w:pPr>
              <w:jc w:val="center"/>
              <w:rPr>
                <w:rFonts w:ascii="Comic Sans MS" w:hAnsi="Comic Sans MS"/>
                <w:sz w:val="20"/>
                <w:szCs w:val="20"/>
              </w:rPr>
            </w:pPr>
          </w:p>
          <w:p w14:paraId="628E718C" w14:textId="77777777" w:rsidR="004A07E2" w:rsidRDefault="004A07E2" w:rsidP="003560D6">
            <w:pPr>
              <w:jc w:val="center"/>
              <w:rPr>
                <w:rFonts w:ascii="Comic Sans MS" w:hAnsi="Comic Sans MS"/>
                <w:sz w:val="16"/>
                <w:szCs w:val="16"/>
              </w:rPr>
            </w:pPr>
            <w:r>
              <w:rPr>
                <w:rFonts w:ascii="Comic Sans MS" w:hAnsi="Comic Sans MS"/>
                <w:sz w:val="20"/>
                <w:szCs w:val="20"/>
              </w:rPr>
              <w:t xml:space="preserve">Students to engage across the school in meeting spokespeople from Police, Ambulance and Fire Service to </w:t>
            </w:r>
            <w:r>
              <w:rPr>
                <w:rFonts w:ascii="Comic Sans MS" w:hAnsi="Comic Sans MS"/>
                <w:sz w:val="20"/>
                <w:szCs w:val="20"/>
              </w:rPr>
              <w:lastRenderedPageBreak/>
              <w:t>understand more about how they serve their community and how it became their career.</w:t>
            </w:r>
          </w:p>
          <w:p w14:paraId="0DA6FE40" w14:textId="77777777" w:rsidR="004A07E2" w:rsidRDefault="004A07E2" w:rsidP="003560D6">
            <w:pPr>
              <w:jc w:val="center"/>
              <w:rPr>
                <w:rFonts w:ascii="Comic Sans MS" w:hAnsi="Comic Sans MS"/>
                <w:sz w:val="16"/>
                <w:szCs w:val="16"/>
              </w:rPr>
            </w:pPr>
          </w:p>
          <w:p w14:paraId="5A74906D" w14:textId="77777777" w:rsidR="004A07E2" w:rsidRPr="00E13342" w:rsidRDefault="004A07E2" w:rsidP="003560D6">
            <w:pPr>
              <w:jc w:val="both"/>
              <w:rPr>
                <w:rFonts w:ascii="Comic Sans MS" w:hAnsi="Comic Sans MS"/>
                <w:sz w:val="16"/>
                <w:szCs w:val="16"/>
              </w:rPr>
            </w:pPr>
            <w:r>
              <w:rPr>
                <w:rFonts w:ascii="Comic Sans MS" w:hAnsi="Comic Sans MS"/>
                <w:sz w:val="16"/>
                <w:szCs w:val="16"/>
              </w:rPr>
              <w:t>*GB 2, 5, 6 and 8</w:t>
            </w:r>
          </w:p>
        </w:tc>
        <w:tc>
          <w:tcPr>
            <w:tcW w:w="2438" w:type="dxa"/>
          </w:tcPr>
          <w:p w14:paraId="44D581C2" w14:textId="77777777" w:rsidR="004A07E2" w:rsidRDefault="004A07E2" w:rsidP="003560D6">
            <w:pPr>
              <w:jc w:val="center"/>
              <w:rPr>
                <w:rFonts w:ascii="Comic Sans MS" w:hAnsi="Comic Sans MS"/>
                <w:sz w:val="20"/>
                <w:szCs w:val="20"/>
              </w:rPr>
            </w:pPr>
          </w:p>
          <w:p w14:paraId="4DDFD95A" w14:textId="77777777" w:rsidR="004A07E2" w:rsidRPr="003E244D" w:rsidRDefault="004A07E2" w:rsidP="003560D6">
            <w:pPr>
              <w:jc w:val="center"/>
              <w:rPr>
                <w:rFonts w:ascii="Comic Sans MS" w:hAnsi="Comic Sans MS"/>
                <w:sz w:val="20"/>
                <w:szCs w:val="20"/>
              </w:rPr>
            </w:pPr>
            <w:r w:rsidRPr="003E244D">
              <w:rPr>
                <w:rFonts w:ascii="Comic Sans MS" w:hAnsi="Comic Sans MS"/>
                <w:sz w:val="20"/>
                <w:szCs w:val="20"/>
              </w:rPr>
              <w:t>Emergency Services Day</w:t>
            </w:r>
          </w:p>
          <w:p w14:paraId="1FA21E6D" w14:textId="77777777" w:rsidR="004A07E2" w:rsidRPr="003E244D" w:rsidRDefault="004A07E2" w:rsidP="003560D6">
            <w:pPr>
              <w:jc w:val="center"/>
              <w:rPr>
                <w:rFonts w:ascii="Comic Sans MS" w:hAnsi="Comic Sans MS"/>
                <w:sz w:val="20"/>
                <w:szCs w:val="20"/>
              </w:rPr>
            </w:pPr>
          </w:p>
          <w:p w14:paraId="2975EF13" w14:textId="77777777" w:rsidR="004A07E2" w:rsidRPr="003E244D" w:rsidRDefault="004A07E2" w:rsidP="003560D6">
            <w:pPr>
              <w:jc w:val="center"/>
              <w:rPr>
                <w:rFonts w:ascii="Comic Sans MS" w:hAnsi="Comic Sans MS"/>
                <w:sz w:val="20"/>
                <w:szCs w:val="20"/>
              </w:rPr>
            </w:pPr>
            <w:r w:rsidRPr="003E244D">
              <w:rPr>
                <w:rFonts w:ascii="Comic Sans MS" w:hAnsi="Comic Sans MS"/>
                <w:sz w:val="20"/>
                <w:szCs w:val="20"/>
              </w:rPr>
              <w:t xml:space="preserve">Students to engage across the school in meeting spokespeople from Police, Ambulance and Fire Service to </w:t>
            </w:r>
            <w:r w:rsidRPr="003E244D">
              <w:rPr>
                <w:rFonts w:ascii="Comic Sans MS" w:hAnsi="Comic Sans MS"/>
                <w:sz w:val="20"/>
                <w:szCs w:val="20"/>
              </w:rPr>
              <w:lastRenderedPageBreak/>
              <w:t>understand more about how they serve their community and how it became their career.</w:t>
            </w:r>
          </w:p>
          <w:p w14:paraId="2C617D93" w14:textId="77777777" w:rsidR="004A07E2" w:rsidRPr="003E244D" w:rsidRDefault="004A07E2" w:rsidP="003560D6">
            <w:pPr>
              <w:jc w:val="center"/>
              <w:rPr>
                <w:rFonts w:ascii="Comic Sans MS" w:hAnsi="Comic Sans MS"/>
                <w:sz w:val="20"/>
                <w:szCs w:val="20"/>
              </w:rPr>
            </w:pPr>
          </w:p>
          <w:p w14:paraId="38EABEF9" w14:textId="014613AA" w:rsidR="004A07E2" w:rsidRPr="00A364CC" w:rsidRDefault="004A07E2" w:rsidP="003560D6">
            <w:pPr>
              <w:jc w:val="both"/>
              <w:rPr>
                <w:rFonts w:ascii="Comic Sans MS" w:hAnsi="Comic Sans MS"/>
                <w:sz w:val="16"/>
                <w:szCs w:val="16"/>
              </w:rPr>
            </w:pPr>
            <w:r w:rsidRPr="00A364CC">
              <w:rPr>
                <w:rFonts w:ascii="Comic Sans MS" w:hAnsi="Comic Sans MS"/>
                <w:sz w:val="16"/>
                <w:szCs w:val="16"/>
              </w:rPr>
              <w:t>*GB 2, 5, 6 and 8</w:t>
            </w:r>
          </w:p>
        </w:tc>
        <w:tc>
          <w:tcPr>
            <w:tcW w:w="2438" w:type="dxa"/>
          </w:tcPr>
          <w:p w14:paraId="20AD2236" w14:textId="77777777" w:rsidR="004A07E2" w:rsidRDefault="004A07E2" w:rsidP="003560D6">
            <w:pPr>
              <w:jc w:val="center"/>
              <w:rPr>
                <w:rFonts w:ascii="Comic Sans MS" w:hAnsi="Comic Sans MS"/>
                <w:sz w:val="20"/>
                <w:szCs w:val="20"/>
              </w:rPr>
            </w:pPr>
          </w:p>
          <w:p w14:paraId="2D063D99" w14:textId="77777777" w:rsidR="004A07E2" w:rsidRDefault="004A07E2" w:rsidP="003560D6">
            <w:pPr>
              <w:jc w:val="center"/>
              <w:rPr>
                <w:rFonts w:ascii="Comic Sans MS" w:hAnsi="Comic Sans MS"/>
                <w:sz w:val="20"/>
                <w:szCs w:val="20"/>
              </w:rPr>
            </w:pPr>
            <w:r>
              <w:rPr>
                <w:rFonts w:ascii="Comic Sans MS" w:hAnsi="Comic Sans MS"/>
                <w:sz w:val="20"/>
                <w:szCs w:val="20"/>
              </w:rPr>
              <w:t>Nottingham Careers Fair</w:t>
            </w:r>
          </w:p>
          <w:p w14:paraId="6375D119" w14:textId="77777777" w:rsidR="004A07E2" w:rsidRDefault="004A07E2" w:rsidP="003560D6">
            <w:pPr>
              <w:jc w:val="center"/>
              <w:rPr>
                <w:rFonts w:ascii="Comic Sans MS" w:hAnsi="Comic Sans MS"/>
                <w:sz w:val="20"/>
                <w:szCs w:val="20"/>
              </w:rPr>
            </w:pPr>
          </w:p>
          <w:p w14:paraId="39E3A6F7" w14:textId="77777777" w:rsidR="004A07E2" w:rsidRPr="00544EB3" w:rsidRDefault="004A07E2" w:rsidP="003560D6">
            <w:pPr>
              <w:jc w:val="center"/>
              <w:rPr>
                <w:rFonts w:ascii="Comic Sans MS" w:hAnsi="Comic Sans MS"/>
                <w:sz w:val="20"/>
                <w:szCs w:val="20"/>
              </w:rPr>
            </w:pPr>
            <w:r w:rsidRPr="00544EB3">
              <w:rPr>
                <w:rFonts w:ascii="Comic Sans MS" w:hAnsi="Comic Sans MS"/>
                <w:sz w:val="20"/>
                <w:szCs w:val="20"/>
              </w:rPr>
              <w:t xml:space="preserve">Visit Careers Fair, make ties with local employers and look at what employers are </w:t>
            </w:r>
            <w:r w:rsidRPr="00544EB3">
              <w:rPr>
                <w:rFonts w:ascii="Comic Sans MS" w:hAnsi="Comic Sans MS"/>
                <w:sz w:val="20"/>
                <w:szCs w:val="20"/>
              </w:rPr>
              <w:lastRenderedPageBreak/>
              <w:t>looking for in an ideal employee.</w:t>
            </w:r>
          </w:p>
          <w:p w14:paraId="6D89275F" w14:textId="77777777" w:rsidR="004A07E2" w:rsidRPr="00544EB3" w:rsidRDefault="004A07E2" w:rsidP="003560D6">
            <w:pPr>
              <w:jc w:val="center"/>
              <w:rPr>
                <w:rFonts w:ascii="Comic Sans MS" w:hAnsi="Comic Sans MS"/>
                <w:sz w:val="20"/>
                <w:szCs w:val="20"/>
              </w:rPr>
            </w:pPr>
          </w:p>
          <w:p w14:paraId="41B858F4" w14:textId="77777777" w:rsidR="004A07E2" w:rsidRPr="00544EB3" w:rsidRDefault="004A07E2" w:rsidP="003560D6">
            <w:pPr>
              <w:jc w:val="center"/>
              <w:rPr>
                <w:rFonts w:ascii="Comic Sans MS" w:hAnsi="Comic Sans MS"/>
                <w:sz w:val="20"/>
                <w:szCs w:val="20"/>
              </w:rPr>
            </w:pPr>
          </w:p>
          <w:p w14:paraId="583962C7" w14:textId="77777777" w:rsidR="004A07E2" w:rsidRPr="00544EB3" w:rsidRDefault="004A07E2" w:rsidP="003560D6">
            <w:pPr>
              <w:rPr>
                <w:rFonts w:ascii="Comic Sans MS" w:hAnsi="Comic Sans MS"/>
                <w:sz w:val="20"/>
                <w:szCs w:val="20"/>
              </w:rPr>
            </w:pPr>
          </w:p>
          <w:p w14:paraId="2C8F59D7" w14:textId="77777777" w:rsidR="004A07E2" w:rsidRPr="001A375C" w:rsidRDefault="004A07E2" w:rsidP="003560D6">
            <w:pPr>
              <w:jc w:val="both"/>
              <w:rPr>
                <w:rFonts w:ascii="Comic Sans MS" w:hAnsi="Comic Sans MS"/>
                <w:sz w:val="16"/>
                <w:szCs w:val="16"/>
              </w:rPr>
            </w:pPr>
          </w:p>
          <w:p w14:paraId="12765604" w14:textId="77777777" w:rsidR="004A07E2" w:rsidRPr="00BD4F0A" w:rsidRDefault="004A07E2" w:rsidP="003560D6">
            <w:pPr>
              <w:jc w:val="both"/>
              <w:rPr>
                <w:rFonts w:ascii="Comic Sans MS" w:hAnsi="Comic Sans MS"/>
                <w:sz w:val="20"/>
                <w:szCs w:val="20"/>
              </w:rPr>
            </w:pPr>
            <w:r w:rsidRPr="001A375C">
              <w:rPr>
                <w:rFonts w:ascii="Comic Sans MS" w:hAnsi="Comic Sans MS"/>
                <w:sz w:val="16"/>
                <w:szCs w:val="16"/>
              </w:rPr>
              <w:t>*GB 2, 5 and 6</w:t>
            </w:r>
          </w:p>
        </w:tc>
      </w:tr>
      <w:tr w:rsidR="004A07E2" w14:paraId="77BEF1B8" w14:textId="77777777" w:rsidTr="003560D6">
        <w:tc>
          <w:tcPr>
            <w:tcW w:w="1928" w:type="dxa"/>
            <w:shd w:val="clear" w:color="auto" w:fill="A02B93" w:themeFill="accent5"/>
          </w:tcPr>
          <w:p w14:paraId="6D308F97" w14:textId="77777777" w:rsidR="004A07E2" w:rsidRDefault="004A07E2" w:rsidP="003560D6">
            <w:pPr>
              <w:jc w:val="center"/>
              <w:rPr>
                <w:rFonts w:ascii="Comic Sans MS" w:hAnsi="Comic Sans MS"/>
                <w:color w:val="F2F2F2" w:themeColor="background1" w:themeShade="F2"/>
                <w:sz w:val="24"/>
                <w:szCs w:val="24"/>
              </w:rPr>
            </w:pPr>
          </w:p>
          <w:p w14:paraId="7B018080" w14:textId="77777777" w:rsidR="004A07E2" w:rsidRPr="0093295F" w:rsidRDefault="004A07E2" w:rsidP="003560D6">
            <w:pPr>
              <w:jc w:val="center"/>
              <w:rPr>
                <w:rFonts w:ascii="Comic Sans MS" w:hAnsi="Comic Sans MS"/>
                <w:color w:val="F2F2F2" w:themeColor="background1" w:themeShade="F2"/>
                <w:sz w:val="24"/>
                <w:szCs w:val="24"/>
              </w:rPr>
            </w:pPr>
            <w:r>
              <w:rPr>
                <w:rFonts w:ascii="Comic Sans MS" w:hAnsi="Comic Sans MS"/>
                <w:color w:val="F2F2F2" w:themeColor="background1" w:themeShade="F2"/>
                <w:sz w:val="24"/>
                <w:szCs w:val="24"/>
              </w:rPr>
              <w:t>Term 5</w:t>
            </w:r>
          </w:p>
        </w:tc>
        <w:tc>
          <w:tcPr>
            <w:tcW w:w="2438" w:type="dxa"/>
          </w:tcPr>
          <w:p w14:paraId="03AB9707" w14:textId="77777777" w:rsidR="004A07E2" w:rsidRDefault="004A07E2" w:rsidP="003560D6">
            <w:pPr>
              <w:jc w:val="center"/>
              <w:rPr>
                <w:rFonts w:ascii="Comic Sans MS" w:hAnsi="Comic Sans MS"/>
                <w:sz w:val="20"/>
                <w:szCs w:val="20"/>
              </w:rPr>
            </w:pPr>
          </w:p>
          <w:p w14:paraId="68CDAA01" w14:textId="77777777" w:rsidR="004A07E2" w:rsidRDefault="004A07E2" w:rsidP="003560D6">
            <w:pPr>
              <w:jc w:val="center"/>
              <w:rPr>
                <w:rFonts w:ascii="Comic Sans MS" w:hAnsi="Comic Sans MS"/>
                <w:sz w:val="20"/>
                <w:szCs w:val="20"/>
              </w:rPr>
            </w:pPr>
            <w:r w:rsidRPr="00BD4F0A">
              <w:rPr>
                <w:rFonts w:ascii="Comic Sans MS" w:hAnsi="Comic Sans MS"/>
                <w:sz w:val="20"/>
                <w:szCs w:val="20"/>
              </w:rPr>
              <w:t>“Raising Aspirations: Part I</w:t>
            </w:r>
            <w:r>
              <w:rPr>
                <w:rFonts w:ascii="Comic Sans MS" w:hAnsi="Comic Sans MS"/>
                <w:sz w:val="20"/>
                <w:szCs w:val="20"/>
              </w:rPr>
              <w:t>I</w:t>
            </w:r>
            <w:r w:rsidRPr="00BD4F0A">
              <w:rPr>
                <w:rFonts w:ascii="Comic Sans MS" w:hAnsi="Comic Sans MS"/>
                <w:sz w:val="20"/>
                <w:szCs w:val="20"/>
              </w:rPr>
              <w:t>”</w:t>
            </w:r>
          </w:p>
          <w:p w14:paraId="34FFC6A0" w14:textId="77777777" w:rsidR="004A07E2" w:rsidRDefault="004A07E2" w:rsidP="003560D6">
            <w:pPr>
              <w:jc w:val="center"/>
              <w:rPr>
                <w:rFonts w:ascii="Comic Sans MS" w:hAnsi="Comic Sans MS"/>
                <w:sz w:val="20"/>
                <w:szCs w:val="20"/>
              </w:rPr>
            </w:pPr>
          </w:p>
          <w:p w14:paraId="5373AEEE" w14:textId="77777777" w:rsidR="004A07E2" w:rsidRDefault="004A07E2" w:rsidP="003560D6">
            <w:pPr>
              <w:jc w:val="center"/>
              <w:rPr>
                <w:rFonts w:ascii="Comic Sans MS" w:hAnsi="Comic Sans MS"/>
                <w:sz w:val="20"/>
                <w:szCs w:val="20"/>
              </w:rPr>
            </w:pPr>
            <w:r>
              <w:rPr>
                <w:rFonts w:ascii="Comic Sans MS" w:hAnsi="Comic Sans MS"/>
                <w:sz w:val="20"/>
                <w:szCs w:val="20"/>
              </w:rPr>
              <w:t xml:space="preserve">Tutor staff and students to engage with a host of lead professionals via webcast, guest speakers or pre-recorded seminars from various backgrounds about their experience of education and where it </w:t>
            </w:r>
            <w:proofErr w:type="gramStart"/>
            <w:r>
              <w:rPr>
                <w:rFonts w:ascii="Comic Sans MS" w:hAnsi="Comic Sans MS"/>
                <w:sz w:val="20"/>
                <w:szCs w:val="20"/>
              </w:rPr>
              <w:t>lead</w:t>
            </w:r>
            <w:proofErr w:type="gramEnd"/>
            <w:r>
              <w:rPr>
                <w:rFonts w:ascii="Comic Sans MS" w:hAnsi="Comic Sans MS"/>
                <w:sz w:val="20"/>
                <w:szCs w:val="20"/>
              </w:rPr>
              <w:t xml:space="preserve"> them in their career.</w:t>
            </w:r>
          </w:p>
          <w:p w14:paraId="6852E85B" w14:textId="77777777" w:rsidR="008C2772" w:rsidRDefault="008C2772" w:rsidP="003560D6">
            <w:pPr>
              <w:jc w:val="center"/>
              <w:rPr>
                <w:rFonts w:ascii="Comic Sans MS" w:hAnsi="Comic Sans MS"/>
                <w:sz w:val="20"/>
                <w:szCs w:val="20"/>
              </w:rPr>
            </w:pPr>
          </w:p>
          <w:p w14:paraId="1E369C70" w14:textId="047662DE" w:rsidR="008C2772" w:rsidRPr="008C2772" w:rsidRDefault="008C2772" w:rsidP="003560D6">
            <w:pPr>
              <w:jc w:val="center"/>
              <w:rPr>
                <w:rFonts w:ascii="Comic Sans MS" w:hAnsi="Comic Sans MS"/>
                <w:b/>
                <w:bCs/>
                <w:sz w:val="16"/>
                <w:szCs w:val="16"/>
              </w:rPr>
            </w:pPr>
            <w:r w:rsidRPr="008C2772">
              <w:rPr>
                <w:rFonts w:ascii="Comic Sans MS" w:hAnsi="Comic Sans MS"/>
                <w:b/>
                <w:bCs/>
                <w:sz w:val="20"/>
                <w:szCs w:val="20"/>
              </w:rPr>
              <w:t>Independent Careers Adviser appointments available.</w:t>
            </w:r>
          </w:p>
          <w:p w14:paraId="180AD341" w14:textId="77777777" w:rsidR="004A07E2" w:rsidRDefault="004A07E2" w:rsidP="003560D6">
            <w:pPr>
              <w:jc w:val="center"/>
              <w:rPr>
                <w:rFonts w:ascii="Comic Sans MS" w:hAnsi="Comic Sans MS"/>
                <w:sz w:val="16"/>
                <w:szCs w:val="16"/>
              </w:rPr>
            </w:pPr>
          </w:p>
          <w:p w14:paraId="13D669ED" w14:textId="1D0C00BA" w:rsidR="004A07E2" w:rsidRPr="00F10E06" w:rsidRDefault="004A07E2" w:rsidP="003560D6">
            <w:pPr>
              <w:jc w:val="both"/>
              <w:rPr>
                <w:rFonts w:ascii="Comic Sans MS" w:hAnsi="Comic Sans MS"/>
                <w:sz w:val="16"/>
                <w:szCs w:val="16"/>
              </w:rPr>
            </w:pPr>
            <w:r>
              <w:rPr>
                <w:rFonts w:ascii="Comic Sans MS" w:hAnsi="Comic Sans MS"/>
                <w:sz w:val="16"/>
                <w:szCs w:val="16"/>
              </w:rPr>
              <w:t>*GB 1, 2, 3 and 8</w:t>
            </w:r>
          </w:p>
        </w:tc>
        <w:tc>
          <w:tcPr>
            <w:tcW w:w="2438" w:type="dxa"/>
          </w:tcPr>
          <w:p w14:paraId="23AA5AC7" w14:textId="77777777" w:rsidR="004A07E2" w:rsidRDefault="004A07E2" w:rsidP="003560D6">
            <w:pPr>
              <w:jc w:val="center"/>
              <w:rPr>
                <w:rFonts w:ascii="Comic Sans MS" w:hAnsi="Comic Sans MS"/>
                <w:sz w:val="20"/>
                <w:szCs w:val="20"/>
              </w:rPr>
            </w:pPr>
          </w:p>
          <w:p w14:paraId="5969482D" w14:textId="77777777" w:rsidR="004A07E2" w:rsidRDefault="004A07E2" w:rsidP="003560D6">
            <w:pPr>
              <w:jc w:val="center"/>
              <w:rPr>
                <w:rFonts w:ascii="Comic Sans MS" w:hAnsi="Comic Sans MS"/>
                <w:sz w:val="20"/>
                <w:szCs w:val="20"/>
              </w:rPr>
            </w:pPr>
            <w:r w:rsidRPr="00BD4F0A">
              <w:rPr>
                <w:rFonts w:ascii="Comic Sans MS" w:hAnsi="Comic Sans MS"/>
                <w:sz w:val="20"/>
                <w:szCs w:val="20"/>
              </w:rPr>
              <w:t>“Raising Aspirations: Part I</w:t>
            </w:r>
            <w:r>
              <w:rPr>
                <w:rFonts w:ascii="Comic Sans MS" w:hAnsi="Comic Sans MS"/>
                <w:sz w:val="20"/>
                <w:szCs w:val="20"/>
              </w:rPr>
              <w:t>I</w:t>
            </w:r>
            <w:r w:rsidRPr="00BD4F0A">
              <w:rPr>
                <w:rFonts w:ascii="Comic Sans MS" w:hAnsi="Comic Sans MS"/>
                <w:sz w:val="20"/>
                <w:szCs w:val="20"/>
              </w:rPr>
              <w:t>”</w:t>
            </w:r>
          </w:p>
          <w:p w14:paraId="3702D5EB" w14:textId="77777777" w:rsidR="004A07E2" w:rsidRDefault="004A07E2" w:rsidP="003560D6">
            <w:pPr>
              <w:jc w:val="center"/>
              <w:rPr>
                <w:rFonts w:ascii="Comic Sans MS" w:hAnsi="Comic Sans MS"/>
                <w:sz w:val="20"/>
                <w:szCs w:val="20"/>
              </w:rPr>
            </w:pPr>
          </w:p>
          <w:p w14:paraId="02D55D9C" w14:textId="77777777" w:rsidR="004A07E2" w:rsidRDefault="004A07E2" w:rsidP="003560D6">
            <w:pPr>
              <w:jc w:val="center"/>
              <w:rPr>
                <w:rFonts w:ascii="Comic Sans MS" w:hAnsi="Comic Sans MS"/>
                <w:sz w:val="16"/>
                <w:szCs w:val="16"/>
              </w:rPr>
            </w:pPr>
            <w:r>
              <w:rPr>
                <w:rFonts w:ascii="Comic Sans MS" w:hAnsi="Comic Sans MS"/>
                <w:sz w:val="20"/>
                <w:szCs w:val="20"/>
              </w:rPr>
              <w:t xml:space="preserve">Tutor staff and students to engage with a host of lead professionals via webcast, guest speakers or pre-recorded seminars from various backgrounds about their experience of education and where it </w:t>
            </w:r>
            <w:proofErr w:type="gramStart"/>
            <w:r>
              <w:rPr>
                <w:rFonts w:ascii="Comic Sans MS" w:hAnsi="Comic Sans MS"/>
                <w:sz w:val="20"/>
                <w:szCs w:val="20"/>
              </w:rPr>
              <w:t>lead</w:t>
            </w:r>
            <w:proofErr w:type="gramEnd"/>
            <w:r>
              <w:rPr>
                <w:rFonts w:ascii="Comic Sans MS" w:hAnsi="Comic Sans MS"/>
                <w:sz w:val="20"/>
                <w:szCs w:val="20"/>
              </w:rPr>
              <w:t xml:space="preserve"> them in their career.</w:t>
            </w:r>
          </w:p>
          <w:p w14:paraId="4E74D6DA" w14:textId="77777777" w:rsidR="004A07E2" w:rsidRDefault="004A07E2" w:rsidP="003560D6">
            <w:pPr>
              <w:jc w:val="center"/>
              <w:rPr>
                <w:rFonts w:ascii="Comic Sans MS" w:hAnsi="Comic Sans MS"/>
                <w:sz w:val="16"/>
                <w:szCs w:val="16"/>
              </w:rPr>
            </w:pPr>
          </w:p>
          <w:p w14:paraId="33D5E6D4" w14:textId="4BA750EB" w:rsidR="008C2772" w:rsidRDefault="008C2772" w:rsidP="003560D6">
            <w:pPr>
              <w:jc w:val="center"/>
              <w:rPr>
                <w:rFonts w:ascii="Comic Sans MS" w:hAnsi="Comic Sans MS"/>
                <w:sz w:val="16"/>
                <w:szCs w:val="16"/>
              </w:rPr>
            </w:pPr>
            <w:r w:rsidRPr="008C2772">
              <w:rPr>
                <w:rFonts w:ascii="Comic Sans MS" w:hAnsi="Comic Sans MS"/>
                <w:b/>
                <w:bCs/>
                <w:sz w:val="20"/>
                <w:szCs w:val="20"/>
              </w:rPr>
              <w:t>Independent Careers Adviser appointments available</w:t>
            </w:r>
          </w:p>
          <w:p w14:paraId="5179E086" w14:textId="77777777" w:rsidR="008C2772" w:rsidRDefault="008C2772" w:rsidP="003560D6">
            <w:pPr>
              <w:jc w:val="center"/>
              <w:rPr>
                <w:rFonts w:ascii="Comic Sans MS" w:hAnsi="Comic Sans MS"/>
                <w:sz w:val="16"/>
                <w:szCs w:val="16"/>
              </w:rPr>
            </w:pPr>
          </w:p>
          <w:p w14:paraId="73635757" w14:textId="77777777" w:rsidR="004A07E2" w:rsidRPr="00BD4F0A" w:rsidRDefault="004A07E2" w:rsidP="003560D6">
            <w:pPr>
              <w:jc w:val="both"/>
              <w:rPr>
                <w:rFonts w:ascii="Comic Sans MS" w:hAnsi="Comic Sans MS"/>
                <w:sz w:val="20"/>
                <w:szCs w:val="20"/>
              </w:rPr>
            </w:pPr>
            <w:r>
              <w:rPr>
                <w:rFonts w:ascii="Comic Sans MS" w:hAnsi="Comic Sans MS"/>
                <w:sz w:val="16"/>
                <w:szCs w:val="16"/>
              </w:rPr>
              <w:t>*GB 1, 2, 3 and 8</w:t>
            </w:r>
          </w:p>
        </w:tc>
        <w:tc>
          <w:tcPr>
            <w:tcW w:w="2438" w:type="dxa"/>
          </w:tcPr>
          <w:p w14:paraId="451A95E6" w14:textId="77777777" w:rsidR="004A07E2" w:rsidRDefault="004A07E2" w:rsidP="003560D6">
            <w:pPr>
              <w:jc w:val="center"/>
              <w:rPr>
                <w:rFonts w:ascii="Comic Sans MS" w:hAnsi="Comic Sans MS"/>
                <w:sz w:val="20"/>
                <w:szCs w:val="20"/>
              </w:rPr>
            </w:pPr>
          </w:p>
          <w:p w14:paraId="27F5649C" w14:textId="77777777" w:rsidR="004A07E2" w:rsidRDefault="004A07E2" w:rsidP="003560D6">
            <w:pPr>
              <w:jc w:val="center"/>
              <w:rPr>
                <w:rFonts w:ascii="Comic Sans MS" w:hAnsi="Comic Sans MS"/>
                <w:sz w:val="20"/>
                <w:szCs w:val="20"/>
              </w:rPr>
            </w:pPr>
            <w:r w:rsidRPr="00BD4F0A">
              <w:rPr>
                <w:rFonts w:ascii="Comic Sans MS" w:hAnsi="Comic Sans MS"/>
                <w:sz w:val="20"/>
                <w:szCs w:val="20"/>
              </w:rPr>
              <w:t>“Raising Aspirations: Part I</w:t>
            </w:r>
            <w:r>
              <w:rPr>
                <w:rFonts w:ascii="Comic Sans MS" w:hAnsi="Comic Sans MS"/>
                <w:sz w:val="20"/>
                <w:szCs w:val="20"/>
              </w:rPr>
              <w:t>I</w:t>
            </w:r>
            <w:r w:rsidRPr="00BD4F0A">
              <w:rPr>
                <w:rFonts w:ascii="Comic Sans MS" w:hAnsi="Comic Sans MS"/>
                <w:sz w:val="20"/>
                <w:szCs w:val="20"/>
              </w:rPr>
              <w:t>”</w:t>
            </w:r>
          </w:p>
          <w:p w14:paraId="0C21762A" w14:textId="77777777" w:rsidR="004A07E2" w:rsidRDefault="004A07E2" w:rsidP="003560D6">
            <w:pPr>
              <w:jc w:val="center"/>
              <w:rPr>
                <w:rFonts w:ascii="Comic Sans MS" w:hAnsi="Comic Sans MS"/>
                <w:sz w:val="20"/>
                <w:szCs w:val="20"/>
              </w:rPr>
            </w:pPr>
          </w:p>
          <w:p w14:paraId="7ABED34A" w14:textId="77777777" w:rsidR="004A07E2" w:rsidRDefault="004A07E2" w:rsidP="003560D6">
            <w:pPr>
              <w:jc w:val="center"/>
              <w:rPr>
                <w:rFonts w:ascii="Comic Sans MS" w:hAnsi="Comic Sans MS"/>
                <w:sz w:val="16"/>
                <w:szCs w:val="16"/>
              </w:rPr>
            </w:pPr>
            <w:r>
              <w:rPr>
                <w:rFonts w:ascii="Comic Sans MS" w:hAnsi="Comic Sans MS"/>
                <w:sz w:val="20"/>
                <w:szCs w:val="20"/>
              </w:rPr>
              <w:t xml:space="preserve">Tutor staff and students to engage with a host of lead professionals via webcast, guest speakers or pre-recorded seminars from various backgrounds about their experience of education and where it </w:t>
            </w:r>
            <w:proofErr w:type="gramStart"/>
            <w:r>
              <w:rPr>
                <w:rFonts w:ascii="Comic Sans MS" w:hAnsi="Comic Sans MS"/>
                <w:sz w:val="20"/>
                <w:szCs w:val="20"/>
              </w:rPr>
              <w:t>lead</w:t>
            </w:r>
            <w:proofErr w:type="gramEnd"/>
            <w:r>
              <w:rPr>
                <w:rFonts w:ascii="Comic Sans MS" w:hAnsi="Comic Sans MS"/>
                <w:sz w:val="20"/>
                <w:szCs w:val="20"/>
              </w:rPr>
              <w:t xml:space="preserve"> them in their career.</w:t>
            </w:r>
          </w:p>
          <w:p w14:paraId="05BCBA45" w14:textId="77777777" w:rsidR="004A07E2" w:rsidRDefault="004A07E2" w:rsidP="003560D6">
            <w:pPr>
              <w:jc w:val="center"/>
              <w:rPr>
                <w:rFonts w:ascii="Comic Sans MS" w:hAnsi="Comic Sans MS"/>
                <w:sz w:val="16"/>
                <w:szCs w:val="16"/>
              </w:rPr>
            </w:pPr>
          </w:p>
          <w:p w14:paraId="3831A0CD" w14:textId="635E1907" w:rsidR="008C2772" w:rsidRDefault="008C2772" w:rsidP="003560D6">
            <w:pPr>
              <w:jc w:val="center"/>
              <w:rPr>
                <w:rFonts w:ascii="Comic Sans MS" w:hAnsi="Comic Sans MS"/>
                <w:sz w:val="16"/>
                <w:szCs w:val="16"/>
              </w:rPr>
            </w:pPr>
            <w:r w:rsidRPr="008C2772">
              <w:rPr>
                <w:rFonts w:ascii="Comic Sans MS" w:hAnsi="Comic Sans MS"/>
                <w:b/>
                <w:bCs/>
                <w:sz w:val="20"/>
                <w:szCs w:val="20"/>
              </w:rPr>
              <w:t>Independent Careers Adviser appointments available</w:t>
            </w:r>
          </w:p>
          <w:p w14:paraId="13C0B7F6" w14:textId="77777777" w:rsidR="008C2772" w:rsidRDefault="008C2772" w:rsidP="003560D6">
            <w:pPr>
              <w:jc w:val="center"/>
              <w:rPr>
                <w:rFonts w:ascii="Comic Sans MS" w:hAnsi="Comic Sans MS"/>
                <w:sz w:val="16"/>
                <w:szCs w:val="16"/>
              </w:rPr>
            </w:pPr>
          </w:p>
          <w:p w14:paraId="34428A43" w14:textId="77777777" w:rsidR="004A07E2" w:rsidRPr="00BD4F0A" w:rsidRDefault="004A07E2" w:rsidP="003560D6">
            <w:pPr>
              <w:jc w:val="both"/>
              <w:rPr>
                <w:rFonts w:ascii="Comic Sans MS" w:hAnsi="Comic Sans MS"/>
                <w:sz w:val="20"/>
                <w:szCs w:val="20"/>
              </w:rPr>
            </w:pPr>
            <w:r>
              <w:rPr>
                <w:rFonts w:ascii="Comic Sans MS" w:hAnsi="Comic Sans MS"/>
                <w:sz w:val="16"/>
                <w:szCs w:val="16"/>
              </w:rPr>
              <w:t>*GB 1, 2, 3 and 8</w:t>
            </w:r>
          </w:p>
        </w:tc>
      </w:tr>
      <w:tr w:rsidR="004A07E2" w14:paraId="26C6280E" w14:textId="77777777" w:rsidTr="003560D6">
        <w:tc>
          <w:tcPr>
            <w:tcW w:w="1928" w:type="dxa"/>
            <w:shd w:val="clear" w:color="auto" w:fill="A02B93" w:themeFill="accent5"/>
          </w:tcPr>
          <w:p w14:paraId="734C27B0" w14:textId="77777777" w:rsidR="004A07E2" w:rsidRDefault="004A07E2" w:rsidP="003560D6">
            <w:pPr>
              <w:jc w:val="center"/>
              <w:rPr>
                <w:rFonts w:ascii="Comic Sans MS" w:hAnsi="Comic Sans MS"/>
                <w:color w:val="F2F2F2" w:themeColor="background1" w:themeShade="F2"/>
                <w:sz w:val="24"/>
                <w:szCs w:val="24"/>
              </w:rPr>
            </w:pPr>
          </w:p>
          <w:p w14:paraId="4B9B70EA" w14:textId="77777777" w:rsidR="004A07E2" w:rsidRPr="0093295F" w:rsidRDefault="004A07E2" w:rsidP="003560D6">
            <w:pPr>
              <w:jc w:val="center"/>
              <w:rPr>
                <w:rFonts w:ascii="Comic Sans MS" w:hAnsi="Comic Sans MS"/>
                <w:color w:val="F2F2F2" w:themeColor="background1" w:themeShade="F2"/>
                <w:sz w:val="24"/>
                <w:szCs w:val="24"/>
              </w:rPr>
            </w:pPr>
            <w:r>
              <w:rPr>
                <w:rFonts w:ascii="Comic Sans MS" w:hAnsi="Comic Sans MS"/>
                <w:color w:val="F2F2F2" w:themeColor="background1" w:themeShade="F2"/>
                <w:sz w:val="24"/>
                <w:szCs w:val="24"/>
              </w:rPr>
              <w:t>Term 6</w:t>
            </w:r>
          </w:p>
        </w:tc>
        <w:tc>
          <w:tcPr>
            <w:tcW w:w="2438" w:type="dxa"/>
          </w:tcPr>
          <w:p w14:paraId="2547A317" w14:textId="77777777" w:rsidR="004A07E2" w:rsidRDefault="004A07E2" w:rsidP="003560D6">
            <w:pPr>
              <w:jc w:val="center"/>
              <w:rPr>
                <w:rFonts w:ascii="Comic Sans MS" w:hAnsi="Comic Sans MS"/>
                <w:sz w:val="20"/>
                <w:szCs w:val="20"/>
              </w:rPr>
            </w:pPr>
          </w:p>
          <w:p w14:paraId="48487A47" w14:textId="77777777" w:rsidR="004A07E2" w:rsidRDefault="004A07E2" w:rsidP="003560D6">
            <w:pPr>
              <w:jc w:val="center"/>
              <w:rPr>
                <w:rFonts w:ascii="Comic Sans MS" w:hAnsi="Comic Sans MS"/>
                <w:sz w:val="20"/>
                <w:szCs w:val="20"/>
              </w:rPr>
            </w:pPr>
            <w:r>
              <w:rPr>
                <w:rFonts w:ascii="Comic Sans MS" w:hAnsi="Comic Sans MS"/>
                <w:sz w:val="20"/>
                <w:szCs w:val="20"/>
              </w:rPr>
              <w:t xml:space="preserve">“What Can We Do </w:t>
            </w:r>
            <w:proofErr w:type="gramStart"/>
            <w:r>
              <w:rPr>
                <w:rFonts w:ascii="Comic Sans MS" w:hAnsi="Comic Sans MS"/>
                <w:sz w:val="20"/>
                <w:szCs w:val="20"/>
              </w:rPr>
              <w:t>To</w:t>
            </w:r>
            <w:proofErr w:type="gramEnd"/>
            <w:r>
              <w:rPr>
                <w:rFonts w:ascii="Comic Sans MS" w:hAnsi="Comic Sans MS"/>
                <w:sz w:val="20"/>
                <w:szCs w:val="20"/>
              </w:rPr>
              <w:t xml:space="preserve"> Help”?</w:t>
            </w:r>
          </w:p>
          <w:p w14:paraId="1F87D63A" w14:textId="77777777" w:rsidR="004A07E2" w:rsidRDefault="004A07E2" w:rsidP="003560D6">
            <w:pPr>
              <w:jc w:val="center"/>
              <w:rPr>
                <w:rFonts w:ascii="Comic Sans MS" w:hAnsi="Comic Sans MS"/>
                <w:sz w:val="20"/>
                <w:szCs w:val="20"/>
              </w:rPr>
            </w:pPr>
          </w:p>
          <w:p w14:paraId="39324025" w14:textId="77777777" w:rsidR="004A07E2" w:rsidRDefault="004A07E2" w:rsidP="003560D6">
            <w:pPr>
              <w:jc w:val="center"/>
              <w:rPr>
                <w:rFonts w:ascii="Comic Sans MS" w:hAnsi="Comic Sans MS"/>
                <w:sz w:val="16"/>
                <w:szCs w:val="16"/>
              </w:rPr>
            </w:pPr>
            <w:r>
              <w:rPr>
                <w:rFonts w:ascii="Comic Sans MS" w:hAnsi="Comic Sans MS"/>
                <w:sz w:val="20"/>
                <w:szCs w:val="20"/>
              </w:rPr>
              <w:t xml:space="preserve">Students to look at volunteering opportunities within the local community and what they could do to help – bag packing at a local supermarket, litter picking, collecting food for the local food bank, doing some gardening for the school or washing cars and minibuses for charity </w:t>
            </w:r>
            <w:proofErr w:type="spellStart"/>
            <w:r>
              <w:rPr>
                <w:rFonts w:ascii="Comic Sans MS" w:hAnsi="Comic Sans MS"/>
                <w:sz w:val="20"/>
                <w:szCs w:val="20"/>
              </w:rPr>
              <w:t>ect</w:t>
            </w:r>
            <w:proofErr w:type="spellEnd"/>
            <w:r>
              <w:rPr>
                <w:rFonts w:ascii="Comic Sans MS" w:hAnsi="Comic Sans MS"/>
                <w:sz w:val="20"/>
                <w:szCs w:val="20"/>
              </w:rPr>
              <w:t xml:space="preserve">. </w:t>
            </w:r>
          </w:p>
          <w:p w14:paraId="57D39372" w14:textId="77777777" w:rsidR="004A07E2" w:rsidRDefault="004A07E2" w:rsidP="003560D6">
            <w:pPr>
              <w:jc w:val="center"/>
              <w:rPr>
                <w:rFonts w:ascii="Comic Sans MS" w:hAnsi="Comic Sans MS"/>
                <w:sz w:val="16"/>
                <w:szCs w:val="16"/>
              </w:rPr>
            </w:pPr>
          </w:p>
          <w:p w14:paraId="3F49086D" w14:textId="346F3185" w:rsidR="004A07E2" w:rsidRPr="00146BF6" w:rsidRDefault="004A07E2" w:rsidP="00120882">
            <w:pPr>
              <w:jc w:val="both"/>
              <w:rPr>
                <w:rFonts w:ascii="Comic Sans MS" w:hAnsi="Comic Sans MS"/>
                <w:sz w:val="16"/>
                <w:szCs w:val="16"/>
              </w:rPr>
            </w:pPr>
            <w:r>
              <w:rPr>
                <w:rFonts w:ascii="Comic Sans MS" w:hAnsi="Comic Sans MS"/>
                <w:sz w:val="16"/>
                <w:szCs w:val="16"/>
              </w:rPr>
              <w:t>*GB 3, 4 and 6</w:t>
            </w:r>
          </w:p>
        </w:tc>
        <w:tc>
          <w:tcPr>
            <w:tcW w:w="2438" w:type="dxa"/>
          </w:tcPr>
          <w:p w14:paraId="6FD525D2" w14:textId="77777777" w:rsidR="004A07E2" w:rsidRDefault="004A07E2" w:rsidP="003560D6">
            <w:pPr>
              <w:jc w:val="center"/>
              <w:rPr>
                <w:rFonts w:ascii="Comic Sans MS" w:hAnsi="Comic Sans MS"/>
                <w:sz w:val="20"/>
                <w:szCs w:val="20"/>
              </w:rPr>
            </w:pPr>
          </w:p>
          <w:p w14:paraId="5F18DC87" w14:textId="77777777" w:rsidR="004A07E2" w:rsidRDefault="004A07E2" w:rsidP="003560D6">
            <w:pPr>
              <w:jc w:val="center"/>
              <w:rPr>
                <w:rFonts w:ascii="Comic Sans MS" w:hAnsi="Comic Sans MS"/>
                <w:sz w:val="20"/>
                <w:szCs w:val="20"/>
              </w:rPr>
            </w:pPr>
            <w:r>
              <w:rPr>
                <w:rFonts w:ascii="Comic Sans MS" w:hAnsi="Comic Sans MS"/>
                <w:sz w:val="20"/>
                <w:szCs w:val="20"/>
              </w:rPr>
              <w:t>Work Experience Planning</w:t>
            </w:r>
          </w:p>
          <w:p w14:paraId="57D10EF8" w14:textId="77777777" w:rsidR="004A07E2" w:rsidRDefault="004A07E2" w:rsidP="003560D6">
            <w:pPr>
              <w:jc w:val="center"/>
              <w:rPr>
                <w:rFonts w:ascii="Comic Sans MS" w:hAnsi="Comic Sans MS"/>
                <w:sz w:val="20"/>
                <w:szCs w:val="20"/>
              </w:rPr>
            </w:pPr>
          </w:p>
          <w:p w14:paraId="0A381777" w14:textId="77777777" w:rsidR="004A07E2" w:rsidRDefault="004A07E2" w:rsidP="003560D6">
            <w:pPr>
              <w:jc w:val="center"/>
              <w:rPr>
                <w:rFonts w:ascii="Comic Sans MS" w:hAnsi="Comic Sans MS"/>
                <w:sz w:val="16"/>
                <w:szCs w:val="16"/>
              </w:rPr>
            </w:pPr>
            <w:r>
              <w:rPr>
                <w:rFonts w:ascii="Comic Sans MS" w:hAnsi="Comic Sans MS"/>
                <w:sz w:val="20"/>
                <w:szCs w:val="20"/>
              </w:rPr>
              <w:t>Students to engage with Work Experience Lead Tom Ward as they work together to set up opportunities to start in the coming September.</w:t>
            </w:r>
          </w:p>
          <w:p w14:paraId="24E8DBC4" w14:textId="77777777" w:rsidR="004A07E2" w:rsidRDefault="004A07E2" w:rsidP="003560D6">
            <w:pPr>
              <w:jc w:val="center"/>
              <w:rPr>
                <w:rFonts w:ascii="Comic Sans MS" w:hAnsi="Comic Sans MS"/>
                <w:sz w:val="16"/>
                <w:szCs w:val="16"/>
              </w:rPr>
            </w:pPr>
          </w:p>
          <w:p w14:paraId="1443B623" w14:textId="77777777" w:rsidR="004A07E2" w:rsidRDefault="004A07E2" w:rsidP="003560D6">
            <w:pPr>
              <w:jc w:val="center"/>
              <w:rPr>
                <w:rFonts w:ascii="Comic Sans MS" w:hAnsi="Comic Sans MS"/>
                <w:sz w:val="16"/>
                <w:szCs w:val="16"/>
              </w:rPr>
            </w:pPr>
          </w:p>
          <w:p w14:paraId="04AF1E95" w14:textId="77777777" w:rsidR="004A07E2" w:rsidRDefault="004A07E2" w:rsidP="003560D6">
            <w:pPr>
              <w:jc w:val="center"/>
              <w:rPr>
                <w:rFonts w:ascii="Comic Sans MS" w:hAnsi="Comic Sans MS"/>
                <w:sz w:val="16"/>
                <w:szCs w:val="16"/>
              </w:rPr>
            </w:pPr>
          </w:p>
          <w:p w14:paraId="4D34E0A4" w14:textId="77777777" w:rsidR="004A07E2" w:rsidRDefault="004A07E2" w:rsidP="003560D6">
            <w:pPr>
              <w:jc w:val="center"/>
              <w:rPr>
                <w:rFonts w:ascii="Comic Sans MS" w:hAnsi="Comic Sans MS"/>
                <w:sz w:val="16"/>
                <w:szCs w:val="16"/>
              </w:rPr>
            </w:pPr>
          </w:p>
          <w:p w14:paraId="009ADB5C" w14:textId="77777777" w:rsidR="004A07E2" w:rsidRDefault="004A07E2" w:rsidP="003560D6">
            <w:pPr>
              <w:jc w:val="center"/>
              <w:rPr>
                <w:rFonts w:ascii="Comic Sans MS" w:hAnsi="Comic Sans MS"/>
                <w:sz w:val="16"/>
                <w:szCs w:val="16"/>
              </w:rPr>
            </w:pPr>
          </w:p>
          <w:p w14:paraId="4FDDFB7D" w14:textId="77777777" w:rsidR="004A07E2" w:rsidRDefault="004A07E2" w:rsidP="003560D6">
            <w:pPr>
              <w:jc w:val="center"/>
              <w:rPr>
                <w:rFonts w:ascii="Comic Sans MS" w:hAnsi="Comic Sans MS"/>
                <w:sz w:val="16"/>
                <w:szCs w:val="16"/>
              </w:rPr>
            </w:pPr>
          </w:p>
          <w:p w14:paraId="1205C48E" w14:textId="77777777" w:rsidR="004A07E2" w:rsidRDefault="004A07E2" w:rsidP="003560D6">
            <w:pPr>
              <w:jc w:val="center"/>
              <w:rPr>
                <w:rFonts w:ascii="Comic Sans MS" w:hAnsi="Comic Sans MS"/>
                <w:sz w:val="16"/>
                <w:szCs w:val="16"/>
              </w:rPr>
            </w:pPr>
          </w:p>
          <w:p w14:paraId="025227DF" w14:textId="77777777" w:rsidR="004A07E2" w:rsidRDefault="004A07E2" w:rsidP="003560D6">
            <w:pPr>
              <w:jc w:val="center"/>
              <w:rPr>
                <w:rFonts w:ascii="Comic Sans MS" w:hAnsi="Comic Sans MS"/>
                <w:sz w:val="16"/>
                <w:szCs w:val="16"/>
              </w:rPr>
            </w:pPr>
          </w:p>
          <w:p w14:paraId="24D056E7" w14:textId="77777777" w:rsidR="004A07E2" w:rsidRDefault="004A07E2" w:rsidP="003560D6">
            <w:pPr>
              <w:jc w:val="center"/>
              <w:rPr>
                <w:rFonts w:ascii="Comic Sans MS" w:hAnsi="Comic Sans MS"/>
                <w:sz w:val="16"/>
                <w:szCs w:val="16"/>
              </w:rPr>
            </w:pPr>
          </w:p>
          <w:p w14:paraId="67A29AEF" w14:textId="77777777" w:rsidR="004A07E2" w:rsidRDefault="004A07E2" w:rsidP="003560D6">
            <w:pPr>
              <w:jc w:val="center"/>
              <w:rPr>
                <w:rFonts w:ascii="Comic Sans MS" w:hAnsi="Comic Sans MS"/>
                <w:sz w:val="16"/>
                <w:szCs w:val="16"/>
              </w:rPr>
            </w:pPr>
          </w:p>
          <w:p w14:paraId="077DDFA3" w14:textId="0C887278" w:rsidR="004A07E2" w:rsidRPr="003608EE" w:rsidRDefault="004A07E2" w:rsidP="003560D6">
            <w:pPr>
              <w:jc w:val="both"/>
              <w:rPr>
                <w:rFonts w:ascii="Comic Sans MS" w:hAnsi="Comic Sans MS"/>
                <w:sz w:val="16"/>
                <w:szCs w:val="16"/>
              </w:rPr>
            </w:pPr>
            <w:r>
              <w:rPr>
                <w:rFonts w:ascii="Comic Sans MS" w:hAnsi="Comic Sans MS"/>
                <w:sz w:val="16"/>
                <w:szCs w:val="16"/>
              </w:rPr>
              <w:t>*GB 3, 5 and 8</w:t>
            </w:r>
          </w:p>
        </w:tc>
        <w:tc>
          <w:tcPr>
            <w:tcW w:w="2438" w:type="dxa"/>
          </w:tcPr>
          <w:p w14:paraId="02F92C3D" w14:textId="77777777" w:rsidR="004A07E2" w:rsidRDefault="004A07E2" w:rsidP="003560D6">
            <w:pPr>
              <w:jc w:val="center"/>
              <w:rPr>
                <w:rFonts w:ascii="Comic Sans MS" w:hAnsi="Comic Sans MS"/>
                <w:sz w:val="20"/>
                <w:szCs w:val="20"/>
              </w:rPr>
            </w:pPr>
          </w:p>
          <w:p w14:paraId="2C22C03B" w14:textId="77777777" w:rsidR="004A07E2" w:rsidRDefault="004A07E2" w:rsidP="003560D6">
            <w:pPr>
              <w:jc w:val="center"/>
              <w:rPr>
                <w:rFonts w:ascii="Comic Sans MS" w:hAnsi="Comic Sans MS"/>
                <w:sz w:val="20"/>
                <w:szCs w:val="20"/>
              </w:rPr>
            </w:pPr>
            <w:r>
              <w:rPr>
                <w:rFonts w:ascii="Comic Sans MS" w:hAnsi="Comic Sans MS"/>
                <w:sz w:val="20"/>
                <w:szCs w:val="20"/>
              </w:rPr>
              <w:t>Lincoln / Nottingham University Open Day</w:t>
            </w:r>
          </w:p>
          <w:p w14:paraId="4C356762" w14:textId="77777777" w:rsidR="004A07E2" w:rsidRDefault="004A07E2" w:rsidP="003560D6">
            <w:pPr>
              <w:jc w:val="center"/>
              <w:rPr>
                <w:rFonts w:ascii="Comic Sans MS" w:hAnsi="Comic Sans MS"/>
                <w:sz w:val="20"/>
                <w:szCs w:val="20"/>
              </w:rPr>
            </w:pPr>
          </w:p>
          <w:p w14:paraId="37CC042D" w14:textId="77777777" w:rsidR="004A07E2" w:rsidRDefault="004A07E2" w:rsidP="003560D6">
            <w:pPr>
              <w:jc w:val="center"/>
              <w:rPr>
                <w:rFonts w:ascii="Comic Sans MS" w:hAnsi="Comic Sans MS"/>
                <w:sz w:val="16"/>
                <w:szCs w:val="16"/>
              </w:rPr>
            </w:pPr>
            <w:r>
              <w:rPr>
                <w:rFonts w:ascii="Comic Sans MS" w:hAnsi="Comic Sans MS"/>
                <w:sz w:val="20"/>
                <w:szCs w:val="20"/>
              </w:rPr>
              <w:t xml:space="preserve">Visit to a local University to look at what’s on offer if after BTEC </w:t>
            </w:r>
            <w:proofErr w:type="gramStart"/>
            <w:r>
              <w:rPr>
                <w:rFonts w:ascii="Comic Sans MS" w:hAnsi="Comic Sans MS"/>
                <w:sz w:val="20"/>
                <w:szCs w:val="20"/>
              </w:rPr>
              <w:t>subjects</w:t>
            </w:r>
            <w:proofErr w:type="gramEnd"/>
            <w:r>
              <w:rPr>
                <w:rFonts w:ascii="Comic Sans MS" w:hAnsi="Comic Sans MS"/>
                <w:sz w:val="20"/>
                <w:szCs w:val="20"/>
              </w:rPr>
              <w:t xml:space="preserve"> students may like to progress onto university.</w:t>
            </w:r>
          </w:p>
          <w:p w14:paraId="28C90991" w14:textId="77777777" w:rsidR="004A07E2" w:rsidRDefault="004A07E2" w:rsidP="003560D6">
            <w:pPr>
              <w:jc w:val="center"/>
              <w:rPr>
                <w:rFonts w:ascii="Comic Sans MS" w:hAnsi="Comic Sans MS"/>
                <w:sz w:val="16"/>
                <w:szCs w:val="16"/>
              </w:rPr>
            </w:pPr>
          </w:p>
          <w:p w14:paraId="4380C3A3" w14:textId="77777777" w:rsidR="004A07E2" w:rsidRDefault="004A07E2" w:rsidP="003560D6">
            <w:pPr>
              <w:jc w:val="center"/>
              <w:rPr>
                <w:rFonts w:ascii="Comic Sans MS" w:hAnsi="Comic Sans MS"/>
                <w:sz w:val="16"/>
                <w:szCs w:val="16"/>
              </w:rPr>
            </w:pPr>
          </w:p>
          <w:p w14:paraId="3DDE1463" w14:textId="77777777" w:rsidR="004A07E2" w:rsidRDefault="004A07E2" w:rsidP="003560D6">
            <w:pPr>
              <w:jc w:val="center"/>
              <w:rPr>
                <w:rFonts w:ascii="Comic Sans MS" w:hAnsi="Comic Sans MS"/>
                <w:sz w:val="16"/>
                <w:szCs w:val="16"/>
              </w:rPr>
            </w:pPr>
          </w:p>
          <w:p w14:paraId="0BC10172" w14:textId="77777777" w:rsidR="004A07E2" w:rsidRDefault="004A07E2" w:rsidP="003560D6">
            <w:pPr>
              <w:jc w:val="center"/>
              <w:rPr>
                <w:rFonts w:ascii="Comic Sans MS" w:hAnsi="Comic Sans MS"/>
                <w:sz w:val="16"/>
                <w:szCs w:val="16"/>
              </w:rPr>
            </w:pPr>
          </w:p>
          <w:p w14:paraId="06611FF9" w14:textId="77777777" w:rsidR="004A07E2" w:rsidRDefault="004A07E2" w:rsidP="003560D6">
            <w:pPr>
              <w:jc w:val="center"/>
              <w:rPr>
                <w:rFonts w:ascii="Comic Sans MS" w:hAnsi="Comic Sans MS"/>
                <w:sz w:val="16"/>
                <w:szCs w:val="16"/>
              </w:rPr>
            </w:pPr>
          </w:p>
          <w:p w14:paraId="571457B7" w14:textId="77777777" w:rsidR="004A07E2" w:rsidRDefault="004A07E2" w:rsidP="003560D6">
            <w:pPr>
              <w:jc w:val="center"/>
              <w:rPr>
                <w:rFonts w:ascii="Comic Sans MS" w:hAnsi="Comic Sans MS"/>
                <w:sz w:val="16"/>
                <w:szCs w:val="16"/>
              </w:rPr>
            </w:pPr>
          </w:p>
          <w:p w14:paraId="4275F387" w14:textId="77777777" w:rsidR="004A07E2" w:rsidRDefault="004A07E2" w:rsidP="003560D6">
            <w:pPr>
              <w:jc w:val="center"/>
              <w:rPr>
                <w:rFonts w:ascii="Comic Sans MS" w:hAnsi="Comic Sans MS"/>
                <w:sz w:val="16"/>
                <w:szCs w:val="16"/>
              </w:rPr>
            </w:pPr>
          </w:p>
          <w:p w14:paraId="420C5909" w14:textId="77777777" w:rsidR="004A07E2" w:rsidRDefault="004A07E2" w:rsidP="003560D6">
            <w:pPr>
              <w:jc w:val="center"/>
              <w:rPr>
                <w:rFonts w:ascii="Comic Sans MS" w:hAnsi="Comic Sans MS"/>
                <w:sz w:val="16"/>
                <w:szCs w:val="16"/>
              </w:rPr>
            </w:pPr>
          </w:p>
          <w:p w14:paraId="6EC083AF" w14:textId="77777777" w:rsidR="004A07E2" w:rsidRDefault="004A07E2" w:rsidP="003560D6">
            <w:pPr>
              <w:jc w:val="center"/>
              <w:rPr>
                <w:rFonts w:ascii="Comic Sans MS" w:hAnsi="Comic Sans MS"/>
                <w:sz w:val="16"/>
                <w:szCs w:val="16"/>
              </w:rPr>
            </w:pPr>
          </w:p>
          <w:p w14:paraId="6A88D379" w14:textId="77777777" w:rsidR="004A07E2" w:rsidRDefault="004A07E2" w:rsidP="003560D6">
            <w:pPr>
              <w:jc w:val="center"/>
              <w:rPr>
                <w:rFonts w:ascii="Comic Sans MS" w:hAnsi="Comic Sans MS"/>
                <w:sz w:val="16"/>
                <w:szCs w:val="16"/>
              </w:rPr>
            </w:pPr>
          </w:p>
          <w:p w14:paraId="1E25AF63" w14:textId="77777777" w:rsidR="004A07E2" w:rsidRPr="00D02A78" w:rsidRDefault="004A07E2" w:rsidP="003560D6">
            <w:pPr>
              <w:jc w:val="both"/>
              <w:rPr>
                <w:rFonts w:ascii="Comic Sans MS" w:hAnsi="Comic Sans MS"/>
                <w:sz w:val="16"/>
                <w:szCs w:val="16"/>
              </w:rPr>
            </w:pPr>
            <w:r>
              <w:rPr>
                <w:rFonts w:ascii="Comic Sans MS" w:hAnsi="Comic Sans MS"/>
                <w:sz w:val="16"/>
                <w:szCs w:val="16"/>
              </w:rPr>
              <w:t>*GB 3, 7 and 8</w:t>
            </w:r>
          </w:p>
        </w:tc>
      </w:tr>
    </w:tbl>
    <w:p w14:paraId="5AA33096" w14:textId="49E1AF34" w:rsidR="00326830" w:rsidRPr="00120882" w:rsidRDefault="004A07E2" w:rsidP="00326830">
      <w:pPr>
        <w:jc w:val="both"/>
        <w:rPr>
          <w:rFonts w:ascii="Comic Sans MS" w:hAnsi="Comic Sans MS"/>
          <w:i/>
          <w:iCs/>
          <w:sz w:val="16"/>
          <w:szCs w:val="16"/>
        </w:rPr>
      </w:pPr>
      <w:r w:rsidRPr="00120882">
        <w:rPr>
          <w:rFonts w:ascii="Comic Sans MS" w:hAnsi="Comic Sans MS"/>
          <w:i/>
          <w:iCs/>
          <w:sz w:val="16"/>
          <w:szCs w:val="16"/>
        </w:rPr>
        <w:t xml:space="preserve">*GB: refers to which Gatsby Benchmark each student focused activity refers to. </w:t>
      </w:r>
    </w:p>
    <w:p w14:paraId="32067D39" w14:textId="5F5BAA5A"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lastRenderedPageBreak/>
        <w:t>7. Curriculum Integration</w:t>
      </w:r>
    </w:p>
    <w:p w14:paraId="7134BBA5"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sz w:val="22"/>
          <w:szCs w:val="22"/>
        </w:rPr>
        <w:t>Career-related learning is embedded across the curriculum, ensuring students understand how subjects link to career pathways.</w:t>
      </w:r>
    </w:p>
    <w:p w14:paraId="22748F69" w14:textId="77777777" w:rsidR="007C67FE" w:rsidRPr="005A7531" w:rsidRDefault="007C67FE" w:rsidP="004A07E2">
      <w:pPr>
        <w:spacing w:after="0" w:line="240" w:lineRule="auto"/>
        <w:rPr>
          <w:rFonts w:ascii="Comic Sans MS" w:hAnsi="Comic Sans MS"/>
          <w:sz w:val="22"/>
          <w:szCs w:val="22"/>
        </w:rPr>
      </w:pPr>
    </w:p>
    <w:p w14:paraId="0F0F907F" w14:textId="3BF0DDAA"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PSHE</w:t>
      </w:r>
      <w:r w:rsidR="003F645C" w:rsidRPr="005A7531">
        <w:rPr>
          <w:rFonts w:ascii="Comic Sans MS" w:hAnsi="Comic Sans MS"/>
          <w:b/>
          <w:bCs/>
          <w:sz w:val="22"/>
          <w:szCs w:val="22"/>
        </w:rPr>
        <w:t>/PGW</w:t>
      </w:r>
      <w:r w:rsidRPr="004A07E2">
        <w:rPr>
          <w:rFonts w:ascii="Comic Sans MS" w:hAnsi="Comic Sans MS"/>
          <w:b/>
          <w:bCs/>
          <w:sz w:val="22"/>
          <w:szCs w:val="22"/>
        </w:rPr>
        <w:t xml:space="preserve"> Lessons:</w:t>
      </w:r>
      <w:r w:rsidRPr="004A07E2">
        <w:rPr>
          <w:rFonts w:ascii="Comic Sans MS" w:hAnsi="Comic Sans MS"/>
          <w:sz w:val="22"/>
          <w:szCs w:val="22"/>
        </w:rPr>
        <w:t xml:space="preserve"> Dedicated career development sessions.</w:t>
      </w:r>
    </w:p>
    <w:p w14:paraId="63270CCF" w14:textId="2E3985BE"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Core Subjects:</w:t>
      </w:r>
      <w:r w:rsidRPr="004A07E2">
        <w:rPr>
          <w:rFonts w:ascii="Comic Sans MS" w:hAnsi="Comic Sans MS"/>
          <w:sz w:val="22"/>
          <w:szCs w:val="22"/>
        </w:rPr>
        <w:t xml:space="preserve"> Highlight career applications (e.g., STEM subjects leading to engineering careers).</w:t>
      </w:r>
    </w:p>
    <w:p w14:paraId="6C2355A3" w14:textId="05C34D4C"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Extra-Curricular Activities:</w:t>
      </w:r>
      <w:r w:rsidRPr="004A07E2">
        <w:rPr>
          <w:rFonts w:ascii="Comic Sans MS" w:hAnsi="Comic Sans MS"/>
          <w:sz w:val="22"/>
          <w:szCs w:val="22"/>
        </w:rPr>
        <w:t xml:space="preserve"> Clubs and societies offering leadership and networking opportunities.</w:t>
      </w:r>
    </w:p>
    <w:p w14:paraId="22993265" w14:textId="77777777" w:rsidR="004A07E2" w:rsidRPr="004A07E2" w:rsidRDefault="004A07E2" w:rsidP="004A07E2">
      <w:pPr>
        <w:spacing w:after="0" w:line="240" w:lineRule="auto"/>
        <w:rPr>
          <w:rFonts w:ascii="Comic Sans MS" w:hAnsi="Comic Sans MS"/>
          <w:sz w:val="22"/>
          <w:szCs w:val="22"/>
        </w:rPr>
      </w:pPr>
    </w:p>
    <w:p w14:paraId="2D114AA6" w14:textId="196C30FF"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8. Partnerships and Stakeholder Engagement</w:t>
      </w:r>
    </w:p>
    <w:p w14:paraId="0B6999C0"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sz w:val="22"/>
          <w:szCs w:val="22"/>
        </w:rPr>
        <w:t>We actively collaborate with:</w:t>
      </w:r>
    </w:p>
    <w:p w14:paraId="1E2F876B" w14:textId="77777777" w:rsidR="00326830" w:rsidRPr="005A7531" w:rsidRDefault="00326830" w:rsidP="004A07E2">
      <w:pPr>
        <w:spacing w:after="0" w:line="240" w:lineRule="auto"/>
        <w:rPr>
          <w:rFonts w:ascii="Comic Sans MS" w:hAnsi="Comic Sans MS"/>
          <w:sz w:val="22"/>
          <w:szCs w:val="22"/>
        </w:rPr>
      </w:pPr>
    </w:p>
    <w:p w14:paraId="6D3C0D40" w14:textId="7455E498" w:rsidR="004A07E2" w:rsidRPr="005A7531" w:rsidRDefault="004A07E2" w:rsidP="00326830">
      <w:pPr>
        <w:pStyle w:val="ListParagraph"/>
        <w:numPr>
          <w:ilvl w:val="0"/>
          <w:numId w:val="4"/>
        </w:numPr>
        <w:spacing w:after="0" w:line="240" w:lineRule="auto"/>
        <w:rPr>
          <w:rFonts w:ascii="Comic Sans MS" w:hAnsi="Comic Sans MS"/>
          <w:sz w:val="22"/>
          <w:szCs w:val="22"/>
        </w:rPr>
      </w:pPr>
      <w:r w:rsidRPr="005A7531">
        <w:rPr>
          <w:rFonts w:ascii="Comic Sans MS" w:hAnsi="Comic Sans MS"/>
          <w:b/>
          <w:bCs/>
          <w:sz w:val="22"/>
          <w:szCs w:val="22"/>
        </w:rPr>
        <w:t>Parents and Guardians:</w:t>
      </w:r>
      <w:r w:rsidRPr="005A7531">
        <w:rPr>
          <w:rFonts w:ascii="Comic Sans MS" w:hAnsi="Comic Sans MS"/>
          <w:sz w:val="22"/>
          <w:szCs w:val="22"/>
        </w:rPr>
        <w:t xml:space="preserve"> Regular updates on career options and support available.</w:t>
      </w:r>
    </w:p>
    <w:p w14:paraId="33D53A6D" w14:textId="57F3FE92" w:rsidR="004A07E2" w:rsidRPr="005A7531" w:rsidRDefault="004A07E2" w:rsidP="00326830">
      <w:pPr>
        <w:pStyle w:val="ListParagraph"/>
        <w:numPr>
          <w:ilvl w:val="0"/>
          <w:numId w:val="4"/>
        </w:numPr>
        <w:spacing w:after="0" w:line="240" w:lineRule="auto"/>
        <w:rPr>
          <w:rFonts w:ascii="Comic Sans MS" w:hAnsi="Comic Sans MS"/>
          <w:sz w:val="22"/>
          <w:szCs w:val="22"/>
        </w:rPr>
      </w:pPr>
      <w:r w:rsidRPr="005A7531">
        <w:rPr>
          <w:rFonts w:ascii="Comic Sans MS" w:hAnsi="Comic Sans MS"/>
          <w:b/>
          <w:bCs/>
          <w:sz w:val="22"/>
          <w:szCs w:val="22"/>
        </w:rPr>
        <w:t>Employers:</w:t>
      </w:r>
      <w:r w:rsidRPr="005A7531">
        <w:rPr>
          <w:rFonts w:ascii="Comic Sans MS" w:hAnsi="Comic Sans MS"/>
          <w:sz w:val="22"/>
          <w:szCs w:val="22"/>
        </w:rPr>
        <w:t xml:space="preserve"> Work experience placements, guest talks, and mentoring opportunities.</w:t>
      </w:r>
    </w:p>
    <w:p w14:paraId="162F29E9" w14:textId="3D388C8E" w:rsidR="004A07E2" w:rsidRPr="005A7531" w:rsidRDefault="004A07E2" w:rsidP="00326830">
      <w:pPr>
        <w:pStyle w:val="ListParagraph"/>
        <w:numPr>
          <w:ilvl w:val="0"/>
          <w:numId w:val="4"/>
        </w:numPr>
        <w:spacing w:after="0" w:line="240" w:lineRule="auto"/>
        <w:rPr>
          <w:rFonts w:ascii="Comic Sans MS" w:hAnsi="Comic Sans MS"/>
          <w:sz w:val="22"/>
          <w:szCs w:val="22"/>
        </w:rPr>
      </w:pPr>
      <w:r w:rsidRPr="005A7531">
        <w:rPr>
          <w:rFonts w:ascii="Comic Sans MS" w:hAnsi="Comic Sans MS"/>
          <w:b/>
          <w:bCs/>
          <w:sz w:val="22"/>
          <w:szCs w:val="22"/>
        </w:rPr>
        <w:t>Higher Education Institutions:</w:t>
      </w:r>
      <w:r w:rsidRPr="005A7531">
        <w:rPr>
          <w:rFonts w:ascii="Comic Sans MS" w:hAnsi="Comic Sans MS"/>
          <w:sz w:val="22"/>
          <w:szCs w:val="22"/>
        </w:rPr>
        <w:t xml:space="preserve"> University visits, workshops, and student ambassadors.</w:t>
      </w:r>
    </w:p>
    <w:p w14:paraId="2A679FF8" w14:textId="140B157B" w:rsidR="004A07E2" w:rsidRPr="005A7531" w:rsidRDefault="004A07E2" w:rsidP="00326830">
      <w:pPr>
        <w:pStyle w:val="ListParagraph"/>
        <w:numPr>
          <w:ilvl w:val="0"/>
          <w:numId w:val="4"/>
        </w:numPr>
        <w:spacing w:after="0" w:line="240" w:lineRule="auto"/>
        <w:rPr>
          <w:rFonts w:ascii="Comic Sans MS" w:hAnsi="Comic Sans MS"/>
          <w:sz w:val="22"/>
          <w:szCs w:val="22"/>
        </w:rPr>
      </w:pPr>
      <w:r w:rsidRPr="005A7531">
        <w:rPr>
          <w:rFonts w:ascii="Comic Sans MS" w:hAnsi="Comic Sans MS"/>
          <w:b/>
          <w:bCs/>
          <w:sz w:val="22"/>
          <w:szCs w:val="22"/>
        </w:rPr>
        <w:t>Career Services and Local Authorities:</w:t>
      </w:r>
      <w:r w:rsidRPr="005A7531">
        <w:rPr>
          <w:rFonts w:ascii="Comic Sans MS" w:hAnsi="Comic Sans MS"/>
          <w:sz w:val="22"/>
          <w:szCs w:val="22"/>
        </w:rPr>
        <w:t xml:space="preserve"> Specialist advice and resources.</w:t>
      </w:r>
    </w:p>
    <w:p w14:paraId="6470BC24" w14:textId="77777777" w:rsidR="004A07E2" w:rsidRPr="004A07E2" w:rsidRDefault="004A07E2" w:rsidP="004A07E2">
      <w:pPr>
        <w:spacing w:after="0" w:line="240" w:lineRule="auto"/>
        <w:rPr>
          <w:rFonts w:ascii="Comic Sans MS" w:hAnsi="Comic Sans MS"/>
          <w:sz w:val="22"/>
          <w:szCs w:val="22"/>
        </w:rPr>
      </w:pPr>
    </w:p>
    <w:p w14:paraId="53EEA31E"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9. Equal Opportunities</w:t>
      </w:r>
    </w:p>
    <w:p w14:paraId="37DBB912" w14:textId="25110A46" w:rsidR="004A07E2" w:rsidRPr="004A07E2" w:rsidRDefault="004A07E2" w:rsidP="004A07E2">
      <w:pPr>
        <w:spacing w:after="0" w:line="240" w:lineRule="auto"/>
        <w:rPr>
          <w:rFonts w:ascii="Comic Sans MS" w:hAnsi="Comic Sans MS"/>
          <w:sz w:val="22"/>
          <w:szCs w:val="22"/>
        </w:rPr>
      </w:pPr>
      <w:r w:rsidRPr="004A07E2">
        <w:rPr>
          <w:rFonts w:ascii="Comic Sans MS" w:hAnsi="Comic Sans MS"/>
          <w:sz w:val="22"/>
          <w:szCs w:val="22"/>
        </w:rPr>
        <w:t xml:space="preserve">We are committed to ensuring all students have equal access to career guidance and opportunities, regardless of gender, race, ability, or socioeconomic background. </w:t>
      </w:r>
    </w:p>
    <w:p w14:paraId="0357BBB0" w14:textId="77777777" w:rsidR="004A07E2" w:rsidRPr="004A07E2" w:rsidRDefault="004A07E2" w:rsidP="004A07E2">
      <w:pPr>
        <w:spacing w:after="0" w:line="240" w:lineRule="auto"/>
        <w:rPr>
          <w:rFonts w:ascii="Comic Sans MS" w:hAnsi="Comic Sans MS"/>
          <w:sz w:val="22"/>
          <w:szCs w:val="22"/>
        </w:rPr>
      </w:pPr>
    </w:p>
    <w:p w14:paraId="57C801BD"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10. Monitoring and Evaluation</w:t>
      </w:r>
    </w:p>
    <w:p w14:paraId="6A42FB15"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sz w:val="22"/>
          <w:szCs w:val="22"/>
        </w:rPr>
        <w:t>The effectiveness of the careers program is evaluated through:</w:t>
      </w:r>
    </w:p>
    <w:p w14:paraId="4CB8AEBF" w14:textId="77777777" w:rsidR="0024020A" w:rsidRPr="005A7531" w:rsidRDefault="0024020A" w:rsidP="004A07E2">
      <w:pPr>
        <w:spacing w:after="0" w:line="240" w:lineRule="auto"/>
        <w:rPr>
          <w:rFonts w:ascii="Comic Sans MS" w:hAnsi="Comic Sans MS"/>
          <w:sz w:val="22"/>
          <w:szCs w:val="22"/>
        </w:rPr>
      </w:pPr>
    </w:p>
    <w:p w14:paraId="26A745D9" w14:textId="7E1D7FB1" w:rsidR="004A07E2" w:rsidRPr="005A7531" w:rsidRDefault="004A07E2" w:rsidP="0024020A">
      <w:pPr>
        <w:pStyle w:val="ListParagraph"/>
        <w:numPr>
          <w:ilvl w:val="0"/>
          <w:numId w:val="5"/>
        </w:numPr>
        <w:spacing w:after="0" w:line="240" w:lineRule="auto"/>
        <w:rPr>
          <w:rFonts w:ascii="Comic Sans MS" w:hAnsi="Comic Sans MS"/>
          <w:sz w:val="22"/>
          <w:szCs w:val="22"/>
        </w:rPr>
      </w:pPr>
      <w:r w:rsidRPr="005A7531">
        <w:rPr>
          <w:rFonts w:ascii="Comic Sans MS" w:hAnsi="Comic Sans MS"/>
          <w:sz w:val="22"/>
          <w:szCs w:val="22"/>
        </w:rPr>
        <w:t>Student and parent feedback.</w:t>
      </w:r>
    </w:p>
    <w:p w14:paraId="7A2F5AEA" w14:textId="113A1BD3" w:rsidR="004A07E2" w:rsidRPr="005A7531" w:rsidRDefault="004A07E2" w:rsidP="0024020A">
      <w:pPr>
        <w:pStyle w:val="ListParagraph"/>
        <w:numPr>
          <w:ilvl w:val="0"/>
          <w:numId w:val="5"/>
        </w:numPr>
        <w:spacing w:after="0" w:line="240" w:lineRule="auto"/>
        <w:rPr>
          <w:rFonts w:ascii="Comic Sans MS" w:hAnsi="Comic Sans MS"/>
          <w:sz w:val="22"/>
          <w:szCs w:val="22"/>
        </w:rPr>
      </w:pPr>
      <w:r w:rsidRPr="005A7531">
        <w:rPr>
          <w:rFonts w:ascii="Comic Sans MS" w:hAnsi="Comic Sans MS"/>
          <w:sz w:val="22"/>
          <w:szCs w:val="22"/>
        </w:rPr>
        <w:t>Destination data tracking (e.g., percentage of students entering higher education, apprenticeships, or employment).</w:t>
      </w:r>
    </w:p>
    <w:p w14:paraId="05BFAEFC" w14:textId="2DDBCBE0" w:rsidR="004A07E2" w:rsidRPr="005A7531" w:rsidRDefault="004A07E2" w:rsidP="0024020A">
      <w:pPr>
        <w:pStyle w:val="ListParagraph"/>
        <w:numPr>
          <w:ilvl w:val="0"/>
          <w:numId w:val="5"/>
        </w:numPr>
        <w:spacing w:after="0" w:line="240" w:lineRule="auto"/>
        <w:rPr>
          <w:rFonts w:ascii="Comic Sans MS" w:hAnsi="Comic Sans MS"/>
          <w:sz w:val="22"/>
          <w:szCs w:val="22"/>
        </w:rPr>
      </w:pPr>
      <w:r w:rsidRPr="005A7531">
        <w:rPr>
          <w:rFonts w:ascii="Comic Sans MS" w:hAnsi="Comic Sans MS"/>
          <w:sz w:val="22"/>
          <w:szCs w:val="22"/>
        </w:rPr>
        <w:t>Annual reviews of the careers program</w:t>
      </w:r>
      <w:r w:rsidR="0024020A" w:rsidRPr="005A7531">
        <w:rPr>
          <w:rFonts w:ascii="Comic Sans MS" w:hAnsi="Comic Sans MS"/>
          <w:sz w:val="22"/>
          <w:szCs w:val="22"/>
        </w:rPr>
        <w:t>me</w:t>
      </w:r>
      <w:r w:rsidRPr="005A7531">
        <w:rPr>
          <w:rFonts w:ascii="Comic Sans MS" w:hAnsi="Comic Sans MS"/>
          <w:sz w:val="22"/>
          <w:szCs w:val="22"/>
        </w:rPr>
        <w:t xml:space="preserve"> and alignment with statutory requirements.</w:t>
      </w:r>
    </w:p>
    <w:p w14:paraId="25A8A349" w14:textId="77777777" w:rsidR="004A07E2" w:rsidRPr="004A07E2" w:rsidRDefault="004A07E2" w:rsidP="004A07E2">
      <w:pPr>
        <w:spacing w:after="0" w:line="240" w:lineRule="auto"/>
        <w:rPr>
          <w:rFonts w:ascii="Comic Sans MS" w:hAnsi="Comic Sans MS"/>
          <w:sz w:val="22"/>
          <w:szCs w:val="22"/>
        </w:rPr>
      </w:pPr>
    </w:p>
    <w:p w14:paraId="518CE1AA"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b/>
          <w:bCs/>
          <w:sz w:val="22"/>
          <w:szCs w:val="22"/>
        </w:rPr>
        <w:t>11. Resources</w:t>
      </w:r>
    </w:p>
    <w:p w14:paraId="10D6925C" w14:textId="77777777" w:rsidR="004A07E2" w:rsidRPr="004A07E2" w:rsidRDefault="004A07E2" w:rsidP="004A07E2">
      <w:pPr>
        <w:spacing w:after="0" w:line="240" w:lineRule="auto"/>
        <w:rPr>
          <w:rFonts w:ascii="Comic Sans MS" w:hAnsi="Comic Sans MS"/>
          <w:sz w:val="22"/>
          <w:szCs w:val="22"/>
        </w:rPr>
      </w:pPr>
      <w:r w:rsidRPr="004A07E2">
        <w:rPr>
          <w:rFonts w:ascii="Comic Sans MS" w:hAnsi="Comic Sans MS"/>
          <w:sz w:val="22"/>
          <w:szCs w:val="22"/>
        </w:rPr>
        <w:t>The school provides access to:</w:t>
      </w:r>
    </w:p>
    <w:p w14:paraId="417A368E" w14:textId="77777777" w:rsidR="00947036" w:rsidRPr="005A7531" w:rsidRDefault="00947036" w:rsidP="004A07E2">
      <w:pPr>
        <w:spacing w:after="0" w:line="240" w:lineRule="auto"/>
        <w:rPr>
          <w:rFonts w:ascii="Comic Sans MS" w:hAnsi="Comic Sans MS"/>
          <w:sz w:val="22"/>
          <w:szCs w:val="22"/>
        </w:rPr>
      </w:pPr>
    </w:p>
    <w:p w14:paraId="12B99CA1" w14:textId="5CEE6A8B" w:rsidR="004A07E2" w:rsidRPr="005A7531" w:rsidRDefault="004A07E2" w:rsidP="00B04B00">
      <w:pPr>
        <w:pStyle w:val="ListParagraph"/>
        <w:numPr>
          <w:ilvl w:val="0"/>
          <w:numId w:val="6"/>
        </w:numPr>
        <w:spacing w:after="0" w:line="240" w:lineRule="auto"/>
        <w:rPr>
          <w:rFonts w:ascii="Comic Sans MS" w:hAnsi="Comic Sans MS"/>
          <w:sz w:val="22"/>
          <w:szCs w:val="22"/>
        </w:rPr>
      </w:pPr>
      <w:r w:rsidRPr="005A7531">
        <w:rPr>
          <w:rFonts w:ascii="Comic Sans MS" w:hAnsi="Comic Sans MS"/>
          <w:sz w:val="22"/>
          <w:szCs w:val="22"/>
        </w:rPr>
        <w:t xml:space="preserve">A dedicated careers library and online tools </w:t>
      </w:r>
      <w:r w:rsidR="0024020A" w:rsidRPr="005A7531">
        <w:rPr>
          <w:rFonts w:ascii="Comic Sans MS" w:hAnsi="Comic Sans MS"/>
          <w:sz w:val="22"/>
          <w:szCs w:val="22"/>
        </w:rPr>
        <w:t xml:space="preserve">such as </w:t>
      </w:r>
      <w:proofErr w:type="spellStart"/>
      <w:r w:rsidRPr="005A7531">
        <w:rPr>
          <w:rFonts w:ascii="Comic Sans MS" w:hAnsi="Comic Sans MS"/>
          <w:sz w:val="22"/>
          <w:szCs w:val="22"/>
        </w:rPr>
        <w:t>Unifrog</w:t>
      </w:r>
      <w:proofErr w:type="spellEnd"/>
    </w:p>
    <w:p w14:paraId="75BA91B8" w14:textId="1E5E68D8" w:rsidR="004A07E2" w:rsidRPr="005A7531" w:rsidRDefault="004A07E2" w:rsidP="00B04B00">
      <w:pPr>
        <w:pStyle w:val="ListParagraph"/>
        <w:numPr>
          <w:ilvl w:val="0"/>
          <w:numId w:val="6"/>
        </w:numPr>
        <w:spacing w:after="0" w:line="240" w:lineRule="auto"/>
        <w:rPr>
          <w:rFonts w:ascii="Comic Sans MS" w:hAnsi="Comic Sans MS"/>
          <w:sz w:val="22"/>
          <w:szCs w:val="22"/>
        </w:rPr>
      </w:pPr>
      <w:r w:rsidRPr="005A7531">
        <w:rPr>
          <w:rFonts w:ascii="Comic Sans MS" w:hAnsi="Comic Sans MS"/>
          <w:sz w:val="22"/>
          <w:szCs w:val="22"/>
        </w:rPr>
        <w:t>One-to-one appointments with a trained careers advisor.</w:t>
      </w:r>
    </w:p>
    <w:p w14:paraId="117539C1" w14:textId="30739380" w:rsidR="004A07E2" w:rsidRPr="005A7531" w:rsidRDefault="004A07E2" w:rsidP="00B04B00">
      <w:pPr>
        <w:pStyle w:val="ListParagraph"/>
        <w:numPr>
          <w:ilvl w:val="0"/>
          <w:numId w:val="6"/>
        </w:numPr>
        <w:spacing w:after="0" w:line="240" w:lineRule="auto"/>
        <w:rPr>
          <w:rFonts w:ascii="Comic Sans MS" w:hAnsi="Comic Sans MS"/>
          <w:sz w:val="22"/>
          <w:szCs w:val="22"/>
        </w:rPr>
      </w:pPr>
      <w:r w:rsidRPr="005A7531">
        <w:rPr>
          <w:rFonts w:ascii="Comic Sans MS" w:hAnsi="Comic Sans MS"/>
          <w:sz w:val="22"/>
          <w:szCs w:val="22"/>
        </w:rPr>
        <w:t>Events such as careers fa</w:t>
      </w:r>
      <w:r w:rsidR="00947036" w:rsidRPr="005A7531">
        <w:rPr>
          <w:rFonts w:ascii="Comic Sans MS" w:hAnsi="Comic Sans MS"/>
          <w:sz w:val="22"/>
          <w:szCs w:val="22"/>
        </w:rPr>
        <w:t>yre</w:t>
      </w:r>
      <w:r w:rsidRPr="005A7531">
        <w:rPr>
          <w:rFonts w:ascii="Comic Sans MS" w:hAnsi="Comic Sans MS"/>
          <w:sz w:val="22"/>
          <w:szCs w:val="22"/>
        </w:rPr>
        <w:t>s and employer engagement activities.</w:t>
      </w:r>
    </w:p>
    <w:p w14:paraId="593568F8" w14:textId="77777777" w:rsidR="004A07E2" w:rsidRDefault="004A07E2" w:rsidP="004A07E2">
      <w:pPr>
        <w:spacing w:after="0" w:line="240" w:lineRule="auto"/>
        <w:rPr>
          <w:rFonts w:ascii="Comic Sans MS" w:hAnsi="Comic Sans MS"/>
          <w:sz w:val="22"/>
          <w:szCs w:val="22"/>
        </w:rPr>
      </w:pPr>
    </w:p>
    <w:p w14:paraId="6ADDAFFE" w14:textId="77777777" w:rsidR="00492D02" w:rsidRPr="004A07E2" w:rsidRDefault="00492D02" w:rsidP="004A07E2">
      <w:pPr>
        <w:spacing w:after="0" w:line="240" w:lineRule="auto"/>
        <w:rPr>
          <w:rFonts w:ascii="Comic Sans MS" w:hAnsi="Comic Sans MS"/>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5D45ED" w:rsidRPr="005D45ED" w14:paraId="40B94736" w14:textId="77777777" w:rsidTr="005D45E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E3166A2"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t>Written by…</w:t>
            </w:r>
            <w:r w:rsidRPr="005D45ED">
              <w:rPr>
                <w:rFonts w:ascii="Comic Sans MS" w:hAnsi="Comic Sans MS"/>
                <w:sz w:val="22"/>
                <w:szCs w:val="22"/>
              </w:rPr>
              <w:t> </w:t>
            </w:r>
          </w:p>
        </w:tc>
        <w:tc>
          <w:tcPr>
            <w:tcW w:w="3000" w:type="dxa"/>
            <w:tcBorders>
              <w:top w:val="single" w:sz="6" w:space="0" w:color="auto"/>
              <w:left w:val="nil"/>
              <w:bottom w:val="single" w:sz="6" w:space="0" w:color="auto"/>
              <w:right w:val="single" w:sz="6" w:space="0" w:color="auto"/>
            </w:tcBorders>
            <w:shd w:val="clear" w:color="auto" w:fill="auto"/>
            <w:hideMark/>
          </w:tcPr>
          <w:p w14:paraId="483B5FB2" w14:textId="2AB6209A" w:rsidR="005D45ED" w:rsidRPr="005D45ED" w:rsidRDefault="005D45ED" w:rsidP="005D45ED">
            <w:pPr>
              <w:spacing w:after="0" w:line="240" w:lineRule="auto"/>
              <w:rPr>
                <w:rFonts w:ascii="Comic Sans MS" w:hAnsi="Comic Sans MS"/>
                <w:b/>
                <w:bCs/>
                <w:sz w:val="22"/>
                <w:szCs w:val="22"/>
              </w:rPr>
            </w:pPr>
            <w:r w:rsidRPr="005D45ED">
              <w:rPr>
                <w:rFonts w:ascii="Comic Sans MS" w:hAnsi="Comic Sans MS"/>
                <w:b/>
                <w:bCs/>
                <w:sz w:val="22"/>
                <w:szCs w:val="22"/>
              </w:rPr>
              <w:t>Mike Whatton</w:t>
            </w:r>
            <w:r w:rsidRPr="005D45ED">
              <w:rPr>
                <w:rFonts w:ascii="Comic Sans MS" w:hAnsi="Comic Sans MS"/>
                <w:b/>
                <w:bCs/>
                <w:sz w:val="22"/>
                <w:szCs w:val="22"/>
              </w:rPr>
              <w:t> </w:t>
            </w:r>
          </w:p>
        </w:tc>
        <w:tc>
          <w:tcPr>
            <w:tcW w:w="3000" w:type="dxa"/>
            <w:tcBorders>
              <w:top w:val="single" w:sz="6" w:space="0" w:color="auto"/>
              <w:left w:val="nil"/>
              <w:bottom w:val="single" w:sz="6" w:space="0" w:color="auto"/>
              <w:right w:val="single" w:sz="6" w:space="0" w:color="auto"/>
            </w:tcBorders>
            <w:shd w:val="clear" w:color="auto" w:fill="auto"/>
            <w:hideMark/>
          </w:tcPr>
          <w:p w14:paraId="28D2F978"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t>6/11/24</w:t>
            </w:r>
            <w:r w:rsidRPr="005D45ED">
              <w:rPr>
                <w:rFonts w:ascii="Comic Sans MS" w:hAnsi="Comic Sans MS"/>
                <w:sz w:val="22"/>
                <w:szCs w:val="22"/>
              </w:rPr>
              <w:t> </w:t>
            </w:r>
          </w:p>
        </w:tc>
      </w:tr>
      <w:tr w:rsidR="005D45ED" w:rsidRPr="005D45ED" w14:paraId="54E88F73" w14:textId="77777777" w:rsidTr="005D45ED">
        <w:trPr>
          <w:trHeight w:val="300"/>
        </w:trPr>
        <w:tc>
          <w:tcPr>
            <w:tcW w:w="3000" w:type="dxa"/>
            <w:tcBorders>
              <w:top w:val="nil"/>
              <w:left w:val="single" w:sz="6" w:space="0" w:color="auto"/>
              <w:bottom w:val="single" w:sz="6" w:space="0" w:color="auto"/>
              <w:right w:val="single" w:sz="6" w:space="0" w:color="auto"/>
            </w:tcBorders>
            <w:shd w:val="clear" w:color="auto" w:fill="auto"/>
            <w:hideMark/>
          </w:tcPr>
          <w:p w14:paraId="1EEDBB8F"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t>Approved by…</w:t>
            </w: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auto"/>
            <w:hideMark/>
          </w:tcPr>
          <w:p w14:paraId="214127BB" w14:textId="361F7DB2"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t xml:space="preserve">Dan </w:t>
            </w:r>
            <w:r>
              <w:rPr>
                <w:rFonts w:ascii="Comic Sans MS" w:hAnsi="Comic Sans MS"/>
                <w:b/>
                <w:bCs/>
                <w:sz w:val="22"/>
                <w:szCs w:val="22"/>
                <w:u w:val="single"/>
              </w:rPr>
              <w:t>Laughton</w:t>
            </w:r>
          </w:p>
        </w:tc>
        <w:tc>
          <w:tcPr>
            <w:tcW w:w="3000" w:type="dxa"/>
            <w:tcBorders>
              <w:top w:val="nil"/>
              <w:left w:val="nil"/>
              <w:bottom w:val="single" w:sz="6" w:space="0" w:color="auto"/>
              <w:right w:val="single" w:sz="6" w:space="0" w:color="auto"/>
            </w:tcBorders>
            <w:shd w:val="clear" w:color="auto" w:fill="auto"/>
            <w:hideMark/>
          </w:tcPr>
          <w:p w14:paraId="5B9DEF0C"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t>6/11/24</w:t>
            </w:r>
            <w:r w:rsidRPr="005D45ED">
              <w:rPr>
                <w:rFonts w:ascii="Comic Sans MS" w:hAnsi="Comic Sans MS"/>
                <w:sz w:val="22"/>
                <w:szCs w:val="22"/>
              </w:rPr>
              <w:t> </w:t>
            </w:r>
          </w:p>
        </w:tc>
      </w:tr>
      <w:tr w:rsidR="005D45ED" w:rsidRPr="005D45ED" w14:paraId="39F97DF8" w14:textId="77777777" w:rsidTr="005D45ED">
        <w:trPr>
          <w:trHeight w:val="300"/>
        </w:trPr>
        <w:tc>
          <w:tcPr>
            <w:tcW w:w="3000" w:type="dxa"/>
            <w:tcBorders>
              <w:top w:val="nil"/>
              <w:left w:val="single" w:sz="6" w:space="0" w:color="auto"/>
              <w:bottom w:val="single" w:sz="6" w:space="0" w:color="auto"/>
              <w:right w:val="single" w:sz="6" w:space="0" w:color="auto"/>
            </w:tcBorders>
            <w:shd w:val="clear" w:color="auto" w:fill="auto"/>
            <w:vAlign w:val="center"/>
            <w:hideMark/>
          </w:tcPr>
          <w:p w14:paraId="78D424C9"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t>Signed…</w:t>
            </w:r>
            <w:r w:rsidRPr="005D45ED">
              <w:rPr>
                <w:rFonts w:ascii="Comic Sans MS" w:hAnsi="Comic Sans MS"/>
                <w:sz w:val="22"/>
                <w:szCs w:val="22"/>
              </w:rPr>
              <w:t> </w:t>
            </w:r>
          </w:p>
        </w:tc>
        <w:tc>
          <w:tcPr>
            <w:tcW w:w="6000" w:type="dxa"/>
            <w:gridSpan w:val="2"/>
            <w:tcBorders>
              <w:top w:val="nil"/>
              <w:left w:val="nil"/>
              <w:bottom w:val="single" w:sz="6" w:space="0" w:color="auto"/>
              <w:right w:val="single" w:sz="6" w:space="0" w:color="auto"/>
            </w:tcBorders>
            <w:shd w:val="clear" w:color="auto" w:fill="auto"/>
            <w:hideMark/>
          </w:tcPr>
          <w:p w14:paraId="7D943671"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sz w:val="22"/>
                <w:szCs w:val="22"/>
              </w:rPr>
              <w:t> </w:t>
            </w:r>
          </w:p>
        </w:tc>
      </w:tr>
      <w:tr w:rsidR="005D45ED" w:rsidRPr="005D45ED" w14:paraId="78A678B0" w14:textId="77777777" w:rsidTr="005D45ED">
        <w:trPr>
          <w:trHeight w:val="300"/>
        </w:trPr>
        <w:tc>
          <w:tcPr>
            <w:tcW w:w="3000" w:type="dxa"/>
            <w:tcBorders>
              <w:top w:val="nil"/>
              <w:left w:val="single" w:sz="6" w:space="0" w:color="auto"/>
              <w:bottom w:val="single" w:sz="6" w:space="0" w:color="auto"/>
              <w:right w:val="single" w:sz="6" w:space="0" w:color="auto"/>
            </w:tcBorders>
            <w:shd w:val="clear" w:color="auto" w:fill="auto"/>
            <w:hideMark/>
          </w:tcPr>
          <w:p w14:paraId="336262BE"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t>Date sent to Governors</w:t>
            </w: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auto"/>
            <w:hideMark/>
          </w:tcPr>
          <w:p w14:paraId="6072F015"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BF8F00"/>
            <w:hideMark/>
          </w:tcPr>
          <w:p w14:paraId="34714666"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t>Due for Review</w:t>
            </w:r>
            <w:r w:rsidRPr="005D45ED">
              <w:rPr>
                <w:rFonts w:ascii="Comic Sans MS" w:hAnsi="Comic Sans MS"/>
                <w:sz w:val="22"/>
                <w:szCs w:val="22"/>
              </w:rPr>
              <w:t> </w:t>
            </w:r>
          </w:p>
        </w:tc>
      </w:tr>
      <w:tr w:rsidR="005D45ED" w:rsidRPr="005D45ED" w14:paraId="3D136A83" w14:textId="77777777" w:rsidTr="005D45ED">
        <w:trPr>
          <w:trHeight w:val="300"/>
        </w:trPr>
        <w:tc>
          <w:tcPr>
            <w:tcW w:w="3000" w:type="dxa"/>
            <w:tcBorders>
              <w:top w:val="nil"/>
              <w:left w:val="single" w:sz="6" w:space="0" w:color="auto"/>
              <w:bottom w:val="single" w:sz="6" w:space="0" w:color="auto"/>
              <w:right w:val="single" w:sz="6" w:space="0" w:color="auto"/>
            </w:tcBorders>
            <w:shd w:val="clear" w:color="auto" w:fill="auto"/>
            <w:hideMark/>
          </w:tcPr>
          <w:p w14:paraId="2570FCA3"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lastRenderedPageBreak/>
              <w:t>Date approved by Governors</w:t>
            </w: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auto"/>
            <w:hideMark/>
          </w:tcPr>
          <w:p w14:paraId="7A98C710"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BF8F00"/>
            <w:hideMark/>
          </w:tcPr>
          <w:p w14:paraId="5219A673" w14:textId="77777777" w:rsidR="005D45ED" w:rsidRPr="005D45ED" w:rsidRDefault="005D45ED" w:rsidP="005D45ED">
            <w:pPr>
              <w:spacing w:after="0" w:line="240" w:lineRule="auto"/>
              <w:rPr>
                <w:rFonts w:ascii="Comic Sans MS" w:hAnsi="Comic Sans MS"/>
                <w:sz w:val="22"/>
                <w:szCs w:val="22"/>
              </w:rPr>
            </w:pPr>
            <w:r w:rsidRPr="005D45ED">
              <w:rPr>
                <w:rFonts w:ascii="Comic Sans MS" w:hAnsi="Comic Sans MS"/>
                <w:b/>
                <w:bCs/>
                <w:sz w:val="22"/>
                <w:szCs w:val="22"/>
                <w:u w:val="single"/>
              </w:rPr>
              <w:t>6/11/25</w:t>
            </w:r>
            <w:r w:rsidRPr="005D45ED">
              <w:rPr>
                <w:rFonts w:ascii="Comic Sans MS" w:hAnsi="Comic Sans MS"/>
                <w:sz w:val="22"/>
                <w:szCs w:val="22"/>
              </w:rPr>
              <w:t> </w:t>
            </w:r>
          </w:p>
        </w:tc>
      </w:tr>
    </w:tbl>
    <w:p w14:paraId="225BB26F" w14:textId="77777777" w:rsidR="004A07E2" w:rsidRPr="005A7531" w:rsidRDefault="004A07E2" w:rsidP="004A07E2">
      <w:pPr>
        <w:spacing w:after="0" w:line="240" w:lineRule="auto"/>
        <w:rPr>
          <w:rFonts w:ascii="Comic Sans MS" w:hAnsi="Comic Sans MS"/>
          <w:sz w:val="22"/>
          <w:szCs w:val="22"/>
        </w:rPr>
      </w:pPr>
    </w:p>
    <w:sectPr w:rsidR="004A07E2" w:rsidRPr="005A7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160ED"/>
    <w:multiLevelType w:val="hybridMultilevel"/>
    <w:tmpl w:val="3B989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2D402C"/>
    <w:multiLevelType w:val="hybridMultilevel"/>
    <w:tmpl w:val="5360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F372AC"/>
    <w:multiLevelType w:val="hybridMultilevel"/>
    <w:tmpl w:val="E9E6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0E15C7"/>
    <w:multiLevelType w:val="hybridMultilevel"/>
    <w:tmpl w:val="5EC64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C343D5"/>
    <w:multiLevelType w:val="hybridMultilevel"/>
    <w:tmpl w:val="024C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1351A1"/>
    <w:multiLevelType w:val="hybridMultilevel"/>
    <w:tmpl w:val="9F7E0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9223453">
    <w:abstractNumId w:val="0"/>
  </w:num>
  <w:num w:numId="2" w16cid:durableId="497579605">
    <w:abstractNumId w:val="5"/>
  </w:num>
  <w:num w:numId="3" w16cid:durableId="1819223779">
    <w:abstractNumId w:val="1"/>
  </w:num>
  <w:num w:numId="4" w16cid:durableId="333071186">
    <w:abstractNumId w:val="4"/>
  </w:num>
  <w:num w:numId="5" w16cid:durableId="1425759076">
    <w:abstractNumId w:val="3"/>
  </w:num>
  <w:num w:numId="6" w16cid:durableId="125273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E2"/>
    <w:rsid w:val="00120882"/>
    <w:rsid w:val="001642FD"/>
    <w:rsid w:val="00184FB7"/>
    <w:rsid w:val="0024020A"/>
    <w:rsid w:val="002C28A4"/>
    <w:rsid w:val="003147B9"/>
    <w:rsid w:val="00326830"/>
    <w:rsid w:val="003E0A77"/>
    <w:rsid w:val="003F2180"/>
    <w:rsid w:val="003F645C"/>
    <w:rsid w:val="00474647"/>
    <w:rsid w:val="00474B66"/>
    <w:rsid w:val="00480273"/>
    <w:rsid w:val="00492D02"/>
    <w:rsid w:val="004A07E2"/>
    <w:rsid w:val="005A7531"/>
    <w:rsid w:val="005D45ED"/>
    <w:rsid w:val="00651D41"/>
    <w:rsid w:val="006A74FC"/>
    <w:rsid w:val="007C67FE"/>
    <w:rsid w:val="008C2772"/>
    <w:rsid w:val="008F58C5"/>
    <w:rsid w:val="00910C7D"/>
    <w:rsid w:val="00947036"/>
    <w:rsid w:val="00A1151B"/>
    <w:rsid w:val="00A302C4"/>
    <w:rsid w:val="00A43EF2"/>
    <w:rsid w:val="00AF399E"/>
    <w:rsid w:val="00AF70B5"/>
    <w:rsid w:val="00B0308A"/>
    <w:rsid w:val="00B04B00"/>
    <w:rsid w:val="00B22420"/>
    <w:rsid w:val="00B55D13"/>
    <w:rsid w:val="00B75A55"/>
    <w:rsid w:val="00BA7FE1"/>
    <w:rsid w:val="00C3409E"/>
    <w:rsid w:val="00C42267"/>
    <w:rsid w:val="00CA0F78"/>
    <w:rsid w:val="00D20BA4"/>
    <w:rsid w:val="00E205A2"/>
    <w:rsid w:val="00EB7B63"/>
    <w:rsid w:val="00F1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EEA1"/>
  <w15:chartTrackingRefBased/>
  <w15:docId w15:val="{1F5C7616-FE9A-46DE-8396-0C7C5BCB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7E2"/>
    <w:rPr>
      <w:rFonts w:eastAsiaTheme="majorEastAsia" w:cstheme="majorBidi"/>
      <w:color w:val="272727" w:themeColor="text1" w:themeTint="D8"/>
    </w:rPr>
  </w:style>
  <w:style w:type="paragraph" w:styleId="Title">
    <w:name w:val="Title"/>
    <w:basedOn w:val="Normal"/>
    <w:next w:val="Normal"/>
    <w:link w:val="TitleChar"/>
    <w:uiPriority w:val="10"/>
    <w:qFormat/>
    <w:rsid w:val="004A0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7E2"/>
    <w:pPr>
      <w:spacing w:before="160"/>
      <w:jc w:val="center"/>
    </w:pPr>
    <w:rPr>
      <w:i/>
      <w:iCs/>
      <w:color w:val="404040" w:themeColor="text1" w:themeTint="BF"/>
    </w:rPr>
  </w:style>
  <w:style w:type="character" w:customStyle="1" w:styleId="QuoteChar">
    <w:name w:val="Quote Char"/>
    <w:basedOn w:val="DefaultParagraphFont"/>
    <w:link w:val="Quote"/>
    <w:uiPriority w:val="29"/>
    <w:rsid w:val="004A07E2"/>
    <w:rPr>
      <w:i/>
      <w:iCs/>
      <w:color w:val="404040" w:themeColor="text1" w:themeTint="BF"/>
    </w:rPr>
  </w:style>
  <w:style w:type="paragraph" w:styleId="ListParagraph">
    <w:name w:val="List Paragraph"/>
    <w:basedOn w:val="Normal"/>
    <w:uiPriority w:val="34"/>
    <w:qFormat/>
    <w:rsid w:val="004A07E2"/>
    <w:pPr>
      <w:ind w:left="720"/>
      <w:contextualSpacing/>
    </w:pPr>
  </w:style>
  <w:style w:type="character" w:styleId="IntenseEmphasis">
    <w:name w:val="Intense Emphasis"/>
    <w:basedOn w:val="DefaultParagraphFont"/>
    <w:uiPriority w:val="21"/>
    <w:qFormat/>
    <w:rsid w:val="004A07E2"/>
    <w:rPr>
      <w:i/>
      <w:iCs/>
      <w:color w:val="0F4761" w:themeColor="accent1" w:themeShade="BF"/>
    </w:rPr>
  </w:style>
  <w:style w:type="paragraph" w:styleId="IntenseQuote">
    <w:name w:val="Intense Quote"/>
    <w:basedOn w:val="Normal"/>
    <w:next w:val="Normal"/>
    <w:link w:val="IntenseQuoteChar"/>
    <w:uiPriority w:val="30"/>
    <w:qFormat/>
    <w:rsid w:val="004A0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7E2"/>
    <w:rPr>
      <w:i/>
      <w:iCs/>
      <w:color w:val="0F4761" w:themeColor="accent1" w:themeShade="BF"/>
    </w:rPr>
  </w:style>
  <w:style w:type="character" w:styleId="IntenseReference">
    <w:name w:val="Intense Reference"/>
    <w:basedOn w:val="DefaultParagraphFont"/>
    <w:uiPriority w:val="32"/>
    <w:qFormat/>
    <w:rsid w:val="004A07E2"/>
    <w:rPr>
      <w:b/>
      <w:bCs/>
      <w:smallCaps/>
      <w:color w:val="0F4761" w:themeColor="accent1" w:themeShade="BF"/>
      <w:spacing w:val="5"/>
    </w:rPr>
  </w:style>
  <w:style w:type="table" w:styleId="TableGrid">
    <w:name w:val="Table Grid"/>
    <w:basedOn w:val="TableNormal"/>
    <w:uiPriority w:val="39"/>
    <w:rsid w:val="004A07E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80579">
      <w:bodyDiv w:val="1"/>
      <w:marLeft w:val="0"/>
      <w:marRight w:val="0"/>
      <w:marTop w:val="0"/>
      <w:marBottom w:val="0"/>
      <w:divBdr>
        <w:top w:val="none" w:sz="0" w:space="0" w:color="auto"/>
        <w:left w:val="none" w:sz="0" w:space="0" w:color="auto"/>
        <w:bottom w:val="none" w:sz="0" w:space="0" w:color="auto"/>
        <w:right w:val="none" w:sz="0" w:space="0" w:color="auto"/>
      </w:divBdr>
    </w:div>
    <w:div w:id="541988271">
      <w:bodyDiv w:val="1"/>
      <w:marLeft w:val="0"/>
      <w:marRight w:val="0"/>
      <w:marTop w:val="0"/>
      <w:marBottom w:val="0"/>
      <w:divBdr>
        <w:top w:val="none" w:sz="0" w:space="0" w:color="auto"/>
        <w:left w:val="none" w:sz="0" w:space="0" w:color="auto"/>
        <w:bottom w:val="none" w:sz="0" w:space="0" w:color="auto"/>
        <w:right w:val="none" w:sz="0" w:space="0" w:color="auto"/>
      </w:divBdr>
    </w:div>
    <w:div w:id="971405773">
      <w:bodyDiv w:val="1"/>
      <w:marLeft w:val="0"/>
      <w:marRight w:val="0"/>
      <w:marTop w:val="0"/>
      <w:marBottom w:val="0"/>
      <w:divBdr>
        <w:top w:val="none" w:sz="0" w:space="0" w:color="auto"/>
        <w:left w:val="none" w:sz="0" w:space="0" w:color="auto"/>
        <w:bottom w:val="none" w:sz="0" w:space="0" w:color="auto"/>
        <w:right w:val="none" w:sz="0" w:space="0" w:color="auto"/>
      </w:divBdr>
      <w:divsChild>
        <w:div w:id="877475718">
          <w:marLeft w:val="0"/>
          <w:marRight w:val="0"/>
          <w:marTop w:val="0"/>
          <w:marBottom w:val="0"/>
          <w:divBdr>
            <w:top w:val="none" w:sz="0" w:space="0" w:color="auto"/>
            <w:left w:val="none" w:sz="0" w:space="0" w:color="auto"/>
            <w:bottom w:val="none" w:sz="0" w:space="0" w:color="auto"/>
            <w:right w:val="none" w:sz="0" w:space="0" w:color="auto"/>
          </w:divBdr>
          <w:divsChild>
            <w:div w:id="896167605">
              <w:marLeft w:val="0"/>
              <w:marRight w:val="0"/>
              <w:marTop w:val="0"/>
              <w:marBottom w:val="0"/>
              <w:divBdr>
                <w:top w:val="none" w:sz="0" w:space="0" w:color="auto"/>
                <w:left w:val="none" w:sz="0" w:space="0" w:color="auto"/>
                <w:bottom w:val="none" w:sz="0" w:space="0" w:color="auto"/>
                <w:right w:val="none" w:sz="0" w:space="0" w:color="auto"/>
              </w:divBdr>
            </w:div>
          </w:divsChild>
        </w:div>
        <w:div w:id="1215198783">
          <w:marLeft w:val="0"/>
          <w:marRight w:val="0"/>
          <w:marTop w:val="0"/>
          <w:marBottom w:val="0"/>
          <w:divBdr>
            <w:top w:val="none" w:sz="0" w:space="0" w:color="auto"/>
            <w:left w:val="none" w:sz="0" w:space="0" w:color="auto"/>
            <w:bottom w:val="none" w:sz="0" w:space="0" w:color="auto"/>
            <w:right w:val="none" w:sz="0" w:space="0" w:color="auto"/>
          </w:divBdr>
          <w:divsChild>
            <w:div w:id="881135826">
              <w:marLeft w:val="0"/>
              <w:marRight w:val="0"/>
              <w:marTop w:val="0"/>
              <w:marBottom w:val="0"/>
              <w:divBdr>
                <w:top w:val="none" w:sz="0" w:space="0" w:color="auto"/>
                <w:left w:val="none" w:sz="0" w:space="0" w:color="auto"/>
                <w:bottom w:val="none" w:sz="0" w:space="0" w:color="auto"/>
                <w:right w:val="none" w:sz="0" w:space="0" w:color="auto"/>
              </w:divBdr>
            </w:div>
          </w:divsChild>
        </w:div>
        <w:div w:id="510610543">
          <w:marLeft w:val="0"/>
          <w:marRight w:val="0"/>
          <w:marTop w:val="0"/>
          <w:marBottom w:val="0"/>
          <w:divBdr>
            <w:top w:val="none" w:sz="0" w:space="0" w:color="auto"/>
            <w:left w:val="none" w:sz="0" w:space="0" w:color="auto"/>
            <w:bottom w:val="none" w:sz="0" w:space="0" w:color="auto"/>
            <w:right w:val="none" w:sz="0" w:space="0" w:color="auto"/>
          </w:divBdr>
          <w:divsChild>
            <w:div w:id="199057198">
              <w:marLeft w:val="0"/>
              <w:marRight w:val="0"/>
              <w:marTop w:val="0"/>
              <w:marBottom w:val="0"/>
              <w:divBdr>
                <w:top w:val="none" w:sz="0" w:space="0" w:color="auto"/>
                <w:left w:val="none" w:sz="0" w:space="0" w:color="auto"/>
                <w:bottom w:val="none" w:sz="0" w:space="0" w:color="auto"/>
                <w:right w:val="none" w:sz="0" w:space="0" w:color="auto"/>
              </w:divBdr>
            </w:div>
          </w:divsChild>
        </w:div>
        <w:div w:id="1765494175">
          <w:marLeft w:val="0"/>
          <w:marRight w:val="0"/>
          <w:marTop w:val="0"/>
          <w:marBottom w:val="0"/>
          <w:divBdr>
            <w:top w:val="none" w:sz="0" w:space="0" w:color="auto"/>
            <w:left w:val="none" w:sz="0" w:space="0" w:color="auto"/>
            <w:bottom w:val="none" w:sz="0" w:space="0" w:color="auto"/>
            <w:right w:val="none" w:sz="0" w:space="0" w:color="auto"/>
          </w:divBdr>
          <w:divsChild>
            <w:div w:id="1782382891">
              <w:marLeft w:val="0"/>
              <w:marRight w:val="0"/>
              <w:marTop w:val="0"/>
              <w:marBottom w:val="0"/>
              <w:divBdr>
                <w:top w:val="none" w:sz="0" w:space="0" w:color="auto"/>
                <w:left w:val="none" w:sz="0" w:space="0" w:color="auto"/>
                <w:bottom w:val="none" w:sz="0" w:space="0" w:color="auto"/>
                <w:right w:val="none" w:sz="0" w:space="0" w:color="auto"/>
              </w:divBdr>
            </w:div>
          </w:divsChild>
        </w:div>
        <w:div w:id="434135393">
          <w:marLeft w:val="0"/>
          <w:marRight w:val="0"/>
          <w:marTop w:val="0"/>
          <w:marBottom w:val="0"/>
          <w:divBdr>
            <w:top w:val="none" w:sz="0" w:space="0" w:color="auto"/>
            <w:left w:val="none" w:sz="0" w:space="0" w:color="auto"/>
            <w:bottom w:val="none" w:sz="0" w:space="0" w:color="auto"/>
            <w:right w:val="none" w:sz="0" w:space="0" w:color="auto"/>
          </w:divBdr>
          <w:divsChild>
            <w:div w:id="1960186885">
              <w:marLeft w:val="0"/>
              <w:marRight w:val="0"/>
              <w:marTop w:val="0"/>
              <w:marBottom w:val="0"/>
              <w:divBdr>
                <w:top w:val="none" w:sz="0" w:space="0" w:color="auto"/>
                <w:left w:val="none" w:sz="0" w:space="0" w:color="auto"/>
                <w:bottom w:val="none" w:sz="0" w:space="0" w:color="auto"/>
                <w:right w:val="none" w:sz="0" w:space="0" w:color="auto"/>
              </w:divBdr>
            </w:div>
          </w:divsChild>
        </w:div>
        <w:div w:id="700864214">
          <w:marLeft w:val="0"/>
          <w:marRight w:val="0"/>
          <w:marTop w:val="0"/>
          <w:marBottom w:val="0"/>
          <w:divBdr>
            <w:top w:val="none" w:sz="0" w:space="0" w:color="auto"/>
            <w:left w:val="none" w:sz="0" w:space="0" w:color="auto"/>
            <w:bottom w:val="none" w:sz="0" w:space="0" w:color="auto"/>
            <w:right w:val="none" w:sz="0" w:space="0" w:color="auto"/>
          </w:divBdr>
          <w:divsChild>
            <w:div w:id="1952200695">
              <w:marLeft w:val="0"/>
              <w:marRight w:val="0"/>
              <w:marTop w:val="0"/>
              <w:marBottom w:val="0"/>
              <w:divBdr>
                <w:top w:val="none" w:sz="0" w:space="0" w:color="auto"/>
                <w:left w:val="none" w:sz="0" w:space="0" w:color="auto"/>
                <w:bottom w:val="none" w:sz="0" w:space="0" w:color="auto"/>
                <w:right w:val="none" w:sz="0" w:space="0" w:color="auto"/>
              </w:divBdr>
            </w:div>
          </w:divsChild>
        </w:div>
        <w:div w:id="1117872086">
          <w:marLeft w:val="0"/>
          <w:marRight w:val="0"/>
          <w:marTop w:val="0"/>
          <w:marBottom w:val="0"/>
          <w:divBdr>
            <w:top w:val="none" w:sz="0" w:space="0" w:color="auto"/>
            <w:left w:val="none" w:sz="0" w:space="0" w:color="auto"/>
            <w:bottom w:val="none" w:sz="0" w:space="0" w:color="auto"/>
            <w:right w:val="none" w:sz="0" w:space="0" w:color="auto"/>
          </w:divBdr>
          <w:divsChild>
            <w:div w:id="2087607925">
              <w:marLeft w:val="0"/>
              <w:marRight w:val="0"/>
              <w:marTop w:val="0"/>
              <w:marBottom w:val="0"/>
              <w:divBdr>
                <w:top w:val="none" w:sz="0" w:space="0" w:color="auto"/>
                <w:left w:val="none" w:sz="0" w:space="0" w:color="auto"/>
                <w:bottom w:val="none" w:sz="0" w:space="0" w:color="auto"/>
                <w:right w:val="none" w:sz="0" w:space="0" w:color="auto"/>
              </w:divBdr>
            </w:div>
          </w:divsChild>
        </w:div>
        <w:div w:id="498161874">
          <w:marLeft w:val="0"/>
          <w:marRight w:val="0"/>
          <w:marTop w:val="0"/>
          <w:marBottom w:val="0"/>
          <w:divBdr>
            <w:top w:val="none" w:sz="0" w:space="0" w:color="auto"/>
            <w:left w:val="none" w:sz="0" w:space="0" w:color="auto"/>
            <w:bottom w:val="none" w:sz="0" w:space="0" w:color="auto"/>
            <w:right w:val="none" w:sz="0" w:space="0" w:color="auto"/>
          </w:divBdr>
          <w:divsChild>
            <w:div w:id="1058939443">
              <w:marLeft w:val="0"/>
              <w:marRight w:val="0"/>
              <w:marTop w:val="0"/>
              <w:marBottom w:val="0"/>
              <w:divBdr>
                <w:top w:val="none" w:sz="0" w:space="0" w:color="auto"/>
                <w:left w:val="none" w:sz="0" w:space="0" w:color="auto"/>
                <w:bottom w:val="none" w:sz="0" w:space="0" w:color="auto"/>
                <w:right w:val="none" w:sz="0" w:space="0" w:color="auto"/>
              </w:divBdr>
            </w:div>
          </w:divsChild>
        </w:div>
        <w:div w:id="1514539665">
          <w:marLeft w:val="0"/>
          <w:marRight w:val="0"/>
          <w:marTop w:val="0"/>
          <w:marBottom w:val="0"/>
          <w:divBdr>
            <w:top w:val="none" w:sz="0" w:space="0" w:color="auto"/>
            <w:left w:val="none" w:sz="0" w:space="0" w:color="auto"/>
            <w:bottom w:val="none" w:sz="0" w:space="0" w:color="auto"/>
            <w:right w:val="none" w:sz="0" w:space="0" w:color="auto"/>
          </w:divBdr>
          <w:divsChild>
            <w:div w:id="221870618">
              <w:marLeft w:val="0"/>
              <w:marRight w:val="0"/>
              <w:marTop w:val="0"/>
              <w:marBottom w:val="0"/>
              <w:divBdr>
                <w:top w:val="none" w:sz="0" w:space="0" w:color="auto"/>
                <w:left w:val="none" w:sz="0" w:space="0" w:color="auto"/>
                <w:bottom w:val="none" w:sz="0" w:space="0" w:color="auto"/>
                <w:right w:val="none" w:sz="0" w:space="0" w:color="auto"/>
              </w:divBdr>
            </w:div>
          </w:divsChild>
        </w:div>
        <w:div w:id="500438591">
          <w:marLeft w:val="0"/>
          <w:marRight w:val="0"/>
          <w:marTop w:val="0"/>
          <w:marBottom w:val="0"/>
          <w:divBdr>
            <w:top w:val="none" w:sz="0" w:space="0" w:color="auto"/>
            <w:left w:val="none" w:sz="0" w:space="0" w:color="auto"/>
            <w:bottom w:val="none" w:sz="0" w:space="0" w:color="auto"/>
            <w:right w:val="none" w:sz="0" w:space="0" w:color="auto"/>
          </w:divBdr>
          <w:divsChild>
            <w:div w:id="1862666001">
              <w:marLeft w:val="0"/>
              <w:marRight w:val="0"/>
              <w:marTop w:val="0"/>
              <w:marBottom w:val="0"/>
              <w:divBdr>
                <w:top w:val="none" w:sz="0" w:space="0" w:color="auto"/>
                <w:left w:val="none" w:sz="0" w:space="0" w:color="auto"/>
                <w:bottom w:val="none" w:sz="0" w:space="0" w:color="auto"/>
                <w:right w:val="none" w:sz="0" w:space="0" w:color="auto"/>
              </w:divBdr>
            </w:div>
          </w:divsChild>
        </w:div>
        <w:div w:id="1632054968">
          <w:marLeft w:val="0"/>
          <w:marRight w:val="0"/>
          <w:marTop w:val="0"/>
          <w:marBottom w:val="0"/>
          <w:divBdr>
            <w:top w:val="none" w:sz="0" w:space="0" w:color="auto"/>
            <w:left w:val="none" w:sz="0" w:space="0" w:color="auto"/>
            <w:bottom w:val="none" w:sz="0" w:space="0" w:color="auto"/>
            <w:right w:val="none" w:sz="0" w:space="0" w:color="auto"/>
          </w:divBdr>
          <w:divsChild>
            <w:div w:id="152379180">
              <w:marLeft w:val="0"/>
              <w:marRight w:val="0"/>
              <w:marTop w:val="0"/>
              <w:marBottom w:val="0"/>
              <w:divBdr>
                <w:top w:val="none" w:sz="0" w:space="0" w:color="auto"/>
                <w:left w:val="none" w:sz="0" w:space="0" w:color="auto"/>
                <w:bottom w:val="none" w:sz="0" w:space="0" w:color="auto"/>
                <w:right w:val="none" w:sz="0" w:space="0" w:color="auto"/>
              </w:divBdr>
            </w:div>
          </w:divsChild>
        </w:div>
        <w:div w:id="762997585">
          <w:marLeft w:val="0"/>
          <w:marRight w:val="0"/>
          <w:marTop w:val="0"/>
          <w:marBottom w:val="0"/>
          <w:divBdr>
            <w:top w:val="none" w:sz="0" w:space="0" w:color="auto"/>
            <w:left w:val="none" w:sz="0" w:space="0" w:color="auto"/>
            <w:bottom w:val="none" w:sz="0" w:space="0" w:color="auto"/>
            <w:right w:val="none" w:sz="0" w:space="0" w:color="auto"/>
          </w:divBdr>
          <w:divsChild>
            <w:div w:id="1684285657">
              <w:marLeft w:val="0"/>
              <w:marRight w:val="0"/>
              <w:marTop w:val="0"/>
              <w:marBottom w:val="0"/>
              <w:divBdr>
                <w:top w:val="none" w:sz="0" w:space="0" w:color="auto"/>
                <w:left w:val="none" w:sz="0" w:space="0" w:color="auto"/>
                <w:bottom w:val="none" w:sz="0" w:space="0" w:color="auto"/>
                <w:right w:val="none" w:sz="0" w:space="0" w:color="auto"/>
              </w:divBdr>
            </w:div>
          </w:divsChild>
        </w:div>
        <w:div w:id="54085460">
          <w:marLeft w:val="0"/>
          <w:marRight w:val="0"/>
          <w:marTop w:val="0"/>
          <w:marBottom w:val="0"/>
          <w:divBdr>
            <w:top w:val="none" w:sz="0" w:space="0" w:color="auto"/>
            <w:left w:val="none" w:sz="0" w:space="0" w:color="auto"/>
            <w:bottom w:val="none" w:sz="0" w:space="0" w:color="auto"/>
            <w:right w:val="none" w:sz="0" w:space="0" w:color="auto"/>
          </w:divBdr>
          <w:divsChild>
            <w:div w:id="575215077">
              <w:marLeft w:val="0"/>
              <w:marRight w:val="0"/>
              <w:marTop w:val="0"/>
              <w:marBottom w:val="0"/>
              <w:divBdr>
                <w:top w:val="none" w:sz="0" w:space="0" w:color="auto"/>
                <w:left w:val="none" w:sz="0" w:space="0" w:color="auto"/>
                <w:bottom w:val="none" w:sz="0" w:space="0" w:color="auto"/>
                <w:right w:val="none" w:sz="0" w:space="0" w:color="auto"/>
              </w:divBdr>
            </w:div>
          </w:divsChild>
        </w:div>
        <w:div w:id="1492213514">
          <w:marLeft w:val="0"/>
          <w:marRight w:val="0"/>
          <w:marTop w:val="0"/>
          <w:marBottom w:val="0"/>
          <w:divBdr>
            <w:top w:val="none" w:sz="0" w:space="0" w:color="auto"/>
            <w:left w:val="none" w:sz="0" w:space="0" w:color="auto"/>
            <w:bottom w:val="none" w:sz="0" w:space="0" w:color="auto"/>
            <w:right w:val="none" w:sz="0" w:space="0" w:color="auto"/>
          </w:divBdr>
          <w:divsChild>
            <w:div w:id="2257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4236">
      <w:bodyDiv w:val="1"/>
      <w:marLeft w:val="0"/>
      <w:marRight w:val="0"/>
      <w:marTop w:val="0"/>
      <w:marBottom w:val="0"/>
      <w:divBdr>
        <w:top w:val="none" w:sz="0" w:space="0" w:color="auto"/>
        <w:left w:val="none" w:sz="0" w:space="0" w:color="auto"/>
        <w:bottom w:val="none" w:sz="0" w:space="0" w:color="auto"/>
        <w:right w:val="none" w:sz="0" w:space="0" w:color="auto"/>
      </w:divBdr>
      <w:divsChild>
        <w:div w:id="1232426534">
          <w:marLeft w:val="0"/>
          <w:marRight w:val="0"/>
          <w:marTop w:val="0"/>
          <w:marBottom w:val="0"/>
          <w:divBdr>
            <w:top w:val="none" w:sz="0" w:space="0" w:color="auto"/>
            <w:left w:val="none" w:sz="0" w:space="0" w:color="auto"/>
            <w:bottom w:val="none" w:sz="0" w:space="0" w:color="auto"/>
            <w:right w:val="none" w:sz="0" w:space="0" w:color="auto"/>
          </w:divBdr>
          <w:divsChild>
            <w:div w:id="914514472">
              <w:marLeft w:val="0"/>
              <w:marRight w:val="0"/>
              <w:marTop w:val="0"/>
              <w:marBottom w:val="0"/>
              <w:divBdr>
                <w:top w:val="none" w:sz="0" w:space="0" w:color="auto"/>
                <w:left w:val="none" w:sz="0" w:space="0" w:color="auto"/>
                <w:bottom w:val="none" w:sz="0" w:space="0" w:color="auto"/>
                <w:right w:val="none" w:sz="0" w:space="0" w:color="auto"/>
              </w:divBdr>
            </w:div>
          </w:divsChild>
        </w:div>
        <w:div w:id="2138529126">
          <w:marLeft w:val="0"/>
          <w:marRight w:val="0"/>
          <w:marTop w:val="0"/>
          <w:marBottom w:val="0"/>
          <w:divBdr>
            <w:top w:val="none" w:sz="0" w:space="0" w:color="auto"/>
            <w:left w:val="none" w:sz="0" w:space="0" w:color="auto"/>
            <w:bottom w:val="none" w:sz="0" w:space="0" w:color="auto"/>
            <w:right w:val="none" w:sz="0" w:space="0" w:color="auto"/>
          </w:divBdr>
          <w:divsChild>
            <w:div w:id="496001471">
              <w:marLeft w:val="0"/>
              <w:marRight w:val="0"/>
              <w:marTop w:val="0"/>
              <w:marBottom w:val="0"/>
              <w:divBdr>
                <w:top w:val="none" w:sz="0" w:space="0" w:color="auto"/>
                <w:left w:val="none" w:sz="0" w:space="0" w:color="auto"/>
                <w:bottom w:val="none" w:sz="0" w:space="0" w:color="auto"/>
                <w:right w:val="none" w:sz="0" w:space="0" w:color="auto"/>
              </w:divBdr>
            </w:div>
          </w:divsChild>
        </w:div>
        <w:div w:id="1188789454">
          <w:marLeft w:val="0"/>
          <w:marRight w:val="0"/>
          <w:marTop w:val="0"/>
          <w:marBottom w:val="0"/>
          <w:divBdr>
            <w:top w:val="none" w:sz="0" w:space="0" w:color="auto"/>
            <w:left w:val="none" w:sz="0" w:space="0" w:color="auto"/>
            <w:bottom w:val="none" w:sz="0" w:space="0" w:color="auto"/>
            <w:right w:val="none" w:sz="0" w:space="0" w:color="auto"/>
          </w:divBdr>
          <w:divsChild>
            <w:div w:id="987049702">
              <w:marLeft w:val="0"/>
              <w:marRight w:val="0"/>
              <w:marTop w:val="0"/>
              <w:marBottom w:val="0"/>
              <w:divBdr>
                <w:top w:val="none" w:sz="0" w:space="0" w:color="auto"/>
                <w:left w:val="none" w:sz="0" w:space="0" w:color="auto"/>
                <w:bottom w:val="none" w:sz="0" w:space="0" w:color="auto"/>
                <w:right w:val="none" w:sz="0" w:space="0" w:color="auto"/>
              </w:divBdr>
            </w:div>
          </w:divsChild>
        </w:div>
        <w:div w:id="840973402">
          <w:marLeft w:val="0"/>
          <w:marRight w:val="0"/>
          <w:marTop w:val="0"/>
          <w:marBottom w:val="0"/>
          <w:divBdr>
            <w:top w:val="none" w:sz="0" w:space="0" w:color="auto"/>
            <w:left w:val="none" w:sz="0" w:space="0" w:color="auto"/>
            <w:bottom w:val="none" w:sz="0" w:space="0" w:color="auto"/>
            <w:right w:val="none" w:sz="0" w:space="0" w:color="auto"/>
          </w:divBdr>
          <w:divsChild>
            <w:div w:id="465709130">
              <w:marLeft w:val="0"/>
              <w:marRight w:val="0"/>
              <w:marTop w:val="0"/>
              <w:marBottom w:val="0"/>
              <w:divBdr>
                <w:top w:val="none" w:sz="0" w:space="0" w:color="auto"/>
                <w:left w:val="none" w:sz="0" w:space="0" w:color="auto"/>
                <w:bottom w:val="none" w:sz="0" w:space="0" w:color="auto"/>
                <w:right w:val="none" w:sz="0" w:space="0" w:color="auto"/>
              </w:divBdr>
            </w:div>
          </w:divsChild>
        </w:div>
        <w:div w:id="917130533">
          <w:marLeft w:val="0"/>
          <w:marRight w:val="0"/>
          <w:marTop w:val="0"/>
          <w:marBottom w:val="0"/>
          <w:divBdr>
            <w:top w:val="none" w:sz="0" w:space="0" w:color="auto"/>
            <w:left w:val="none" w:sz="0" w:space="0" w:color="auto"/>
            <w:bottom w:val="none" w:sz="0" w:space="0" w:color="auto"/>
            <w:right w:val="none" w:sz="0" w:space="0" w:color="auto"/>
          </w:divBdr>
          <w:divsChild>
            <w:div w:id="1697540141">
              <w:marLeft w:val="0"/>
              <w:marRight w:val="0"/>
              <w:marTop w:val="0"/>
              <w:marBottom w:val="0"/>
              <w:divBdr>
                <w:top w:val="none" w:sz="0" w:space="0" w:color="auto"/>
                <w:left w:val="none" w:sz="0" w:space="0" w:color="auto"/>
                <w:bottom w:val="none" w:sz="0" w:space="0" w:color="auto"/>
                <w:right w:val="none" w:sz="0" w:space="0" w:color="auto"/>
              </w:divBdr>
            </w:div>
          </w:divsChild>
        </w:div>
        <w:div w:id="1279878010">
          <w:marLeft w:val="0"/>
          <w:marRight w:val="0"/>
          <w:marTop w:val="0"/>
          <w:marBottom w:val="0"/>
          <w:divBdr>
            <w:top w:val="none" w:sz="0" w:space="0" w:color="auto"/>
            <w:left w:val="none" w:sz="0" w:space="0" w:color="auto"/>
            <w:bottom w:val="none" w:sz="0" w:space="0" w:color="auto"/>
            <w:right w:val="none" w:sz="0" w:space="0" w:color="auto"/>
          </w:divBdr>
          <w:divsChild>
            <w:div w:id="357439722">
              <w:marLeft w:val="0"/>
              <w:marRight w:val="0"/>
              <w:marTop w:val="0"/>
              <w:marBottom w:val="0"/>
              <w:divBdr>
                <w:top w:val="none" w:sz="0" w:space="0" w:color="auto"/>
                <w:left w:val="none" w:sz="0" w:space="0" w:color="auto"/>
                <w:bottom w:val="none" w:sz="0" w:space="0" w:color="auto"/>
                <w:right w:val="none" w:sz="0" w:space="0" w:color="auto"/>
              </w:divBdr>
            </w:div>
          </w:divsChild>
        </w:div>
        <w:div w:id="1211770509">
          <w:marLeft w:val="0"/>
          <w:marRight w:val="0"/>
          <w:marTop w:val="0"/>
          <w:marBottom w:val="0"/>
          <w:divBdr>
            <w:top w:val="none" w:sz="0" w:space="0" w:color="auto"/>
            <w:left w:val="none" w:sz="0" w:space="0" w:color="auto"/>
            <w:bottom w:val="none" w:sz="0" w:space="0" w:color="auto"/>
            <w:right w:val="none" w:sz="0" w:space="0" w:color="auto"/>
          </w:divBdr>
          <w:divsChild>
            <w:div w:id="1805807559">
              <w:marLeft w:val="0"/>
              <w:marRight w:val="0"/>
              <w:marTop w:val="0"/>
              <w:marBottom w:val="0"/>
              <w:divBdr>
                <w:top w:val="none" w:sz="0" w:space="0" w:color="auto"/>
                <w:left w:val="none" w:sz="0" w:space="0" w:color="auto"/>
                <w:bottom w:val="none" w:sz="0" w:space="0" w:color="auto"/>
                <w:right w:val="none" w:sz="0" w:space="0" w:color="auto"/>
              </w:divBdr>
            </w:div>
          </w:divsChild>
        </w:div>
        <w:div w:id="354774944">
          <w:marLeft w:val="0"/>
          <w:marRight w:val="0"/>
          <w:marTop w:val="0"/>
          <w:marBottom w:val="0"/>
          <w:divBdr>
            <w:top w:val="none" w:sz="0" w:space="0" w:color="auto"/>
            <w:left w:val="none" w:sz="0" w:space="0" w:color="auto"/>
            <w:bottom w:val="none" w:sz="0" w:space="0" w:color="auto"/>
            <w:right w:val="none" w:sz="0" w:space="0" w:color="auto"/>
          </w:divBdr>
          <w:divsChild>
            <w:div w:id="34503893">
              <w:marLeft w:val="0"/>
              <w:marRight w:val="0"/>
              <w:marTop w:val="0"/>
              <w:marBottom w:val="0"/>
              <w:divBdr>
                <w:top w:val="none" w:sz="0" w:space="0" w:color="auto"/>
                <w:left w:val="none" w:sz="0" w:space="0" w:color="auto"/>
                <w:bottom w:val="none" w:sz="0" w:space="0" w:color="auto"/>
                <w:right w:val="none" w:sz="0" w:space="0" w:color="auto"/>
              </w:divBdr>
            </w:div>
          </w:divsChild>
        </w:div>
        <w:div w:id="1237864037">
          <w:marLeft w:val="0"/>
          <w:marRight w:val="0"/>
          <w:marTop w:val="0"/>
          <w:marBottom w:val="0"/>
          <w:divBdr>
            <w:top w:val="none" w:sz="0" w:space="0" w:color="auto"/>
            <w:left w:val="none" w:sz="0" w:space="0" w:color="auto"/>
            <w:bottom w:val="none" w:sz="0" w:space="0" w:color="auto"/>
            <w:right w:val="none" w:sz="0" w:space="0" w:color="auto"/>
          </w:divBdr>
          <w:divsChild>
            <w:div w:id="54399102">
              <w:marLeft w:val="0"/>
              <w:marRight w:val="0"/>
              <w:marTop w:val="0"/>
              <w:marBottom w:val="0"/>
              <w:divBdr>
                <w:top w:val="none" w:sz="0" w:space="0" w:color="auto"/>
                <w:left w:val="none" w:sz="0" w:space="0" w:color="auto"/>
                <w:bottom w:val="none" w:sz="0" w:space="0" w:color="auto"/>
                <w:right w:val="none" w:sz="0" w:space="0" w:color="auto"/>
              </w:divBdr>
            </w:div>
          </w:divsChild>
        </w:div>
        <w:div w:id="994141374">
          <w:marLeft w:val="0"/>
          <w:marRight w:val="0"/>
          <w:marTop w:val="0"/>
          <w:marBottom w:val="0"/>
          <w:divBdr>
            <w:top w:val="none" w:sz="0" w:space="0" w:color="auto"/>
            <w:left w:val="none" w:sz="0" w:space="0" w:color="auto"/>
            <w:bottom w:val="none" w:sz="0" w:space="0" w:color="auto"/>
            <w:right w:val="none" w:sz="0" w:space="0" w:color="auto"/>
          </w:divBdr>
          <w:divsChild>
            <w:div w:id="307170787">
              <w:marLeft w:val="0"/>
              <w:marRight w:val="0"/>
              <w:marTop w:val="0"/>
              <w:marBottom w:val="0"/>
              <w:divBdr>
                <w:top w:val="none" w:sz="0" w:space="0" w:color="auto"/>
                <w:left w:val="none" w:sz="0" w:space="0" w:color="auto"/>
                <w:bottom w:val="none" w:sz="0" w:space="0" w:color="auto"/>
                <w:right w:val="none" w:sz="0" w:space="0" w:color="auto"/>
              </w:divBdr>
            </w:div>
          </w:divsChild>
        </w:div>
        <w:div w:id="443619473">
          <w:marLeft w:val="0"/>
          <w:marRight w:val="0"/>
          <w:marTop w:val="0"/>
          <w:marBottom w:val="0"/>
          <w:divBdr>
            <w:top w:val="none" w:sz="0" w:space="0" w:color="auto"/>
            <w:left w:val="none" w:sz="0" w:space="0" w:color="auto"/>
            <w:bottom w:val="none" w:sz="0" w:space="0" w:color="auto"/>
            <w:right w:val="none" w:sz="0" w:space="0" w:color="auto"/>
          </w:divBdr>
          <w:divsChild>
            <w:div w:id="2058435065">
              <w:marLeft w:val="0"/>
              <w:marRight w:val="0"/>
              <w:marTop w:val="0"/>
              <w:marBottom w:val="0"/>
              <w:divBdr>
                <w:top w:val="none" w:sz="0" w:space="0" w:color="auto"/>
                <w:left w:val="none" w:sz="0" w:space="0" w:color="auto"/>
                <w:bottom w:val="none" w:sz="0" w:space="0" w:color="auto"/>
                <w:right w:val="none" w:sz="0" w:space="0" w:color="auto"/>
              </w:divBdr>
            </w:div>
          </w:divsChild>
        </w:div>
        <w:div w:id="1970936395">
          <w:marLeft w:val="0"/>
          <w:marRight w:val="0"/>
          <w:marTop w:val="0"/>
          <w:marBottom w:val="0"/>
          <w:divBdr>
            <w:top w:val="none" w:sz="0" w:space="0" w:color="auto"/>
            <w:left w:val="none" w:sz="0" w:space="0" w:color="auto"/>
            <w:bottom w:val="none" w:sz="0" w:space="0" w:color="auto"/>
            <w:right w:val="none" w:sz="0" w:space="0" w:color="auto"/>
          </w:divBdr>
          <w:divsChild>
            <w:div w:id="103498820">
              <w:marLeft w:val="0"/>
              <w:marRight w:val="0"/>
              <w:marTop w:val="0"/>
              <w:marBottom w:val="0"/>
              <w:divBdr>
                <w:top w:val="none" w:sz="0" w:space="0" w:color="auto"/>
                <w:left w:val="none" w:sz="0" w:space="0" w:color="auto"/>
                <w:bottom w:val="none" w:sz="0" w:space="0" w:color="auto"/>
                <w:right w:val="none" w:sz="0" w:space="0" w:color="auto"/>
              </w:divBdr>
            </w:div>
          </w:divsChild>
        </w:div>
        <w:div w:id="1606692994">
          <w:marLeft w:val="0"/>
          <w:marRight w:val="0"/>
          <w:marTop w:val="0"/>
          <w:marBottom w:val="0"/>
          <w:divBdr>
            <w:top w:val="none" w:sz="0" w:space="0" w:color="auto"/>
            <w:left w:val="none" w:sz="0" w:space="0" w:color="auto"/>
            <w:bottom w:val="none" w:sz="0" w:space="0" w:color="auto"/>
            <w:right w:val="none" w:sz="0" w:space="0" w:color="auto"/>
          </w:divBdr>
          <w:divsChild>
            <w:div w:id="1105199647">
              <w:marLeft w:val="0"/>
              <w:marRight w:val="0"/>
              <w:marTop w:val="0"/>
              <w:marBottom w:val="0"/>
              <w:divBdr>
                <w:top w:val="none" w:sz="0" w:space="0" w:color="auto"/>
                <w:left w:val="none" w:sz="0" w:space="0" w:color="auto"/>
                <w:bottom w:val="none" w:sz="0" w:space="0" w:color="auto"/>
                <w:right w:val="none" w:sz="0" w:space="0" w:color="auto"/>
              </w:divBdr>
            </w:div>
          </w:divsChild>
        </w:div>
        <w:div w:id="239758496">
          <w:marLeft w:val="0"/>
          <w:marRight w:val="0"/>
          <w:marTop w:val="0"/>
          <w:marBottom w:val="0"/>
          <w:divBdr>
            <w:top w:val="none" w:sz="0" w:space="0" w:color="auto"/>
            <w:left w:val="none" w:sz="0" w:space="0" w:color="auto"/>
            <w:bottom w:val="none" w:sz="0" w:space="0" w:color="auto"/>
            <w:right w:val="none" w:sz="0" w:space="0" w:color="auto"/>
          </w:divBdr>
          <w:divsChild>
            <w:div w:id="545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Mike Whatton</cp:lastModifiedBy>
  <cp:revision>40</cp:revision>
  <dcterms:created xsi:type="dcterms:W3CDTF">2024-12-09T10:12:00Z</dcterms:created>
  <dcterms:modified xsi:type="dcterms:W3CDTF">2024-12-09T11:29:00Z</dcterms:modified>
</cp:coreProperties>
</file>