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07F87" w:rsidR="00207F87" w:rsidP="00207F87" w:rsidRDefault="00207F87" w14:paraId="34701623" w14:textId="77777777">
      <w:pPr>
        <w:jc w:val="center"/>
        <w:rPr>
          <w:rFonts w:ascii="Comic Sans MS" w:hAnsi="Comic Sans MS"/>
          <w:sz w:val="24"/>
          <w:szCs w:val="24"/>
        </w:rPr>
      </w:pPr>
      <w:r w:rsidRPr="00207F87">
        <w:rPr>
          <w:rFonts w:ascii="Comic Sans MS" w:hAnsi="Comic Sans MS"/>
          <w:noProof/>
          <w:sz w:val="24"/>
          <w:szCs w:val="24"/>
        </w:rPr>
        <w:drawing>
          <wp:inline distT="0" distB="0" distL="0" distR="0" wp14:anchorId="76BD94AB" wp14:editId="61FD5E2D">
            <wp:extent cx="2273300" cy="1235710"/>
            <wp:effectExtent l="0" t="0" r="0" b="2540"/>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inline>
        </w:drawing>
      </w:r>
    </w:p>
    <w:p w:rsidRPr="00207F87" w:rsidR="00207F87" w:rsidP="00207F87" w:rsidRDefault="00207F87" w14:paraId="4B0E180D" w14:textId="7A96515C">
      <w:pPr>
        <w:jc w:val="center"/>
        <w:rPr>
          <w:rFonts w:ascii="Comic Sans MS" w:hAnsi="Comic Sans MS"/>
          <w:b/>
          <w:bCs/>
          <w:sz w:val="24"/>
          <w:szCs w:val="24"/>
          <w:u w:val="single"/>
        </w:rPr>
      </w:pPr>
      <w:r w:rsidRPr="00207F87">
        <w:rPr>
          <w:rFonts w:ascii="Comic Sans MS" w:hAnsi="Comic Sans MS"/>
          <w:b/>
          <w:bCs/>
          <w:sz w:val="24"/>
          <w:szCs w:val="24"/>
          <w:u w:val="single"/>
        </w:rPr>
        <w:t>Electrical Us</w:t>
      </w:r>
      <w:r w:rsidR="00361737">
        <w:rPr>
          <w:rFonts w:ascii="Comic Sans MS" w:hAnsi="Comic Sans MS"/>
          <w:b/>
          <w:bCs/>
          <w:sz w:val="24"/>
          <w:szCs w:val="24"/>
          <w:u w:val="single"/>
        </w:rPr>
        <w:t>age</w:t>
      </w:r>
      <w:r w:rsidRPr="00207F87">
        <w:rPr>
          <w:rFonts w:ascii="Comic Sans MS" w:hAnsi="Comic Sans MS"/>
          <w:b/>
          <w:bCs/>
          <w:sz w:val="24"/>
          <w:szCs w:val="24"/>
          <w:u w:val="single"/>
        </w:rPr>
        <w:t xml:space="preserve"> Policy</w:t>
      </w:r>
    </w:p>
    <w:p w:rsidRPr="00207F87" w:rsidR="00A52371" w:rsidP="00A52371" w:rsidRDefault="00A52371" w14:paraId="398DEE84" w14:textId="15040BF5">
      <w:pPr>
        <w:jc w:val="center"/>
        <w:rPr>
          <w:rFonts w:ascii="Comic Sans MS" w:hAnsi="Comic Sans MS"/>
          <w:b/>
          <w:bCs/>
          <w:sz w:val="24"/>
          <w:szCs w:val="24"/>
        </w:rPr>
      </w:pPr>
    </w:p>
    <w:p w:rsidRPr="00207F87" w:rsidR="00A52371" w:rsidP="00207F87" w:rsidRDefault="00207F87" w14:paraId="427CCA2C" w14:textId="7C84CBC7">
      <w:pPr>
        <w:jc w:val="both"/>
        <w:rPr>
          <w:rFonts w:ascii="Comic Sans MS" w:hAnsi="Comic Sans MS"/>
          <w:b/>
          <w:bCs/>
          <w:sz w:val="24"/>
          <w:szCs w:val="24"/>
        </w:rPr>
      </w:pPr>
      <w:r>
        <w:rPr>
          <w:rFonts w:ascii="Comic Sans MS" w:hAnsi="Comic Sans MS"/>
          <w:b/>
          <w:bCs/>
          <w:sz w:val="24"/>
          <w:szCs w:val="24"/>
        </w:rPr>
        <w:t>Overview</w:t>
      </w:r>
    </w:p>
    <w:p w:rsidRPr="00207F87" w:rsidR="00A52371" w:rsidP="00207F87" w:rsidRDefault="00A52371" w14:paraId="7FC17D13" w14:textId="77777777">
      <w:pPr>
        <w:jc w:val="both"/>
        <w:rPr>
          <w:rFonts w:ascii="Comic Sans MS" w:hAnsi="Comic Sans MS"/>
          <w:sz w:val="24"/>
          <w:szCs w:val="24"/>
        </w:rPr>
      </w:pPr>
      <w:r w:rsidRPr="00207F87">
        <w:rPr>
          <w:rFonts w:ascii="Comic Sans MS" w:hAnsi="Comic Sans MS"/>
          <w:sz w:val="24"/>
          <w:szCs w:val="24"/>
        </w:rPr>
        <w:t>This policy sets out the principles for all Holton Sleaford Independent School students and staff using personal electrical equipment and electronic equipment with mains connection, in school.</w:t>
      </w:r>
    </w:p>
    <w:p w:rsidR="00A52371" w:rsidP="00207F87" w:rsidRDefault="00207F87" w14:paraId="2EFE94C7" w14:textId="7FE95A06">
      <w:pPr>
        <w:jc w:val="both"/>
        <w:rPr>
          <w:rFonts w:ascii="Comic Sans MS" w:hAnsi="Comic Sans MS"/>
          <w:sz w:val="24"/>
          <w:szCs w:val="24"/>
        </w:rPr>
      </w:pPr>
      <w:r>
        <w:rPr>
          <w:rFonts w:ascii="Comic Sans MS" w:hAnsi="Comic Sans MS"/>
          <w:sz w:val="24"/>
          <w:szCs w:val="24"/>
        </w:rPr>
        <w:t>It is essential that this policy is abided by as fa</w:t>
      </w:r>
      <w:r w:rsidRPr="00207F87" w:rsidR="00A52371">
        <w:rPr>
          <w:rFonts w:ascii="Comic Sans MS" w:hAnsi="Comic Sans MS"/>
          <w:sz w:val="24"/>
          <w:szCs w:val="24"/>
        </w:rPr>
        <w:t xml:space="preserve">ilure to maintain portable electrical equipment adequately is a major cause of electrical accidents. Equipment used in the school should be purchased by the school and will be maintained and PAT tested as appropriate in accordance with the Electricity at Work Regulations </w:t>
      </w:r>
      <w:r>
        <w:rPr>
          <w:rFonts w:ascii="Comic Sans MS" w:hAnsi="Comic Sans MS"/>
          <w:sz w:val="24"/>
          <w:szCs w:val="24"/>
        </w:rPr>
        <w:t>(</w:t>
      </w:r>
      <w:r w:rsidRPr="00207F87" w:rsidR="00A52371">
        <w:rPr>
          <w:rFonts w:ascii="Comic Sans MS" w:hAnsi="Comic Sans MS"/>
          <w:sz w:val="24"/>
          <w:szCs w:val="24"/>
        </w:rPr>
        <w:t>1989</w:t>
      </w:r>
      <w:r>
        <w:rPr>
          <w:rFonts w:ascii="Comic Sans MS" w:hAnsi="Comic Sans MS"/>
          <w:sz w:val="24"/>
          <w:szCs w:val="24"/>
        </w:rPr>
        <w:t>)</w:t>
      </w:r>
      <w:r w:rsidRPr="00207F87" w:rsidR="00A52371">
        <w:rPr>
          <w:rFonts w:ascii="Comic Sans MS" w:hAnsi="Comic Sans MS"/>
          <w:sz w:val="24"/>
          <w:szCs w:val="24"/>
        </w:rPr>
        <w:t>.</w:t>
      </w:r>
    </w:p>
    <w:p w:rsidRPr="00207F87" w:rsidR="00207F87" w:rsidP="00207F87" w:rsidRDefault="00207F87" w14:paraId="362FA7E5" w14:textId="3480CC25">
      <w:pPr>
        <w:jc w:val="both"/>
        <w:rPr>
          <w:rFonts w:ascii="Comic Sans MS" w:hAnsi="Comic Sans MS"/>
          <w:b/>
          <w:bCs/>
          <w:sz w:val="24"/>
          <w:szCs w:val="24"/>
        </w:rPr>
      </w:pPr>
      <w:r>
        <w:rPr>
          <w:rFonts w:ascii="Comic Sans MS" w:hAnsi="Comic Sans MS"/>
          <w:b/>
          <w:bCs/>
          <w:sz w:val="24"/>
          <w:szCs w:val="24"/>
        </w:rPr>
        <w:t>Objectives</w:t>
      </w:r>
    </w:p>
    <w:p w:rsidRPr="00207F87" w:rsidR="00A52371" w:rsidP="00207F87" w:rsidRDefault="00A52371" w14:paraId="13C21FB7" w14:textId="77777777">
      <w:pPr>
        <w:jc w:val="both"/>
        <w:rPr>
          <w:rFonts w:ascii="Comic Sans MS" w:hAnsi="Comic Sans MS"/>
          <w:sz w:val="24"/>
          <w:szCs w:val="24"/>
        </w:rPr>
      </w:pPr>
      <w:r w:rsidRPr="00207F87">
        <w:rPr>
          <w:rFonts w:ascii="Comic Sans MS" w:hAnsi="Comic Sans MS"/>
          <w:sz w:val="24"/>
          <w:szCs w:val="24"/>
        </w:rPr>
        <w:t>The school aims to provide staff and students with all essential equipment required. Personal electrical or electronic device are used at the owner’s risk. It is the user’s duty to be responsible in the upkeep and protection of the device.</w:t>
      </w:r>
    </w:p>
    <w:p w:rsidRPr="00207F87" w:rsidR="00A52371" w:rsidP="00207F87" w:rsidRDefault="00A52371" w14:paraId="01F793CB" w14:textId="7CCACD82">
      <w:pPr>
        <w:jc w:val="both"/>
        <w:rPr>
          <w:rFonts w:ascii="Comic Sans MS" w:hAnsi="Comic Sans MS"/>
          <w:sz w:val="24"/>
          <w:szCs w:val="24"/>
        </w:rPr>
      </w:pPr>
      <w:r w:rsidRPr="00207F87">
        <w:rPr>
          <w:rFonts w:ascii="Comic Sans MS" w:hAnsi="Comic Sans MS"/>
          <w:sz w:val="24"/>
          <w:szCs w:val="24"/>
        </w:rPr>
        <w:t xml:space="preserve">Holton Sleaford Independent School will not be responsible for personal devices which are damaged or lost whilst at school. The </w:t>
      </w:r>
      <w:proofErr w:type="gramStart"/>
      <w:r w:rsidRPr="00207F87">
        <w:rPr>
          <w:rFonts w:ascii="Comic Sans MS" w:hAnsi="Comic Sans MS"/>
          <w:sz w:val="24"/>
          <w:szCs w:val="24"/>
        </w:rPr>
        <w:t>School</w:t>
      </w:r>
      <w:proofErr w:type="gramEnd"/>
      <w:r w:rsidRPr="00207F87">
        <w:rPr>
          <w:rFonts w:ascii="Comic Sans MS" w:hAnsi="Comic Sans MS"/>
          <w:sz w:val="24"/>
          <w:szCs w:val="24"/>
        </w:rPr>
        <w:t xml:space="preserve"> will </w:t>
      </w:r>
      <w:r w:rsidR="00207F87">
        <w:rPr>
          <w:rFonts w:ascii="Comic Sans MS" w:hAnsi="Comic Sans MS"/>
          <w:sz w:val="24"/>
          <w:szCs w:val="24"/>
        </w:rPr>
        <w:t xml:space="preserve">also </w:t>
      </w:r>
      <w:r w:rsidRPr="00207F87">
        <w:rPr>
          <w:rFonts w:ascii="Comic Sans MS" w:hAnsi="Comic Sans MS"/>
          <w:sz w:val="24"/>
          <w:szCs w:val="24"/>
        </w:rPr>
        <w:t>not provide technical support for personal devices. Access to the school wireless facility is available but at the discretion of the school</w:t>
      </w:r>
      <w:r w:rsidR="00207F87">
        <w:rPr>
          <w:rFonts w:ascii="Comic Sans MS" w:hAnsi="Comic Sans MS"/>
          <w:sz w:val="24"/>
          <w:szCs w:val="24"/>
        </w:rPr>
        <w:t>’</w:t>
      </w:r>
      <w:r w:rsidRPr="00207F87">
        <w:rPr>
          <w:rFonts w:ascii="Comic Sans MS" w:hAnsi="Comic Sans MS"/>
          <w:sz w:val="24"/>
          <w:szCs w:val="24"/>
        </w:rPr>
        <w:t>s S</w:t>
      </w:r>
      <w:r w:rsidR="00207F87">
        <w:rPr>
          <w:rFonts w:ascii="Comic Sans MS" w:hAnsi="Comic Sans MS"/>
          <w:sz w:val="24"/>
          <w:szCs w:val="24"/>
        </w:rPr>
        <w:t>enior Leadership Team.</w:t>
      </w:r>
    </w:p>
    <w:p w:rsidR="00207F87" w:rsidP="00207F87" w:rsidRDefault="00A52371" w14:paraId="71C2F603" w14:textId="0551CE14">
      <w:pPr>
        <w:jc w:val="both"/>
        <w:rPr>
          <w:rFonts w:ascii="Comic Sans MS" w:hAnsi="Comic Sans MS"/>
          <w:sz w:val="24"/>
          <w:szCs w:val="24"/>
        </w:rPr>
      </w:pPr>
      <w:r w:rsidRPr="00207F87">
        <w:rPr>
          <w:rFonts w:ascii="Comic Sans MS" w:hAnsi="Comic Sans MS"/>
          <w:b/>
          <w:bCs/>
          <w:sz w:val="24"/>
          <w:szCs w:val="24"/>
        </w:rPr>
        <w:t xml:space="preserve">Personal Mobile Phones &amp; </w:t>
      </w:r>
      <w:r w:rsidRPr="00207F87" w:rsidR="00207F87">
        <w:rPr>
          <w:rFonts w:ascii="Comic Sans MS" w:hAnsi="Comic Sans MS"/>
          <w:b/>
          <w:bCs/>
          <w:sz w:val="24"/>
          <w:szCs w:val="24"/>
        </w:rPr>
        <w:t>Handheld</w:t>
      </w:r>
      <w:r w:rsidRPr="00207F87">
        <w:rPr>
          <w:rFonts w:ascii="Comic Sans MS" w:hAnsi="Comic Sans MS"/>
          <w:b/>
          <w:bCs/>
          <w:sz w:val="24"/>
          <w:szCs w:val="24"/>
        </w:rPr>
        <w:t xml:space="preserve"> Devices</w:t>
      </w:r>
    </w:p>
    <w:p w:rsidRPr="00207F87" w:rsidR="00A52371" w:rsidP="00207F87" w:rsidRDefault="00A52371" w14:paraId="48389D1B" w14:textId="17FFC569">
      <w:pPr>
        <w:jc w:val="both"/>
        <w:rPr>
          <w:rFonts w:ascii="Comic Sans MS" w:hAnsi="Comic Sans MS"/>
          <w:sz w:val="24"/>
          <w:szCs w:val="24"/>
        </w:rPr>
      </w:pPr>
      <w:r w:rsidRPr="00207F87">
        <w:rPr>
          <w:rFonts w:ascii="Comic Sans MS" w:hAnsi="Comic Sans MS"/>
          <w:sz w:val="24"/>
          <w:szCs w:val="24"/>
        </w:rPr>
        <w:t xml:space="preserve">Pupils are permitted to bring to school mobile telephones or </w:t>
      </w:r>
      <w:r w:rsidRPr="00207F87" w:rsidR="00207F87">
        <w:rPr>
          <w:rFonts w:ascii="Comic Sans MS" w:hAnsi="Comic Sans MS"/>
          <w:sz w:val="24"/>
          <w:szCs w:val="24"/>
        </w:rPr>
        <w:t>handheld</w:t>
      </w:r>
      <w:r w:rsidRPr="00207F87">
        <w:rPr>
          <w:rFonts w:ascii="Comic Sans MS" w:hAnsi="Comic Sans MS"/>
          <w:sz w:val="24"/>
          <w:szCs w:val="24"/>
        </w:rPr>
        <w:t xml:space="preserve"> devices. During the working day, these are to be handed into </w:t>
      </w:r>
      <w:r w:rsidR="002307C3">
        <w:rPr>
          <w:rFonts w:ascii="Comic Sans MS" w:hAnsi="Comic Sans MS"/>
          <w:sz w:val="24"/>
          <w:szCs w:val="24"/>
        </w:rPr>
        <w:t>the class teacher before each lesson</w:t>
      </w:r>
      <w:r w:rsidRPr="00207F87">
        <w:rPr>
          <w:rFonts w:ascii="Comic Sans MS" w:hAnsi="Comic Sans MS"/>
          <w:sz w:val="24"/>
          <w:szCs w:val="24"/>
        </w:rPr>
        <w:t>.</w:t>
      </w:r>
      <w:r w:rsidR="002307C3">
        <w:rPr>
          <w:rFonts w:ascii="Comic Sans MS" w:hAnsi="Comic Sans MS"/>
          <w:sz w:val="24"/>
          <w:szCs w:val="24"/>
        </w:rPr>
        <w:t xml:space="preserve"> I</w:t>
      </w:r>
      <w:r w:rsidRPr="00207F87">
        <w:rPr>
          <w:rFonts w:ascii="Comic Sans MS" w:hAnsi="Comic Sans MS"/>
          <w:sz w:val="24"/>
          <w:szCs w:val="24"/>
        </w:rPr>
        <w:t xml:space="preserve">tems </w:t>
      </w:r>
      <w:r w:rsidR="002307C3">
        <w:rPr>
          <w:rFonts w:ascii="Comic Sans MS" w:hAnsi="Comic Sans MS"/>
          <w:sz w:val="24"/>
          <w:szCs w:val="24"/>
        </w:rPr>
        <w:t xml:space="preserve">used without permission </w:t>
      </w:r>
      <w:r w:rsidRPr="00207F87">
        <w:rPr>
          <w:rFonts w:ascii="Comic Sans MS" w:hAnsi="Comic Sans MS"/>
          <w:sz w:val="24"/>
          <w:szCs w:val="24"/>
        </w:rPr>
        <w:t xml:space="preserve">will be confiscated and returned to parents at the end of the day. Staff may carry their mobile phones but must only be used in cases of emergency or for </w:t>
      </w:r>
      <w:r w:rsidRPr="00207F87" w:rsidR="00207F87">
        <w:rPr>
          <w:rFonts w:ascii="Comic Sans MS" w:hAnsi="Comic Sans MS"/>
          <w:sz w:val="24"/>
          <w:szCs w:val="24"/>
        </w:rPr>
        <w:t>school-based</w:t>
      </w:r>
      <w:r w:rsidRPr="00207F87">
        <w:rPr>
          <w:rFonts w:ascii="Comic Sans MS" w:hAnsi="Comic Sans MS"/>
          <w:sz w:val="24"/>
          <w:szCs w:val="24"/>
        </w:rPr>
        <w:t xml:space="preserve"> </w:t>
      </w:r>
      <w:r w:rsidR="00207F87">
        <w:rPr>
          <w:rFonts w:ascii="Comic Sans MS" w:hAnsi="Comic Sans MS"/>
          <w:sz w:val="24"/>
          <w:szCs w:val="24"/>
        </w:rPr>
        <w:t>usage</w:t>
      </w:r>
      <w:r w:rsidRPr="00207F87">
        <w:rPr>
          <w:rFonts w:ascii="Comic Sans MS" w:hAnsi="Comic Sans MS"/>
          <w:sz w:val="24"/>
          <w:szCs w:val="24"/>
        </w:rPr>
        <w:t>.</w:t>
      </w:r>
    </w:p>
    <w:p w:rsidRPr="00207F87" w:rsidR="00A52371" w:rsidP="00207F87" w:rsidRDefault="00A52371" w14:paraId="2EC506C9" w14:textId="08795EC5">
      <w:pPr>
        <w:jc w:val="both"/>
        <w:rPr>
          <w:rFonts w:ascii="Comic Sans MS" w:hAnsi="Comic Sans MS"/>
          <w:sz w:val="24"/>
          <w:szCs w:val="24"/>
        </w:rPr>
      </w:pPr>
    </w:p>
    <w:p w:rsidR="00207F87" w:rsidRDefault="00207F87" w14:paraId="65680B04" w14:textId="77777777">
      <w:pPr>
        <w:rPr>
          <w:rFonts w:ascii="Comic Sans MS" w:hAnsi="Comic Sans MS"/>
          <w:b/>
          <w:bCs/>
          <w:sz w:val="24"/>
          <w:szCs w:val="24"/>
        </w:rPr>
      </w:pPr>
      <w:r>
        <w:rPr>
          <w:rFonts w:ascii="Comic Sans MS" w:hAnsi="Comic Sans MS"/>
          <w:b/>
          <w:bCs/>
          <w:sz w:val="24"/>
          <w:szCs w:val="24"/>
        </w:rPr>
        <w:br w:type="page"/>
      </w:r>
    </w:p>
    <w:p w:rsidR="00207F87" w:rsidP="00207F87" w:rsidRDefault="00A52371" w14:paraId="347C9014" w14:textId="29B02429">
      <w:pPr>
        <w:jc w:val="both"/>
        <w:rPr>
          <w:rFonts w:ascii="Comic Sans MS" w:hAnsi="Comic Sans MS"/>
          <w:sz w:val="24"/>
          <w:szCs w:val="24"/>
        </w:rPr>
      </w:pPr>
      <w:r w:rsidRPr="00207F87">
        <w:rPr>
          <w:rFonts w:ascii="Comic Sans MS" w:hAnsi="Comic Sans MS"/>
          <w:b/>
          <w:bCs/>
          <w:sz w:val="24"/>
          <w:szCs w:val="24"/>
        </w:rPr>
        <w:lastRenderedPageBreak/>
        <w:t>Personal Electrical &amp; Electronic Equipment</w:t>
      </w:r>
    </w:p>
    <w:p w:rsidRPr="00207F87" w:rsidR="00A52371" w:rsidP="00207F87" w:rsidRDefault="00A52371" w14:paraId="1FA20CF0" w14:textId="7FBA9895">
      <w:pPr>
        <w:jc w:val="both"/>
        <w:rPr>
          <w:rFonts w:ascii="Comic Sans MS" w:hAnsi="Comic Sans MS"/>
          <w:sz w:val="24"/>
          <w:szCs w:val="24"/>
        </w:rPr>
      </w:pPr>
      <w:r w:rsidRPr="00207F87">
        <w:rPr>
          <w:rFonts w:ascii="Comic Sans MS" w:hAnsi="Comic Sans MS"/>
          <w:sz w:val="24"/>
          <w:szCs w:val="24"/>
        </w:rPr>
        <w:t xml:space="preserve">For staff, all plugs and connecting leads for personal devices must be PAT tested as part of the school’s PAT testing annual programme or the item can only be charged by connecting it to a school PAT tested laptop or PC. </w:t>
      </w:r>
    </w:p>
    <w:p w:rsidR="00207F87" w:rsidP="00207F87" w:rsidRDefault="00A52371" w14:paraId="749E972C" w14:textId="77777777">
      <w:pPr>
        <w:jc w:val="both"/>
        <w:rPr>
          <w:rFonts w:ascii="Comic Sans MS" w:hAnsi="Comic Sans MS"/>
          <w:sz w:val="24"/>
          <w:szCs w:val="24"/>
        </w:rPr>
      </w:pPr>
      <w:r w:rsidRPr="00207F87">
        <w:rPr>
          <w:rFonts w:ascii="Comic Sans MS" w:hAnsi="Comic Sans MS"/>
          <w:b/>
          <w:bCs/>
          <w:sz w:val="24"/>
          <w:szCs w:val="24"/>
        </w:rPr>
        <w:t>Laptops and iPads</w:t>
      </w:r>
    </w:p>
    <w:p w:rsidRPr="00207F87" w:rsidR="00A52371" w:rsidP="00207F87" w:rsidRDefault="00A52371" w14:paraId="260D038F" w14:textId="1ECC9DD2">
      <w:pPr>
        <w:jc w:val="both"/>
        <w:rPr>
          <w:rFonts w:ascii="Comic Sans MS" w:hAnsi="Comic Sans MS"/>
          <w:sz w:val="24"/>
          <w:szCs w:val="24"/>
        </w:rPr>
      </w:pPr>
      <w:r w:rsidRPr="00207F87">
        <w:rPr>
          <w:rFonts w:ascii="Comic Sans MS" w:hAnsi="Comic Sans MS"/>
          <w:sz w:val="24"/>
          <w:szCs w:val="24"/>
        </w:rPr>
        <w:t xml:space="preserve">Staff are permitted to bring laptops and </w:t>
      </w:r>
      <w:r w:rsidRPr="00207F87" w:rsidR="00207F87">
        <w:rPr>
          <w:rFonts w:ascii="Comic Sans MS" w:hAnsi="Comic Sans MS"/>
          <w:sz w:val="24"/>
          <w:szCs w:val="24"/>
        </w:rPr>
        <w:t>iPad</w:t>
      </w:r>
      <w:r w:rsidR="00207F87">
        <w:rPr>
          <w:rFonts w:ascii="Comic Sans MS" w:hAnsi="Comic Sans MS"/>
          <w:sz w:val="24"/>
          <w:szCs w:val="24"/>
        </w:rPr>
        <w:t xml:space="preserve">s </w:t>
      </w:r>
      <w:r w:rsidRPr="00207F87">
        <w:rPr>
          <w:rFonts w:ascii="Comic Sans MS" w:hAnsi="Comic Sans MS"/>
          <w:sz w:val="24"/>
          <w:szCs w:val="24"/>
        </w:rPr>
        <w:t xml:space="preserve">into </w:t>
      </w:r>
      <w:proofErr w:type="gramStart"/>
      <w:r w:rsidRPr="00207F87">
        <w:rPr>
          <w:rFonts w:ascii="Comic Sans MS" w:hAnsi="Comic Sans MS"/>
          <w:sz w:val="24"/>
          <w:szCs w:val="24"/>
        </w:rPr>
        <w:t>school</w:t>
      </w:r>
      <w:r w:rsidR="00207F87">
        <w:rPr>
          <w:rFonts w:ascii="Comic Sans MS" w:hAnsi="Comic Sans MS"/>
          <w:sz w:val="24"/>
          <w:szCs w:val="24"/>
        </w:rPr>
        <w:t>,</w:t>
      </w:r>
      <w:r w:rsidRPr="00207F87">
        <w:rPr>
          <w:rFonts w:ascii="Comic Sans MS" w:hAnsi="Comic Sans MS"/>
          <w:sz w:val="24"/>
          <w:szCs w:val="24"/>
        </w:rPr>
        <w:t xml:space="preserve"> if</w:t>
      </w:r>
      <w:proofErr w:type="gramEnd"/>
      <w:r w:rsidRPr="00207F87">
        <w:rPr>
          <w:rFonts w:ascii="Comic Sans MS" w:hAnsi="Comic Sans MS"/>
          <w:sz w:val="24"/>
          <w:szCs w:val="24"/>
        </w:rPr>
        <w:t xml:space="preserve"> they are supporting their work.</w:t>
      </w:r>
    </w:p>
    <w:p w:rsidR="00207F87" w:rsidP="00207F87" w:rsidRDefault="00A52371" w14:paraId="525E942D" w14:textId="77777777">
      <w:pPr>
        <w:jc w:val="both"/>
        <w:rPr>
          <w:rFonts w:ascii="Comic Sans MS" w:hAnsi="Comic Sans MS"/>
          <w:sz w:val="24"/>
          <w:szCs w:val="24"/>
        </w:rPr>
      </w:pPr>
      <w:r w:rsidRPr="00207F87">
        <w:rPr>
          <w:rFonts w:ascii="Comic Sans MS" w:hAnsi="Comic Sans MS"/>
          <w:b/>
          <w:bCs/>
          <w:sz w:val="24"/>
          <w:szCs w:val="24"/>
        </w:rPr>
        <w:t>Other Electrical Equipment</w:t>
      </w:r>
    </w:p>
    <w:p w:rsidRPr="00207F87" w:rsidR="00A52371" w:rsidP="00207F87" w:rsidRDefault="00A52371" w14:paraId="211A439E" w14:textId="745000B0">
      <w:pPr>
        <w:jc w:val="both"/>
        <w:rPr>
          <w:rFonts w:ascii="Comic Sans MS" w:hAnsi="Comic Sans MS"/>
          <w:sz w:val="24"/>
          <w:szCs w:val="24"/>
        </w:rPr>
      </w:pPr>
      <w:r w:rsidRPr="00207F87">
        <w:rPr>
          <w:rFonts w:ascii="Comic Sans MS" w:hAnsi="Comic Sans MS"/>
          <w:sz w:val="24"/>
          <w:szCs w:val="24"/>
        </w:rPr>
        <w:t>Staff needing to bring in an item of electrical equipment to school on a temporary basis should notify the Head of school who will carry out a check</w:t>
      </w:r>
      <w:r w:rsidR="00207F87">
        <w:rPr>
          <w:rFonts w:ascii="Comic Sans MS" w:hAnsi="Comic Sans MS"/>
          <w:sz w:val="24"/>
          <w:szCs w:val="24"/>
        </w:rPr>
        <w:t xml:space="preserve"> and give permission if appropriate and safe.</w:t>
      </w:r>
    </w:p>
    <w:p w:rsidRPr="00207F87" w:rsidR="00A52371" w:rsidP="00207F87" w:rsidRDefault="00A52371" w14:paraId="710B5FE9" w14:textId="3AF39E79" w14:noSpellErr="1">
      <w:pPr>
        <w:jc w:val="both"/>
        <w:rPr>
          <w:rFonts w:ascii="Comic Sans MS" w:hAnsi="Comic Sans MS"/>
          <w:sz w:val="24"/>
          <w:szCs w:val="24"/>
        </w:rPr>
      </w:pPr>
      <w:r w:rsidRPr="0AADB6ED" w:rsidR="00A52371">
        <w:rPr>
          <w:rFonts w:ascii="Comic Sans MS" w:hAnsi="Comic Sans MS"/>
          <w:sz w:val="24"/>
          <w:szCs w:val="24"/>
        </w:rPr>
        <w:t xml:space="preserve">Any electrical item which is donated to the school on a permanent basis should be notified to the ICT team prior to it being brought into school. It will be given </w:t>
      </w:r>
      <w:r w:rsidRPr="0AADB6ED" w:rsidR="00A52371">
        <w:rPr>
          <w:rFonts w:ascii="Comic Sans MS" w:hAnsi="Comic Sans MS"/>
          <w:sz w:val="24"/>
          <w:szCs w:val="24"/>
        </w:rPr>
        <w:t>an initial</w:t>
      </w:r>
      <w:r w:rsidRPr="0AADB6ED" w:rsidR="00A52371">
        <w:rPr>
          <w:rFonts w:ascii="Comic Sans MS" w:hAnsi="Comic Sans MS"/>
          <w:sz w:val="24"/>
          <w:szCs w:val="24"/>
        </w:rPr>
        <w:t xml:space="preserve"> check and then be PAT tested as part of the routine PAT testing annual programme. Any item failing a visual </w:t>
      </w:r>
      <w:r w:rsidRPr="0AADB6ED" w:rsidR="00207F87">
        <w:rPr>
          <w:rFonts w:ascii="Comic Sans MS" w:hAnsi="Comic Sans MS"/>
          <w:sz w:val="24"/>
          <w:szCs w:val="24"/>
        </w:rPr>
        <w:t>check,</w:t>
      </w:r>
      <w:r w:rsidRPr="0AADB6ED" w:rsidR="00A52371">
        <w:rPr>
          <w:rFonts w:ascii="Comic Sans MS" w:hAnsi="Comic Sans MS"/>
          <w:sz w:val="24"/>
          <w:szCs w:val="24"/>
        </w:rPr>
        <w:t xml:space="preserve"> or a PAT test must be removed from use </w:t>
      </w:r>
      <w:r w:rsidRPr="0AADB6ED" w:rsidR="00A52371">
        <w:rPr>
          <w:rFonts w:ascii="Comic Sans MS" w:hAnsi="Comic Sans MS"/>
          <w:sz w:val="24"/>
          <w:szCs w:val="24"/>
        </w:rPr>
        <w:t>immediately</w:t>
      </w:r>
      <w:r w:rsidRPr="0AADB6ED" w:rsidR="00A52371">
        <w:rPr>
          <w:rFonts w:ascii="Comic Sans MS" w:hAnsi="Comic Sans MS"/>
          <w:sz w:val="24"/>
          <w:szCs w:val="24"/>
        </w:rPr>
        <w:t xml:space="preserve">. </w:t>
      </w:r>
    </w:p>
    <w:p w:rsidR="0AADB6ED" w:rsidP="0AADB6ED" w:rsidRDefault="0AADB6ED" w14:paraId="64EE7550" w14:textId="673821E0">
      <w:pPr>
        <w:jc w:val="both"/>
        <w:rPr>
          <w:rFonts w:ascii="Comic Sans MS" w:hAnsi="Comic Sans MS"/>
          <w:sz w:val="24"/>
          <w:szCs w:val="24"/>
        </w:rPr>
      </w:pPr>
    </w:p>
    <w:p w:rsidR="0AADB6ED" w:rsidP="0AADB6ED" w:rsidRDefault="0AADB6ED" w14:paraId="6BB4611F" w14:textId="79A9774F">
      <w:pPr>
        <w:spacing w:after="0" w:line="240" w:lineRule="auto"/>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3000"/>
        <w:gridCol w:w="3000"/>
        <w:gridCol w:w="3000"/>
      </w:tblGrid>
      <w:tr w:rsidR="0AADB6ED" w:rsidTr="0AADB6ED" w14:paraId="6AB36356">
        <w:trPr>
          <w:trHeight w:val="300"/>
        </w:trPr>
        <w:tc>
          <w:tcPr>
            <w:tcW w:w="3000" w:type="dxa"/>
            <w:tcBorders>
              <w:top w:val="single" w:sz="6"/>
              <w:left w:val="single" w:sz="6"/>
              <w:bottom w:val="single" w:sz="6"/>
              <w:right w:val="single" w:sz="6"/>
            </w:tcBorders>
            <w:tcMar>
              <w:left w:w="105" w:type="dxa"/>
              <w:right w:w="105" w:type="dxa"/>
            </w:tcMar>
            <w:vAlign w:val="top"/>
          </w:tcPr>
          <w:p w:rsidR="0AADB6ED" w:rsidP="0AADB6ED" w:rsidRDefault="0AADB6ED" w14:paraId="5679A4D9" w14:textId="4A1B263E">
            <w:pPr>
              <w:spacing w:after="0" w:line="240" w:lineRule="auto"/>
              <w:rPr>
                <w:rFonts w:ascii="Comic Sans MS" w:hAnsi="Comic Sans MS" w:eastAsia="Comic Sans MS" w:cs="Comic Sans MS"/>
                <w:b w:val="0"/>
                <w:bCs w:val="0"/>
                <w:i w:val="0"/>
                <w:iCs w:val="0"/>
                <w:sz w:val="24"/>
                <w:szCs w:val="24"/>
              </w:rPr>
            </w:pPr>
            <w:r w:rsidRPr="0AADB6ED" w:rsidR="0AADB6ED">
              <w:rPr>
                <w:rFonts w:ascii="Comic Sans MS" w:hAnsi="Comic Sans MS" w:eastAsia="Comic Sans MS" w:cs="Comic Sans MS"/>
                <w:b w:val="1"/>
                <w:bCs w:val="1"/>
                <w:i w:val="0"/>
                <w:iCs w:val="0"/>
                <w:strike w:val="0"/>
                <w:dstrike w:val="0"/>
                <w:sz w:val="24"/>
                <w:szCs w:val="24"/>
                <w:u w:val="single"/>
                <w:lang w:val="en-GB"/>
              </w:rPr>
              <w:t>Written by…</w:t>
            </w:r>
          </w:p>
        </w:tc>
        <w:tc>
          <w:tcPr>
            <w:tcW w:w="3000" w:type="dxa"/>
            <w:tcBorders>
              <w:top w:val="single" w:sz="6"/>
              <w:left w:val="single" w:sz="6"/>
              <w:bottom w:val="single" w:sz="6"/>
              <w:right w:val="single" w:sz="6"/>
            </w:tcBorders>
            <w:tcMar>
              <w:left w:w="105" w:type="dxa"/>
              <w:right w:w="105" w:type="dxa"/>
            </w:tcMar>
            <w:vAlign w:val="top"/>
          </w:tcPr>
          <w:p w:rsidR="0AADB6ED" w:rsidP="0AADB6ED" w:rsidRDefault="0AADB6ED" w14:paraId="6470E322" w14:textId="1655FFD0">
            <w:pPr>
              <w:spacing w:after="0" w:line="240" w:lineRule="auto"/>
              <w:rPr>
                <w:rFonts w:ascii="Comic Sans MS" w:hAnsi="Comic Sans MS" w:eastAsia="Comic Sans MS" w:cs="Comic Sans MS"/>
                <w:b w:val="0"/>
                <w:bCs w:val="0"/>
                <w:i w:val="0"/>
                <w:iCs w:val="0"/>
                <w:sz w:val="24"/>
                <w:szCs w:val="24"/>
              </w:rPr>
            </w:pPr>
            <w:r w:rsidRPr="0AADB6ED" w:rsidR="0AADB6ED">
              <w:rPr>
                <w:rFonts w:ascii="Comic Sans MS" w:hAnsi="Comic Sans MS" w:eastAsia="Comic Sans MS" w:cs="Comic Sans MS"/>
                <w:b w:val="1"/>
                <w:bCs w:val="1"/>
                <w:i w:val="0"/>
                <w:iCs w:val="0"/>
                <w:strike w:val="0"/>
                <w:dstrike w:val="0"/>
                <w:sz w:val="24"/>
                <w:szCs w:val="24"/>
                <w:u w:val="single"/>
                <w:lang w:val="en-GB"/>
              </w:rPr>
              <w:t>Mike Whatton</w:t>
            </w:r>
          </w:p>
        </w:tc>
        <w:tc>
          <w:tcPr>
            <w:tcW w:w="3000" w:type="dxa"/>
            <w:tcBorders>
              <w:top w:val="single" w:sz="6"/>
              <w:left w:val="single" w:sz="6"/>
              <w:bottom w:val="single" w:sz="6"/>
              <w:right w:val="single" w:sz="6"/>
            </w:tcBorders>
            <w:tcMar>
              <w:left w:w="105" w:type="dxa"/>
              <w:right w:w="105" w:type="dxa"/>
            </w:tcMar>
            <w:vAlign w:val="top"/>
          </w:tcPr>
          <w:p w:rsidR="0AADB6ED" w:rsidP="0AADB6ED" w:rsidRDefault="0AADB6ED" w14:paraId="145CD95F" w14:textId="6F4C2B8A">
            <w:pPr>
              <w:spacing w:after="0" w:line="240" w:lineRule="auto"/>
              <w:rPr>
                <w:rFonts w:ascii="Comic Sans MS" w:hAnsi="Comic Sans MS" w:eastAsia="Comic Sans MS" w:cs="Comic Sans MS"/>
                <w:b w:val="0"/>
                <w:bCs w:val="0"/>
                <w:i w:val="0"/>
                <w:iCs w:val="0"/>
                <w:sz w:val="24"/>
                <w:szCs w:val="24"/>
              </w:rPr>
            </w:pPr>
            <w:r w:rsidRPr="0AADB6ED" w:rsidR="0AADB6ED">
              <w:rPr>
                <w:rFonts w:ascii="Comic Sans MS" w:hAnsi="Comic Sans MS" w:eastAsia="Comic Sans MS" w:cs="Comic Sans MS"/>
                <w:b w:val="1"/>
                <w:bCs w:val="1"/>
                <w:i w:val="0"/>
                <w:iCs w:val="0"/>
                <w:strike w:val="0"/>
                <w:dstrike w:val="0"/>
                <w:sz w:val="24"/>
                <w:szCs w:val="24"/>
                <w:u w:val="single"/>
                <w:lang w:val="en-GB"/>
              </w:rPr>
              <w:t>15/11/24</w:t>
            </w:r>
          </w:p>
        </w:tc>
      </w:tr>
      <w:tr w:rsidR="0AADB6ED" w:rsidTr="0AADB6ED" w14:paraId="4988671F">
        <w:trPr>
          <w:trHeight w:val="300"/>
        </w:trPr>
        <w:tc>
          <w:tcPr>
            <w:tcW w:w="3000" w:type="dxa"/>
            <w:tcBorders>
              <w:top w:val="single" w:sz="6"/>
              <w:left w:val="single" w:sz="6"/>
              <w:bottom w:val="single" w:sz="6"/>
              <w:right w:val="single" w:sz="6"/>
            </w:tcBorders>
            <w:tcMar>
              <w:left w:w="105" w:type="dxa"/>
              <w:right w:w="105" w:type="dxa"/>
            </w:tcMar>
            <w:vAlign w:val="top"/>
          </w:tcPr>
          <w:p w:rsidR="0AADB6ED" w:rsidP="0AADB6ED" w:rsidRDefault="0AADB6ED" w14:paraId="5EC738B8" w14:textId="6151F014">
            <w:pPr>
              <w:spacing w:after="0" w:line="240" w:lineRule="auto"/>
              <w:rPr>
                <w:rFonts w:ascii="Comic Sans MS" w:hAnsi="Comic Sans MS" w:eastAsia="Comic Sans MS" w:cs="Comic Sans MS"/>
                <w:b w:val="0"/>
                <w:bCs w:val="0"/>
                <w:i w:val="0"/>
                <w:iCs w:val="0"/>
                <w:sz w:val="24"/>
                <w:szCs w:val="24"/>
              </w:rPr>
            </w:pPr>
            <w:r w:rsidRPr="0AADB6ED" w:rsidR="0AADB6ED">
              <w:rPr>
                <w:rFonts w:ascii="Comic Sans MS" w:hAnsi="Comic Sans MS" w:eastAsia="Comic Sans MS" w:cs="Comic Sans MS"/>
                <w:b w:val="1"/>
                <w:bCs w:val="1"/>
                <w:i w:val="0"/>
                <w:iCs w:val="0"/>
                <w:strike w:val="0"/>
                <w:dstrike w:val="0"/>
                <w:sz w:val="24"/>
                <w:szCs w:val="24"/>
                <w:u w:val="single"/>
                <w:lang w:val="en-GB"/>
              </w:rPr>
              <w:t>Approved by…</w:t>
            </w:r>
          </w:p>
        </w:tc>
        <w:tc>
          <w:tcPr>
            <w:tcW w:w="3000" w:type="dxa"/>
            <w:tcBorders>
              <w:top w:val="single" w:sz="6"/>
              <w:left w:val="single" w:sz="6"/>
              <w:bottom w:val="single" w:sz="6"/>
              <w:right w:val="single" w:sz="6"/>
            </w:tcBorders>
            <w:tcMar>
              <w:left w:w="105" w:type="dxa"/>
              <w:right w:w="105" w:type="dxa"/>
            </w:tcMar>
            <w:vAlign w:val="top"/>
          </w:tcPr>
          <w:p w:rsidR="0AADB6ED" w:rsidP="0AADB6ED" w:rsidRDefault="0AADB6ED" w14:paraId="485D0B3B" w14:textId="0B5F4234">
            <w:pPr>
              <w:spacing w:after="0" w:line="240" w:lineRule="auto"/>
              <w:rPr>
                <w:rFonts w:ascii="Comic Sans MS" w:hAnsi="Comic Sans MS" w:eastAsia="Comic Sans MS" w:cs="Comic Sans MS"/>
                <w:b w:val="0"/>
                <w:bCs w:val="0"/>
                <w:i w:val="0"/>
                <w:iCs w:val="0"/>
                <w:sz w:val="24"/>
                <w:szCs w:val="24"/>
              </w:rPr>
            </w:pPr>
            <w:r w:rsidRPr="0AADB6ED" w:rsidR="0AADB6ED">
              <w:rPr>
                <w:rFonts w:ascii="Comic Sans MS" w:hAnsi="Comic Sans MS" w:eastAsia="Comic Sans MS" w:cs="Comic Sans MS"/>
                <w:b w:val="1"/>
                <w:bCs w:val="1"/>
                <w:i w:val="0"/>
                <w:iCs w:val="0"/>
                <w:strike w:val="0"/>
                <w:dstrike w:val="0"/>
                <w:sz w:val="24"/>
                <w:szCs w:val="24"/>
                <w:u w:val="single"/>
                <w:lang w:val="en-GB"/>
              </w:rPr>
              <w:t>Will Scott</w:t>
            </w:r>
          </w:p>
        </w:tc>
        <w:tc>
          <w:tcPr>
            <w:tcW w:w="3000" w:type="dxa"/>
            <w:tcBorders>
              <w:top w:val="single" w:sz="6"/>
              <w:left w:val="single" w:sz="6"/>
              <w:bottom w:val="single" w:sz="6"/>
              <w:right w:val="single" w:sz="6"/>
            </w:tcBorders>
            <w:tcMar>
              <w:left w:w="105" w:type="dxa"/>
              <w:right w:w="105" w:type="dxa"/>
            </w:tcMar>
            <w:vAlign w:val="top"/>
          </w:tcPr>
          <w:p w:rsidR="0AADB6ED" w:rsidP="0AADB6ED" w:rsidRDefault="0AADB6ED" w14:paraId="25915506" w14:textId="57609558">
            <w:pPr>
              <w:spacing w:after="0" w:line="240" w:lineRule="auto"/>
              <w:rPr>
                <w:rFonts w:ascii="Comic Sans MS" w:hAnsi="Comic Sans MS" w:eastAsia="Comic Sans MS" w:cs="Comic Sans MS"/>
                <w:b w:val="0"/>
                <w:bCs w:val="0"/>
                <w:i w:val="0"/>
                <w:iCs w:val="0"/>
                <w:sz w:val="24"/>
                <w:szCs w:val="24"/>
              </w:rPr>
            </w:pPr>
            <w:r w:rsidRPr="0AADB6ED" w:rsidR="0AADB6ED">
              <w:rPr>
                <w:rFonts w:ascii="Comic Sans MS" w:hAnsi="Comic Sans MS" w:eastAsia="Comic Sans MS" w:cs="Comic Sans MS"/>
                <w:b w:val="1"/>
                <w:bCs w:val="1"/>
                <w:i w:val="0"/>
                <w:iCs w:val="0"/>
                <w:strike w:val="0"/>
                <w:dstrike w:val="0"/>
                <w:sz w:val="24"/>
                <w:szCs w:val="24"/>
                <w:u w:val="single"/>
                <w:lang w:val="en-GB"/>
              </w:rPr>
              <w:t>15/11/24</w:t>
            </w:r>
          </w:p>
        </w:tc>
      </w:tr>
      <w:tr w:rsidR="0AADB6ED" w:rsidTr="0AADB6ED" w14:paraId="4BDBE1D2">
        <w:trPr>
          <w:trHeight w:val="300"/>
        </w:trPr>
        <w:tc>
          <w:tcPr>
            <w:tcW w:w="3000" w:type="dxa"/>
            <w:tcBorders>
              <w:top w:val="single" w:sz="6"/>
              <w:left w:val="single" w:sz="6"/>
              <w:bottom w:val="single" w:sz="6"/>
              <w:right w:val="single" w:sz="6"/>
            </w:tcBorders>
            <w:tcMar>
              <w:left w:w="105" w:type="dxa"/>
              <w:right w:w="105" w:type="dxa"/>
            </w:tcMar>
            <w:vAlign w:val="center"/>
          </w:tcPr>
          <w:p w:rsidR="0AADB6ED" w:rsidP="0AADB6ED" w:rsidRDefault="0AADB6ED" w14:paraId="750237B0" w14:textId="66316F03">
            <w:pPr>
              <w:spacing w:after="0" w:line="240" w:lineRule="auto"/>
              <w:rPr>
                <w:rFonts w:ascii="Comic Sans MS" w:hAnsi="Comic Sans MS" w:eastAsia="Comic Sans MS" w:cs="Comic Sans MS"/>
                <w:b w:val="0"/>
                <w:bCs w:val="0"/>
                <w:i w:val="0"/>
                <w:iCs w:val="0"/>
                <w:sz w:val="24"/>
                <w:szCs w:val="24"/>
              </w:rPr>
            </w:pPr>
            <w:r w:rsidRPr="0AADB6ED" w:rsidR="0AADB6ED">
              <w:rPr>
                <w:rFonts w:ascii="Comic Sans MS" w:hAnsi="Comic Sans MS" w:eastAsia="Comic Sans MS" w:cs="Comic Sans MS"/>
                <w:b w:val="1"/>
                <w:bCs w:val="1"/>
                <w:i w:val="0"/>
                <w:iCs w:val="0"/>
                <w:strike w:val="0"/>
                <w:dstrike w:val="0"/>
                <w:sz w:val="24"/>
                <w:szCs w:val="24"/>
                <w:u w:val="single"/>
                <w:lang w:val="en-GB"/>
              </w:rPr>
              <w:t>Signed…</w:t>
            </w:r>
          </w:p>
        </w:tc>
        <w:tc>
          <w:tcPr>
            <w:tcW w:w="6000" w:type="dxa"/>
            <w:gridSpan w:val="2"/>
            <w:tcBorders>
              <w:top w:val="single" w:sz="6"/>
              <w:left w:val="single" w:sz="6"/>
              <w:bottom w:val="single" w:sz="6"/>
              <w:right w:val="single" w:sz="6"/>
            </w:tcBorders>
            <w:tcMar>
              <w:left w:w="105" w:type="dxa"/>
              <w:right w:w="105" w:type="dxa"/>
            </w:tcMar>
            <w:vAlign w:val="top"/>
          </w:tcPr>
          <w:p w:rsidR="0AADB6ED" w:rsidP="0AADB6ED" w:rsidRDefault="0AADB6ED" w14:paraId="65EBD8E8" w14:textId="63B66BDC">
            <w:pPr>
              <w:spacing w:after="0" w:line="240" w:lineRule="auto"/>
              <w:rPr>
                <w:rFonts w:ascii="Comic Sans MS" w:hAnsi="Comic Sans MS" w:eastAsia="Comic Sans MS" w:cs="Comic Sans MS"/>
                <w:b w:val="0"/>
                <w:bCs w:val="0"/>
                <w:i w:val="0"/>
                <w:iCs w:val="0"/>
                <w:sz w:val="24"/>
                <w:szCs w:val="24"/>
              </w:rPr>
            </w:pPr>
          </w:p>
        </w:tc>
      </w:tr>
      <w:tr w:rsidR="0AADB6ED" w:rsidTr="0AADB6ED" w14:paraId="437EAD82">
        <w:trPr>
          <w:trHeight w:val="300"/>
        </w:trPr>
        <w:tc>
          <w:tcPr>
            <w:tcW w:w="3000" w:type="dxa"/>
            <w:tcBorders>
              <w:top w:val="single" w:sz="6"/>
              <w:left w:val="single" w:sz="6"/>
              <w:bottom w:val="single" w:sz="6"/>
              <w:right w:val="single" w:sz="6"/>
            </w:tcBorders>
            <w:tcMar>
              <w:left w:w="105" w:type="dxa"/>
              <w:right w:w="105" w:type="dxa"/>
            </w:tcMar>
            <w:vAlign w:val="top"/>
          </w:tcPr>
          <w:p w:rsidR="0AADB6ED" w:rsidP="0AADB6ED" w:rsidRDefault="0AADB6ED" w14:paraId="3DF0C290" w14:textId="5EB4FE0C">
            <w:pPr>
              <w:spacing w:after="0" w:line="240" w:lineRule="auto"/>
              <w:rPr>
                <w:rFonts w:ascii="Comic Sans MS" w:hAnsi="Comic Sans MS" w:eastAsia="Comic Sans MS" w:cs="Comic Sans MS"/>
                <w:b w:val="0"/>
                <w:bCs w:val="0"/>
                <w:i w:val="0"/>
                <w:iCs w:val="0"/>
                <w:sz w:val="24"/>
                <w:szCs w:val="24"/>
              </w:rPr>
            </w:pPr>
            <w:r w:rsidRPr="0AADB6ED" w:rsidR="0AADB6ED">
              <w:rPr>
                <w:rFonts w:ascii="Comic Sans MS" w:hAnsi="Comic Sans MS" w:eastAsia="Comic Sans MS" w:cs="Comic Sans MS"/>
                <w:b w:val="1"/>
                <w:bCs w:val="1"/>
                <w:i w:val="0"/>
                <w:iCs w:val="0"/>
                <w:strike w:val="0"/>
                <w:dstrike w:val="0"/>
                <w:sz w:val="24"/>
                <w:szCs w:val="24"/>
                <w:u w:val="single"/>
                <w:lang w:val="en-GB"/>
              </w:rPr>
              <w:t>Date sent to Governors</w:t>
            </w:r>
          </w:p>
        </w:tc>
        <w:tc>
          <w:tcPr>
            <w:tcW w:w="3000" w:type="dxa"/>
            <w:tcBorders>
              <w:top w:val="single" w:sz="6"/>
              <w:left w:val="single" w:sz="6"/>
              <w:bottom w:val="single" w:sz="6"/>
              <w:right w:val="single" w:sz="6"/>
            </w:tcBorders>
            <w:tcMar>
              <w:left w:w="105" w:type="dxa"/>
              <w:right w:w="105" w:type="dxa"/>
            </w:tcMar>
            <w:vAlign w:val="top"/>
          </w:tcPr>
          <w:p w:rsidR="0AADB6ED" w:rsidP="0AADB6ED" w:rsidRDefault="0AADB6ED" w14:paraId="03740062" w14:textId="31108C8C">
            <w:pPr>
              <w:spacing w:after="0" w:line="240" w:lineRule="auto"/>
              <w:rPr>
                <w:rFonts w:ascii="Comic Sans MS" w:hAnsi="Comic Sans MS" w:eastAsia="Comic Sans MS" w:cs="Comic Sans MS"/>
                <w:b w:val="0"/>
                <w:bCs w:val="0"/>
                <w:i w:val="0"/>
                <w:iCs w:val="0"/>
                <w:sz w:val="24"/>
                <w:szCs w:val="24"/>
              </w:rPr>
            </w:pPr>
          </w:p>
        </w:tc>
        <w:tc>
          <w:tcPr>
            <w:tcW w:w="3000" w:type="dxa"/>
            <w:tcBorders>
              <w:top w:val="nil" w:sz="6"/>
              <w:left w:val="single" w:sz="6"/>
              <w:bottom w:val="single" w:sz="6"/>
              <w:right w:val="single" w:sz="6"/>
            </w:tcBorders>
            <w:shd w:val="clear" w:color="auto" w:fill="BF8F00" w:themeFill="accent4" w:themeFillShade="BF"/>
            <w:tcMar>
              <w:left w:w="105" w:type="dxa"/>
              <w:right w:w="105" w:type="dxa"/>
            </w:tcMar>
            <w:vAlign w:val="top"/>
          </w:tcPr>
          <w:p w:rsidR="0AADB6ED" w:rsidP="0AADB6ED" w:rsidRDefault="0AADB6ED" w14:paraId="45C63692" w14:textId="35D5DDB2">
            <w:pPr>
              <w:spacing w:after="0" w:line="240" w:lineRule="auto"/>
              <w:rPr>
                <w:rFonts w:ascii="Comic Sans MS" w:hAnsi="Comic Sans MS" w:eastAsia="Comic Sans MS" w:cs="Comic Sans MS"/>
                <w:b w:val="0"/>
                <w:bCs w:val="0"/>
                <w:i w:val="0"/>
                <w:iCs w:val="0"/>
                <w:color w:val="FFFFFF" w:themeColor="background1" w:themeTint="FF" w:themeShade="FF"/>
                <w:sz w:val="24"/>
                <w:szCs w:val="24"/>
              </w:rPr>
            </w:pPr>
            <w:r w:rsidRPr="0AADB6ED" w:rsidR="0AADB6ED">
              <w:rPr>
                <w:rFonts w:ascii="Comic Sans MS" w:hAnsi="Comic Sans MS" w:eastAsia="Comic Sans MS" w:cs="Comic Sans MS"/>
                <w:b w:val="1"/>
                <w:bCs w:val="1"/>
                <w:i w:val="0"/>
                <w:iCs w:val="0"/>
                <w:strike w:val="0"/>
                <w:dstrike w:val="0"/>
                <w:color w:val="FFFFFF" w:themeColor="background1" w:themeTint="FF" w:themeShade="FF"/>
                <w:sz w:val="24"/>
                <w:szCs w:val="24"/>
                <w:u w:val="single"/>
                <w:lang w:val="en-GB"/>
              </w:rPr>
              <w:t>Due for Review</w:t>
            </w:r>
          </w:p>
        </w:tc>
      </w:tr>
      <w:tr w:rsidR="0AADB6ED" w:rsidTr="0AADB6ED" w14:paraId="5438E7B9">
        <w:trPr>
          <w:trHeight w:val="300"/>
        </w:trPr>
        <w:tc>
          <w:tcPr>
            <w:tcW w:w="3000" w:type="dxa"/>
            <w:tcBorders>
              <w:top w:val="single" w:sz="6"/>
              <w:left w:val="single" w:sz="6"/>
              <w:bottom w:val="single" w:sz="6"/>
              <w:right w:val="single" w:sz="6"/>
            </w:tcBorders>
            <w:tcMar>
              <w:left w:w="105" w:type="dxa"/>
              <w:right w:w="105" w:type="dxa"/>
            </w:tcMar>
            <w:vAlign w:val="top"/>
          </w:tcPr>
          <w:p w:rsidR="0AADB6ED" w:rsidP="0AADB6ED" w:rsidRDefault="0AADB6ED" w14:paraId="58063FC2" w14:textId="10804227">
            <w:pPr>
              <w:spacing w:after="0" w:line="240" w:lineRule="auto"/>
              <w:rPr>
                <w:rFonts w:ascii="Comic Sans MS" w:hAnsi="Comic Sans MS" w:eastAsia="Comic Sans MS" w:cs="Comic Sans MS"/>
                <w:b w:val="0"/>
                <w:bCs w:val="0"/>
                <w:i w:val="0"/>
                <w:iCs w:val="0"/>
                <w:sz w:val="24"/>
                <w:szCs w:val="24"/>
              </w:rPr>
            </w:pPr>
            <w:r w:rsidRPr="0AADB6ED" w:rsidR="0AADB6ED">
              <w:rPr>
                <w:rFonts w:ascii="Comic Sans MS" w:hAnsi="Comic Sans MS" w:eastAsia="Comic Sans MS" w:cs="Comic Sans MS"/>
                <w:b w:val="1"/>
                <w:bCs w:val="1"/>
                <w:i w:val="0"/>
                <w:iCs w:val="0"/>
                <w:strike w:val="0"/>
                <w:dstrike w:val="0"/>
                <w:sz w:val="24"/>
                <w:szCs w:val="24"/>
                <w:u w:val="single"/>
                <w:lang w:val="en-GB"/>
              </w:rPr>
              <w:t>Date approved by Governors</w:t>
            </w:r>
          </w:p>
        </w:tc>
        <w:tc>
          <w:tcPr>
            <w:tcW w:w="3000" w:type="dxa"/>
            <w:tcBorders>
              <w:top w:val="single" w:sz="6"/>
              <w:left w:val="single" w:sz="6"/>
              <w:bottom w:val="single" w:sz="6"/>
              <w:right w:val="single" w:sz="6"/>
            </w:tcBorders>
            <w:tcMar>
              <w:left w:w="105" w:type="dxa"/>
              <w:right w:w="105" w:type="dxa"/>
            </w:tcMar>
            <w:vAlign w:val="top"/>
          </w:tcPr>
          <w:p w:rsidR="0AADB6ED" w:rsidP="0AADB6ED" w:rsidRDefault="0AADB6ED" w14:paraId="7570CC09" w14:textId="371D0977">
            <w:pPr>
              <w:spacing w:after="0" w:line="240" w:lineRule="auto"/>
              <w:rPr>
                <w:rFonts w:ascii="Comic Sans MS" w:hAnsi="Comic Sans MS" w:eastAsia="Comic Sans MS" w:cs="Comic Sans MS"/>
                <w:b w:val="0"/>
                <w:bCs w:val="0"/>
                <w:i w:val="0"/>
                <w:iCs w:val="0"/>
                <w:sz w:val="24"/>
                <w:szCs w:val="24"/>
              </w:rPr>
            </w:pPr>
          </w:p>
        </w:tc>
        <w:tc>
          <w:tcPr>
            <w:tcW w:w="3000" w:type="dxa"/>
            <w:tcBorders>
              <w:top w:val="single" w:sz="6"/>
              <w:left w:val="single" w:sz="6"/>
              <w:bottom w:val="single" w:sz="6"/>
              <w:right w:val="single" w:sz="6"/>
            </w:tcBorders>
            <w:shd w:val="clear" w:color="auto" w:fill="BF8F00" w:themeFill="accent4" w:themeFillShade="BF"/>
            <w:tcMar>
              <w:left w:w="105" w:type="dxa"/>
              <w:right w:w="105" w:type="dxa"/>
            </w:tcMar>
            <w:vAlign w:val="top"/>
          </w:tcPr>
          <w:p w:rsidR="0AADB6ED" w:rsidP="0AADB6ED" w:rsidRDefault="0AADB6ED" w14:paraId="3784445D" w14:textId="0B7BAD63">
            <w:pPr>
              <w:spacing w:after="0" w:line="240" w:lineRule="auto"/>
              <w:rPr>
                <w:rFonts w:ascii="Comic Sans MS" w:hAnsi="Comic Sans MS" w:eastAsia="Comic Sans MS" w:cs="Comic Sans MS"/>
                <w:b w:val="0"/>
                <w:bCs w:val="0"/>
                <w:i w:val="0"/>
                <w:iCs w:val="0"/>
                <w:color w:val="FFFFFF" w:themeColor="background1" w:themeTint="FF" w:themeShade="FF"/>
                <w:sz w:val="24"/>
                <w:szCs w:val="24"/>
              </w:rPr>
            </w:pPr>
            <w:r w:rsidRPr="0AADB6ED" w:rsidR="0AADB6ED">
              <w:rPr>
                <w:rFonts w:ascii="Comic Sans MS" w:hAnsi="Comic Sans MS" w:eastAsia="Comic Sans MS" w:cs="Comic Sans MS"/>
                <w:b w:val="1"/>
                <w:bCs w:val="1"/>
                <w:i w:val="0"/>
                <w:iCs w:val="0"/>
                <w:strike w:val="0"/>
                <w:dstrike w:val="0"/>
                <w:color w:val="FFFFFF" w:themeColor="background1" w:themeTint="FF" w:themeShade="FF"/>
                <w:sz w:val="24"/>
                <w:szCs w:val="24"/>
                <w:u w:val="single"/>
                <w:lang w:val="en-GB"/>
              </w:rPr>
              <w:t>14/11/25</w:t>
            </w:r>
          </w:p>
        </w:tc>
      </w:tr>
    </w:tbl>
    <w:p w:rsidR="0AADB6ED" w:rsidP="0AADB6ED" w:rsidRDefault="0AADB6ED" w14:paraId="630AEC58" w14:textId="7899AF9B">
      <w:pPr>
        <w:spacing w:after="0" w:line="240" w:lineRule="auto"/>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pPr>
    </w:p>
    <w:p w:rsidR="0AADB6ED" w:rsidP="0AADB6ED" w:rsidRDefault="0AADB6ED" w14:paraId="44A5C4DD" w14:textId="19FC6024">
      <w:pPr>
        <w:jc w:val="both"/>
        <w:rPr>
          <w:rFonts w:ascii="Comic Sans MS" w:hAnsi="Comic Sans MS"/>
          <w:sz w:val="24"/>
          <w:szCs w:val="24"/>
        </w:rPr>
      </w:pPr>
    </w:p>
    <w:sectPr w:rsidRPr="00207F87" w:rsidR="00A5237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71"/>
    <w:rsid w:val="00207F87"/>
    <w:rsid w:val="002307C3"/>
    <w:rsid w:val="00361737"/>
    <w:rsid w:val="00963411"/>
    <w:rsid w:val="0096632B"/>
    <w:rsid w:val="00A52371"/>
    <w:rsid w:val="00C372E0"/>
    <w:rsid w:val="00F42241"/>
    <w:rsid w:val="0AADB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EB2A"/>
  <w15:chartTrackingRefBased/>
  <w15:docId w15:val="{93C4C80C-D42E-45C7-B254-742E22B0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D8C91E-1C57-4EEE-BA1A-563F0F1F1E67}">
  <ds:schemaRefs>
    <ds:schemaRef ds:uri="http://schemas.microsoft.com/sharepoint/v3/contenttype/forms"/>
  </ds:schemaRefs>
</ds:datastoreItem>
</file>

<file path=customXml/itemProps2.xml><?xml version="1.0" encoding="utf-8"?>
<ds:datastoreItem xmlns:ds="http://schemas.openxmlformats.org/officeDocument/2006/customXml" ds:itemID="{BA734F2B-074F-497C-BFEB-A1C788183763}"/>
</file>

<file path=customXml/itemProps3.xml><?xml version="1.0" encoding="utf-8"?>
<ds:datastoreItem xmlns:ds="http://schemas.openxmlformats.org/officeDocument/2006/customXml" ds:itemID="{8ECD1412-A60F-4858-9966-95729B4BF31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Hollingworth</dc:creator>
  <cp:keywords/>
  <dc:description/>
  <cp:lastModifiedBy>Will Scott</cp:lastModifiedBy>
  <cp:revision>3</cp:revision>
  <dcterms:created xsi:type="dcterms:W3CDTF">2023-11-07T18:39:00Z</dcterms:created>
  <dcterms:modified xsi:type="dcterms:W3CDTF">2024-11-15T11:14:27Z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