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735AA" w:rsidRDefault="004735AA" w14:paraId="58D59FEF" w14:textId="77777777"/>
    <w:p w:rsidR="004735AA" w:rsidRDefault="004735AA" w14:paraId="4F5A5FD4" w14:textId="2AF31DD6">
      <w:r>
        <w:rPr>
          <w:noProof/>
        </w:rPr>
        <w:drawing>
          <wp:anchor distT="0" distB="0" distL="114300" distR="114300" simplePos="0" relativeHeight="251658240" behindDoc="1" locked="0" layoutInCell="1" allowOverlap="1" wp14:anchorId="54E37820" wp14:editId="56198FD5">
            <wp:simplePos x="0" y="0"/>
            <wp:positionH relativeFrom="margin">
              <wp:align>center</wp:align>
            </wp:positionH>
            <wp:positionV relativeFrom="paragraph">
              <wp:posOffset>38100</wp:posOffset>
            </wp:positionV>
            <wp:extent cx="3771265" cy="2057400"/>
            <wp:effectExtent l="0" t="0" r="635" b="0"/>
            <wp:wrapTight wrapText="bothSides">
              <wp:wrapPolygon edited="0">
                <wp:start x="10038" y="0"/>
                <wp:lineTo x="4583" y="11600"/>
                <wp:lineTo x="4910" y="11800"/>
                <wp:lineTo x="10802" y="12800"/>
                <wp:lineTo x="0" y="14800"/>
                <wp:lineTo x="0" y="18200"/>
                <wp:lineTo x="10802" y="19200"/>
                <wp:lineTo x="0" y="19200"/>
                <wp:lineTo x="0" y="20800"/>
                <wp:lineTo x="2182" y="21400"/>
                <wp:lineTo x="19203" y="21400"/>
                <wp:lineTo x="21495" y="20800"/>
                <wp:lineTo x="21495" y="19200"/>
                <wp:lineTo x="10802" y="19200"/>
                <wp:lineTo x="21495" y="18200"/>
                <wp:lineTo x="21495" y="15000"/>
                <wp:lineTo x="10802" y="12800"/>
                <wp:lineTo x="15494" y="12400"/>
                <wp:lineTo x="16803" y="11600"/>
                <wp:lineTo x="11456" y="0"/>
                <wp:lineTo x="100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265" cy="2057400"/>
                    </a:xfrm>
                    <a:prstGeom prst="rect">
                      <a:avLst/>
                    </a:prstGeom>
                    <a:noFill/>
                  </pic:spPr>
                </pic:pic>
              </a:graphicData>
            </a:graphic>
            <wp14:sizeRelH relativeFrom="page">
              <wp14:pctWidth>0</wp14:pctWidth>
            </wp14:sizeRelH>
            <wp14:sizeRelV relativeFrom="page">
              <wp14:pctHeight>0</wp14:pctHeight>
            </wp14:sizeRelV>
          </wp:anchor>
        </w:drawing>
      </w:r>
      <w:r w:rsidR="2E82D33C">
        <w:rPr/>
      </w:r>
    </w:p>
    <w:p w:rsidR="779D69BB" w:rsidP="779D69BB" w:rsidRDefault="779D69BB" w14:paraId="1D462D2B" w14:textId="31012200">
      <w:pPr>
        <w:pStyle w:val="Normal"/>
        <w:jc w:val="center"/>
        <w:rPr>
          <w:rFonts w:ascii="Comic Sans MS" w:hAnsi="Comic Sans MS"/>
          <w:b w:val="1"/>
          <w:bCs w:val="1"/>
          <w:sz w:val="28"/>
          <w:szCs w:val="28"/>
          <w:u w:val="single"/>
        </w:rPr>
      </w:pPr>
    </w:p>
    <w:p w:rsidR="779D69BB" w:rsidP="779D69BB" w:rsidRDefault="779D69BB" w14:paraId="4AC1E0A5" w14:textId="46AD7BDC">
      <w:pPr>
        <w:pStyle w:val="Normal"/>
        <w:jc w:val="center"/>
        <w:rPr>
          <w:rFonts w:ascii="Comic Sans MS" w:hAnsi="Comic Sans MS"/>
          <w:b w:val="1"/>
          <w:bCs w:val="1"/>
          <w:sz w:val="28"/>
          <w:szCs w:val="28"/>
          <w:u w:val="single"/>
        </w:rPr>
      </w:pPr>
    </w:p>
    <w:p w:rsidR="779D69BB" w:rsidP="779D69BB" w:rsidRDefault="779D69BB" w14:paraId="611FDDE7" w14:textId="29DCFE80">
      <w:pPr>
        <w:pStyle w:val="Normal"/>
        <w:jc w:val="center"/>
        <w:rPr>
          <w:rFonts w:ascii="Comic Sans MS" w:hAnsi="Comic Sans MS"/>
          <w:b w:val="1"/>
          <w:bCs w:val="1"/>
          <w:sz w:val="28"/>
          <w:szCs w:val="28"/>
          <w:u w:val="single"/>
        </w:rPr>
      </w:pPr>
    </w:p>
    <w:p w:rsidR="779D69BB" w:rsidP="779D69BB" w:rsidRDefault="779D69BB" w14:paraId="3EB1DC9D" w14:textId="39357045">
      <w:pPr>
        <w:pStyle w:val="Normal"/>
        <w:jc w:val="center"/>
        <w:rPr>
          <w:rFonts w:ascii="Comic Sans MS" w:hAnsi="Comic Sans MS"/>
          <w:b w:val="1"/>
          <w:bCs w:val="1"/>
          <w:sz w:val="28"/>
          <w:szCs w:val="28"/>
          <w:u w:val="single"/>
        </w:rPr>
      </w:pPr>
    </w:p>
    <w:p w:rsidR="779D69BB" w:rsidP="779D69BB" w:rsidRDefault="779D69BB" w14:paraId="7B10A286" w14:textId="7CD9F00A">
      <w:pPr>
        <w:pStyle w:val="Normal"/>
        <w:jc w:val="center"/>
        <w:rPr>
          <w:rFonts w:ascii="Comic Sans MS" w:hAnsi="Comic Sans MS"/>
          <w:b w:val="1"/>
          <w:bCs w:val="1"/>
          <w:sz w:val="28"/>
          <w:szCs w:val="28"/>
          <w:u w:val="single"/>
        </w:rPr>
      </w:pPr>
    </w:p>
    <w:p w:rsidR="779D69BB" w:rsidP="779D69BB" w:rsidRDefault="779D69BB" w14:paraId="50891D8A" w14:textId="40179AF0">
      <w:pPr>
        <w:pStyle w:val="Normal"/>
        <w:jc w:val="center"/>
        <w:rPr>
          <w:rFonts w:ascii="Comic Sans MS" w:hAnsi="Comic Sans MS"/>
          <w:b w:val="1"/>
          <w:bCs w:val="1"/>
          <w:sz w:val="28"/>
          <w:szCs w:val="28"/>
          <w:u w:val="single"/>
        </w:rPr>
      </w:pPr>
    </w:p>
    <w:p w:rsidR="779D69BB" w:rsidP="779D69BB" w:rsidRDefault="779D69BB" w14:paraId="610A5CD5" w14:textId="7C73A073">
      <w:pPr>
        <w:pStyle w:val="Normal"/>
        <w:jc w:val="center"/>
        <w:rPr>
          <w:rFonts w:ascii="Comic Sans MS" w:hAnsi="Comic Sans MS"/>
          <w:b w:val="1"/>
          <w:bCs w:val="1"/>
          <w:sz w:val="28"/>
          <w:szCs w:val="28"/>
          <w:u w:val="single"/>
        </w:rPr>
      </w:pPr>
    </w:p>
    <w:p w:rsidR="004735AA" w:rsidP="2E82D33C" w:rsidRDefault="004E3D28" w14:paraId="787DCF52" w14:textId="3908D2B8">
      <w:pPr>
        <w:pStyle w:val="Normal"/>
        <w:jc w:val="center"/>
        <w:rPr>
          <w:rFonts w:ascii="Comic Sans MS" w:hAnsi="Comic Sans MS"/>
          <w:b w:val="1"/>
          <w:bCs w:val="1"/>
          <w:sz w:val="28"/>
          <w:szCs w:val="28"/>
          <w:u w:val="single"/>
        </w:rPr>
      </w:pPr>
      <w:r w:rsidRPr="2E82D33C" w:rsidR="004E3D28">
        <w:rPr>
          <w:rFonts w:ascii="Comic Sans MS" w:hAnsi="Comic Sans MS"/>
          <w:b w:val="1"/>
          <w:bCs w:val="1"/>
          <w:sz w:val="28"/>
          <w:szCs w:val="28"/>
          <w:u w:val="single"/>
        </w:rPr>
        <w:t>CPD</w:t>
      </w:r>
      <w:r w:rsidRPr="2E82D33C" w:rsidR="004735AA">
        <w:rPr>
          <w:rFonts w:ascii="Comic Sans MS" w:hAnsi="Comic Sans MS"/>
          <w:b w:val="1"/>
          <w:bCs w:val="1"/>
          <w:sz w:val="28"/>
          <w:szCs w:val="28"/>
          <w:u w:val="single"/>
        </w:rPr>
        <w:t xml:space="preserve"> Policy</w:t>
      </w:r>
    </w:p>
    <w:p w:rsidR="002857C9" w:rsidP="00DF351A" w:rsidRDefault="002857C9" w14:paraId="7FC0DBB5" w14:textId="66517067">
      <w:pPr>
        <w:rPr>
          <w:rFonts w:ascii="Comic Sans MS" w:hAnsi="Comic Sans MS"/>
        </w:rPr>
      </w:pPr>
    </w:p>
    <w:p w:rsidR="004E3D28" w:rsidP="004E3D28" w:rsidRDefault="004E3D28" w14:paraId="68C62AE2" w14:textId="002E488A">
      <w:pPr>
        <w:rPr>
          <w:rFonts w:ascii="Comic Sans MS" w:hAnsi="Comic Sans MS"/>
        </w:rPr>
      </w:pPr>
      <w:r w:rsidRPr="004E3D28">
        <w:rPr>
          <w:rFonts w:ascii="Comic Sans MS" w:hAnsi="Comic Sans MS"/>
        </w:rPr>
        <w:t xml:space="preserve">At </w:t>
      </w:r>
      <w:r>
        <w:rPr>
          <w:rFonts w:ascii="Comic Sans MS" w:hAnsi="Comic Sans MS"/>
        </w:rPr>
        <w:t>Holton Sleaford Independent School (</w:t>
      </w:r>
      <w:r w:rsidRPr="004E3D28">
        <w:rPr>
          <w:rFonts w:ascii="Comic Sans MS" w:hAnsi="Comic Sans MS"/>
        </w:rPr>
        <w:t>HSIS</w:t>
      </w:r>
      <w:r>
        <w:rPr>
          <w:rFonts w:ascii="Comic Sans MS" w:hAnsi="Comic Sans MS"/>
        </w:rPr>
        <w:t>)</w:t>
      </w:r>
      <w:r w:rsidRPr="004E3D28">
        <w:rPr>
          <w:rFonts w:ascii="Comic Sans MS" w:hAnsi="Comic Sans MS"/>
        </w:rPr>
        <w:t xml:space="preserve"> we aim to provide the best possible education for our pupils with significant SEMH needs. Equally we believe that recruiting and retaining the best available staff is vitally important to fulfil that aim. With that in mind our staff appraisal</w:t>
      </w:r>
      <w:r>
        <w:rPr>
          <w:rFonts w:ascii="Comic Sans MS" w:hAnsi="Comic Sans MS"/>
        </w:rPr>
        <w:t xml:space="preserve"> and CPD</w:t>
      </w:r>
      <w:r w:rsidRPr="004E3D28">
        <w:rPr>
          <w:rFonts w:ascii="Comic Sans MS" w:hAnsi="Comic Sans MS"/>
        </w:rPr>
        <w:t xml:space="preserve"> procedure</w:t>
      </w:r>
      <w:r>
        <w:rPr>
          <w:rFonts w:ascii="Comic Sans MS" w:hAnsi="Comic Sans MS"/>
        </w:rPr>
        <w:t>s</w:t>
      </w:r>
      <w:r w:rsidRPr="004E3D28">
        <w:rPr>
          <w:rFonts w:ascii="Comic Sans MS" w:hAnsi="Comic Sans MS"/>
        </w:rPr>
        <w:t xml:space="preserve"> seeks to ensure that HSIS can provide the best possible working environment with a conviction that happy staff leads to happy pupils.</w:t>
      </w:r>
    </w:p>
    <w:p w:rsidR="004E2DA1" w:rsidP="004E3D28" w:rsidRDefault="004E2DA1" w14:paraId="0AA18BDC" w14:textId="77777777">
      <w:pPr>
        <w:rPr>
          <w:rFonts w:ascii="Comic Sans MS" w:hAnsi="Comic Sans MS"/>
        </w:rPr>
      </w:pPr>
    </w:p>
    <w:p w:rsidRPr="004E2DA1" w:rsidR="004E3D28" w:rsidP="004E3D28" w:rsidRDefault="004E2DA1" w14:paraId="15680495" w14:textId="3DC66C1C">
      <w:pPr>
        <w:rPr>
          <w:rFonts w:ascii="Comic Sans MS" w:hAnsi="Comic Sans MS"/>
          <w:b/>
          <w:bCs/>
          <w:sz w:val="24"/>
          <w:szCs w:val="24"/>
          <w:u w:val="single"/>
        </w:rPr>
      </w:pPr>
      <w:r w:rsidRPr="004E2DA1">
        <w:rPr>
          <w:rFonts w:ascii="Comic Sans MS" w:hAnsi="Comic Sans MS"/>
          <w:b/>
          <w:bCs/>
          <w:sz w:val="24"/>
          <w:szCs w:val="24"/>
          <w:u w:val="single"/>
        </w:rPr>
        <w:t>Strategies to improve staff CPD</w:t>
      </w:r>
    </w:p>
    <w:p w:rsidRPr="004E3D28" w:rsidR="004E3D28" w:rsidP="004E3D28" w:rsidRDefault="004E3D28" w14:paraId="528491DC" w14:textId="24AF232F">
      <w:pPr>
        <w:pStyle w:val="ListParagraph"/>
        <w:numPr>
          <w:ilvl w:val="0"/>
          <w:numId w:val="4"/>
        </w:numPr>
        <w:rPr>
          <w:rFonts w:ascii="Comic Sans MS" w:hAnsi="Comic Sans MS"/>
        </w:rPr>
      </w:pPr>
      <w:r w:rsidRPr="779D69BB" w:rsidR="004E3D28">
        <w:rPr>
          <w:rFonts w:ascii="Comic Sans MS" w:hAnsi="Comic Sans MS"/>
        </w:rPr>
        <w:t xml:space="preserve">Staff Appraisal Documents will be produced at the start of the academic year, or within the first month of employment. They will be reviewed to reward progress at the end of every academic year. The Appraisal Document will be staff-led and agreed with either of the </w:t>
      </w:r>
      <w:r w:rsidRPr="779D69BB" w:rsidR="0FD90055">
        <w:rPr>
          <w:rFonts w:ascii="Comic Sans MS" w:hAnsi="Comic Sans MS"/>
        </w:rPr>
        <w:t>Head of School</w:t>
      </w:r>
      <w:r w:rsidRPr="779D69BB" w:rsidR="004E3D28">
        <w:rPr>
          <w:rFonts w:ascii="Comic Sans MS" w:hAnsi="Comic Sans MS"/>
        </w:rPr>
        <w:t xml:space="preserve"> or the C</w:t>
      </w:r>
      <w:r w:rsidRPr="779D69BB" w:rsidR="30651A1C">
        <w:rPr>
          <w:rFonts w:ascii="Comic Sans MS" w:hAnsi="Comic Sans MS"/>
        </w:rPr>
        <w:t>ompany Director</w:t>
      </w:r>
      <w:r w:rsidRPr="779D69BB" w:rsidR="004E3D28">
        <w:rPr>
          <w:rFonts w:ascii="Comic Sans MS" w:hAnsi="Comic Sans MS"/>
        </w:rPr>
        <w:t>/Proprietor.</w:t>
      </w:r>
    </w:p>
    <w:p w:rsidRPr="004E3D28" w:rsidR="004E3D28" w:rsidP="004E3D28" w:rsidRDefault="004E3D28" w14:paraId="42DC7492" w14:textId="4EC154A9">
      <w:pPr>
        <w:pStyle w:val="ListParagraph"/>
        <w:numPr>
          <w:ilvl w:val="0"/>
          <w:numId w:val="4"/>
        </w:numPr>
        <w:rPr>
          <w:rFonts w:ascii="Comic Sans MS" w:hAnsi="Comic Sans MS"/>
        </w:rPr>
      </w:pPr>
      <w:r w:rsidRPr="779D69BB" w:rsidR="004E3D28">
        <w:rPr>
          <w:rFonts w:ascii="Comic Sans MS" w:hAnsi="Comic Sans MS"/>
        </w:rPr>
        <w:t xml:space="preserve">Termly discussions with either the </w:t>
      </w:r>
      <w:r w:rsidRPr="779D69BB" w:rsidR="7D76C454">
        <w:rPr>
          <w:rFonts w:ascii="Comic Sans MS" w:hAnsi="Comic Sans MS"/>
        </w:rPr>
        <w:t>Head of School</w:t>
      </w:r>
      <w:r w:rsidRPr="779D69BB" w:rsidR="004E3D28">
        <w:rPr>
          <w:rFonts w:ascii="Comic Sans MS" w:hAnsi="Comic Sans MS"/>
        </w:rPr>
        <w:t xml:space="preserve"> or the C</w:t>
      </w:r>
      <w:r w:rsidRPr="779D69BB" w:rsidR="599F3875">
        <w:rPr>
          <w:rFonts w:ascii="Comic Sans MS" w:hAnsi="Comic Sans MS"/>
        </w:rPr>
        <w:t>ompany Director</w:t>
      </w:r>
      <w:r w:rsidRPr="779D69BB" w:rsidR="004E3D28">
        <w:rPr>
          <w:rFonts w:ascii="Comic Sans MS" w:hAnsi="Comic Sans MS"/>
        </w:rPr>
        <w:t>/Proprietor will take place in which progress towards agreed targets will be evaluated and in which HSIS will be able to address any limiting factors or amend the respective Staff Appraisal Document accordingly. Additional targets may also be added at the behest of the staff member concerned.</w:t>
      </w:r>
    </w:p>
    <w:p w:rsidRPr="004E3D28" w:rsidR="004E3D28" w:rsidP="004E3D28" w:rsidRDefault="004E3D28" w14:paraId="1E70E21A" w14:textId="257BB68E">
      <w:pPr>
        <w:pStyle w:val="ListParagraph"/>
        <w:numPr>
          <w:ilvl w:val="0"/>
          <w:numId w:val="4"/>
        </w:numPr>
        <w:rPr>
          <w:rFonts w:ascii="Comic Sans MS" w:hAnsi="Comic Sans MS"/>
        </w:rPr>
      </w:pPr>
      <w:r w:rsidRPr="004E3D28">
        <w:rPr>
          <w:rFonts w:ascii="Comic Sans MS" w:hAnsi="Comic Sans MS"/>
        </w:rPr>
        <w:t xml:space="preserve">We believe targets should reflect the broad range of skills and abilities that SEMH professionals require, and should include – Personal Target, Professional Development </w:t>
      </w:r>
      <w:proofErr w:type="gramStart"/>
      <w:r w:rsidRPr="004E3D28">
        <w:rPr>
          <w:rFonts w:ascii="Comic Sans MS" w:hAnsi="Comic Sans MS"/>
        </w:rPr>
        <w:t>Target</w:t>
      </w:r>
      <w:proofErr w:type="gramEnd"/>
      <w:r w:rsidRPr="004E3D28">
        <w:rPr>
          <w:rFonts w:ascii="Comic Sans MS" w:hAnsi="Comic Sans MS"/>
        </w:rPr>
        <w:t xml:space="preserve"> and an HSIS/School Target.</w:t>
      </w:r>
    </w:p>
    <w:p w:rsidRPr="004E3D28" w:rsidR="004E3D28" w:rsidP="004E3D28" w:rsidRDefault="004E3D28" w14:paraId="6B9EC9D9" w14:textId="04B188AB">
      <w:pPr>
        <w:pStyle w:val="ListParagraph"/>
        <w:numPr>
          <w:ilvl w:val="0"/>
          <w:numId w:val="4"/>
        </w:numPr>
        <w:rPr>
          <w:rFonts w:ascii="Comic Sans MS" w:hAnsi="Comic Sans MS"/>
        </w:rPr>
      </w:pPr>
      <w:r w:rsidRPr="779D69BB" w:rsidR="004E3D28">
        <w:rPr>
          <w:rFonts w:ascii="Comic Sans MS" w:hAnsi="Comic Sans MS"/>
        </w:rPr>
        <w:t xml:space="preserve">In addition to these targets teaching staff will need to show evidence that they meet the Teachers Standards, this can be done via the </w:t>
      </w:r>
      <w:r w:rsidRPr="779D69BB" w:rsidR="3BACE0DC">
        <w:rPr>
          <w:rFonts w:ascii="Comic Sans MS" w:hAnsi="Comic Sans MS"/>
        </w:rPr>
        <w:t>Company Ditector’s</w:t>
      </w:r>
      <w:r w:rsidRPr="779D69BB" w:rsidR="004E3D28">
        <w:rPr>
          <w:rFonts w:ascii="Comic Sans MS" w:hAnsi="Comic Sans MS"/>
        </w:rPr>
        <w:t xml:space="preserve"> data collection for Teaching and Learning which we believe to be both innovative by enabling your colleagues to credit what they see and supportive through the removal of unnecessary and </w:t>
      </w:r>
      <w:proofErr w:type="gramStart"/>
      <w:r w:rsidRPr="779D69BB" w:rsidR="004E3D28">
        <w:rPr>
          <w:rFonts w:ascii="Comic Sans MS" w:hAnsi="Comic Sans MS"/>
        </w:rPr>
        <w:t>time consuming</w:t>
      </w:r>
      <w:proofErr w:type="gramEnd"/>
      <w:r w:rsidRPr="779D69BB" w:rsidR="004E3D28">
        <w:rPr>
          <w:rFonts w:ascii="Comic Sans MS" w:hAnsi="Comic Sans MS"/>
        </w:rPr>
        <w:t xml:space="preserve"> formal observations.</w:t>
      </w:r>
    </w:p>
    <w:p w:rsidR="004E3D28" w:rsidP="004E3D28" w:rsidRDefault="004E3D28" w14:paraId="5D520FBC" w14:textId="14E63B75">
      <w:pPr>
        <w:pStyle w:val="ListParagraph"/>
        <w:numPr>
          <w:ilvl w:val="0"/>
          <w:numId w:val="4"/>
        </w:numPr>
        <w:rPr>
          <w:rFonts w:ascii="Comic Sans MS" w:hAnsi="Comic Sans MS"/>
        </w:rPr>
      </w:pPr>
      <w:r w:rsidRPr="004E3D28">
        <w:rPr>
          <w:rFonts w:ascii="Comic Sans MS" w:hAnsi="Comic Sans MS"/>
        </w:rPr>
        <w:t>HSIS is committed to facilitating either through time, finance or both any agreed Professional Development Targets established in Staff Appraisal Documents</w:t>
      </w:r>
      <w:r w:rsidR="004E2DA1">
        <w:rPr>
          <w:rFonts w:ascii="Comic Sans MS" w:hAnsi="Comic Sans MS"/>
        </w:rPr>
        <w:t>.</w:t>
      </w:r>
    </w:p>
    <w:p w:rsidR="004E2DA1" w:rsidP="004E2DA1" w:rsidRDefault="004E2DA1" w14:paraId="5F83BCF6" w14:textId="3675CFD4">
      <w:pPr>
        <w:rPr>
          <w:rFonts w:ascii="Comic Sans MS" w:hAnsi="Comic Sans MS"/>
        </w:rPr>
      </w:pPr>
    </w:p>
    <w:p w:rsidR="004E2DA1" w:rsidP="004E2DA1" w:rsidRDefault="004E2DA1" w14:paraId="60B2C68A" w14:textId="53ADEFF5">
      <w:pPr>
        <w:rPr>
          <w:rFonts w:ascii="Comic Sans MS" w:hAnsi="Comic Sans MS"/>
          <w:b/>
          <w:bCs/>
          <w:sz w:val="24"/>
          <w:szCs w:val="24"/>
          <w:u w:val="single"/>
        </w:rPr>
      </w:pPr>
      <w:r w:rsidRPr="004E2DA1">
        <w:rPr>
          <w:rFonts w:ascii="Comic Sans MS" w:hAnsi="Comic Sans MS"/>
          <w:b/>
          <w:bCs/>
          <w:sz w:val="24"/>
          <w:szCs w:val="24"/>
          <w:u w:val="single"/>
        </w:rPr>
        <w:t>New staff members</w:t>
      </w:r>
    </w:p>
    <w:p w:rsidR="004E2DA1" w:rsidP="00BD33D5" w:rsidRDefault="004E2DA1" w14:paraId="52DB72C1" w14:textId="02BE1A40">
      <w:pPr>
        <w:pStyle w:val="ListParagraph"/>
        <w:numPr>
          <w:ilvl w:val="0"/>
          <w:numId w:val="6"/>
        </w:numPr>
        <w:rPr>
          <w:rFonts w:ascii="Comic Sans MS" w:hAnsi="Comic Sans MS"/>
        </w:rPr>
      </w:pPr>
      <w:r w:rsidRPr="00BD33D5">
        <w:rPr>
          <w:rFonts w:ascii="Comic Sans MS" w:hAnsi="Comic Sans MS"/>
        </w:rPr>
        <w:t xml:space="preserve">At HSIS we believe that is important that when new staff start working </w:t>
      </w:r>
      <w:r w:rsidRPr="00BD33D5" w:rsidR="00BD33D5">
        <w:rPr>
          <w:rFonts w:ascii="Comic Sans MS" w:hAnsi="Comic Sans MS"/>
        </w:rPr>
        <w:t>here,</w:t>
      </w:r>
      <w:r w:rsidRPr="00BD33D5">
        <w:rPr>
          <w:rFonts w:ascii="Comic Sans MS" w:hAnsi="Comic Sans MS"/>
        </w:rPr>
        <w:t xml:space="preserve"> they have a period time when they get the chance to shadow experienced members of staff. This allows new staff to ask questions and enhance their own personal knowledge of how the school is run</w:t>
      </w:r>
      <w:r w:rsidRPr="00BD33D5" w:rsidR="00BD33D5">
        <w:rPr>
          <w:rFonts w:ascii="Comic Sans MS" w:hAnsi="Comic Sans MS"/>
        </w:rPr>
        <w:t>.</w:t>
      </w:r>
    </w:p>
    <w:p w:rsidRPr="00FA4D02" w:rsidR="00820FEE" w:rsidP="00820FEE" w:rsidRDefault="00BD33D5" w14:paraId="06ECD438" w14:textId="4F4154B9">
      <w:pPr>
        <w:pStyle w:val="ListParagraph"/>
        <w:numPr>
          <w:ilvl w:val="0"/>
          <w:numId w:val="6"/>
        </w:numPr>
        <w:rPr>
          <w:rFonts w:ascii="Comic Sans MS" w:hAnsi="Comic Sans MS"/>
        </w:rPr>
      </w:pPr>
      <w:r w:rsidRPr="2E82D33C" w:rsidR="00BD33D5">
        <w:rPr>
          <w:rFonts w:ascii="Comic Sans MS" w:hAnsi="Comic Sans MS"/>
        </w:rPr>
        <w:t xml:space="preserve">New staff will be given a Staff </w:t>
      </w:r>
      <w:r w:rsidRPr="2E82D33C" w:rsidR="3840BA0C">
        <w:rPr>
          <w:rFonts w:ascii="Comic Sans MS" w:hAnsi="Comic Sans MS"/>
        </w:rPr>
        <w:t>H</w:t>
      </w:r>
      <w:r w:rsidRPr="2E82D33C" w:rsidR="004A49D5">
        <w:rPr>
          <w:rFonts w:ascii="Comic Sans MS" w:hAnsi="Comic Sans MS"/>
        </w:rPr>
        <w:t xml:space="preserve">andbook and </w:t>
      </w:r>
      <w:r w:rsidRPr="2E82D33C" w:rsidR="00BD33D5">
        <w:rPr>
          <w:rFonts w:ascii="Comic Sans MS" w:hAnsi="Comic Sans MS"/>
        </w:rPr>
        <w:t>Induction</w:t>
      </w:r>
      <w:r w:rsidRPr="2E82D33C" w:rsidR="004A5033">
        <w:rPr>
          <w:rFonts w:ascii="Comic Sans MS" w:hAnsi="Comic Sans MS"/>
        </w:rPr>
        <w:t xml:space="preserve"> check list</w:t>
      </w:r>
      <w:r w:rsidRPr="2E82D33C" w:rsidR="00BD33D5">
        <w:rPr>
          <w:rFonts w:ascii="Comic Sans MS" w:hAnsi="Comic Sans MS"/>
        </w:rPr>
        <w:t xml:space="preserve"> </w:t>
      </w:r>
      <w:r w:rsidRPr="2E82D33C" w:rsidR="004A5033">
        <w:rPr>
          <w:rFonts w:ascii="Comic Sans MS" w:hAnsi="Comic Sans MS"/>
        </w:rPr>
        <w:t>informing them of all the information they need to know ab</w:t>
      </w:r>
      <w:r w:rsidRPr="2E82D33C" w:rsidR="00FA4D02">
        <w:rPr>
          <w:rFonts w:ascii="Comic Sans MS" w:hAnsi="Comic Sans MS"/>
        </w:rPr>
        <w:t>o</w:t>
      </w:r>
      <w:r w:rsidRPr="2E82D33C" w:rsidR="004A5033">
        <w:rPr>
          <w:rFonts w:ascii="Comic Sans MS" w:hAnsi="Comic Sans MS"/>
        </w:rPr>
        <w:t>ut starting at HSIS.</w:t>
      </w:r>
    </w:p>
    <w:p w:rsidR="00FA4D02" w:rsidP="00820FEE" w:rsidRDefault="00FA4D02" w14:paraId="448BBFB8" w14:textId="77777777">
      <w:pPr>
        <w:rPr>
          <w:rFonts w:ascii="Comic Sans MS" w:hAnsi="Comic Sans MS"/>
          <w:b/>
          <w:bCs/>
          <w:u w:val="single"/>
        </w:rPr>
      </w:pPr>
    </w:p>
    <w:p w:rsidRPr="00483AC3" w:rsidR="00483AC3" w:rsidP="00820FEE" w:rsidRDefault="00820FEE" w14:paraId="07FBCF10" w14:textId="2882FF60">
      <w:pPr>
        <w:rPr>
          <w:rFonts w:ascii="Comic Sans MS" w:hAnsi="Comic Sans MS"/>
        </w:rPr>
      </w:pPr>
      <w:r>
        <w:rPr>
          <w:rFonts w:ascii="Comic Sans MS" w:hAnsi="Comic Sans MS"/>
          <w:b/>
          <w:bCs/>
          <w:u w:val="single"/>
        </w:rPr>
        <w:t>New Staff Members</w:t>
      </w:r>
      <w:r w:rsidRPr="00483AC3" w:rsidR="00483AC3">
        <w:rPr>
          <w:rFonts w:ascii="Comic Sans MS" w:hAnsi="Comic Sans MS"/>
          <w:b/>
          <w:bCs/>
          <w:u w:val="single"/>
        </w:rPr>
        <w:t xml:space="preserve"> Essential Training</w:t>
      </w:r>
      <w:r w:rsidRPr="00483AC3" w:rsidR="00483AC3">
        <w:rPr>
          <w:rFonts w:ascii="Comic Sans MS" w:hAnsi="Comic Sans MS"/>
        </w:rPr>
        <w:t> </w:t>
      </w:r>
    </w:p>
    <w:p w:rsidRPr="00483AC3" w:rsidR="00483AC3" w:rsidP="00483AC3" w:rsidRDefault="00483AC3" w14:paraId="62435222" w14:textId="77777777">
      <w:pPr>
        <w:numPr>
          <w:ilvl w:val="0"/>
          <w:numId w:val="8"/>
        </w:numPr>
        <w:rPr>
          <w:rFonts w:ascii="Comic Sans MS" w:hAnsi="Comic Sans MS"/>
        </w:rPr>
      </w:pPr>
      <w:r w:rsidRPr="00483AC3">
        <w:rPr>
          <w:rFonts w:ascii="Comic Sans MS" w:hAnsi="Comic Sans MS"/>
        </w:rPr>
        <w:t>Health and Safety - Complete training in a timely manner, read the HSIS Health and Safety Policy and then apply the principles from both in your daily duties. For further information see the HSIS Health and Safety Policy. </w:t>
      </w:r>
    </w:p>
    <w:p w:rsidRPr="00483AC3" w:rsidR="00483AC3" w:rsidP="00483AC3" w:rsidRDefault="00483AC3" w14:paraId="4BB2BA78" w14:textId="77777777">
      <w:pPr>
        <w:numPr>
          <w:ilvl w:val="0"/>
          <w:numId w:val="9"/>
        </w:numPr>
        <w:rPr>
          <w:rFonts w:ascii="Comic Sans MS" w:hAnsi="Comic Sans MS"/>
        </w:rPr>
      </w:pPr>
      <w:r w:rsidRPr="00483AC3">
        <w:rPr>
          <w:rFonts w:ascii="Comic Sans MS" w:hAnsi="Comic Sans MS"/>
        </w:rPr>
        <w:t>Safeguarding - Complete training in a timely manner, read the HSIS Safeguarding Policy and then apply the principles from both in your daily duties. For further information see the HSIS Safeguarding Policy. </w:t>
      </w:r>
    </w:p>
    <w:p w:rsidRPr="00483AC3" w:rsidR="00483AC3" w:rsidP="00483AC3" w:rsidRDefault="00483AC3" w14:paraId="22A85873" w14:textId="77777777">
      <w:pPr>
        <w:numPr>
          <w:ilvl w:val="0"/>
          <w:numId w:val="9"/>
        </w:numPr>
        <w:rPr>
          <w:rFonts w:ascii="Comic Sans MS" w:hAnsi="Comic Sans MS"/>
        </w:rPr>
      </w:pPr>
      <w:r w:rsidRPr="00483AC3">
        <w:rPr>
          <w:rFonts w:ascii="Comic Sans MS" w:hAnsi="Comic Sans MS"/>
        </w:rPr>
        <w:t>First Aid - All HSIS staff are trained first aiders, as such you will be put on First Aid training within 3 months of starting at HSIS. Please read the HSIS First Aid Policy to understand your roles and responsibilities. </w:t>
      </w:r>
    </w:p>
    <w:p w:rsidRPr="00483AC3" w:rsidR="00483AC3" w:rsidP="00483AC3" w:rsidRDefault="00483AC3" w14:paraId="2F55F8DD" w14:textId="77777777">
      <w:pPr>
        <w:numPr>
          <w:ilvl w:val="0"/>
          <w:numId w:val="9"/>
        </w:numPr>
        <w:rPr>
          <w:rFonts w:ascii="Comic Sans MS" w:hAnsi="Comic Sans MS"/>
        </w:rPr>
      </w:pPr>
      <w:r w:rsidRPr="00483AC3">
        <w:rPr>
          <w:rFonts w:ascii="Comic Sans MS" w:hAnsi="Comic Sans MS"/>
        </w:rPr>
        <w:t>Fire Safety – Complete training in a timely manner, familiarise yourself with HSIS’ Fire Risk Assessment and Emergency Evacuation Procedure. </w:t>
      </w:r>
    </w:p>
    <w:p w:rsidRPr="00483AC3" w:rsidR="00483AC3" w:rsidP="00483AC3" w:rsidRDefault="00483AC3" w14:paraId="1038FBE6" w14:textId="77777777">
      <w:pPr>
        <w:numPr>
          <w:ilvl w:val="0"/>
          <w:numId w:val="9"/>
        </w:numPr>
        <w:rPr>
          <w:rFonts w:ascii="Comic Sans MS" w:hAnsi="Comic Sans MS"/>
        </w:rPr>
      </w:pPr>
      <w:proofErr w:type="spellStart"/>
      <w:r w:rsidRPr="00483AC3">
        <w:rPr>
          <w:rFonts w:ascii="Comic Sans MS" w:hAnsi="Comic Sans MS"/>
        </w:rPr>
        <w:t>TeamTeach</w:t>
      </w:r>
      <w:proofErr w:type="spellEnd"/>
      <w:r w:rsidRPr="00483AC3">
        <w:rPr>
          <w:rFonts w:ascii="Comic Sans MS" w:hAnsi="Comic Sans MS"/>
        </w:rPr>
        <w:t> – Complete </w:t>
      </w:r>
      <w:proofErr w:type="spellStart"/>
      <w:r w:rsidRPr="00483AC3">
        <w:rPr>
          <w:rFonts w:ascii="Comic Sans MS" w:hAnsi="Comic Sans MS"/>
        </w:rPr>
        <w:t>TeamTeach</w:t>
      </w:r>
      <w:proofErr w:type="spellEnd"/>
      <w:r w:rsidRPr="00483AC3">
        <w:rPr>
          <w:rFonts w:ascii="Comic Sans MS" w:hAnsi="Comic Sans MS"/>
        </w:rPr>
        <w:t> physical management and de-escalation training, read the associated HSIS policies including – Behaviour, Physical Interventions and Exclusions. You will be expected to apply the principles from all of these in your daily duties. </w:t>
      </w:r>
    </w:p>
    <w:p w:rsidR="004E3D28" w:rsidP="00DF351A" w:rsidRDefault="004E3D28" w14:paraId="6DE84C70" w14:textId="03C95349">
      <w:pPr>
        <w:rPr>
          <w:rFonts w:ascii="Comic Sans MS" w:hAnsi="Comic Sans MS"/>
        </w:rPr>
      </w:pPr>
    </w:p>
    <w:p w:rsidR="004E3D28" w:rsidP="00DF351A" w:rsidRDefault="004E3D28" w14:paraId="5D8CCEE4" w14:textId="77777777">
      <w:pPr>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Pr="009552D9" w:rsidR="009552D9" w:rsidTr="779D69BB" w14:paraId="664DEB72"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16B7A9D6"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lastRenderedPageBreak/>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1EFB22F4"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2378A490" w14:textId="0345057A">
            <w:pPr>
              <w:spacing w:after="0" w:line="240" w:lineRule="auto"/>
              <w:rPr>
                <w:rFonts w:ascii="Comic Sans MS" w:hAnsi="Comic Sans MS" w:eastAsia="Calibri" w:cs="Calibri"/>
                <w:b w:val="1"/>
                <w:bCs w:val="1"/>
                <w:u w:val="single"/>
              </w:rPr>
            </w:pPr>
            <w:r w:rsidRPr="779D69BB" w:rsidR="3517D8B0">
              <w:rPr>
                <w:rFonts w:ascii="Comic Sans MS" w:hAnsi="Comic Sans MS" w:eastAsia="Calibri" w:cs="Calibri"/>
                <w:b w:val="1"/>
                <w:bCs w:val="1"/>
                <w:u w:val="single"/>
              </w:rPr>
              <w:t>4</w:t>
            </w:r>
            <w:r w:rsidRPr="779D69BB" w:rsidR="1AFF5375">
              <w:rPr>
                <w:rFonts w:ascii="Comic Sans MS" w:hAnsi="Comic Sans MS" w:eastAsia="Calibri" w:cs="Calibri"/>
                <w:b w:val="1"/>
                <w:bCs w:val="1"/>
                <w:u w:val="single"/>
              </w:rPr>
              <w:t>/</w:t>
            </w:r>
            <w:r w:rsidRPr="779D69BB" w:rsidR="46E17E6B">
              <w:rPr>
                <w:rFonts w:ascii="Comic Sans MS" w:hAnsi="Comic Sans MS" w:eastAsia="Calibri" w:cs="Calibri"/>
                <w:b w:val="1"/>
                <w:bCs w:val="1"/>
                <w:u w:val="single"/>
              </w:rPr>
              <w:t>11</w:t>
            </w:r>
            <w:r w:rsidRPr="779D69BB" w:rsidR="1AFF5375">
              <w:rPr>
                <w:rFonts w:ascii="Comic Sans MS" w:hAnsi="Comic Sans MS" w:eastAsia="Calibri" w:cs="Calibri"/>
                <w:b w:val="1"/>
                <w:bCs w:val="1"/>
                <w:u w:val="single"/>
              </w:rPr>
              <w:t>/2</w:t>
            </w:r>
            <w:r w:rsidRPr="779D69BB" w:rsidR="768E5C9C">
              <w:rPr>
                <w:rFonts w:ascii="Comic Sans MS" w:hAnsi="Comic Sans MS" w:eastAsia="Calibri" w:cs="Calibri"/>
                <w:b w:val="1"/>
                <w:bCs w:val="1"/>
                <w:u w:val="single"/>
              </w:rPr>
              <w:t>1</w:t>
            </w:r>
          </w:p>
        </w:tc>
      </w:tr>
      <w:tr w:rsidRPr="009552D9" w:rsidR="009552D9" w:rsidTr="779D69BB" w14:paraId="30E2D8BC"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564E6B06"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196CB3A0"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Luke Hollingworth</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7A33D0EC" w14:textId="1840B3B0">
            <w:pPr>
              <w:spacing w:after="0" w:line="240" w:lineRule="auto"/>
              <w:rPr>
                <w:rFonts w:ascii="Comic Sans MS" w:hAnsi="Comic Sans MS" w:eastAsia="Calibri" w:cs="Calibri"/>
                <w:b w:val="1"/>
                <w:bCs w:val="1"/>
                <w:u w:val="single"/>
              </w:rPr>
            </w:pPr>
            <w:r w:rsidRPr="779D69BB" w:rsidR="1AFF5375">
              <w:rPr>
                <w:rFonts w:ascii="Comic Sans MS" w:hAnsi="Comic Sans MS" w:eastAsia="Calibri" w:cs="Calibri"/>
                <w:b w:val="1"/>
                <w:bCs w:val="1"/>
                <w:u w:val="single"/>
              </w:rPr>
              <w:t>4</w:t>
            </w:r>
            <w:r w:rsidRPr="779D69BB" w:rsidR="1AFF5375">
              <w:rPr>
                <w:rFonts w:ascii="Comic Sans MS" w:hAnsi="Comic Sans MS" w:eastAsia="Calibri" w:cs="Calibri"/>
                <w:b w:val="1"/>
                <w:bCs w:val="1"/>
                <w:u w:val="single"/>
              </w:rPr>
              <w:t>/</w:t>
            </w:r>
            <w:r w:rsidRPr="779D69BB" w:rsidR="3D22A22F">
              <w:rPr>
                <w:rFonts w:ascii="Comic Sans MS" w:hAnsi="Comic Sans MS" w:eastAsia="Calibri" w:cs="Calibri"/>
                <w:b w:val="1"/>
                <w:bCs w:val="1"/>
                <w:u w:val="single"/>
              </w:rPr>
              <w:t>11</w:t>
            </w:r>
            <w:r w:rsidRPr="779D69BB" w:rsidR="1AFF5375">
              <w:rPr>
                <w:rFonts w:ascii="Comic Sans MS" w:hAnsi="Comic Sans MS" w:eastAsia="Calibri" w:cs="Calibri"/>
                <w:b w:val="1"/>
                <w:bCs w:val="1"/>
                <w:u w:val="single"/>
              </w:rPr>
              <w:t>/2</w:t>
            </w:r>
            <w:r w:rsidRPr="779D69BB" w:rsidR="0E6CAB1C">
              <w:rPr>
                <w:rFonts w:ascii="Comic Sans MS" w:hAnsi="Comic Sans MS" w:eastAsia="Calibri" w:cs="Calibri"/>
                <w:b w:val="1"/>
                <w:bCs w:val="1"/>
                <w:u w:val="single"/>
              </w:rPr>
              <w:t>1</w:t>
            </w:r>
          </w:p>
        </w:tc>
      </w:tr>
      <w:tr w:rsidRPr="009552D9" w:rsidR="009552D9" w:rsidTr="779D69BB" w14:paraId="4BF2B7E8"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52D9" w:rsidR="009552D9" w:rsidP="009552D9" w:rsidRDefault="009552D9" w14:paraId="09A16676"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9552D9" w:rsidR="009552D9" w:rsidP="009552D9" w:rsidRDefault="009552D9" w14:paraId="0FE47F42" w14:textId="77777777">
            <w:pPr>
              <w:spacing w:after="0" w:line="240" w:lineRule="auto"/>
              <w:rPr>
                <w:rFonts w:ascii="Comic Sans MS" w:hAnsi="Comic Sans MS" w:eastAsia="Calibri" w:cs="Calibri"/>
                <w:b/>
                <w:bCs/>
                <w:u w:val="single"/>
              </w:rPr>
            </w:pPr>
          </w:p>
        </w:tc>
      </w:tr>
      <w:tr w:rsidRPr="009552D9" w:rsidR="009552D9" w:rsidTr="779D69BB" w14:paraId="51A698D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39860A36"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9552D9" w:rsidR="009552D9" w:rsidP="009552D9" w:rsidRDefault="009552D9" w14:paraId="664285AB" w14:textId="77777777">
            <w:pPr>
              <w:spacing w:after="0" w:line="240" w:lineRule="auto"/>
              <w:rPr>
                <w:rFonts w:ascii="Comic Sans MS" w:hAnsi="Comic Sans MS" w:eastAsia="Calibri" w:cs="Calibri"/>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9552D9" w:rsidR="009552D9" w:rsidP="009552D9" w:rsidRDefault="009552D9" w14:paraId="210ED8F9" w14:textId="77777777">
            <w:pPr>
              <w:spacing w:after="0" w:line="240" w:lineRule="auto"/>
              <w:rPr>
                <w:rFonts w:ascii="Comic Sans MS" w:hAnsi="Comic Sans MS" w:eastAsia="Calibri" w:cs="Calibri"/>
                <w:b/>
                <w:bCs/>
                <w:color w:val="FFFFFF"/>
                <w:u w:val="single"/>
              </w:rPr>
            </w:pPr>
            <w:r w:rsidRPr="009552D9">
              <w:rPr>
                <w:rFonts w:ascii="Comic Sans MS" w:hAnsi="Comic Sans MS" w:eastAsia="Calibri" w:cs="Calibri"/>
                <w:b/>
                <w:bCs/>
                <w:color w:val="FFFFFF"/>
                <w:u w:val="single"/>
              </w:rPr>
              <w:t>Due for Review</w:t>
            </w:r>
          </w:p>
        </w:tc>
      </w:tr>
      <w:tr w:rsidRPr="009552D9" w:rsidR="009552D9" w:rsidTr="779D69BB" w14:paraId="2104422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552D9" w:rsidR="009552D9" w:rsidP="009552D9" w:rsidRDefault="009552D9" w14:paraId="7F42DF93" w14:textId="77777777">
            <w:pPr>
              <w:spacing w:after="0" w:line="240" w:lineRule="auto"/>
              <w:rPr>
                <w:rFonts w:ascii="Comic Sans MS" w:hAnsi="Comic Sans MS" w:eastAsia="Calibri" w:cs="Calibri"/>
                <w:b/>
                <w:bCs/>
                <w:u w:val="single"/>
              </w:rPr>
            </w:pPr>
            <w:r w:rsidRPr="009552D9">
              <w:rPr>
                <w:rFonts w:ascii="Comic Sans MS" w:hAnsi="Comic Sans MS" w:eastAsia="Calibri" w:cs="Calibri"/>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9552D9" w:rsidR="009552D9" w:rsidP="009552D9" w:rsidRDefault="009552D9" w14:paraId="4387F852" w14:textId="77777777">
            <w:pPr>
              <w:spacing w:after="0" w:line="240" w:lineRule="auto"/>
              <w:rPr>
                <w:rFonts w:ascii="Comic Sans MS" w:hAnsi="Comic Sans MS" w:eastAsia="Calibri" w:cs="Calibri"/>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9552D9" w:rsidR="009552D9" w:rsidP="009552D9" w:rsidRDefault="009552D9" w14:paraId="524E4D9C" w14:textId="30AB24C4">
            <w:pPr>
              <w:spacing w:after="0" w:line="240" w:lineRule="auto"/>
              <w:rPr>
                <w:rFonts w:ascii="Comic Sans MS" w:hAnsi="Comic Sans MS" w:eastAsia="Calibri" w:cs="Calibri"/>
                <w:b w:val="1"/>
                <w:bCs w:val="1"/>
                <w:color w:val="FFFFFF"/>
                <w:u w:val="single"/>
              </w:rPr>
            </w:pPr>
            <w:r w:rsidRPr="779D69BB" w:rsidR="64EB8BE4">
              <w:rPr>
                <w:rFonts w:ascii="Comic Sans MS" w:hAnsi="Comic Sans MS" w:eastAsia="Calibri" w:cs="Calibri"/>
                <w:b w:val="1"/>
                <w:bCs w:val="1"/>
                <w:color w:val="FFFFFF" w:themeColor="background1" w:themeTint="FF" w:themeShade="FF"/>
                <w:u w:val="single"/>
              </w:rPr>
              <w:t>4</w:t>
            </w:r>
            <w:r w:rsidRPr="779D69BB" w:rsidR="1AFF5375">
              <w:rPr>
                <w:rFonts w:ascii="Comic Sans MS" w:hAnsi="Comic Sans MS" w:eastAsia="Calibri" w:cs="Calibri"/>
                <w:b w:val="1"/>
                <w:bCs w:val="1"/>
                <w:color w:val="FFFFFF" w:themeColor="background1" w:themeTint="FF" w:themeShade="FF"/>
                <w:u w:val="single"/>
              </w:rPr>
              <w:t>/</w:t>
            </w:r>
            <w:r w:rsidRPr="779D69BB" w:rsidR="457C286A">
              <w:rPr>
                <w:rFonts w:ascii="Comic Sans MS" w:hAnsi="Comic Sans MS" w:eastAsia="Calibri" w:cs="Calibri"/>
                <w:b w:val="1"/>
                <w:bCs w:val="1"/>
                <w:color w:val="FFFFFF" w:themeColor="background1" w:themeTint="FF" w:themeShade="FF"/>
                <w:u w:val="single"/>
              </w:rPr>
              <w:t>11</w:t>
            </w:r>
            <w:r w:rsidRPr="779D69BB" w:rsidR="1AFF5375">
              <w:rPr>
                <w:rFonts w:ascii="Comic Sans MS" w:hAnsi="Comic Sans MS" w:eastAsia="Calibri" w:cs="Calibri"/>
                <w:b w:val="1"/>
                <w:bCs w:val="1"/>
                <w:color w:val="FFFFFF" w:themeColor="background1" w:themeTint="FF" w:themeShade="FF"/>
                <w:u w:val="single"/>
              </w:rPr>
              <w:t>/2</w:t>
            </w:r>
            <w:r w:rsidRPr="779D69BB" w:rsidR="769B328A">
              <w:rPr>
                <w:rFonts w:ascii="Comic Sans MS" w:hAnsi="Comic Sans MS" w:eastAsia="Calibri" w:cs="Calibri"/>
                <w:b w:val="1"/>
                <w:bCs w:val="1"/>
                <w:color w:val="FFFFFF" w:themeColor="background1" w:themeTint="FF" w:themeShade="FF"/>
                <w:u w:val="single"/>
              </w:rPr>
              <w:t>2</w:t>
            </w:r>
          </w:p>
        </w:tc>
      </w:tr>
    </w:tbl>
    <w:p w:rsidR="00524C31" w:rsidP="00DF351A" w:rsidRDefault="00524C31" w14:paraId="3F311670" w14:textId="77777777">
      <w:pPr>
        <w:rPr>
          <w:rFonts w:ascii="Comic Sans MS" w:hAnsi="Comic Sans MS"/>
        </w:rPr>
      </w:pPr>
    </w:p>
    <w:sectPr w:rsidR="00524C3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1C13"/>
    <w:multiLevelType w:val="multilevel"/>
    <w:tmpl w:val="EAD8F86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6A2567"/>
    <w:multiLevelType w:val="hybridMultilevel"/>
    <w:tmpl w:val="51FC8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B4D26"/>
    <w:multiLevelType w:val="hybridMultilevel"/>
    <w:tmpl w:val="CC9283C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101405"/>
    <w:multiLevelType w:val="hybridMultilevel"/>
    <w:tmpl w:val="82AA2B58"/>
    <w:lvl w:ilvl="0" w:tplc="0809000B">
      <w:start w:val="1"/>
      <w:numFmt w:val="bullet"/>
      <w:lvlText w:val=""/>
      <w:lvlJc w:val="left"/>
      <w:pPr>
        <w:ind w:left="720" w:hanging="360"/>
      </w:pPr>
      <w:rPr>
        <w:rFonts w:hint="default" w:ascii="Wingdings" w:hAnsi="Wingdings"/>
      </w:rPr>
    </w:lvl>
    <w:lvl w:ilvl="1" w:tplc="392EFA6E">
      <w:numFmt w:val="bullet"/>
      <w:lvlText w:val="•"/>
      <w:lvlJc w:val="left"/>
      <w:pPr>
        <w:ind w:left="1440" w:hanging="360"/>
      </w:pPr>
      <w:rPr>
        <w:rFonts w:hint="default" w:ascii="Comic Sans MS" w:hAnsi="Comic Sans M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455E92"/>
    <w:multiLevelType w:val="hybridMultilevel"/>
    <w:tmpl w:val="F0AEC73E"/>
    <w:lvl w:ilvl="0" w:tplc="0809000B">
      <w:start w:val="1"/>
      <w:numFmt w:val="bullet"/>
      <w:lvlText w:val=""/>
      <w:lvlJc w:val="left"/>
      <w:pPr>
        <w:ind w:left="720" w:hanging="360"/>
      </w:pPr>
      <w:rPr>
        <w:rFonts w:hint="default" w:ascii="Wingdings" w:hAnsi="Wingdings"/>
      </w:rPr>
    </w:lvl>
    <w:lvl w:ilvl="1" w:tplc="6E5C236E">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7A23C8"/>
    <w:multiLevelType w:val="hybridMultilevel"/>
    <w:tmpl w:val="BEB6DC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BB4465"/>
    <w:multiLevelType w:val="hybridMultilevel"/>
    <w:tmpl w:val="F5846CBA"/>
    <w:lvl w:ilvl="0" w:tplc="0809000B">
      <w:start w:val="1"/>
      <w:numFmt w:val="bullet"/>
      <w:lvlText w:val=""/>
      <w:lvlJc w:val="left"/>
      <w:pPr>
        <w:ind w:left="720" w:hanging="360"/>
      </w:pPr>
      <w:rPr>
        <w:rFonts w:hint="default" w:ascii="Wingdings" w:hAnsi="Wingdings"/>
      </w:rPr>
    </w:lvl>
    <w:lvl w:ilvl="1" w:tplc="BD48204A">
      <w:numFmt w:val="bullet"/>
      <w:lvlText w:val="•"/>
      <w:lvlJc w:val="left"/>
      <w:pPr>
        <w:ind w:left="1800" w:hanging="720"/>
      </w:pPr>
      <w:rPr>
        <w:rFonts w:hint="default" w:ascii="Comic Sans MS" w:hAnsi="Comic Sans M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575A06"/>
    <w:multiLevelType w:val="multilevel"/>
    <w:tmpl w:val="C95414FC"/>
    <w:lvl w:ilvl="0" w:tplc="6A687332">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907B27"/>
    <w:multiLevelType w:val="multilevel"/>
    <w:tmpl w:val="6812F394"/>
    <w:lvl w:ilvl="0" w:tplc="4AD6568A">
      <w:numFmt w:val="bullet"/>
      <w:lvlText w:val="•"/>
      <w:lvlJc w:val="left"/>
      <w:pPr>
        <w:ind w:left="1080" w:hanging="72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6"/>
  </w:num>
  <w:num w:numId="5">
    <w:abstractNumId w:val="8"/>
  </w:num>
  <w:num w:numId="6">
    <w:abstractNumId w:val="2"/>
  </w:num>
  <w:num w:numId="7">
    <w:abstractNumId w:val="1"/>
  </w:num>
  <w:num w:numId="8">
    <w:abstractNumId w:val="0"/>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B7"/>
    <w:rsid w:val="000854C6"/>
    <w:rsid w:val="00111CB7"/>
    <w:rsid w:val="00130799"/>
    <w:rsid w:val="001807E9"/>
    <w:rsid w:val="00266F9C"/>
    <w:rsid w:val="002857C9"/>
    <w:rsid w:val="00406CD4"/>
    <w:rsid w:val="004735AA"/>
    <w:rsid w:val="00483AC3"/>
    <w:rsid w:val="004A49D5"/>
    <w:rsid w:val="004A5033"/>
    <w:rsid w:val="004E2DA1"/>
    <w:rsid w:val="004E3D28"/>
    <w:rsid w:val="00524C31"/>
    <w:rsid w:val="00561369"/>
    <w:rsid w:val="006C51E7"/>
    <w:rsid w:val="00702044"/>
    <w:rsid w:val="00747BC1"/>
    <w:rsid w:val="00820FEE"/>
    <w:rsid w:val="00871FDF"/>
    <w:rsid w:val="008C5FD5"/>
    <w:rsid w:val="008D4754"/>
    <w:rsid w:val="009552D9"/>
    <w:rsid w:val="00BD33D5"/>
    <w:rsid w:val="00DF351A"/>
    <w:rsid w:val="00E245A7"/>
    <w:rsid w:val="00ED3A5C"/>
    <w:rsid w:val="00FA4D02"/>
    <w:rsid w:val="00FE7AD6"/>
    <w:rsid w:val="00FF0C60"/>
    <w:rsid w:val="0E6CAB1C"/>
    <w:rsid w:val="0FD90055"/>
    <w:rsid w:val="109F0336"/>
    <w:rsid w:val="1AFF5375"/>
    <w:rsid w:val="2802238A"/>
    <w:rsid w:val="299DF3EB"/>
    <w:rsid w:val="2E82D33C"/>
    <w:rsid w:val="30651A1C"/>
    <w:rsid w:val="3517D8B0"/>
    <w:rsid w:val="3840BA0C"/>
    <w:rsid w:val="3BACE0DC"/>
    <w:rsid w:val="3D22A22F"/>
    <w:rsid w:val="3D36A3B3"/>
    <w:rsid w:val="457C286A"/>
    <w:rsid w:val="46E17E6B"/>
    <w:rsid w:val="4B22E4BB"/>
    <w:rsid w:val="599F3875"/>
    <w:rsid w:val="5B06AF64"/>
    <w:rsid w:val="5F21E359"/>
    <w:rsid w:val="64EB8BE4"/>
    <w:rsid w:val="768E5C9C"/>
    <w:rsid w:val="769B328A"/>
    <w:rsid w:val="779D69BB"/>
    <w:rsid w:val="7BF46931"/>
    <w:rsid w:val="7D76C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F770"/>
  <w15:chartTrackingRefBased/>
  <w15:docId w15:val="{6E20CA36-D584-42B8-B9A9-83774216E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2044"/>
    <w:pPr>
      <w:ind w:left="720"/>
      <w:contextualSpacing/>
    </w:pPr>
  </w:style>
  <w:style w:type="character" w:styleId="Hyperlink">
    <w:name w:val="Hyperlink"/>
    <w:basedOn w:val="DefaultParagraphFont"/>
    <w:uiPriority w:val="99"/>
    <w:unhideWhenUsed/>
    <w:rsid w:val="00524C31"/>
    <w:rPr>
      <w:color w:val="0563C1" w:themeColor="hyperlink"/>
      <w:u w:val="single"/>
    </w:rPr>
  </w:style>
  <w:style w:type="character" w:styleId="UnresolvedMention">
    <w:name w:val="Unresolved Mention"/>
    <w:basedOn w:val="DefaultParagraphFont"/>
    <w:uiPriority w:val="99"/>
    <w:semiHidden/>
    <w:unhideWhenUsed/>
    <w:rsid w:val="0052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15441">
      <w:bodyDiv w:val="1"/>
      <w:marLeft w:val="0"/>
      <w:marRight w:val="0"/>
      <w:marTop w:val="0"/>
      <w:marBottom w:val="0"/>
      <w:divBdr>
        <w:top w:val="none" w:sz="0" w:space="0" w:color="auto"/>
        <w:left w:val="none" w:sz="0" w:space="0" w:color="auto"/>
        <w:bottom w:val="none" w:sz="0" w:space="0" w:color="auto"/>
        <w:right w:val="none" w:sz="0" w:space="0" w:color="auto"/>
      </w:divBdr>
      <w:divsChild>
        <w:div w:id="1413624889">
          <w:marLeft w:val="0"/>
          <w:marRight w:val="0"/>
          <w:marTop w:val="0"/>
          <w:marBottom w:val="0"/>
          <w:divBdr>
            <w:top w:val="none" w:sz="0" w:space="0" w:color="auto"/>
            <w:left w:val="none" w:sz="0" w:space="0" w:color="auto"/>
            <w:bottom w:val="none" w:sz="0" w:space="0" w:color="auto"/>
            <w:right w:val="none" w:sz="0" w:space="0" w:color="auto"/>
          </w:divBdr>
        </w:div>
        <w:div w:id="1917669887">
          <w:marLeft w:val="0"/>
          <w:marRight w:val="0"/>
          <w:marTop w:val="0"/>
          <w:marBottom w:val="0"/>
          <w:divBdr>
            <w:top w:val="none" w:sz="0" w:space="0" w:color="auto"/>
            <w:left w:val="none" w:sz="0" w:space="0" w:color="auto"/>
            <w:bottom w:val="none" w:sz="0" w:space="0" w:color="auto"/>
            <w:right w:val="none" w:sz="0" w:space="0" w:color="auto"/>
          </w:divBdr>
        </w:div>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0CF72-9414-4FAB-98B3-6706B881221B}"/>
</file>

<file path=customXml/itemProps2.xml><?xml version="1.0" encoding="utf-8"?>
<ds:datastoreItem xmlns:ds="http://schemas.openxmlformats.org/officeDocument/2006/customXml" ds:itemID="{114FAD8C-6C39-47E3-9516-6D9F08F2B167}"/>
</file>

<file path=customXml/itemProps3.xml><?xml version="1.0" encoding="utf-8"?>
<ds:datastoreItem xmlns:ds="http://schemas.openxmlformats.org/officeDocument/2006/customXml" ds:itemID="{4AE97445-83DE-4A8B-BDC4-C4EC17182B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Danny Laughton</dc:creator>
  <keywords/>
  <dc:description/>
  <lastModifiedBy>Danny Laughton</lastModifiedBy>
  <revision>25</revision>
  <dcterms:created xsi:type="dcterms:W3CDTF">2020-09-14T10:18:00.0000000Z</dcterms:created>
  <dcterms:modified xsi:type="dcterms:W3CDTF">2021-11-10T15:26:19.4754235Z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