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D61B5B" w:rsidP="00D61B5B" w:rsidRDefault="00D61B5B" w14:paraId="3F70688C" w14:textId="77777777">
      <w:pPr>
        <w:jc w:val="center"/>
      </w:pPr>
      <w:r>
        <w:rPr>
          <w:noProof/>
        </w:rPr>
        <w:drawing>
          <wp:inline distT="0" distB="0" distL="0" distR="0" wp14:anchorId="5D1C116B" wp14:editId="18D51615">
            <wp:extent cx="2273300" cy="1235710"/>
            <wp:effectExtent l="0" t="0" r="0" b="2540"/>
            <wp:docPr id="2" name="Picture 2" descr="A picture containing object, clock, stop&#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object, clock, stop&#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73300" cy="1235710"/>
                    </a:xfrm>
                    <a:prstGeom prst="rect">
                      <a:avLst/>
                    </a:prstGeom>
                  </pic:spPr>
                </pic:pic>
              </a:graphicData>
            </a:graphic>
          </wp:inline>
        </w:drawing>
      </w:r>
    </w:p>
    <w:p w:rsidR="00A6104B" w:rsidP="00D61B5B" w:rsidRDefault="00D61B5B" w14:paraId="322ABF3C" w14:textId="2E35EC9D">
      <w:pPr>
        <w:jc w:val="center"/>
        <w:rPr>
          <w:rFonts w:ascii="Comic Sans MS" w:hAnsi="Comic Sans MS"/>
          <w:b/>
          <w:bCs/>
          <w:sz w:val="24"/>
          <w:szCs w:val="24"/>
          <w:u w:val="single"/>
        </w:rPr>
      </w:pPr>
      <w:r>
        <w:rPr>
          <w:rFonts w:ascii="Comic Sans MS" w:hAnsi="Comic Sans MS"/>
          <w:b/>
          <w:bCs/>
          <w:sz w:val="24"/>
          <w:szCs w:val="24"/>
          <w:u w:val="single"/>
        </w:rPr>
        <w:t>Spiritual, Moral, Social and Cultural (SMSC) Policy</w:t>
      </w:r>
    </w:p>
    <w:p w:rsidR="00D61B5B" w:rsidP="00D61B5B" w:rsidRDefault="00D61B5B" w14:paraId="65C2FCCE" w14:textId="0F5B6BAE">
      <w:pPr>
        <w:jc w:val="both"/>
        <w:rPr>
          <w:rFonts w:ascii="Comic Sans MS" w:hAnsi="Comic Sans MS"/>
          <w:b/>
          <w:bCs/>
          <w:sz w:val="24"/>
          <w:szCs w:val="24"/>
        </w:rPr>
      </w:pPr>
      <w:r>
        <w:rPr>
          <w:rFonts w:ascii="Comic Sans MS" w:hAnsi="Comic Sans MS"/>
          <w:b/>
          <w:bCs/>
          <w:sz w:val="24"/>
          <w:szCs w:val="24"/>
        </w:rPr>
        <w:t>Overview</w:t>
      </w:r>
    </w:p>
    <w:p w:rsidR="00D61B5B" w:rsidP="00D61B5B" w:rsidRDefault="00D61B5B" w14:paraId="413EA96F" w14:textId="2368A60F">
      <w:pPr>
        <w:jc w:val="both"/>
        <w:rPr>
          <w:rFonts w:ascii="Comic Sans MS" w:hAnsi="Comic Sans MS"/>
          <w:sz w:val="24"/>
          <w:szCs w:val="24"/>
        </w:rPr>
      </w:pPr>
      <w:r>
        <w:rPr>
          <w:rFonts w:ascii="Comic Sans MS" w:hAnsi="Comic Sans MS"/>
          <w:sz w:val="24"/>
          <w:szCs w:val="24"/>
        </w:rPr>
        <w:t xml:space="preserve">At Holton Sleaford Independent School, </w:t>
      </w:r>
      <w:r w:rsidR="007B24EC">
        <w:rPr>
          <w:rFonts w:ascii="Comic Sans MS" w:hAnsi="Comic Sans MS"/>
          <w:sz w:val="24"/>
          <w:szCs w:val="24"/>
        </w:rPr>
        <w:t xml:space="preserve">we have no religious bias (agnostic) and </w:t>
      </w:r>
      <w:r>
        <w:rPr>
          <w:rFonts w:ascii="Comic Sans MS" w:hAnsi="Comic Sans MS"/>
          <w:sz w:val="24"/>
          <w:szCs w:val="24"/>
        </w:rPr>
        <w:t xml:space="preserve">we believe that personal development correlates with academic development as it </w:t>
      </w:r>
      <w:r w:rsidR="00535F47">
        <w:rPr>
          <w:rFonts w:ascii="Comic Sans MS" w:hAnsi="Comic Sans MS"/>
          <w:sz w:val="24"/>
          <w:szCs w:val="24"/>
        </w:rPr>
        <w:t>impacts a student’s ability to learn and achieve. As a result of this, we aim to create a learning environment that provides learners with the opportunity to explore and develop their own values and beliefs. This environment will also enable the students to become more spiritually aware, develop high standards of personal behaviour and show empathy, respect and tolerance towards the different cultural traditions found all over the world, especially within British Society. This policy supports Holton Sleaford Independent School’s British Values Statement.</w:t>
      </w:r>
    </w:p>
    <w:p w:rsidR="00754623" w:rsidP="00754623" w:rsidRDefault="00754623" w14:paraId="47906C15" w14:textId="77777777">
      <w:pPr>
        <w:jc w:val="both"/>
        <w:rPr>
          <w:rFonts w:ascii="Comic Sans MS" w:hAnsi="Comic Sans MS"/>
          <w:b/>
          <w:bCs/>
          <w:sz w:val="24"/>
          <w:szCs w:val="24"/>
        </w:rPr>
      </w:pPr>
      <w:r>
        <w:rPr>
          <w:rFonts w:ascii="Comic Sans MS" w:hAnsi="Comic Sans MS"/>
          <w:b/>
          <w:bCs/>
          <w:sz w:val="24"/>
          <w:szCs w:val="24"/>
        </w:rPr>
        <w:t>Definitions</w:t>
      </w:r>
    </w:p>
    <w:p w:rsidR="00754623" w:rsidP="00754623" w:rsidRDefault="00754623" w14:paraId="0A8F309B" w14:textId="77777777">
      <w:pPr>
        <w:jc w:val="both"/>
        <w:rPr>
          <w:rFonts w:ascii="Comic Sans MS" w:hAnsi="Comic Sans MS"/>
          <w:sz w:val="24"/>
          <w:szCs w:val="24"/>
        </w:rPr>
      </w:pPr>
      <w:r w:rsidRPr="001F25C9">
        <w:rPr>
          <w:rFonts w:ascii="Comic Sans MS" w:hAnsi="Comic Sans MS"/>
          <w:sz w:val="24"/>
          <w:szCs w:val="24"/>
        </w:rPr>
        <w:t>The spiritual development of students is shown by their:</w:t>
      </w:r>
    </w:p>
    <w:p w:rsidRPr="00930AD9" w:rsidR="00754623" w:rsidP="00754623" w:rsidRDefault="00754623" w14:paraId="32486F05" w14:textId="77777777">
      <w:pPr>
        <w:pStyle w:val="ListParagraph"/>
        <w:numPr>
          <w:ilvl w:val="0"/>
          <w:numId w:val="2"/>
        </w:numPr>
        <w:jc w:val="both"/>
        <w:rPr>
          <w:rFonts w:ascii="Comic Sans MS" w:hAnsi="Comic Sans MS"/>
          <w:sz w:val="28"/>
          <w:szCs w:val="28"/>
        </w:rPr>
      </w:pPr>
      <w:r w:rsidRPr="001F25C9">
        <w:rPr>
          <w:rFonts w:ascii="Comic Sans MS" w:hAnsi="Comic Sans MS"/>
          <w:sz w:val="24"/>
          <w:szCs w:val="24"/>
        </w:rPr>
        <w:t>ability to be reflective about their own beliefs, religious or otherwise, that inform their perspective on life and their interest in and respect for different people’s faiths, feelings, and values.</w:t>
      </w:r>
    </w:p>
    <w:p w:rsidRPr="00930AD9" w:rsidR="00754623" w:rsidP="00754623" w:rsidRDefault="00754623" w14:paraId="1FD7DBF3" w14:textId="6C2397F3">
      <w:pPr>
        <w:pStyle w:val="ListParagraph"/>
        <w:numPr>
          <w:ilvl w:val="0"/>
          <w:numId w:val="2"/>
        </w:numPr>
        <w:jc w:val="both"/>
        <w:rPr>
          <w:rFonts w:ascii="Comic Sans MS" w:hAnsi="Comic Sans MS"/>
          <w:sz w:val="28"/>
          <w:szCs w:val="28"/>
        </w:rPr>
      </w:pPr>
      <w:r w:rsidRPr="001F25C9">
        <w:rPr>
          <w:rFonts w:ascii="Comic Sans MS" w:hAnsi="Comic Sans MS"/>
          <w:sz w:val="24"/>
          <w:szCs w:val="24"/>
        </w:rPr>
        <w:t xml:space="preserve">sense of enjoyment and fascination in learning about themselves, </w:t>
      </w:r>
      <w:r w:rsidRPr="001F25C9" w:rsidR="00E40087">
        <w:rPr>
          <w:rFonts w:ascii="Comic Sans MS" w:hAnsi="Comic Sans MS"/>
          <w:sz w:val="24"/>
          <w:szCs w:val="24"/>
        </w:rPr>
        <w:t>others,</w:t>
      </w:r>
      <w:r w:rsidRPr="001F25C9">
        <w:rPr>
          <w:rFonts w:ascii="Comic Sans MS" w:hAnsi="Comic Sans MS"/>
          <w:sz w:val="24"/>
          <w:szCs w:val="24"/>
        </w:rPr>
        <w:t xml:space="preserve"> and the world around them.</w:t>
      </w:r>
    </w:p>
    <w:p w:rsidRPr="00930AD9" w:rsidR="00754623" w:rsidP="00754623" w:rsidRDefault="00754623" w14:paraId="371DB78B" w14:textId="77777777">
      <w:pPr>
        <w:pStyle w:val="ListParagraph"/>
        <w:numPr>
          <w:ilvl w:val="0"/>
          <w:numId w:val="2"/>
        </w:numPr>
        <w:jc w:val="both"/>
        <w:rPr>
          <w:rFonts w:ascii="Comic Sans MS" w:hAnsi="Comic Sans MS"/>
          <w:sz w:val="28"/>
          <w:szCs w:val="28"/>
        </w:rPr>
      </w:pPr>
      <w:r w:rsidRPr="001F25C9">
        <w:rPr>
          <w:rFonts w:ascii="Comic Sans MS" w:hAnsi="Comic Sans MS"/>
          <w:sz w:val="24"/>
          <w:szCs w:val="24"/>
        </w:rPr>
        <w:t>use of imagination and creativity in their learning.</w:t>
      </w:r>
    </w:p>
    <w:p w:rsidRPr="00930AD9" w:rsidR="00754623" w:rsidP="00754623" w:rsidRDefault="00754623" w14:paraId="0A17272A" w14:textId="77777777">
      <w:pPr>
        <w:pStyle w:val="ListParagraph"/>
        <w:numPr>
          <w:ilvl w:val="0"/>
          <w:numId w:val="2"/>
        </w:numPr>
        <w:jc w:val="both"/>
        <w:rPr>
          <w:rFonts w:ascii="Comic Sans MS" w:hAnsi="Comic Sans MS"/>
          <w:sz w:val="28"/>
          <w:szCs w:val="28"/>
        </w:rPr>
      </w:pPr>
      <w:r w:rsidRPr="001F25C9">
        <w:rPr>
          <w:rFonts w:ascii="Comic Sans MS" w:hAnsi="Comic Sans MS"/>
          <w:sz w:val="24"/>
          <w:szCs w:val="24"/>
        </w:rPr>
        <w:t>willingness to reflect on their experiences.</w:t>
      </w:r>
    </w:p>
    <w:p w:rsidR="00754623" w:rsidP="00754623" w:rsidRDefault="00754623" w14:paraId="35463DAA" w14:textId="77777777">
      <w:pPr>
        <w:jc w:val="both"/>
        <w:rPr>
          <w:rFonts w:ascii="Comic Sans MS" w:hAnsi="Comic Sans MS"/>
          <w:sz w:val="24"/>
          <w:szCs w:val="24"/>
        </w:rPr>
      </w:pPr>
      <w:r w:rsidRPr="00930AD9">
        <w:rPr>
          <w:rFonts w:ascii="Comic Sans MS" w:hAnsi="Comic Sans MS"/>
          <w:sz w:val="24"/>
          <w:szCs w:val="24"/>
        </w:rPr>
        <w:t>The moral development of students is shown by their:</w:t>
      </w:r>
    </w:p>
    <w:p w:rsidRPr="00930AD9" w:rsidR="00754623" w:rsidP="00754623" w:rsidRDefault="00754623" w14:paraId="62B88091" w14:textId="77777777">
      <w:pPr>
        <w:pStyle w:val="ListParagraph"/>
        <w:numPr>
          <w:ilvl w:val="0"/>
          <w:numId w:val="3"/>
        </w:numPr>
        <w:jc w:val="both"/>
        <w:rPr>
          <w:rFonts w:ascii="Comic Sans MS" w:hAnsi="Comic Sans MS"/>
          <w:sz w:val="32"/>
          <w:szCs w:val="32"/>
        </w:rPr>
      </w:pPr>
      <w:r w:rsidRPr="00930AD9">
        <w:rPr>
          <w:rFonts w:ascii="Comic Sans MS" w:hAnsi="Comic Sans MS"/>
          <w:sz w:val="24"/>
          <w:szCs w:val="24"/>
        </w:rPr>
        <w:t>ability to recognise the difference between right and wrong and to readily apply this understanding in their own lives.</w:t>
      </w:r>
    </w:p>
    <w:p w:rsidRPr="00930AD9" w:rsidR="00754623" w:rsidP="00754623" w:rsidRDefault="00754623" w14:paraId="5B292466" w14:textId="77777777">
      <w:pPr>
        <w:pStyle w:val="ListParagraph"/>
        <w:numPr>
          <w:ilvl w:val="0"/>
          <w:numId w:val="3"/>
        </w:numPr>
        <w:jc w:val="both"/>
        <w:rPr>
          <w:rFonts w:ascii="Comic Sans MS" w:hAnsi="Comic Sans MS"/>
          <w:sz w:val="32"/>
          <w:szCs w:val="32"/>
        </w:rPr>
      </w:pPr>
      <w:r w:rsidRPr="00930AD9">
        <w:rPr>
          <w:rFonts w:ascii="Comic Sans MS" w:hAnsi="Comic Sans MS"/>
          <w:sz w:val="24"/>
          <w:szCs w:val="24"/>
        </w:rPr>
        <w:t>recognition of legal boundaries and, in so doing, respect the civil and criminal law of England.</w:t>
      </w:r>
    </w:p>
    <w:p w:rsidRPr="00930AD9" w:rsidR="00754623" w:rsidP="00754623" w:rsidRDefault="00754623" w14:paraId="54664235" w14:textId="77777777">
      <w:pPr>
        <w:pStyle w:val="ListParagraph"/>
        <w:numPr>
          <w:ilvl w:val="0"/>
          <w:numId w:val="3"/>
        </w:numPr>
        <w:jc w:val="both"/>
        <w:rPr>
          <w:rFonts w:ascii="Comic Sans MS" w:hAnsi="Comic Sans MS"/>
          <w:sz w:val="32"/>
          <w:szCs w:val="32"/>
        </w:rPr>
      </w:pPr>
      <w:r w:rsidRPr="00930AD9">
        <w:rPr>
          <w:rFonts w:ascii="Comic Sans MS" w:hAnsi="Comic Sans MS"/>
          <w:sz w:val="24"/>
          <w:szCs w:val="24"/>
        </w:rPr>
        <w:t>understanding of the consequences of their behaviour and actions.</w:t>
      </w:r>
    </w:p>
    <w:p w:rsidRPr="00930AD9" w:rsidR="00754623" w:rsidP="00754623" w:rsidRDefault="00754623" w14:paraId="7206CD55" w14:textId="77777777">
      <w:pPr>
        <w:pStyle w:val="ListParagraph"/>
        <w:numPr>
          <w:ilvl w:val="0"/>
          <w:numId w:val="3"/>
        </w:numPr>
        <w:jc w:val="both"/>
        <w:rPr>
          <w:rFonts w:ascii="Comic Sans MS" w:hAnsi="Comic Sans MS"/>
          <w:sz w:val="32"/>
          <w:szCs w:val="32"/>
        </w:rPr>
      </w:pPr>
      <w:r w:rsidRPr="00930AD9">
        <w:rPr>
          <w:rFonts w:ascii="Comic Sans MS" w:hAnsi="Comic Sans MS"/>
          <w:sz w:val="24"/>
          <w:szCs w:val="24"/>
        </w:rPr>
        <w:lastRenderedPageBreak/>
        <w:t>interest in investigating and offering reasoned views about moral and ethical issues and ability to understand and appreciate the viewpoints of others on these issues.</w:t>
      </w:r>
    </w:p>
    <w:p w:rsidR="00754623" w:rsidP="00754623" w:rsidRDefault="00754623" w14:paraId="0A002D2B" w14:textId="77777777">
      <w:pPr>
        <w:jc w:val="both"/>
        <w:rPr>
          <w:rFonts w:ascii="Comic Sans MS" w:hAnsi="Comic Sans MS"/>
          <w:sz w:val="24"/>
          <w:szCs w:val="24"/>
        </w:rPr>
      </w:pPr>
      <w:r w:rsidRPr="00930AD9">
        <w:rPr>
          <w:rFonts w:ascii="Comic Sans MS" w:hAnsi="Comic Sans MS"/>
          <w:sz w:val="24"/>
          <w:szCs w:val="24"/>
        </w:rPr>
        <w:t>The social development of students is shown by their:</w:t>
      </w:r>
    </w:p>
    <w:p w:rsidRPr="00930AD9" w:rsidR="00754623" w:rsidP="00754623" w:rsidRDefault="00754623" w14:paraId="43D184B1" w14:textId="5FAC402E">
      <w:pPr>
        <w:pStyle w:val="ListParagraph"/>
        <w:numPr>
          <w:ilvl w:val="0"/>
          <w:numId w:val="4"/>
        </w:numPr>
        <w:jc w:val="both"/>
        <w:rPr>
          <w:rFonts w:ascii="Comic Sans MS" w:hAnsi="Comic Sans MS"/>
          <w:sz w:val="32"/>
          <w:szCs w:val="32"/>
        </w:rPr>
      </w:pPr>
      <w:r w:rsidRPr="00930AD9">
        <w:rPr>
          <w:rFonts w:ascii="Comic Sans MS" w:hAnsi="Comic Sans MS"/>
          <w:sz w:val="24"/>
          <w:szCs w:val="24"/>
        </w:rPr>
        <w:t xml:space="preserve">use of a range of social skills in different contexts, for example working and socialising with other pupils, including those from different religious, </w:t>
      </w:r>
      <w:r w:rsidRPr="00930AD9" w:rsidR="00E40087">
        <w:rPr>
          <w:rFonts w:ascii="Comic Sans MS" w:hAnsi="Comic Sans MS"/>
          <w:sz w:val="24"/>
          <w:szCs w:val="24"/>
        </w:rPr>
        <w:t xml:space="preserve">ethnic, </w:t>
      </w:r>
      <w:r w:rsidR="00E40087">
        <w:rPr>
          <w:rFonts w:ascii="Comic Sans MS" w:hAnsi="Comic Sans MS"/>
          <w:sz w:val="24"/>
          <w:szCs w:val="24"/>
        </w:rPr>
        <w:t>and</w:t>
      </w:r>
      <w:r w:rsidRPr="00930AD9">
        <w:rPr>
          <w:rFonts w:ascii="Comic Sans MS" w:hAnsi="Comic Sans MS"/>
          <w:sz w:val="24"/>
          <w:szCs w:val="24"/>
        </w:rPr>
        <w:t xml:space="preserve"> socio-economic backgrounds.</w:t>
      </w:r>
    </w:p>
    <w:p w:rsidRPr="00930AD9" w:rsidR="00754623" w:rsidP="00754623" w:rsidRDefault="00754623" w14:paraId="57DC4B5F" w14:textId="77777777">
      <w:pPr>
        <w:pStyle w:val="ListParagraph"/>
        <w:numPr>
          <w:ilvl w:val="0"/>
          <w:numId w:val="4"/>
        </w:numPr>
        <w:jc w:val="both"/>
        <w:rPr>
          <w:rFonts w:ascii="Comic Sans MS" w:hAnsi="Comic Sans MS"/>
          <w:sz w:val="32"/>
          <w:szCs w:val="32"/>
        </w:rPr>
      </w:pPr>
      <w:r w:rsidRPr="00930AD9">
        <w:rPr>
          <w:rFonts w:ascii="Comic Sans MS" w:hAnsi="Comic Sans MS"/>
          <w:sz w:val="24"/>
          <w:szCs w:val="24"/>
        </w:rPr>
        <w:t>willingness to participate in a variety of communities and social settings, including by volunteering, cooperating well with others and being able to resolve conflicts effectively.</w:t>
      </w:r>
    </w:p>
    <w:p w:rsidRPr="00930AD9" w:rsidR="00754623" w:rsidP="00754623" w:rsidRDefault="00754623" w14:paraId="394469E2" w14:textId="77777777">
      <w:pPr>
        <w:pStyle w:val="ListParagraph"/>
        <w:numPr>
          <w:ilvl w:val="0"/>
          <w:numId w:val="4"/>
        </w:numPr>
        <w:jc w:val="both"/>
        <w:rPr>
          <w:rFonts w:ascii="Comic Sans MS" w:hAnsi="Comic Sans MS"/>
          <w:sz w:val="32"/>
          <w:szCs w:val="32"/>
        </w:rPr>
      </w:pPr>
      <w:r w:rsidRPr="00930AD9">
        <w:rPr>
          <w:rFonts w:ascii="Comic Sans MS" w:hAnsi="Comic Sans MS"/>
          <w:sz w:val="24"/>
          <w:szCs w:val="24"/>
        </w:rPr>
        <w:t>acceptance and engagement with the fundamental British values of democracy, the rule of law, individual liberty and mutual respect and tolerance of those with different faiths and beliefs; they develop and demonstrate skills and attitudes that will allow them to participate fully in and contribute positively to life in modern Britain.</w:t>
      </w:r>
    </w:p>
    <w:p w:rsidR="00754623" w:rsidP="00754623" w:rsidRDefault="00754623" w14:paraId="109ECBEF" w14:textId="77777777">
      <w:pPr>
        <w:jc w:val="both"/>
        <w:rPr>
          <w:rFonts w:ascii="Comic Sans MS" w:hAnsi="Comic Sans MS"/>
          <w:sz w:val="24"/>
          <w:szCs w:val="24"/>
        </w:rPr>
      </w:pPr>
      <w:r w:rsidRPr="00930AD9">
        <w:rPr>
          <w:rFonts w:ascii="Comic Sans MS" w:hAnsi="Comic Sans MS"/>
          <w:sz w:val="24"/>
          <w:szCs w:val="24"/>
        </w:rPr>
        <w:t>The cultural development of students is shown by their:</w:t>
      </w:r>
    </w:p>
    <w:p w:rsidRPr="00930AD9" w:rsidR="00754623" w:rsidP="00754623" w:rsidRDefault="00754623" w14:paraId="37025895" w14:textId="77777777">
      <w:pPr>
        <w:pStyle w:val="ListParagraph"/>
        <w:numPr>
          <w:ilvl w:val="0"/>
          <w:numId w:val="5"/>
        </w:numPr>
        <w:jc w:val="both"/>
        <w:rPr>
          <w:rFonts w:ascii="Comic Sans MS" w:hAnsi="Comic Sans MS"/>
          <w:sz w:val="32"/>
          <w:szCs w:val="32"/>
        </w:rPr>
      </w:pPr>
      <w:r w:rsidRPr="00930AD9">
        <w:rPr>
          <w:rFonts w:ascii="Comic Sans MS" w:hAnsi="Comic Sans MS"/>
          <w:sz w:val="24"/>
          <w:szCs w:val="24"/>
        </w:rPr>
        <w:t>understanding and appreciation of the wide range of cultural influences that have shaped their own heritage and those of others.</w:t>
      </w:r>
    </w:p>
    <w:p w:rsidRPr="00930AD9" w:rsidR="00754623" w:rsidP="00754623" w:rsidRDefault="00754623" w14:paraId="700D0DEA" w14:textId="77777777">
      <w:pPr>
        <w:pStyle w:val="ListParagraph"/>
        <w:numPr>
          <w:ilvl w:val="0"/>
          <w:numId w:val="5"/>
        </w:numPr>
        <w:jc w:val="both"/>
        <w:rPr>
          <w:rFonts w:ascii="Comic Sans MS" w:hAnsi="Comic Sans MS"/>
          <w:sz w:val="32"/>
          <w:szCs w:val="32"/>
        </w:rPr>
      </w:pPr>
      <w:r w:rsidRPr="00930AD9">
        <w:rPr>
          <w:rFonts w:ascii="Comic Sans MS" w:hAnsi="Comic Sans MS"/>
          <w:sz w:val="24"/>
          <w:szCs w:val="24"/>
        </w:rPr>
        <w:t>understanding and appreciation of the range of different cultures within school and further afield as an essential element of their preparation for life in modern Britain.</w:t>
      </w:r>
    </w:p>
    <w:p w:rsidRPr="00930AD9" w:rsidR="00754623" w:rsidP="00754623" w:rsidRDefault="00754623" w14:paraId="3FDBB648" w14:textId="77777777">
      <w:pPr>
        <w:pStyle w:val="ListParagraph"/>
        <w:numPr>
          <w:ilvl w:val="0"/>
          <w:numId w:val="5"/>
        </w:numPr>
        <w:jc w:val="both"/>
        <w:rPr>
          <w:rFonts w:ascii="Comic Sans MS" w:hAnsi="Comic Sans MS"/>
          <w:sz w:val="32"/>
          <w:szCs w:val="32"/>
        </w:rPr>
      </w:pPr>
      <w:r w:rsidRPr="00930AD9">
        <w:rPr>
          <w:rFonts w:ascii="Comic Sans MS" w:hAnsi="Comic Sans MS"/>
          <w:sz w:val="24"/>
          <w:szCs w:val="24"/>
        </w:rPr>
        <w:t>knowledge of Britain’s democratic parliamentary system and its central role in shaping our history and values, and in continuing to develop Britain.</w:t>
      </w:r>
    </w:p>
    <w:p w:rsidRPr="00930AD9" w:rsidR="00754623" w:rsidP="00754623" w:rsidRDefault="00754623" w14:paraId="6AECADC3" w14:textId="77777777">
      <w:pPr>
        <w:pStyle w:val="ListParagraph"/>
        <w:numPr>
          <w:ilvl w:val="0"/>
          <w:numId w:val="5"/>
        </w:numPr>
        <w:jc w:val="both"/>
        <w:rPr>
          <w:rFonts w:ascii="Comic Sans MS" w:hAnsi="Comic Sans MS"/>
          <w:sz w:val="32"/>
          <w:szCs w:val="32"/>
        </w:rPr>
      </w:pPr>
      <w:r w:rsidRPr="00930AD9">
        <w:rPr>
          <w:rFonts w:ascii="Comic Sans MS" w:hAnsi="Comic Sans MS"/>
          <w:sz w:val="24"/>
          <w:szCs w:val="24"/>
        </w:rPr>
        <w:t>willingness to participate in and respond positively to artistic, musical, sporting, and cultural opportunities</w:t>
      </w:r>
      <w:r>
        <w:rPr>
          <w:rFonts w:ascii="Comic Sans MS" w:hAnsi="Comic Sans MS"/>
          <w:sz w:val="24"/>
          <w:szCs w:val="24"/>
        </w:rPr>
        <w:t>.</w:t>
      </w:r>
    </w:p>
    <w:p w:rsidRPr="00754623" w:rsidR="00754623" w:rsidP="00D61B5B" w:rsidRDefault="00754623" w14:paraId="5FC299BA" w14:textId="61CA0791">
      <w:pPr>
        <w:pStyle w:val="ListParagraph"/>
        <w:numPr>
          <w:ilvl w:val="0"/>
          <w:numId w:val="5"/>
        </w:numPr>
        <w:jc w:val="both"/>
        <w:rPr>
          <w:rFonts w:ascii="Comic Sans MS" w:hAnsi="Comic Sans MS"/>
          <w:sz w:val="32"/>
          <w:szCs w:val="32"/>
        </w:rPr>
      </w:pPr>
      <w:r w:rsidRPr="00930AD9">
        <w:rPr>
          <w:rFonts w:ascii="Comic Sans MS" w:hAnsi="Comic Sans MS"/>
          <w:sz w:val="24"/>
          <w:szCs w:val="24"/>
        </w:rPr>
        <w:t>interest in exploring, improving understanding of and showing respect for different faiths and cultural diversity and the extent to which they understand, accept, respect and celebrate diversity, as shown by their tolerance and attitudes towards different religious, ethnic and socio-economic groups in the local, national and global communities.</w:t>
      </w:r>
    </w:p>
    <w:p w:rsidR="00535F47" w:rsidP="00D61B5B" w:rsidRDefault="00760C33" w14:paraId="1661B11A" w14:textId="7F8300CC">
      <w:pPr>
        <w:jc w:val="both"/>
        <w:rPr>
          <w:rFonts w:ascii="Comic Sans MS" w:hAnsi="Comic Sans MS"/>
          <w:b/>
          <w:bCs/>
          <w:sz w:val="24"/>
          <w:szCs w:val="24"/>
        </w:rPr>
      </w:pPr>
      <w:r>
        <w:rPr>
          <w:rFonts w:ascii="Comic Sans MS" w:hAnsi="Comic Sans MS"/>
          <w:b/>
          <w:bCs/>
          <w:sz w:val="24"/>
          <w:szCs w:val="24"/>
        </w:rPr>
        <w:t>Objectives</w:t>
      </w:r>
    </w:p>
    <w:p w:rsidR="00760C33" w:rsidP="00D61B5B" w:rsidRDefault="00760C33" w14:paraId="209184AD" w14:textId="64A6000C">
      <w:pPr>
        <w:jc w:val="both"/>
        <w:rPr>
          <w:rFonts w:ascii="Comic Sans MS" w:hAnsi="Comic Sans MS"/>
          <w:sz w:val="24"/>
          <w:szCs w:val="24"/>
        </w:rPr>
      </w:pPr>
      <w:r>
        <w:rPr>
          <w:rFonts w:ascii="Comic Sans MS" w:hAnsi="Comic Sans MS"/>
          <w:sz w:val="24"/>
          <w:szCs w:val="24"/>
        </w:rPr>
        <w:t>Holton Sleaford Independent School’s ethos of holistically developing our students encompasses SMSC and therefore, the following objectives:</w:t>
      </w:r>
    </w:p>
    <w:p w:rsidR="00760C33" w:rsidP="00754623" w:rsidRDefault="00DB266A" w14:paraId="63DDB5EA" w14:textId="518F801A">
      <w:pPr>
        <w:pStyle w:val="ListParagraph"/>
        <w:numPr>
          <w:ilvl w:val="0"/>
          <w:numId w:val="6"/>
        </w:numPr>
        <w:jc w:val="both"/>
        <w:rPr>
          <w:rFonts w:ascii="Comic Sans MS" w:hAnsi="Comic Sans MS"/>
          <w:sz w:val="24"/>
          <w:szCs w:val="24"/>
        </w:rPr>
      </w:pPr>
      <w:r>
        <w:rPr>
          <w:rFonts w:ascii="Comic Sans MS" w:hAnsi="Comic Sans MS"/>
          <w:b/>
          <w:bCs/>
          <w:sz w:val="24"/>
          <w:szCs w:val="24"/>
        </w:rPr>
        <w:t>Spiritually</w:t>
      </w:r>
      <w:r>
        <w:rPr>
          <w:rFonts w:ascii="Comic Sans MS" w:hAnsi="Comic Sans MS"/>
          <w:sz w:val="24"/>
          <w:szCs w:val="24"/>
        </w:rPr>
        <w:t xml:space="preserve"> develop our students so that they are creative in the way that they approach challenges and are critical and reflective of their outcomes.</w:t>
      </w:r>
    </w:p>
    <w:p w:rsidR="00DB266A" w:rsidP="00754623" w:rsidRDefault="00DB266A" w14:paraId="09323672" w14:textId="7297486A">
      <w:pPr>
        <w:pStyle w:val="ListParagraph"/>
        <w:numPr>
          <w:ilvl w:val="0"/>
          <w:numId w:val="6"/>
        </w:numPr>
        <w:jc w:val="both"/>
        <w:rPr>
          <w:rFonts w:ascii="Comic Sans MS" w:hAnsi="Comic Sans MS"/>
          <w:sz w:val="24"/>
          <w:szCs w:val="24"/>
        </w:rPr>
      </w:pPr>
      <w:r>
        <w:rPr>
          <w:rFonts w:ascii="Comic Sans MS" w:hAnsi="Comic Sans MS"/>
          <w:b/>
          <w:bCs/>
          <w:sz w:val="24"/>
          <w:szCs w:val="24"/>
        </w:rPr>
        <w:lastRenderedPageBreak/>
        <w:t xml:space="preserve">Spiritually </w:t>
      </w:r>
      <w:r>
        <w:rPr>
          <w:rFonts w:ascii="Comic Sans MS" w:hAnsi="Comic Sans MS"/>
          <w:sz w:val="24"/>
          <w:szCs w:val="24"/>
        </w:rPr>
        <w:t>develop our students so that they are inquisitive and enjoy their learning.</w:t>
      </w:r>
    </w:p>
    <w:p w:rsidR="00DB266A" w:rsidP="00754623" w:rsidRDefault="00DB266A" w14:paraId="30C1FF3F" w14:textId="7E09A9C2">
      <w:pPr>
        <w:pStyle w:val="ListParagraph"/>
        <w:numPr>
          <w:ilvl w:val="0"/>
          <w:numId w:val="6"/>
        </w:numPr>
        <w:jc w:val="both"/>
        <w:rPr>
          <w:rFonts w:ascii="Comic Sans MS" w:hAnsi="Comic Sans MS"/>
          <w:sz w:val="24"/>
          <w:szCs w:val="24"/>
        </w:rPr>
      </w:pPr>
      <w:r>
        <w:rPr>
          <w:rFonts w:ascii="Comic Sans MS" w:hAnsi="Comic Sans MS"/>
          <w:b/>
          <w:bCs/>
          <w:sz w:val="24"/>
          <w:szCs w:val="24"/>
        </w:rPr>
        <w:t xml:space="preserve">Spiritually </w:t>
      </w:r>
      <w:r>
        <w:rPr>
          <w:rFonts w:ascii="Comic Sans MS" w:hAnsi="Comic Sans MS"/>
          <w:sz w:val="24"/>
          <w:szCs w:val="24"/>
        </w:rPr>
        <w:t>develop our students to respect and tolerate the wide range of cultures within the local, national, and global communities.</w:t>
      </w:r>
    </w:p>
    <w:p w:rsidR="00DB266A" w:rsidP="00754623" w:rsidRDefault="00DB266A" w14:paraId="336E1465" w14:textId="2153226F">
      <w:pPr>
        <w:pStyle w:val="ListParagraph"/>
        <w:numPr>
          <w:ilvl w:val="0"/>
          <w:numId w:val="6"/>
        </w:numPr>
        <w:jc w:val="both"/>
        <w:rPr>
          <w:rFonts w:ascii="Comic Sans MS" w:hAnsi="Comic Sans MS"/>
          <w:sz w:val="24"/>
          <w:szCs w:val="24"/>
        </w:rPr>
      </w:pPr>
      <w:r>
        <w:rPr>
          <w:rFonts w:ascii="Comic Sans MS" w:hAnsi="Comic Sans MS"/>
          <w:b/>
          <w:bCs/>
          <w:sz w:val="24"/>
          <w:szCs w:val="24"/>
        </w:rPr>
        <w:t xml:space="preserve">Morally </w:t>
      </w:r>
      <w:r>
        <w:rPr>
          <w:rFonts w:ascii="Comic Sans MS" w:hAnsi="Comic Sans MS"/>
          <w:sz w:val="24"/>
          <w:szCs w:val="24"/>
        </w:rPr>
        <w:t>develop our students to recognise the difference between right and wrong.</w:t>
      </w:r>
    </w:p>
    <w:p w:rsidR="00DB266A" w:rsidP="00754623" w:rsidRDefault="00DB266A" w14:paraId="0D5CBBF1" w14:textId="7016D048">
      <w:pPr>
        <w:pStyle w:val="ListParagraph"/>
        <w:numPr>
          <w:ilvl w:val="0"/>
          <w:numId w:val="6"/>
        </w:numPr>
        <w:jc w:val="both"/>
        <w:rPr>
          <w:rFonts w:ascii="Comic Sans MS" w:hAnsi="Comic Sans MS"/>
          <w:sz w:val="24"/>
          <w:szCs w:val="24"/>
        </w:rPr>
      </w:pPr>
      <w:r>
        <w:rPr>
          <w:rFonts w:ascii="Comic Sans MS" w:hAnsi="Comic Sans MS"/>
          <w:b/>
          <w:bCs/>
          <w:sz w:val="24"/>
          <w:szCs w:val="24"/>
        </w:rPr>
        <w:t xml:space="preserve">Morally </w:t>
      </w:r>
      <w:r>
        <w:rPr>
          <w:rFonts w:ascii="Comic Sans MS" w:hAnsi="Comic Sans MS"/>
          <w:sz w:val="24"/>
          <w:szCs w:val="24"/>
        </w:rPr>
        <w:t>develop our students to be respectful</w:t>
      </w:r>
      <w:r w:rsidR="001F25C9">
        <w:rPr>
          <w:rFonts w:ascii="Comic Sans MS" w:hAnsi="Comic Sans MS"/>
          <w:sz w:val="24"/>
          <w:szCs w:val="24"/>
        </w:rPr>
        <w:t xml:space="preserve"> to each other.</w:t>
      </w:r>
    </w:p>
    <w:p w:rsidR="001F25C9" w:rsidP="00754623" w:rsidRDefault="001F25C9" w14:paraId="36415B8F" w14:textId="46885C49">
      <w:pPr>
        <w:pStyle w:val="ListParagraph"/>
        <w:numPr>
          <w:ilvl w:val="0"/>
          <w:numId w:val="6"/>
        </w:numPr>
        <w:jc w:val="both"/>
        <w:rPr>
          <w:rFonts w:ascii="Comic Sans MS" w:hAnsi="Comic Sans MS"/>
          <w:sz w:val="24"/>
          <w:szCs w:val="24"/>
        </w:rPr>
      </w:pPr>
      <w:r>
        <w:rPr>
          <w:rFonts w:ascii="Comic Sans MS" w:hAnsi="Comic Sans MS"/>
          <w:b/>
          <w:bCs/>
          <w:sz w:val="24"/>
          <w:szCs w:val="24"/>
        </w:rPr>
        <w:t xml:space="preserve">Morally </w:t>
      </w:r>
      <w:r>
        <w:rPr>
          <w:rFonts w:ascii="Comic Sans MS" w:hAnsi="Comic Sans MS"/>
          <w:sz w:val="24"/>
          <w:szCs w:val="24"/>
        </w:rPr>
        <w:t>develop our students to be able to discuss issues openly.</w:t>
      </w:r>
    </w:p>
    <w:p w:rsidR="001F25C9" w:rsidP="00754623" w:rsidRDefault="001F25C9" w14:paraId="784939F4" w14:textId="2BA33802">
      <w:pPr>
        <w:pStyle w:val="ListParagraph"/>
        <w:numPr>
          <w:ilvl w:val="0"/>
          <w:numId w:val="6"/>
        </w:numPr>
        <w:jc w:val="both"/>
        <w:rPr>
          <w:rFonts w:ascii="Comic Sans MS" w:hAnsi="Comic Sans MS"/>
          <w:sz w:val="24"/>
          <w:szCs w:val="24"/>
        </w:rPr>
      </w:pPr>
      <w:r>
        <w:rPr>
          <w:rFonts w:ascii="Comic Sans MS" w:hAnsi="Comic Sans MS"/>
          <w:b/>
          <w:bCs/>
          <w:sz w:val="24"/>
          <w:szCs w:val="24"/>
        </w:rPr>
        <w:t xml:space="preserve">Socially </w:t>
      </w:r>
      <w:r>
        <w:rPr>
          <w:rFonts w:ascii="Comic Sans MS" w:hAnsi="Comic Sans MS"/>
          <w:sz w:val="24"/>
          <w:szCs w:val="24"/>
        </w:rPr>
        <w:t>develop our students to be able to work with resilience and in collaboration with others.</w:t>
      </w:r>
    </w:p>
    <w:p w:rsidR="001F25C9" w:rsidP="00754623" w:rsidRDefault="001F25C9" w14:paraId="2FA87D4B" w14:textId="15552643">
      <w:pPr>
        <w:pStyle w:val="ListParagraph"/>
        <w:numPr>
          <w:ilvl w:val="0"/>
          <w:numId w:val="6"/>
        </w:numPr>
        <w:jc w:val="both"/>
        <w:rPr>
          <w:rFonts w:ascii="Comic Sans MS" w:hAnsi="Comic Sans MS"/>
          <w:sz w:val="24"/>
          <w:szCs w:val="24"/>
        </w:rPr>
      </w:pPr>
      <w:r>
        <w:rPr>
          <w:rFonts w:ascii="Comic Sans MS" w:hAnsi="Comic Sans MS"/>
          <w:b/>
          <w:bCs/>
          <w:sz w:val="24"/>
          <w:szCs w:val="24"/>
        </w:rPr>
        <w:t xml:space="preserve">Socially </w:t>
      </w:r>
      <w:r>
        <w:rPr>
          <w:rFonts w:ascii="Comic Sans MS" w:hAnsi="Comic Sans MS"/>
          <w:sz w:val="24"/>
          <w:szCs w:val="24"/>
        </w:rPr>
        <w:t>develop our students so that they are happy to work and socialise with students from different religious, ethnic, and socio-economic backgrounds.</w:t>
      </w:r>
    </w:p>
    <w:p w:rsidR="001F25C9" w:rsidP="00754623" w:rsidRDefault="001F25C9" w14:paraId="7EA9830C" w14:textId="25DA6DFF">
      <w:pPr>
        <w:pStyle w:val="ListParagraph"/>
        <w:numPr>
          <w:ilvl w:val="0"/>
          <w:numId w:val="6"/>
        </w:numPr>
        <w:jc w:val="both"/>
        <w:rPr>
          <w:rFonts w:ascii="Comic Sans MS" w:hAnsi="Comic Sans MS"/>
          <w:sz w:val="24"/>
          <w:szCs w:val="24"/>
        </w:rPr>
      </w:pPr>
      <w:r>
        <w:rPr>
          <w:rFonts w:ascii="Comic Sans MS" w:hAnsi="Comic Sans MS"/>
          <w:b/>
          <w:bCs/>
          <w:sz w:val="24"/>
          <w:szCs w:val="24"/>
        </w:rPr>
        <w:t xml:space="preserve">Socially </w:t>
      </w:r>
      <w:r>
        <w:rPr>
          <w:rFonts w:ascii="Comic Sans MS" w:hAnsi="Comic Sans MS"/>
          <w:sz w:val="24"/>
          <w:szCs w:val="24"/>
        </w:rPr>
        <w:t>develop our students to take an active part in running the school.</w:t>
      </w:r>
    </w:p>
    <w:p w:rsidR="001F25C9" w:rsidP="00754623" w:rsidRDefault="001F25C9" w14:paraId="47BAA5BB" w14:textId="4C583E84">
      <w:pPr>
        <w:pStyle w:val="ListParagraph"/>
        <w:numPr>
          <w:ilvl w:val="0"/>
          <w:numId w:val="6"/>
        </w:numPr>
        <w:jc w:val="both"/>
        <w:rPr>
          <w:rFonts w:ascii="Comic Sans MS" w:hAnsi="Comic Sans MS"/>
          <w:sz w:val="24"/>
          <w:szCs w:val="24"/>
        </w:rPr>
      </w:pPr>
      <w:r>
        <w:rPr>
          <w:rFonts w:ascii="Comic Sans MS" w:hAnsi="Comic Sans MS"/>
          <w:b/>
          <w:bCs/>
          <w:sz w:val="24"/>
          <w:szCs w:val="24"/>
        </w:rPr>
        <w:t xml:space="preserve">Culturally </w:t>
      </w:r>
      <w:r>
        <w:rPr>
          <w:rFonts w:ascii="Comic Sans MS" w:hAnsi="Comic Sans MS"/>
          <w:sz w:val="24"/>
          <w:szCs w:val="24"/>
        </w:rPr>
        <w:t>develop our students so that they show interest in investigating their own and others’ heritage.</w:t>
      </w:r>
    </w:p>
    <w:p w:rsidR="001F25C9" w:rsidP="00754623" w:rsidRDefault="001F25C9" w14:paraId="70633487" w14:textId="4AF22616">
      <w:pPr>
        <w:pStyle w:val="ListParagraph"/>
        <w:numPr>
          <w:ilvl w:val="0"/>
          <w:numId w:val="6"/>
        </w:numPr>
        <w:jc w:val="both"/>
        <w:rPr>
          <w:rFonts w:ascii="Comic Sans MS" w:hAnsi="Comic Sans MS"/>
          <w:sz w:val="24"/>
          <w:szCs w:val="24"/>
        </w:rPr>
      </w:pPr>
      <w:r>
        <w:rPr>
          <w:rFonts w:ascii="Comic Sans MS" w:hAnsi="Comic Sans MS"/>
          <w:b/>
          <w:bCs/>
          <w:sz w:val="24"/>
          <w:szCs w:val="24"/>
        </w:rPr>
        <w:t xml:space="preserve">Culturally </w:t>
      </w:r>
      <w:r>
        <w:rPr>
          <w:rFonts w:ascii="Comic Sans MS" w:hAnsi="Comic Sans MS"/>
          <w:sz w:val="24"/>
          <w:szCs w:val="24"/>
        </w:rPr>
        <w:t>develop our students so that they are open to participating in extra-curricular activities.</w:t>
      </w:r>
    </w:p>
    <w:p w:rsidR="001F25C9" w:rsidP="00754623" w:rsidRDefault="001F25C9" w14:paraId="46ABF8DA" w14:textId="1E911EFE">
      <w:pPr>
        <w:pStyle w:val="ListParagraph"/>
        <w:numPr>
          <w:ilvl w:val="0"/>
          <w:numId w:val="6"/>
        </w:numPr>
        <w:jc w:val="both"/>
        <w:rPr>
          <w:rFonts w:ascii="Comic Sans MS" w:hAnsi="Comic Sans MS"/>
          <w:sz w:val="24"/>
          <w:szCs w:val="24"/>
        </w:rPr>
      </w:pPr>
      <w:r>
        <w:rPr>
          <w:rFonts w:ascii="Comic Sans MS" w:hAnsi="Comic Sans MS"/>
          <w:b/>
          <w:bCs/>
          <w:sz w:val="24"/>
          <w:szCs w:val="24"/>
        </w:rPr>
        <w:t xml:space="preserve">Culturally </w:t>
      </w:r>
      <w:r>
        <w:rPr>
          <w:rFonts w:ascii="Comic Sans MS" w:hAnsi="Comic Sans MS"/>
          <w:sz w:val="24"/>
          <w:szCs w:val="24"/>
        </w:rPr>
        <w:t>develop our students so that they accept and respect diversity.</w:t>
      </w:r>
    </w:p>
    <w:p w:rsidRPr="00754623" w:rsidR="00754623" w:rsidP="00754623" w:rsidRDefault="00754623" w14:paraId="405EBD88" w14:textId="0A927FBA">
      <w:pPr>
        <w:jc w:val="both"/>
        <w:rPr>
          <w:rFonts w:ascii="Comic Sans MS" w:hAnsi="Comic Sans MS"/>
          <w:sz w:val="24"/>
          <w:szCs w:val="24"/>
        </w:rPr>
      </w:pPr>
      <w:r>
        <w:rPr>
          <w:rFonts w:ascii="Comic Sans MS" w:hAnsi="Comic Sans MS"/>
          <w:sz w:val="24"/>
          <w:szCs w:val="24"/>
        </w:rPr>
        <w:t>We have an array of strategies to support these objectives:</w:t>
      </w:r>
    </w:p>
    <w:p w:rsidR="00754623" w:rsidP="00930AD9" w:rsidRDefault="00930AD9" w14:paraId="395E5D0B" w14:textId="6C03C7D9">
      <w:pPr>
        <w:jc w:val="both"/>
        <w:rPr>
          <w:rFonts w:ascii="Comic Sans MS" w:hAnsi="Comic Sans MS"/>
          <w:b/>
          <w:bCs/>
          <w:sz w:val="24"/>
          <w:szCs w:val="24"/>
        </w:rPr>
      </w:pPr>
      <w:r>
        <w:rPr>
          <w:rFonts w:ascii="Comic Sans MS" w:hAnsi="Comic Sans MS"/>
          <w:b/>
          <w:bCs/>
          <w:sz w:val="24"/>
          <w:szCs w:val="24"/>
        </w:rPr>
        <w:t>Strategies</w:t>
      </w:r>
    </w:p>
    <w:p w:rsidR="00754623" w:rsidP="00754623" w:rsidRDefault="00754623" w14:paraId="6816C6F7" w14:textId="6D40A588">
      <w:pPr>
        <w:pStyle w:val="ListParagraph"/>
        <w:numPr>
          <w:ilvl w:val="0"/>
          <w:numId w:val="8"/>
        </w:numPr>
        <w:jc w:val="both"/>
        <w:rPr>
          <w:rFonts w:ascii="Comic Sans MS" w:hAnsi="Comic Sans MS"/>
          <w:sz w:val="24"/>
          <w:szCs w:val="24"/>
        </w:rPr>
      </w:pPr>
      <w:r>
        <w:rPr>
          <w:rFonts w:ascii="Comic Sans MS" w:hAnsi="Comic Sans MS"/>
          <w:sz w:val="24"/>
          <w:szCs w:val="24"/>
        </w:rPr>
        <w:t>Encourage students to be reflective about their behaviours, their academic work, and their peers. This will be evidenced in the ‘Self-Care’</w:t>
      </w:r>
      <w:r w:rsidR="009842F1">
        <w:rPr>
          <w:rFonts w:ascii="Comic Sans MS" w:hAnsi="Comic Sans MS"/>
          <w:sz w:val="24"/>
          <w:szCs w:val="24"/>
        </w:rPr>
        <w:t xml:space="preserve">, ‘Cooperation’ and ‘Communication’ </w:t>
      </w:r>
      <w:r>
        <w:rPr>
          <w:rFonts w:ascii="Comic Sans MS" w:hAnsi="Comic Sans MS"/>
          <w:sz w:val="24"/>
          <w:szCs w:val="24"/>
        </w:rPr>
        <w:t>area</w:t>
      </w:r>
      <w:r w:rsidR="009842F1">
        <w:rPr>
          <w:rFonts w:ascii="Comic Sans MS" w:hAnsi="Comic Sans MS"/>
          <w:sz w:val="24"/>
          <w:szCs w:val="24"/>
        </w:rPr>
        <w:t>s</w:t>
      </w:r>
      <w:r>
        <w:rPr>
          <w:rFonts w:ascii="Comic Sans MS" w:hAnsi="Comic Sans MS"/>
          <w:sz w:val="24"/>
          <w:szCs w:val="24"/>
        </w:rPr>
        <w:t xml:space="preserve"> of the Self-Co Behaviour Tracker.</w:t>
      </w:r>
    </w:p>
    <w:p w:rsidR="00754623" w:rsidP="00754623" w:rsidRDefault="009842F1" w14:paraId="59C96AA9" w14:textId="3081451D">
      <w:pPr>
        <w:pStyle w:val="ListParagraph"/>
        <w:numPr>
          <w:ilvl w:val="0"/>
          <w:numId w:val="8"/>
        </w:numPr>
        <w:jc w:val="both"/>
        <w:rPr>
          <w:rFonts w:ascii="Comic Sans MS" w:hAnsi="Comic Sans MS"/>
          <w:sz w:val="24"/>
          <w:szCs w:val="24"/>
        </w:rPr>
      </w:pPr>
      <w:r>
        <w:rPr>
          <w:rFonts w:ascii="Comic Sans MS" w:hAnsi="Comic Sans MS"/>
          <w:sz w:val="24"/>
          <w:szCs w:val="24"/>
        </w:rPr>
        <w:t>Encourage students to seek academic challenges and push themselves to achieve their potential. This will be evidenced in the ‘Self-Confidence’ area of the Self-Co Behaviour Tracker.</w:t>
      </w:r>
    </w:p>
    <w:p w:rsidR="009842F1" w:rsidP="00754623" w:rsidRDefault="009842F1" w14:paraId="6A4536EF" w14:textId="5E2CF8E4">
      <w:pPr>
        <w:pStyle w:val="ListParagraph"/>
        <w:numPr>
          <w:ilvl w:val="0"/>
          <w:numId w:val="8"/>
        </w:numPr>
        <w:jc w:val="both"/>
        <w:rPr>
          <w:rFonts w:ascii="Comic Sans MS" w:hAnsi="Comic Sans MS"/>
          <w:sz w:val="24"/>
          <w:szCs w:val="24"/>
        </w:rPr>
      </w:pPr>
      <w:r>
        <w:rPr>
          <w:rFonts w:ascii="Comic Sans MS" w:hAnsi="Comic Sans MS"/>
          <w:sz w:val="24"/>
          <w:szCs w:val="24"/>
        </w:rPr>
        <w:t>Encourage students to show empathy and consideration when learning about local, national, and global communities. We will promote cultural values, encourage students to understand their personal role within their community and help our students to volunteer locally. This will be evidenced in the ‘Community’ area of the Self-Co Behaviour Tracker.</w:t>
      </w:r>
    </w:p>
    <w:p w:rsidR="009842F1" w:rsidP="00754623" w:rsidRDefault="009842F1" w14:paraId="7E553CCF" w14:textId="7F86B906">
      <w:pPr>
        <w:pStyle w:val="ListParagraph"/>
        <w:numPr>
          <w:ilvl w:val="0"/>
          <w:numId w:val="8"/>
        </w:numPr>
        <w:jc w:val="both"/>
        <w:rPr>
          <w:rFonts w:ascii="Comic Sans MS" w:hAnsi="Comic Sans MS"/>
          <w:sz w:val="24"/>
          <w:szCs w:val="24"/>
        </w:rPr>
      </w:pPr>
      <w:r>
        <w:rPr>
          <w:rFonts w:ascii="Comic Sans MS" w:hAnsi="Comic Sans MS"/>
          <w:sz w:val="24"/>
          <w:szCs w:val="24"/>
        </w:rPr>
        <w:t xml:space="preserve">Encourage students to understand the need to uphold the rule of law and support freedom, justice, and equality. </w:t>
      </w:r>
      <w:r w:rsidR="00746DB5">
        <w:rPr>
          <w:rFonts w:ascii="Comic Sans MS" w:hAnsi="Comic Sans MS"/>
          <w:sz w:val="24"/>
          <w:szCs w:val="24"/>
        </w:rPr>
        <w:t>This will be evidenced in the ‘Self-Control’ and ‘Cooperation’ areas of the Self-Co Behaviour Tracker.</w:t>
      </w:r>
    </w:p>
    <w:p w:rsidR="00746DB5" w:rsidP="00754623" w:rsidRDefault="00746DB5" w14:paraId="6E7508CC" w14:textId="7175DF07">
      <w:pPr>
        <w:pStyle w:val="ListParagraph"/>
        <w:numPr>
          <w:ilvl w:val="0"/>
          <w:numId w:val="8"/>
        </w:numPr>
        <w:jc w:val="both"/>
        <w:rPr>
          <w:rFonts w:ascii="Comic Sans MS" w:hAnsi="Comic Sans MS"/>
          <w:sz w:val="24"/>
          <w:szCs w:val="24"/>
        </w:rPr>
      </w:pPr>
      <w:r>
        <w:rPr>
          <w:rFonts w:ascii="Comic Sans MS" w:hAnsi="Comic Sans MS"/>
          <w:sz w:val="24"/>
          <w:szCs w:val="24"/>
        </w:rPr>
        <w:t xml:space="preserve">Encourage students to show respect when communicating appropriately with others, working as a team (leading by example), fulfilling their personal </w:t>
      </w:r>
      <w:r>
        <w:rPr>
          <w:rFonts w:ascii="Comic Sans MS" w:hAnsi="Comic Sans MS"/>
          <w:sz w:val="24"/>
          <w:szCs w:val="24"/>
        </w:rPr>
        <w:lastRenderedPageBreak/>
        <w:t>role within society. This will be evidenced in the ‘Cooperation’, ‘Communication’ and ‘Community’ areas of the Self-Co Behaviour Tracker.</w:t>
      </w:r>
    </w:p>
    <w:p w:rsidR="00746DB5" w:rsidP="00754623" w:rsidRDefault="00746DB5" w14:paraId="51FA0960" w14:textId="021ACF4B">
      <w:pPr>
        <w:pStyle w:val="ListParagraph"/>
        <w:numPr>
          <w:ilvl w:val="0"/>
          <w:numId w:val="8"/>
        </w:numPr>
        <w:jc w:val="both"/>
        <w:rPr>
          <w:rFonts w:ascii="Comic Sans MS" w:hAnsi="Comic Sans MS"/>
          <w:sz w:val="24"/>
          <w:szCs w:val="24"/>
        </w:rPr>
      </w:pPr>
      <w:r>
        <w:rPr>
          <w:rFonts w:ascii="Comic Sans MS" w:hAnsi="Comic Sans MS"/>
          <w:sz w:val="24"/>
          <w:szCs w:val="24"/>
        </w:rPr>
        <w:t>Encourage students to hold open discussions about issues with either themselves, their peers, or associates. Students will learn to present their opinions appropriately and show empathy and understanding of any different opinions. This will be evidenced in the ‘Cooperation’, ‘Communication’ and ‘Community’ areas of the Self-Co Behaviour Tracker.</w:t>
      </w:r>
    </w:p>
    <w:p w:rsidR="00746DB5" w:rsidP="00754623" w:rsidRDefault="00746DB5" w14:paraId="598F15C9" w14:textId="3BE3EE67">
      <w:pPr>
        <w:pStyle w:val="ListParagraph"/>
        <w:numPr>
          <w:ilvl w:val="0"/>
          <w:numId w:val="8"/>
        </w:numPr>
        <w:jc w:val="both"/>
        <w:rPr>
          <w:rFonts w:ascii="Comic Sans MS" w:hAnsi="Comic Sans MS"/>
          <w:sz w:val="24"/>
          <w:szCs w:val="24"/>
        </w:rPr>
      </w:pPr>
      <w:r>
        <w:rPr>
          <w:rFonts w:ascii="Comic Sans MS" w:hAnsi="Comic Sans MS"/>
          <w:sz w:val="24"/>
          <w:szCs w:val="24"/>
        </w:rPr>
        <w:t>Encourage students to work in teams, leading by example and vocally. This will be evidenced in the ‘Cooperation’ and ‘Communication’ areas of the Self-Co Behaviour Tracker.</w:t>
      </w:r>
    </w:p>
    <w:p w:rsidR="00746DB5" w:rsidP="00754623" w:rsidRDefault="00746DB5" w14:paraId="77797FCD" w14:textId="4B3916B4">
      <w:pPr>
        <w:pStyle w:val="ListParagraph"/>
        <w:numPr>
          <w:ilvl w:val="0"/>
          <w:numId w:val="8"/>
        </w:numPr>
        <w:jc w:val="both"/>
        <w:rPr>
          <w:rFonts w:ascii="Comic Sans MS" w:hAnsi="Comic Sans MS"/>
          <w:sz w:val="24"/>
          <w:szCs w:val="24"/>
        </w:rPr>
      </w:pPr>
      <w:r>
        <w:rPr>
          <w:rFonts w:ascii="Comic Sans MS" w:hAnsi="Comic Sans MS"/>
          <w:sz w:val="24"/>
          <w:szCs w:val="24"/>
        </w:rPr>
        <w:t>Encourage students to accept and embrace cultural beliefs and differences to form teams and friendships. This will be evidenced in the ‘Cooperation’ area of the Self-Co Behaviour</w:t>
      </w:r>
      <w:r w:rsidR="008603B0">
        <w:rPr>
          <w:rFonts w:ascii="Comic Sans MS" w:hAnsi="Comic Sans MS"/>
          <w:sz w:val="24"/>
          <w:szCs w:val="24"/>
        </w:rPr>
        <w:t xml:space="preserve"> Tracker.</w:t>
      </w:r>
    </w:p>
    <w:p w:rsidR="008603B0" w:rsidP="00754623" w:rsidRDefault="008603B0" w14:paraId="6828DB31" w14:textId="418EC4ED">
      <w:pPr>
        <w:pStyle w:val="ListParagraph"/>
        <w:numPr>
          <w:ilvl w:val="0"/>
          <w:numId w:val="8"/>
        </w:numPr>
        <w:jc w:val="both"/>
        <w:rPr>
          <w:rFonts w:ascii="Comic Sans MS" w:hAnsi="Comic Sans MS"/>
          <w:sz w:val="24"/>
          <w:szCs w:val="24"/>
        </w:rPr>
      </w:pPr>
      <w:r>
        <w:rPr>
          <w:rFonts w:ascii="Comic Sans MS" w:hAnsi="Comic Sans MS"/>
          <w:sz w:val="24"/>
          <w:szCs w:val="24"/>
        </w:rPr>
        <w:t>Encourage</w:t>
      </w:r>
      <w:r w:rsidR="003A4BEE">
        <w:rPr>
          <w:rFonts w:ascii="Comic Sans MS" w:hAnsi="Comic Sans MS"/>
          <w:sz w:val="24"/>
          <w:szCs w:val="24"/>
        </w:rPr>
        <w:t xml:space="preserve"> </w:t>
      </w:r>
      <w:r>
        <w:rPr>
          <w:rFonts w:ascii="Comic Sans MS" w:hAnsi="Comic Sans MS"/>
          <w:sz w:val="24"/>
          <w:szCs w:val="24"/>
        </w:rPr>
        <w:t>students to show leadership qualities when partaking in activities and offer the role of Head Boy/Girl to be voted by the students. This will be evidenced in the ‘Cooperation’, ‘Communication’ and ‘Community’ areas of the Self-Co Behaviour Tracker.</w:t>
      </w:r>
    </w:p>
    <w:p w:rsidR="008603B0" w:rsidP="00754623" w:rsidRDefault="008603B0" w14:paraId="11917BA3" w14:textId="6CE42E4A">
      <w:pPr>
        <w:pStyle w:val="ListParagraph"/>
        <w:numPr>
          <w:ilvl w:val="0"/>
          <w:numId w:val="8"/>
        </w:numPr>
        <w:jc w:val="both"/>
        <w:rPr>
          <w:rFonts w:ascii="Comic Sans MS" w:hAnsi="Comic Sans MS"/>
          <w:sz w:val="24"/>
          <w:szCs w:val="24"/>
        </w:rPr>
      </w:pPr>
      <w:r>
        <w:rPr>
          <w:rFonts w:ascii="Comic Sans MS" w:hAnsi="Comic Sans MS"/>
          <w:sz w:val="24"/>
          <w:szCs w:val="24"/>
        </w:rPr>
        <w:t>Encourage students to develop an understanding of the local, national, and global cultural values and traditions. This will be evidenced in the ‘Community’ area of the Self-Co Behaviour Tracker.</w:t>
      </w:r>
    </w:p>
    <w:p w:rsidR="008603B0" w:rsidP="00754623" w:rsidRDefault="008603B0" w14:paraId="08D0C4EC" w14:textId="0FE53378">
      <w:pPr>
        <w:pStyle w:val="ListParagraph"/>
        <w:numPr>
          <w:ilvl w:val="0"/>
          <w:numId w:val="8"/>
        </w:numPr>
        <w:jc w:val="both"/>
        <w:rPr>
          <w:rFonts w:ascii="Comic Sans MS" w:hAnsi="Comic Sans MS"/>
          <w:sz w:val="24"/>
          <w:szCs w:val="24"/>
        </w:rPr>
      </w:pPr>
      <w:r>
        <w:rPr>
          <w:rFonts w:ascii="Comic Sans MS" w:hAnsi="Comic Sans MS"/>
          <w:sz w:val="24"/>
          <w:szCs w:val="24"/>
        </w:rPr>
        <w:t>Encourage students to challenge themselves to seek further participation in extra-curricular activities to push themselves to achieve their potential. This will be evidenced in the ‘Self-Confidence’ area of the Self-Co Behaviour Tracker.</w:t>
      </w:r>
    </w:p>
    <w:p w:rsidR="008603B0" w:rsidP="00754623" w:rsidRDefault="003A4BEE" w14:paraId="4E610D20" w14:textId="11E3E23D">
      <w:pPr>
        <w:pStyle w:val="ListParagraph"/>
        <w:numPr>
          <w:ilvl w:val="0"/>
          <w:numId w:val="8"/>
        </w:numPr>
        <w:jc w:val="both"/>
        <w:rPr>
          <w:rFonts w:ascii="Comic Sans MS" w:hAnsi="Comic Sans MS"/>
          <w:sz w:val="24"/>
          <w:szCs w:val="24"/>
        </w:rPr>
      </w:pPr>
      <w:r>
        <w:rPr>
          <w:rFonts w:ascii="Comic Sans MS" w:hAnsi="Comic Sans MS"/>
          <w:sz w:val="24"/>
          <w:szCs w:val="24"/>
        </w:rPr>
        <w:t>Encourage students to accept and respect diversity. This will be evidence in the ‘Cooperation’ and ‘Community’ areas of the Self-Co Behaviour Tracker.</w:t>
      </w:r>
    </w:p>
    <w:p w:rsidR="00930AD9" w:rsidP="00930AD9" w:rsidRDefault="003A4BEE" w14:paraId="49B6057A" w14:textId="2151E7A7">
      <w:pPr>
        <w:jc w:val="both"/>
        <w:rPr>
          <w:rFonts w:ascii="Comic Sans MS" w:hAnsi="Comic Sans MS"/>
          <w:sz w:val="24"/>
          <w:szCs w:val="24"/>
        </w:rPr>
      </w:pPr>
      <w:r>
        <w:rPr>
          <w:rFonts w:ascii="Comic Sans MS" w:hAnsi="Comic Sans MS"/>
          <w:sz w:val="24"/>
          <w:szCs w:val="24"/>
        </w:rPr>
        <w:t>To ensure that these strategies are enforced to achieve our objectives, there will be time allocated within ‘tutor time’ for students to</w:t>
      </w:r>
      <w:r w:rsidR="00E40087">
        <w:rPr>
          <w:rFonts w:ascii="Comic Sans MS" w:hAnsi="Comic Sans MS"/>
          <w:sz w:val="24"/>
          <w:szCs w:val="24"/>
        </w:rPr>
        <w:t xml:space="preserve"> reflect and discuss with staff and their peers how they have shown SMSC development. The Self-Co Behaviour Tracker will also be used in regular meetings with staff, students, guardians, and other relevant associates so that each student’s progress is frequently monitored.</w:t>
      </w:r>
    </w:p>
    <w:p w:rsidR="00E40087" w:rsidRDefault="00E40087" w14:paraId="50A9B01D" w14:textId="77777777">
      <w:pPr>
        <w:rPr>
          <w:rFonts w:ascii="Comic Sans MS" w:hAnsi="Comic Sans MS"/>
          <w:b/>
          <w:bCs/>
          <w:sz w:val="24"/>
          <w:szCs w:val="24"/>
        </w:rPr>
      </w:pPr>
      <w:r w:rsidRPr="1483C380">
        <w:rPr>
          <w:rFonts w:ascii="Comic Sans MS" w:hAnsi="Comic Sans MS"/>
          <w:b w:val="1"/>
          <w:bCs w:val="1"/>
          <w:sz w:val="24"/>
          <w:szCs w:val="24"/>
        </w:rPr>
        <w:br w:type="page"/>
      </w:r>
    </w:p>
    <w:p w:rsidR="00E40087" w:rsidP="1483C380" w:rsidRDefault="00E40087" w14:paraId="67573084" w14:textId="5643153B">
      <w:pPr>
        <w:spacing w:line="257" w:lineRule="auto"/>
        <w:jc w:val="center"/>
      </w:pPr>
      <w:r w:rsidRPr="1483C380" w:rsidR="11C5C3A7">
        <w:rPr>
          <w:rFonts w:ascii="Comic Sans MS" w:hAnsi="Comic Sans MS" w:eastAsia="Comic Sans MS" w:cs="Comic Sans MS"/>
          <w:b w:val="1"/>
          <w:bCs w:val="1"/>
          <w:noProof w:val="0"/>
          <w:sz w:val="28"/>
          <w:szCs w:val="28"/>
          <w:u w:val="single"/>
          <w:lang w:val="en-GB"/>
        </w:rPr>
        <w:t>Tutor Time – SMSC and RE Focus</w:t>
      </w:r>
    </w:p>
    <w:p w:rsidR="00E40087" w:rsidP="1483C380" w:rsidRDefault="00E40087" w14:paraId="0FF5C63E" w14:textId="2D6BFE50">
      <w:pPr>
        <w:spacing w:line="257" w:lineRule="auto"/>
        <w:jc w:val="both"/>
      </w:pPr>
      <w:r w:rsidRPr="1483C380" w:rsidR="11C5C3A7">
        <w:rPr>
          <w:rFonts w:ascii="Comic Sans MS" w:hAnsi="Comic Sans MS" w:eastAsia="Comic Sans MS" w:cs="Comic Sans MS"/>
          <w:noProof w:val="0"/>
          <w:sz w:val="22"/>
          <w:szCs w:val="22"/>
          <w:lang w:val="en-GB"/>
        </w:rPr>
        <w:t xml:space="preserve"> </w:t>
      </w:r>
    </w:p>
    <w:p w:rsidR="00E40087" w:rsidP="1483C380" w:rsidRDefault="00E40087" w14:paraId="29436667" w14:textId="3F5A1CE4">
      <w:pPr>
        <w:spacing w:line="257" w:lineRule="auto"/>
        <w:jc w:val="both"/>
      </w:pPr>
      <w:r w:rsidRPr="1483C380" w:rsidR="11C5C3A7">
        <w:rPr>
          <w:rFonts w:ascii="Comic Sans MS" w:hAnsi="Comic Sans MS" w:eastAsia="Comic Sans MS" w:cs="Comic Sans MS"/>
          <w:noProof w:val="0"/>
          <w:sz w:val="22"/>
          <w:szCs w:val="22"/>
          <w:lang w:val="en-GB"/>
        </w:rPr>
        <w:t>During Tutor Time pupils will have the opportunity to gain knowledge of SMSC and RE related issues not otherwise covered in the HSIS curriculum offer.</w:t>
      </w:r>
    </w:p>
    <w:p w:rsidR="00E40087" w:rsidP="1483C380" w:rsidRDefault="00E40087" w14:paraId="543DAE5D" w14:textId="7CB8F96E">
      <w:pPr>
        <w:spacing w:line="257" w:lineRule="auto"/>
        <w:jc w:val="both"/>
      </w:pPr>
      <w:r w:rsidRPr="1483C380" w:rsidR="11C5C3A7">
        <w:rPr>
          <w:rFonts w:ascii="Comic Sans MS" w:hAnsi="Comic Sans MS" w:eastAsia="Comic Sans MS" w:cs="Comic Sans MS"/>
          <w:noProof w:val="0"/>
          <w:sz w:val="22"/>
          <w:szCs w:val="22"/>
          <w:lang w:val="en-GB"/>
        </w:rPr>
        <w:t xml:space="preserve"> </w:t>
      </w:r>
    </w:p>
    <w:tbl>
      <w:tblPr>
        <w:tblStyle w:val="TableGrid"/>
        <w:tblW w:w="0" w:type="auto"/>
        <w:tblLayout w:type="fixed"/>
        <w:tblLook w:val="04A0" w:firstRow="1" w:lastRow="0" w:firstColumn="1" w:lastColumn="0" w:noHBand="0" w:noVBand="1"/>
      </w:tblPr>
      <w:tblGrid>
        <w:gridCol w:w="4508"/>
        <w:gridCol w:w="4508"/>
      </w:tblGrid>
      <w:tr w:rsidR="1483C380" w:rsidTr="1483C380" w14:paraId="033C7A50">
        <w:tc>
          <w:tcPr>
            <w:tcW w:w="4508" w:type="dxa"/>
            <w:tcBorders>
              <w:top w:val="single" w:sz="8"/>
              <w:left w:val="single" w:sz="8"/>
              <w:bottom w:val="single" w:sz="8"/>
              <w:right w:val="single" w:sz="8"/>
            </w:tcBorders>
            <w:shd w:val="clear" w:color="auto" w:fill="7030A0"/>
            <w:tcMar/>
            <w:vAlign w:val="top"/>
          </w:tcPr>
          <w:p w:rsidR="1483C380" w:rsidRDefault="1483C380" w14:paraId="1ED4AF3B" w14:textId="10064DA5">
            <w:r w:rsidRPr="1483C380" w:rsidR="1483C380">
              <w:rPr>
                <w:rFonts w:ascii="Comic Sans MS" w:hAnsi="Comic Sans MS" w:eastAsia="Comic Sans MS" w:cs="Comic Sans MS"/>
                <w:color w:val="FFFFFF" w:themeColor="background1" w:themeTint="FF" w:themeShade="FF"/>
                <w:sz w:val="22"/>
                <w:szCs w:val="22"/>
              </w:rPr>
              <w:t>Term 1</w:t>
            </w:r>
          </w:p>
        </w:tc>
        <w:tc>
          <w:tcPr>
            <w:tcW w:w="4508" w:type="dxa"/>
            <w:tcBorders>
              <w:top w:val="single" w:sz="8"/>
              <w:left w:val="single" w:sz="8"/>
              <w:bottom w:val="single" w:sz="8"/>
              <w:right w:val="single" w:sz="8"/>
            </w:tcBorders>
            <w:tcMar/>
            <w:vAlign w:val="top"/>
          </w:tcPr>
          <w:p w:rsidR="1483C380" w:rsidRDefault="1483C380" w14:paraId="3FCCFECF" w14:textId="3931970F">
            <w:r w:rsidRPr="1483C380" w:rsidR="1483C380">
              <w:rPr>
                <w:rFonts w:ascii="Comic Sans MS" w:hAnsi="Comic Sans MS" w:eastAsia="Comic Sans MS" w:cs="Comic Sans MS"/>
                <w:sz w:val="22"/>
                <w:szCs w:val="22"/>
              </w:rPr>
              <w:t>Religion</w:t>
            </w:r>
          </w:p>
        </w:tc>
      </w:tr>
      <w:tr w:rsidR="1483C380" w:rsidTr="1483C380" w14:paraId="681E662F">
        <w:tc>
          <w:tcPr>
            <w:tcW w:w="4508" w:type="dxa"/>
            <w:tcBorders>
              <w:top w:val="single" w:sz="8"/>
              <w:left w:val="single" w:sz="8"/>
              <w:bottom w:val="single" w:sz="8"/>
              <w:right w:val="single" w:sz="8"/>
            </w:tcBorders>
            <w:shd w:val="clear" w:color="auto" w:fill="7030A0"/>
            <w:tcMar/>
            <w:vAlign w:val="top"/>
          </w:tcPr>
          <w:p w:rsidR="1483C380" w:rsidRDefault="1483C380" w14:paraId="6D00A47C" w14:textId="255FE822">
            <w:r w:rsidRPr="1483C380" w:rsidR="1483C380">
              <w:rPr>
                <w:rFonts w:ascii="Comic Sans MS" w:hAnsi="Comic Sans MS" w:eastAsia="Comic Sans MS" w:cs="Comic Sans MS"/>
                <w:color w:val="FFFFFF" w:themeColor="background1" w:themeTint="FF" w:themeShade="FF"/>
                <w:sz w:val="22"/>
                <w:szCs w:val="22"/>
              </w:rPr>
              <w:t>Term 2</w:t>
            </w:r>
          </w:p>
        </w:tc>
        <w:tc>
          <w:tcPr>
            <w:tcW w:w="4508" w:type="dxa"/>
            <w:tcBorders>
              <w:top w:val="single" w:sz="8"/>
              <w:left w:val="single" w:sz="8"/>
              <w:bottom w:val="single" w:sz="8"/>
              <w:right w:val="single" w:sz="8"/>
            </w:tcBorders>
            <w:tcMar/>
            <w:vAlign w:val="top"/>
          </w:tcPr>
          <w:p w:rsidR="1483C380" w:rsidRDefault="1483C380" w14:paraId="370099F8" w14:textId="56A351FC">
            <w:r w:rsidRPr="1483C380" w:rsidR="1483C380">
              <w:rPr>
                <w:rFonts w:ascii="Comic Sans MS" w:hAnsi="Comic Sans MS" w:eastAsia="Comic Sans MS" w:cs="Comic Sans MS"/>
                <w:sz w:val="22"/>
                <w:szCs w:val="22"/>
              </w:rPr>
              <w:t>Festivals and Celebrations</w:t>
            </w:r>
          </w:p>
        </w:tc>
      </w:tr>
      <w:tr w:rsidR="1483C380" w:rsidTr="1483C380" w14:paraId="5153E475">
        <w:tc>
          <w:tcPr>
            <w:tcW w:w="4508" w:type="dxa"/>
            <w:tcBorders>
              <w:top w:val="single" w:sz="8"/>
              <w:left w:val="single" w:sz="8"/>
              <w:bottom w:val="single" w:sz="8"/>
              <w:right w:val="single" w:sz="8"/>
            </w:tcBorders>
            <w:shd w:val="clear" w:color="auto" w:fill="7030A0"/>
            <w:tcMar/>
            <w:vAlign w:val="top"/>
          </w:tcPr>
          <w:p w:rsidR="1483C380" w:rsidRDefault="1483C380" w14:paraId="3E14B47C" w14:textId="4D0F6D62">
            <w:r w:rsidRPr="1483C380" w:rsidR="1483C380">
              <w:rPr>
                <w:rFonts w:ascii="Comic Sans MS" w:hAnsi="Comic Sans MS" w:eastAsia="Comic Sans MS" w:cs="Comic Sans MS"/>
                <w:color w:val="FFFFFF" w:themeColor="background1" w:themeTint="FF" w:themeShade="FF"/>
                <w:sz w:val="22"/>
                <w:szCs w:val="22"/>
              </w:rPr>
              <w:t>Term 3</w:t>
            </w:r>
          </w:p>
        </w:tc>
        <w:tc>
          <w:tcPr>
            <w:tcW w:w="4508" w:type="dxa"/>
            <w:tcBorders>
              <w:top w:val="single" w:sz="8"/>
              <w:left w:val="single" w:sz="8"/>
              <w:bottom w:val="single" w:sz="8"/>
              <w:right w:val="single" w:sz="8"/>
            </w:tcBorders>
            <w:tcMar/>
            <w:vAlign w:val="top"/>
          </w:tcPr>
          <w:p w:rsidR="1483C380" w:rsidRDefault="1483C380" w14:paraId="5ECACCB6" w14:textId="2F83E17F">
            <w:r w:rsidRPr="1483C380" w:rsidR="1483C380">
              <w:rPr>
                <w:rFonts w:ascii="Comic Sans MS" w:hAnsi="Comic Sans MS" w:eastAsia="Comic Sans MS" w:cs="Comic Sans MS"/>
                <w:sz w:val="22"/>
                <w:szCs w:val="22"/>
              </w:rPr>
              <w:t>Politics</w:t>
            </w:r>
          </w:p>
        </w:tc>
      </w:tr>
      <w:tr w:rsidR="1483C380" w:rsidTr="1483C380" w14:paraId="0AEFEF68">
        <w:tc>
          <w:tcPr>
            <w:tcW w:w="4508" w:type="dxa"/>
            <w:tcBorders>
              <w:top w:val="single" w:sz="8"/>
              <w:left w:val="single" w:sz="8"/>
              <w:bottom w:val="single" w:sz="8"/>
              <w:right w:val="single" w:sz="8"/>
            </w:tcBorders>
            <w:shd w:val="clear" w:color="auto" w:fill="7030A0"/>
            <w:tcMar/>
            <w:vAlign w:val="top"/>
          </w:tcPr>
          <w:p w:rsidR="1483C380" w:rsidRDefault="1483C380" w14:paraId="3D5E4422" w14:textId="77A2BDCC">
            <w:r w:rsidRPr="1483C380" w:rsidR="1483C380">
              <w:rPr>
                <w:rFonts w:ascii="Comic Sans MS" w:hAnsi="Comic Sans MS" w:eastAsia="Comic Sans MS" w:cs="Comic Sans MS"/>
                <w:color w:val="FFFFFF" w:themeColor="background1" w:themeTint="FF" w:themeShade="FF"/>
                <w:sz w:val="22"/>
                <w:szCs w:val="22"/>
              </w:rPr>
              <w:t>Term 4</w:t>
            </w:r>
          </w:p>
        </w:tc>
        <w:tc>
          <w:tcPr>
            <w:tcW w:w="4508" w:type="dxa"/>
            <w:tcBorders>
              <w:top w:val="single" w:sz="8"/>
              <w:left w:val="single" w:sz="8"/>
              <w:bottom w:val="single" w:sz="8"/>
              <w:right w:val="single" w:sz="8"/>
            </w:tcBorders>
            <w:tcMar/>
            <w:vAlign w:val="top"/>
          </w:tcPr>
          <w:p w:rsidR="1483C380" w:rsidRDefault="1483C380" w14:paraId="5E27FCC9" w14:textId="4F3B1438">
            <w:r w:rsidRPr="1483C380" w:rsidR="1483C380">
              <w:rPr>
                <w:rFonts w:ascii="Comic Sans MS" w:hAnsi="Comic Sans MS" w:eastAsia="Comic Sans MS" w:cs="Comic Sans MS"/>
                <w:sz w:val="22"/>
                <w:szCs w:val="22"/>
              </w:rPr>
              <w:t>E-Safety</w:t>
            </w:r>
          </w:p>
        </w:tc>
      </w:tr>
      <w:tr w:rsidR="1483C380" w:rsidTr="1483C380" w14:paraId="230F54F2">
        <w:tc>
          <w:tcPr>
            <w:tcW w:w="4508" w:type="dxa"/>
            <w:tcBorders>
              <w:top w:val="single" w:sz="8"/>
              <w:left w:val="single" w:sz="8"/>
              <w:bottom w:val="single" w:sz="8"/>
              <w:right w:val="single" w:sz="8"/>
            </w:tcBorders>
            <w:shd w:val="clear" w:color="auto" w:fill="7030A0"/>
            <w:tcMar/>
            <w:vAlign w:val="top"/>
          </w:tcPr>
          <w:p w:rsidR="1483C380" w:rsidRDefault="1483C380" w14:paraId="0C8C54EB" w14:textId="05724B92">
            <w:r w:rsidRPr="1483C380" w:rsidR="1483C380">
              <w:rPr>
                <w:rFonts w:ascii="Comic Sans MS" w:hAnsi="Comic Sans MS" w:eastAsia="Comic Sans MS" w:cs="Comic Sans MS"/>
                <w:color w:val="FFFFFF" w:themeColor="background1" w:themeTint="FF" w:themeShade="FF"/>
                <w:sz w:val="22"/>
                <w:szCs w:val="22"/>
              </w:rPr>
              <w:t>Term 5</w:t>
            </w:r>
          </w:p>
        </w:tc>
        <w:tc>
          <w:tcPr>
            <w:tcW w:w="4508" w:type="dxa"/>
            <w:tcBorders>
              <w:top w:val="single" w:sz="8"/>
              <w:left w:val="single" w:sz="8"/>
              <w:bottom w:val="single" w:sz="8"/>
              <w:right w:val="single" w:sz="8"/>
            </w:tcBorders>
            <w:tcMar/>
            <w:vAlign w:val="top"/>
          </w:tcPr>
          <w:p w:rsidR="1483C380" w:rsidRDefault="1483C380" w14:paraId="6623D4DE" w14:textId="38A69145">
            <w:r w:rsidRPr="1483C380" w:rsidR="1483C380">
              <w:rPr>
                <w:rFonts w:ascii="Comic Sans MS" w:hAnsi="Comic Sans MS" w:eastAsia="Comic Sans MS" w:cs="Comic Sans MS"/>
                <w:sz w:val="22"/>
                <w:szCs w:val="22"/>
              </w:rPr>
              <w:t>Protected Characteristics</w:t>
            </w:r>
          </w:p>
        </w:tc>
      </w:tr>
      <w:tr w:rsidR="1483C380" w:rsidTr="1483C380" w14:paraId="5F517DED">
        <w:tc>
          <w:tcPr>
            <w:tcW w:w="4508" w:type="dxa"/>
            <w:tcBorders>
              <w:top w:val="single" w:sz="8"/>
              <w:left w:val="single" w:sz="8"/>
              <w:bottom w:val="single" w:sz="8"/>
              <w:right w:val="single" w:sz="8"/>
            </w:tcBorders>
            <w:shd w:val="clear" w:color="auto" w:fill="7030A0"/>
            <w:tcMar/>
            <w:vAlign w:val="top"/>
          </w:tcPr>
          <w:p w:rsidR="1483C380" w:rsidRDefault="1483C380" w14:paraId="78D97F30" w14:textId="633D8428">
            <w:r w:rsidRPr="1483C380" w:rsidR="1483C380">
              <w:rPr>
                <w:rFonts w:ascii="Comic Sans MS" w:hAnsi="Comic Sans MS" w:eastAsia="Comic Sans MS" w:cs="Comic Sans MS"/>
                <w:color w:val="FFFFFF" w:themeColor="background1" w:themeTint="FF" w:themeShade="FF"/>
                <w:sz w:val="22"/>
                <w:szCs w:val="22"/>
              </w:rPr>
              <w:t>Term 6</w:t>
            </w:r>
          </w:p>
        </w:tc>
        <w:tc>
          <w:tcPr>
            <w:tcW w:w="4508" w:type="dxa"/>
            <w:tcBorders>
              <w:top w:val="single" w:sz="8"/>
              <w:left w:val="single" w:sz="8"/>
              <w:bottom w:val="single" w:sz="8"/>
              <w:right w:val="single" w:sz="8"/>
            </w:tcBorders>
            <w:tcMar/>
            <w:vAlign w:val="top"/>
          </w:tcPr>
          <w:p w:rsidR="1483C380" w:rsidRDefault="1483C380" w14:paraId="2086CD7B" w14:textId="19CEFF79">
            <w:r w:rsidRPr="1483C380" w:rsidR="1483C380">
              <w:rPr>
                <w:rFonts w:ascii="Comic Sans MS" w:hAnsi="Comic Sans MS" w:eastAsia="Comic Sans MS" w:cs="Comic Sans MS"/>
                <w:sz w:val="22"/>
                <w:szCs w:val="22"/>
              </w:rPr>
              <w:t>Raising Awareness</w:t>
            </w:r>
          </w:p>
        </w:tc>
      </w:tr>
    </w:tbl>
    <w:p w:rsidR="00E40087" w:rsidP="1483C380" w:rsidRDefault="00E40087" w14:paraId="39A2C3F3" w14:textId="6E55AC15">
      <w:pPr>
        <w:spacing w:line="257" w:lineRule="auto"/>
        <w:jc w:val="both"/>
      </w:pPr>
      <w:r w:rsidRPr="1483C380" w:rsidR="11C5C3A7">
        <w:rPr>
          <w:rFonts w:ascii="Comic Sans MS" w:hAnsi="Comic Sans MS" w:eastAsia="Comic Sans MS" w:cs="Comic Sans MS"/>
          <w:noProof w:val="0"/>
          <w:sz w:val="22"/>
          <w:szCs w:val="22"/>
          <w:lang w:val="en-GB"/>
        </w:rPr>
        <w:t xml:space="preserve"> </w:t>
      </w:r>
    </w:p>
    <w:p w:rsidR="00E40087" w:rsidP="1483C380" w:rsidRDefault="00E40087" w14:paraId="3BBFC05B" w14:textId="406237AD">
      <w:pPr>
        <w:spacing w:line="257" w:lineRule="auto"/>
        <w:jc w:val="both"/>
      </w:pPr>
      <w:r w:rsidRPr="1483C380" w:rsidR="11C5C3A7">
        <w:rPr>
          <w:rFonts w:ascii="Comic Sans MS" w:hAnsi="Comic Sans MS" w:eastAsia="Comic Sans MS" w:cs="Comic Sans MS"/>
          <w:noProof w:val="0"/>
          <w:sz w:val="22"/>
          <w:szCs w:val="22"/>
          <w:lang w:val="en-GB"/>
        </w:rPr>
        <w:t>Our termly themes will then be subdivided into topic areas to cover over the course of each term, usually one for each week. The breakdown of topics covered can be found below.</w:t>
      </w:r>
    </w:p>
    <w:p w:rsidR="00E40087" w:rsidP="1483C380" w:rsidRDefault="00E40087" w14:paraId="0A39748E" w14:textId="607CCF8A">
      <w:pPr>
        <w:spacing w:line="257" w:lineRule="auto"/>
        <w:jc w:val="both"/>
      </w:pPr>
      <w:r w:rsidRPr="1483C380" w:rsidR="11C5C3A7">
        <w:rPr>
          <w:rFonts w:ascii="Comic Sans MS" w:hAnsi="Comic Sans MS" w:eastAsia="Comic Sans MS" w:cs="Comic Sans MS"/>
          <w:noProof w:val="0"/>
          <w:sz w:val="22"/>
          <w:szCs w:val="22"/>
          <w:lang w:val="en-GB"/>
        </w:rPr>
        <w:t xml:space="preserve"> </w:t>
      </w:r>
    </w:p>
    <w:tbl>
      <w:tblPr>
        <w:tblStyle w:val="TableGrid"/>
        <w:tblW w:w="0" w:type="auto"/>
        <w:tblLayout w:type="fixed"/>
        <w:tblLook w:val="04A0" w:firstRow="1" w:lastRow="0" w:firstColumn="1" w:lastColumn="0" w:noHBand="0" w:noVBand="1"/>
      </w:tblPr>
      <w:tblGrid>
        <w:gridCol w:w="3000"/>
        <w:gridCol w:w="3000"/>
        <w:gridCol w:w="3000"/>
      </w:tblGrid>
      <w:tr w:rsidR="1483C380" w:rsidTr="1483C380" w14:paraId="7E406C9C">
        <w:tc>
          <w:tcPr>
            <w:tcW w:w="3000" w:type="dxa"/>
            <w:tcBorders>
              <w:top w:val="single" w:sz="8"/>
              <w:left w:val="single" w:sz="8"/>
              <w:bottom w:val="single" w:sz="8"/>
              <w:right w:val="single" w:sz="8"/>
            </w:tcBorders>
            <w:shd w:val="clear" w:color="auto" w:fill="7030A0"/>
            <w:tcMar/>
            <w:vAlign w:val="top"/>
          </w:tcPr>
          <w:p w:rsidR="1483C380" w:rsidRDefault="1483C380" w14:paraId="78277DB6" w14:textId="2E3C0968">
            <w:r w:rsidRPr="1483C380" w:rsidR="1483C380">
              <w:rPr>
                <w:rFonts w:ascii="Comic Sans MS" w:hAnsi="Comic Sans MS" w:eastAsia="Comic Sans MS" w:cs="Comic Sans MS"/>
                <w:color w:val="FFFFFF" w:themeColor="background1" w:themeTint="FF" w:themeShade="FF"/>
                <w:sz w:val="22"/>
                <w:szCs w:val="22"/>
              </w:rPr>
              <w:t>Theme</w:t>
            </w:r>
          </w:p>
        </w:tc>
        <w:tc>
          <w:tcPr>
            <w:tcW w:w="3000" w:type="dxa"/>
            <w:tcBorders>
              <w:top w:val="single" w:sz="8"/>
              <w:left w:val="single" w:sz="8"/>
              <w:bottom w:val="single" w:sz="8"/>
              <w:right w:val="single" w:sz="8"/>
            </w:tcBorders>
            <w:shd w:val="clear" w:color="auto" w:fill="7030A0"/>
            <w:tcMar/>
            <w:vAlign w:val="top"/>
          </w:tcPr>
          <w:p w:rsidR="1483C380" w:rsidRDefault="1483C380" w14:paraId="5B386907" w14:textId="5C048B41">
            <w:r w:rsidRPr="1483C380" w:rsidR="1483C380">
              <w:rPr>
                <w:rFonts w:ascii="Comic Sans MS" w:hAnsi="Comic Sans MS" w:eastAsia="Comic Sans MS" w:cs="Comic Sans MS"/>
                <w:color w:val="FFFFFF" w:themeColor="background1" w:themeTint="FF" w:themeShade="FF"/>
                <w:sz w:val="22"/>
                <w:szCs w:val="22"/>
              </w:rPr>
              <w:t>Topic</w:t>
            </w:r>
          </w:p>
        </w:tc>
        <w:tc>
          <w:tcPr>
            <w:tcW w:w="3000" w:type="dxa"/>
            <w:tcBorders>
              <w:top w:val="single" w:sz="8"/>
              <w:left w:val="single" w:sz="8"/>
              <w:bottom w:val="single" w:sz="8"/>
              <w:right w:val="single" w:sz="8"/>
            </w:tcBorders>
            <w:shd w:val="clear" w:color="auto" w:fill="7030A0"/>
            <w:tcMar/>
            <w:vAlign w:val="top"/>
          </w:tcPr>
          <w:p w:rsidR="1483C380" w:rsidRDefault="1483C380" w14:paraId="0365EF88" w14:textId="5798EE20">
            <w:r w:rsidRPr="1483C380" w:rsidR="1483C380">
              <w:rPr>
                <w:rFonts w:ascii="Comic Sans MS" w:hAnsi="Comic Sans MS" w:eastAsia="Comic Sans MS" w:cs="Comic Sans MS"/>
                <w:color w:val="FFFFFF" w:themeColor="background1" w:themeTint="FF" w:themeShade="FF"/>
                <w:sz w:val="22"/>
                <w:szCs w:val="22"/>
              </w:rPr>
              <w:t>Learning Opportunities</w:t>
            </w:r>
          </w:p>
        </w:tc>
      </w:tr>
      <w:tr w:rsidR="1483C380" w:rsidTr="1483C380" w14:paraId="1CC37D06">
        <w:tc>
          <w:tcPr>
            <w:tcW w:w="3000" w:type="dxa"/>
            <w:vMerge w:val="restart"/>
            <w:tcBorders>
              <w:top w:val="single" w:sz="8"/>
              <w:left w:val="single" w:sz="8"/>
              <w:bottom w:val="single" w:sz="8"/>
              <w:right w:val="single" w:sz="8"/>
            </w:tcBorders>
            <w:tcMar/>
            <w:vAlign w:val="top"/>
          </w:tcPr>
          <w:p w:rsidR="1483C380" w:rsidRDefault="1483C380" w14:paraId="10ADB3F0" w14:textId="76B8C352">
            <w:r w:rsidRPr="1483C380" w:rsidR="1483C380">
              <w:rPr>
                <w:rFonts w:ascii="Comic Sans MS" w:hAnsi="Comic Sans MS" w:eastAsia="Comic Sans MS" w:cs="Comic Sans MS"/>
                <w:sz w:val="22"/>
                <w:szCs w:val="22"/>
              </w:rPr>
              <w:t>Religion</w:t>
            </w:r>
          </w:p>
        </w:tc>
        <w:tc>
          <w:tcPr>
            <w:tcW w:w="3000" w:type="dxa"/>
            <w:tcBorders>
              <w:top w:val="single" w:sz="8"/>
              <w:left w:val="single" w:sz="8"/>
              <w:bottom w:val="single" w:sz="8"/>
              <w:right w:val="single" w:sz="8"/>
            </w:tcBorders>
            <w:tcMar/>
            <w:vAlign w:val="top"/>
          </w:tcPr>
          <w:p w:rsidR="1483C380" w:rsidRDefault="1483C380" w14:paraId="7F6DE39F" w14:textId="7C344796">
            <w:r w:rsidRPr="1483C380" w:rsidR="1483C380">
              <w:rPr>
                <w:rFonts w:ascii="Comic Sans MS" w:hAnsi="Comic Sans MS" w:eastAsia="Comic Sans MS" w:cs="Comic Sans MS"/>
                <w:sz w:val="22"/>
                <w:szCs w:val="22"/>
              </w:rPr>
              <w:t>Christianity</w:t>
            </w:r>
          </w:p>
        </w:tc>
        <w:tc>
          <w:tcPr>
            <w:tcW w:w="3000" w:type="dxa"/>
            <w:vMerge w:val="restart"/>
            <w:tcBorders>
              <w:top w:val="single" w:sz="8"/>
              <w:left w:val="single" w:sz="8"/>
              <w:bottom w:val="single" w:sz="8"/>
              <w:right w:val="single" w:sz="8"/>
            </w:tcBorders>
            <w:tcMar/>
            <w:vAlign w:val="top"/>
          </w:tcPr>
          <w:p w:rsidR="1483C380" w:rsidRDefault="1483C380" w14:paraId="7D6F4DA2" w14:textId="22C0E8DA">
            <w:r w:rsidRPr="1483C380" w:rsidR="1483C380">
              <w:rPr>
                <w:rFonts w:ascii="Comic Sans MS" w:hAnsi="Comic Sans MS" w:eastAsia="Comic Sans MS" w:cs="Comic Sans MS"/>
                <w:sz w:val="22"/>
                <w:szCs w:val="22"/>
              </w:rPr>
              <w:t>Systems of belief, tenets of faith, global spread and origins.</w:t>
            </w:r>
          </w:p>
        </w:tc>
      </w:tr>
      <w:tr w:rsidR="1483C380" w:rsidTr="1483C380" w14:paraId="061CD9CA">
        <w:tc>
          <w:tcPr>
            <w:tcW w:w="3000" w:type="dxa"/>
            <w:vMerge/>
            <w:tcBorders>
              <w:top w:sz="0"/>
              <w:left w:val="single" w:sz="0"/>
              <w:bottom w:sz="0"/>
              <w:right w:val="single" w:sz="0"/>
            </w:tcBorders>
            <w:tcMar/>
            <w:vAlign w:val="center"/>
          </w:tcPr>
          <w:p w14:paraId="4AE927BD"/>
        </w:tc>
        <w:tc>
          <w:tcPr>
            <w:tcW w:w="3000" w:type="dxa"/>
            <w:tcBorders>
              <w:top w:val="single" w:sz="8"/>
              <w:left w:val="nil"/>
              <w:bottom w:val="single" w:sz="8"/>
              <w:right w:val="single" w:sz="8"/>
            </w:tcBorders>
            <w:tcMar/>
            <w:vAlign w:val="top"/>
          </w:tcPr>
          <w:p w:rsidR="1483C380" w:rsidRDefault="1483C380" w14:paraId="7D45417D" w14:textId="3A0D85E1">
            <w:r w:rsidRPr="1483C380" w:rsidR="1483C380">
              <w:rPr>
                <w:rFonts w:ascii="Comic Sans MS" w:hAnsi="Comic Sans MS" w:eastAsia="Comic Sans MS" w:cs="Comic Sans MS"/>
                <w:sz w:val="22"/>
                <w:szCs w:val="22"/>
              </w:rPr>
              <w:t>Islam</w:t>
            </w:r>
          </w:p>
        </w:tc>
        <w:tc>
          <w:tcPr>
            <w:tcW w:w="3000" w:type="dxa"/>
            <w:vMerge/>
            <w:tcBorders>
              <w:top w:sz="0"/>
              <w:left w:val="single" w:sz="0"/>
              <w:bottom w:sz="0"/>
              <w:right w:val="single" w:sz="0"/>
            </w:tcBorders>
            <w:tcMar/>
            <w:vAlign w:val="center"/>
          </w:tcPr>
          <w:p w14:paraId="2C4664CE"/>
        </w:tc>
      </w:tr>
      <w:tr w:rsidR="1483C380" w:rsidTr="1483C380" w14:paraId="06BAD239">
        <w:tc>
          <w:tcPr>
            <w:tcW w:w="3000" w:type="dxa"/>
            <w:vMerge/>
            <w:tcBorders>
              <w:top w:sz="0"/>
              <w:left w:val="single" w:sz="0"/>
              <w:bottom w:sz="0"/>
              <w:right w:val="single" w:sz="0"/>
            </w:tcBorders>
            <w:tcMar/>
            <w:vAlign w:val="center"/>
          </w:tcPr>
          <w:p w14:paraId="0984816B"/>
        </w:tc>
        <w:tc>
          <w:tcPr>
            <w:tcW w:w="3000" w:type="dxa"/>
            <w:tcBorders>
              <w:top w:val="single" w:sz="8"/>
              <w:left w:val="nil"/>
              <w:bottom w:val="single" w:sz="8"/>
              <w:right w:val="single" w:sz="8"/>
            </w:tcBorders>
            <w:tcMar/>
            <w:vAlign w:val="top"/>
          </w:tcPr>
          <w:p w:rsidR="1483C380" w:rsidRDefault="1483C380" w14:paraId="0AD5048B" w14:textId="3DEEF241">
            <w:r w:rsidRPr="1483C380" w:rsidR="1483C380">
              <w:rPr>
                <w:rFonts w:ascii="Comic Sans MS" w:hAnsi="Comic Sans MS" w:eastAsia="Comic Sans MS" w:cs="Comic Sans MS"/>
                <w:sz w:val="22"/>
                <w:szCs w:val="22"/>
              </w:rPr>
              <w:t>Judaism</w:t>
            </w:r>
          </w:p>
        </w:tc>
        <w:tc>
          <w:tcPr>
            <w:tcW w:w="3000" w:type="dxa"/>
            <w:vMerge/>
            <w:tcBorders>
              <w:top w:sz="0"/>
              <w:left w:val="single" w:sz="0"/>
              <w:bottom w:sz="0"/>
              <w:right w:val="single" w:sz="0"/>
            </w:tcBorders>
            <w:tcMar/>
            <w:vAlign w:val="center"/>
          </w:tcPr>
          <w:p w14:paraId="69BA1AA5"/>
        </w:tc>
      </w:tr>
      <w:tr w:rsidR="1483C380" w:rsidTr="1483C380" w14:paraId="5F707BBF">
        <w:tc>
          <w:tcPr>
            <w:tcW w:w="3000" w:type="dxa"/>
            <w:vMerge/>
            <w:tcBorders>
              <w:top w:sz="0"/>
              <w:left w:val="single" w:sz="0"/>
              <w:bottom w:sz="0"/>
              <w:right w:val="single" w:sz="0"/>
            </w:tcBorders>
            <w:tcMar/>
            <w:vAlign w:val="center"/>
          </w:tcPr>
          <w:p w14:paraId="0E6FA9D2"/>
        </w:tc>
        <w:tc>
          <w:tcPr>
            <w:tcW w:w="3000" w:type="dxa"/>
            <w:tcBorders>
              <w:top w:val="single" w:sz="8"/>
              <w:left w:val="nil"/>
              <w:bottom w:val="single" w:sz="8"/>
              <w:right w:val="single" w:sz="8"/>
            </w:tcBorders>
            <w:tcMar/>
            <w:vAlign w:val="top"/>
          </w:tcPr>
          <w:p w:rsidR="1483C380" w:rsidRDefault="1483C380" w14:paraId="7A021CCB" w14:textId="266B14E2">
            <w:r w:rsidRPr="1483C380" w:rsidR="1483C380">
              <w:rPr>
                <w:rFonts w:ascii="Comic Sans MS" w:hAnsi="Comic Sans MS" w:eastAsia="Comic Sans MS" w:cs="Comic Sans MS"/>
                <w:sz w:val="22"/>
                <w:szCs w:val="22"/>
              </w:rPr>
              <w:t>Hinduism</w:t>
            </w:r>
          </w:p>
        </w:tc>
        <w:tc>
          <w:tcPr>
            <w:tcW w:w="3000" w:type="dxa"/>
            <w:vMerge/>
            <w:tcBorders>
              <w:top w:sz="0"/>
              <w:left w:val="single" w:sz="0"/>
              <w:bottom w:sz="0"/>
              <w:right w:val="single" w:sz="0"/>
            </w:tcBorders>
            <w:tcMar/>
            <w:vAlign w:val="center"/>
          </w:tcPr>
          <w:p w14:paraId="673E1A21"/>
        </w:tc>
      </w:tr>
      <w:tr w:rsidR="1483C380" w:rsidTr="1483C380" w14:paraId="248F9CFB">
        <w:tc>
          <w:tcPr>
            <w:tcW w:w="3000" w:type="dxa"/>
            <w:vMerge/>
            <w:tcBorders>
              <w:top w:sz="0"/>
              <w:left w:val="single" w:sz="0"/>
              <w:bottom w:sz="0"/>
              <w:right w:val="single" w:sz="0"/>
            </w:tcBorders>
            <w:tcMar/>
            <w:vAlign w:val="center"/>
          </w:tcPr>
          <w:p w14:paraId="0E245DE2"/>
        </w:tc>
        <w:tc>
          <w:tcPr>
            <w:tcW w:w="3000" w:type="dxa"/>
            <w:tcBorders>
              <w:top w:val="single" w:sz="8"/>
              <w:left w:val="nil"/>
              <w:bottom w:val="single" w:sz="8"/>
              <w:right w:val="single" w:sz="8"/>
            </w:tcBorders>
            <w:tcMar/>
            <w:vAlign w:val="top"/>
          </w:tcPr>
          <w:p w:rsidR="1483C380" w:rsidRDefault="1483C380" w14:paraId="3A30CFFF" w14:textId="3764188F">
            <w:r w:rsidRPr="1483C380" w:rsidR="1483C380">
              <w:rPr>
                <w:rFonts w:ascii="Comic Sans MS" w:hAnsi="Comic Sans MS" w:eastAsia="Comic Sans MS" w:cs="Comic Sans MS"/>
                <w:sz w:val="22"/>
                <w:szCs w:val="22"/>
              </w:rPr>
              <w:t>Sikhism</w:t>
            </w:r>
          </w:p>
        </w:tc>
        <w:tc>
          <w:tcPr>
            <w:tcW w:w="3000" w:type="dxa"/>
            <w:vMerge/>
            <w:tcBorders>
              <w:top w:sz="0"/>
              <w:left w:val="single" w:sz="0"/>
              <w:bottom w:sz="0"/>
              <w:right w:val="single" w:sz="0"/>
            </w:tcBorders>
            <w:tcMar/>
            <w:vAlign w:val="center"/>
          </w:tcPr>
          <w:p w14:paraId="0E643A01"/>
        </w:tc>
      </w:tr>
      <w:tr w:rsidR="1483C380" w:rsidTr="1483C380" w14:paraId="596EEC45">
        <w:tc>
          <w:tcPr>
            <w:tcW w:w="3000" w:type="dxa"/>
            <w:vMerge/>
            <w:tcBorders>
              <w:top w:val="single" w:sz="0"/>
              <w:left w:val="single" w:sz="0"/>
              <w:bottom w:val="single" w:sz="0"/>
              <w:right w:val="single" w:sz="0"/>
            </w:tcBorders>
            <w:tcMar/>
            <w:vAlign w:val="center"/>
          </w:tcPr>
          <w:p w14:paraId="738DE6AE"/>
        </w:tc>
        <w:tc>
          <w:tcPr>
            <w:tcW w:w="3000" w:type="dxa"/>
            <w:tcBorders>
              <w:top w:val="single" w:sz="8"/>
              <w:left w:val="nil"/>
              <w:bottom w:val="single" w:sz="8"/>
              <w:right w:val="single" w:sz="8"/>
            </w:tcBorders>
            <w:tcMar/>
            <w:vAlign w:val="top"/>
          </w:tcPr>
          <w:p w:rsidR="1483C380" w:rsidRDefault="1483C380" w14:paraId="0161C68A" w14:textId="0DBB7E54">
            <w:r w:rsidRPr="1483C380" w:rsidR="1483C380">
              <w:rPr>
                <w:rFonts w:ascii="Comic Sans MS" w:hAnsi="Comic Sans MS" w:eastAsia="Comic Sans MS" w:cs="Comic Sans MS"/>
                <w:sz w:val="22"/>
                <w:szCs w:val="22"/>
              </w:rPr>
              <w:t>Buddhism</w:t>
            </w:r>
          </w:p>
        </w:tc>
        <w:tc>
          <w:tcPr>
            <w:tcW w:w="3000" w:type="dxa"/>
            <w:vMerge/>
            <w:tcBorders>
              <w:top w:val="single" w:sz="0"/>
              <w:left w:val="single" w:sz="0"/>
              <w:bottom w:val="single" w:sz="0"/>
              <w:right w:val="single" w:sz="0"/>
            </w:tcBorders>
            <w:tcMar/>
            <w:vAlign w:val="center"/>
          </w:tcPr>
          <w:p w14:paraId="1EC82F0C"/>
        </w:tc>
      </w:tr>
    </w:tbl>
    <w:p w:rsidR="00E40087" w:rsidP="1483C380" w:rsidRDefault="00E40087" w14:paraId="0F63A7FD" w14:textId="19986AF6">
      <w:pPr>
        <w:spacing w:line="257" w:lineRule="auto"/>
        <w:jc w:val="both"/>
      </w:pPr>
      <w:r w:rsidRPr="1483C380" w:rsidR="11C5C3A7">
        <w:rPr>
          <w:rFonts w:ascii="Comic Sans MS" w:hAnsi="Comic Sans MS" w:eastAsia="Comic Sans MS" w:cs="Comic Sans MS"/>
          <w:noProof w:val="0"/>
          <w:sz w:val="22"/>
          <w:szCs w:val="22"/>
          <w:lang w:val="en-GB"/>
        </w:rPr>
        <w:t xml:space="preserve"> </w:t>
      </w:r>
    </w:p>
    <w:p w:rsidR="00E40087" w:rsidP="1483C380" w:rsidRDefault="00E40087" w14:paraId="641CD5BB" w14:textId="3EE2072A">
      <w:pPr>
        <w:spacing w:line="257" w:lineRule="auto"/>
        <w:jc w:val="both"/>
      </w:pPr>
      <w:r>
        <w:br/>
      </w:r>
    </w:p>
    <w:p w:rsidR="00E40087" w:rsidP="1483C380" w:rsidRDefault="00E40087" w14:paraId="72FDDA30" w14:textId="11A32C2D">
      <w:pPr>
        <w:spacing w:line="257" w:lineRule="auto"/>
        <w:jc w:val="both"/>
      </w:pPr>
      <w:r w:rsidRPr="1483C380" w:rsidR="11C5C3A7">
        <w:rPr>
          <w:rFonts w:ascii="Comic Sans MS" w:hAnsi="Comic Sans MS" w:eastAsia="Comic Sans MS" w:cs="Comic Sans MS"/>
          <w:noProof w:val="0"/>
          <w:sz w:val="22"/>
          <w:szCs w:val="22"/>
          <w:lang w:val="en-GB"/>
        </w:rPr>
        <w:t xml:space="preserve"> </w:t>
      </w:r>
    </w:p>
    <w:p w:rsidR="00E40087" w:rsidP="1483C380" w:rsidRDefault="00E40087" w14:paraId="6853E4DA" w14:textId="400C2FD9">
      <w:pPr>
        <w:spacing w:line="257" w:lineRule="auto"/>
        <w:jc w:val="both"/>
      </w:pPr>
      <w:r w:rsidRPr="1483C380" w:rsidR="11C5C3A7">
        <w:rPr>
          <w:rFonts w:ascii="Comic Sans MS" w:hAnsi="Comic Sans MS" w:eastAsia="Comic Sans MS" w:cs="Comic Sans MS"/>
          <w:noProof w:val="0"/>
          <w:sz w:val="22"/>
          <w:szCs w:val="22"/>
          <w:lang w:val="en-GB"/>
        </w:rPr>
        <w:t xml:space="preserve"> </w:t>
      </w:r>
    </w:p>
    <w:tbl>
      <w:tblPr>
        <w:tblStyle w:val="TableGrid"/>
        <w:tblW w:w="0" w:type="auto"/>
        <w:tblLayout w:type="fixed"/>
        <w:tblLook w:val="04A0" w:firstRow="1" w:lastRow="0" w:firstColumn="1" w:lastColumn="0" w:noHBand="0" w:noVBand="1"/>
      </w:tblPr>
      <w:tblGrid>
        <w:gridCol w:w="3000"/>
        <w:gridCol w:w="3000"/>
        <w:gridCol w:w="3000"/>
      </w:tblGrid>
      <w:tr w:rsidR="1483C380" w:rsidTr="1483C380" w14:paraId="52201107">
        <w:tc>
          <w:tcPr>
            <w:tcW w:w="3000" w:type="dxa"/>
            <w:tcBorders>
              <w:top w:val="single" w:sz="8"/>
              <w:left w:val="single" w:sz="8"/>
              <w:bottom w:val="single" w:sz="8"/>
              <w:right w:val="single" w:sz="8"/>
            </w:tcBorders>
            <w:shd w:val="clear" w:color="auto" w:fill="7030A0"/>
            <w:tcMar/>
            <w:vAlign w:val="top"/>
          </w:tcPr>
          <w:p w:rsidR="1483C380" w:rsidRDefault="1483C380" w14:paraId="0BB16D19" w14:textId="13EFEE04">
            <w:r w:rsidRPr="1483C380" w:rsidR="1483C380">
              <w:rPr>
                <w:rFonts w:ascii="Comic Sans MS" w:hAnsi="Comic Sans MS" w:eastAsia="Comic Sans MS" w:cs="Comic Sans MS"/>
                <w:color w:val="FFFFFF" w:themeColor="background1" w:themeTint="FF" w:themeShade="FF"/>
                <w:sz w:val="22"/>
                <w:szCs w:val="22"/>
              </w:rPr>
              <w:t>Theme</w:t>
            </w:r>
          </w:p>
        </w:tc>
        <w:tc>
          <w:tcPr>
            <w:tcW w:w="3000" w:type="dxa"/>
            <w:tcBorders>
              <w:top w:val="single" w:sz="8"/>
              <w:left w:val="single" w:sz="8"/>
              <w:bottom w:val="single" w:sz="8"/>
              <w:right w:val="single" w:sz="8"/>
            </w:tcBorders>
            <w:shd w:val="clear" w:color="auto" w:fill="7030A0"/>
            <w:tcMar/>
            <w:vAlign w:val="top"/>
          </w:tcPr>
          <w:p w:rsidR="1483C380" w:rsidRDefault="1483C380" w14:paraId="18B3B0CC" w14:textId="1C31E049">
            <w:r w:rsidRPr="1483C380" w:rsidR="1483C380">
              <w:rPr>
                <w:rFonts w:ascii="Comic Sans MS" w:hAnsi="Comic Sans MS" w:eastAsia="Comic Sans MS" w:cs="Comic Sans MS"/>
                <w:color w:val="FFFFFF" w:themeColor="background1" w:themeTint="FF" w:themeShade="FF"/>
                <w:sz w:val="22"/>
                <w:szCs w:val="22"/>
              </w:rPr>
              <w:t>Topic</w:t>
            </w:r>
          </w:p>
        </w:tc>
        <w:tc>
          <w:tcPr>
            <w:tcW w:w="3000" w:type="dxa"/>
            <w:tcBorders>
              <w:top w:val="single" w:sz="8"/>
              <w:left w:val="single" w:sz="8"/>
              <w:bottom w:val="single" w:sz="8"/>
              <w:right w:val="single" w:sz="8"/>
            </w:tcBorders>
            <w:shd w:val="clear" w:color="auto" w:fill="7030A0"/>
            <w:tcMar/>
            <w:vAlign w:val="top"/>
          </w:tcPr>
          <w:p w:rsidR="1483C380" w:rsidRDefault="1483C380" w14:paraId="7402EDD2" w14:textId="6217109D">
            <w:r w:rsidRPr="1483C380" w:rsidR="1483C380">
              <w:rPr>
                <w:rFonts w:ascii="Comic Sans MS" w:hAnsi="Comic Sans MS" w:eastAsia="Comic Sans MS" w:cs="Comic Sans MS"/>
                <w:color w:val="FFFFFF" w:themeColor="background1" w:themeTint="FF" w:themeShade="FF"/>
                <w:sz w:val="22"/>
                <w:szCs w:val="22"/>
              </w:rPr>
              <w:t>Learning Opportunities</w:t>
            </w:r>
          </w:p>
        </w:tc>
      </w:tr>
      <w:tr w:rsidR="1483C380" w:rsidTr="1483C380" w14:paraId="78064FD4">
        <w:tc>
          <w:tcPr>
            <w:tcW w:w="3000" w:type="dxa"/>
            <w:vMerge w:val="restart"/>
            <w:tcBorders>
              <w:top w:val="single" w:sz="8"/>
              <w:left w:val="single" w:sz="8"/>
              <w:bottom w:val="single" w:sz="8"/>
              <w:right w:val="single" w:sz="8"/>
            </w:tcBorders>
            <w:tcMar/>
            <w:vAlign w:val="top"/>
          </w:tcPr>
          <w:p w:rsidR="1483C380" w:rsidRDefault="1483C380" w14:paraId="7F0EAF50" w14:textId="0FAF4662">
            <w:r w:rsidRPr="1483C380" w:rsidR="1483C380">
              <w:rPr>
                <w:rFonts w:ascii="Comic Sans MS" w:hAnsi="Comic Sans MS" w:eastAsia="Comic Sans MS" w:cs="Comic Sans MS"/>
                <w:sz w:val="22"/>
                <w:szCs w:val="22"/>
              </w:rPr>
              <w:t>Festivals and Celebrations common in Britain</w:t>
            </w:r>
          </w:p>
        </w:tc>
        <w:tc>
          <w:tcPr>
            <w:tcW w:w="3000" w:type="dxa"/>
            <w:tcBorders>
              <w:top w:val="single" w:sz="8"/>
              <w:left w:val="single" w:sz="8"/>
              <w:bottom w:val="single" w:sz="8"/>
              <w:right w:val="single" w:sz="8"/>
            </w:tcBorders>
            <w:tcMar/>
            <w:vAlign w:val="top"/>
          </w:tcPr>
          <w:p w:rsidR="1483C380" w:rsidRDefault="1483C380" w14:paraId="32FF3067" w14:textId="04C8D3F3">
            <w:r w:rsidRPr="1483C380" w:rsidR="1483C380">
              <w:rPr>
                <w:rFonts w:ascii="Comic Sans MS" w:hAnsi="Comic Sans MS" w:eastAsia="Comic Sans MS" w:cs="Comic Sans MS"/>
                <w:sz w:val="22"/>
                <w:szCs w:val="22"/>
              </w:rPr>
              <w:t>Ramadan</w:t>
            </w:r>
          </w:p>
        </w:tc>
        <w:tc>
          <w:tcPr>
            <w:tcW w:w="3000" w:type="dxa"/>
            <w:vMerge w:val="restart"/>
            <w:tcBorders>
              <w:top w:val="single" w:sz="8"/>
              <w:left w:val="single" w:sz="8"/>
              <w:bottom w:val="single" w:sz="8"/>
              <w:right w:val="single" w:sz="8"/>
            </w:tcBorders>
            <w:tcMar/>
            <w:vAlign w:val="top"/>
          </w:tcPr>
          <w:p w:rsidR="1483C380" w:rsidRDefault="1483C380" w14:paraId="2E7441CF" w14:textId="7E9A69F0">
            <w:r w:rsidRPr="1483C380" w:rsidR="1483C380">
              <w:rPr>
                <w:rFonts w:ascii="Comic Sans MS" w:hAnsi="Comic Sans MS" w:eastAsia="Comic Sans MS" w:cs="Comic Sans MS"/>
                <w:sz w:val="22"/>
                <w:szCs w:val="22"/>
              </w:rPr>
              <w:t>When they happen and what purpose they serve, related traditions and examples through multiple medias.</w:t>
            </w:r>
          </w:p>
        </w:tc>
      </w:tr>
      <w:tr w:rsidR="1483C380" w:rsidTr="1483C380" w14:paraId="39D9DB28">
        <w:tc>
          <w:tcPr>
            <w:tcW w:w="3000" w:type="dxa"/>
            <w:vMerge/>
            <w:tcBorders>
              <w:top w:sz="0"/>
              <w:left w:val="single" w:sz="0"/>
              <w:bottom w:sz="0"/>
              <w:right w:val="single" w:sz="0"/>
            </w:tcBorders>
            <w:tcMar/>
            <w:vAlign w:val="center"/>
          </w:tcPr>
          <w:p w14:paraId="7CAF21E7"/>
        </w:tc>
        <w:tc>
          <w:tcPr>
            <w:tcW w:w="3000" w:type="dxa"/>
            <w:tcBorders>
              <w:top w:val="single" w:sz="8"/>
              <w:left w:val="nil"/>
              <w:bottom w:val="single" w:sz="8"/>
              <w:right w:val="single" w:sz="8"/>
            </w:tcBorders>
            <w:tcMar/>
            <w:vAlign w:val="top"/>
          </w:tcPr>
          <w:p w:rsidR="1483C380" w:rsidRDefault="1483C380" w14:paraId="3D263060" w14:textId="1008C195">
            <w:r w:rsidRPr="1483C380" w:rsidR="1483C380">
              <w:rPr>
                <w:rFonts w:ascii="Comic Sans MS" w:hAnsi="Comic Sans MS" w:eastAsia="Comic Sans MS" w:cs="Comic Sans MS"/>
                <w:sz w:val="22"/>
                <w:szCs w:val="22"/>
              </w:rPr>
              <w:t>Eid</w:t>
            </w:r>
          </w:p>
        </w:tc>
        <w:tc>
          <w:tcPr>
            <w:tcW w:w="3000" w:type="dxa"/>
            <w:vMerge/>
            <w:tcBorders>
              <w:top w:sz="0"/>
              <w:left w:val="single" w:sz="0"/>
              <w:bottom w:sz="0"/>
              <w:right w:val="single" w:sz="0"/>
            </w:tcBorders>
            <w:tcMar/>
            <w:vAlign w:val="center"/>
          </w:tcPr>
          <w:p w14:paraId="172D3647"/>
        </w:tc>
      </w:tr>
      <w:tr w:rsidR="1483C380" w:rsidTr="1483C380" w14:paraId="42DD0306">
        <w:tc>
          <w:tcPr>
            <w:tcW w:w="3000" w:type="dxa"/>
            <w:vMerge/>
            <w:tcBorders>
              <w:top w:sz="0"/>
              <w:left w:val="single" w:sz="0"/>
              <w:bottom w:sz="0"/>
              <w:right w:val="single" w:sz="0"/>
            </w:tcBorders>
            <w:tcMar/>
            <w:vAlign w:val="center"/>
          </w:tcPr>
          <w:p w14:paraId="249BCD60"/>
        </w:tc>
        <w:tc>
          <w:tcPr>
            <w:tcW w:w="3000" w:type="dxa"/>
            <w:tcBorders>
              <w:top w:val="single" w:sz="8"/>
              <w:left w:val="nil"/>
              <w:bottom w:val="single" w:sz="8"/>
              <w:right w:val="single" w:sz="8"/>
            </w:tcBorders>
            <w:tcMar/>
            <w:vAlign w:val="top"/>
          </w:tcPr>
          <w:p w:rsidR="1483C380" w:rsidRDefault="1483C380" w14:paraId="2F71FF5F" w14:textId="580DC6F9">
            <w:r w:rsidRPr="1483C380" w:rsidR="1483C380">
              <w:rPr>
                <w:rFonts w:ascii="Comic Sans MS" w:hAnsi="Comic Sans MS" w:eastAsia="Comic Sans MS" w:cs="Comic Sans MS"/>
                <w:sz w:val="22"/>
                <w:szCs w:val="22"/>
              </w:rPr>
              <w:t>Christmas</w:t>
            </w:r>
          </w:p>
        </w:tc>
        <w:tc>
          <w:tcPr>
            <w:tcW w:w="3000" w:type="dxa"/>
            <w:vMerge/>
            <w:tcBorders>
              <w:top w:sz="0"/>
              <w:left w:val="single" w:sz="0"/>
              <w:bottom w:sz="0"/>
              <w:right w:val="single" w:sz="0"/>
            </w:tcBorders>
            <w:tcMar/>
            <w:vAlign w:val="center"/>
          </w:tcPr>
          <w:p w14:paraId="1EEF7072"/>
        </w:tc>
      </w:tr>
      <w:tr w:rsidR="1483C380" w:rsidTr="1483C380" w14:paraId="03C28EF2">
        <w:tc>
          <w:tcPr>
            <w:tcW w:w="3000" w:type="dxa"/>
            <w:vMerge/>
            <w:tcBorders>
              <w:top w:sz="0"/>
              <w:left w:val="single" w:sz="0"/>
              <w:bottom w:sz="0"/>
              <w:right w:val="single" w:sz="0"/>
            </w:tcBorders>
            <w:tcMar/>
            <w:vAlign w:val="center"/>
          </w:tcPr>
          <w:p w14:paraId="4078AA3E"/>
        </w:tc>
        <w:tc>
          <w:tcPr>
            <w:tcW w:w="3000" w:type="dxa"/>
            <w:tcBorders>
              <w:top w:val="single" w:sz="8"/>
              <w:left w:val="nil"/>
              <w:bottom w:val="single" w:sz="8"/>
              <w:right w:val="single" w:sz="8"/>
            </w:tcBorders>
            <w:tcMar/>
            <w:vAlign w:val="top"/>
          </w:tcPr>
          <w:p w:rsidR="1483C380" w:rsidRDefault="1483C380" w14:paraId="374DCF5D" w14:textId="70B8CE80">
            <w:r w:rsidRPr="1483C380" w:rsidR="1483C380">
              <w:rPr>
                <w:rFonts w:ascii="Comic Sans MS" w:hAnsi="Comic Sans MS" w:eastAsia="Comic Sans MS" w:cs="Comic Sans MS"/>
                <w:sz w:val="22"/>
                <w:szCs w:val="22"/>
              </w:rPr>
              <w:t>Easter</w:t>
            </w:r>
          </w:p>
        </w:tc>
        <w:tc>
          <w:tcPr>
            <w:tcW w:w="3000" w:type="dxa"/>
            <w:vMerge/>
            <w:tcBorders>
              <w:top w:sz="0"/>
              <w:left w:val="single" w:sz="0"/>
              <w:bottom w:sz="0"/>
              <w:right w:val="single" w:sz="0"/>
            </w:tcBorders>
            <w:tcMar/>
            <w:vAlign w:val="center"/>
          </w:tcPr>
          <w:p w14:paraId="1FE9FA5C"/>
        </w:tc>
      </w:tr>
      <w:tr w:rsidR="1483C380" w:rsidTr="1483C380" w14:paraId="2CFCBEDC">
        <w:tc>
          <w:tcPr>
            <w:tcW w:w="3000" w:type="dxa"/>
            <w:vMerge/>
            <w:tcBorders>
              <w:top w:sz="0"/>
              <w:left w:val="single" w:sz="0"/>
              <w:bottom w:sz="0"/>
              <w:right w:val="single" w:sz="0"/>
            </w:tcBorders>
            <w:tcMar/>
            <w:vAlign w:val="center"/>
          </w:tcPr>
          <w:p w14:paraId="1FC16AF4"/>
        </w:tc>
        <w:tc>
          <w:tcPr>
            <w:tcW w:w="3000" w:type="dxa"/>
            <w:tcBorders>
              <w:top w:val="single" w:sz="8"/>
              <w:left w:val="nil"/>
              <w:bottom w:val="single" w:sz="8"/>
              <w:right w:val="single" w:sz="8"/>
            </w:tcBorders>
            <w:tcMar/>
            <w:vAlign w:val="top"/>
          </w:tcPr>
          <w:p w:rsidR="1483C380" w:rsidRDefault="1483C380" w14:paraId="4AB0CD14" w14:textId="6B959152">
            <w:r w:rsidRPr="1483C380" w:rsidR="1483C380">
              <w:rPr>
                <w:rFonts w:ascii="Comic Sans MS" w:hAnsi="Comic Sans MS" w:eastAsia="Comic Sans MS" w:cs="Comic Sans MS"/>
                <w:sz w:val="22"/>
                <w:szCs w:val="22"/>
              </w:rPr>
              <w:t>Diwali</w:t>
            </w:r>
          </w:p>
        </w:tc>
        <w:tc>
          <w:tcPr>
            <w:tcW w:w="3000" w:type="dxa"/>
            <w:vMerge/>
            <w:tcBorders>
              <w:top w:sz="0"/>
              <w:left w:val="single" w:sz="0"/>
              <w:bottom w:sz="0"/>
              <w:right w:val="single" w:sz="0"/>
            </w:tcBorders>
            <w:tcMar/>
            <w:vAlign w:val="center"/>
          </w:tcPr>
          <w:p w14:paraId="03BADADE"/>
        </w:tc>
      </w:tr>
      <w:tr w:rsidR="1483C380" w:rsidTr="1483C380" w14:paraId="219C271E">
        <w:tc>
          <w:tcPr>
            <w:tcW w:w="3000" w:type="dxa"/>
            <w:vMerge/>
            <w:tcBorders>
              <w:top w:val="single" w:sz="0"/>
              <w:left w:val="single" w:sz="0"/>
              <w:bottom w:val="single" w:sz="0"/>
              <w:right w:val="single" w:sz="0"/>
            </w:tcBorders>
            <w:tcMar/>
            <w:vAlign w:val="center"/>
          </w:tcPr>
          <w:p w14:paraId="65CE4F20"/>
        </w:tc>
        <w:tc>
          <w:tcPr>
            <w:tcW w:w="3000" w:type="dxa"/>
            <w:tcBorders>
              <w:top w:val="single" w:sz="8"/>
              <w:left w:val="nil"/>
              <w:bottom w:val="single" w:sz="8"/>
              <w:right w:val="single" w:sz="8"/>
            </w:tcBorders>
            <w:tcMar/>
            <w:vAlign w:val="top"/>
          </w:tcPr>
          <w:p w:rsidR="1483C380" w:rsidRDefault="1483C380" w14:paraId="721DE996" w14:textId="7820B6B6">
            <w:r w:rsidRPr="1483C380" w:rsidR="1483C380">
              <w:rPr>
                <w:rFonts w:ascii="Comic Sans MS" w:hAnsi="Comic Sans MS" w:eastAsia="Comic Sans MS" w:cs="Comic Sans MS"/>
                <w:sz w:val="22"/>
                <w:szCs w:val="22"/>
              </w:rPr>
              <w:t>Hanakkuh</w:t>
            </w:r>
          </w:p>
        </w:tc>
        <w:tc>
          <w:tcPr>
            <w:tcW w:w="3000" w:type="dxa"/>
            <w:vMerge/>
            <w:tcBorders>
              <w:top w:val="single" w:sz="0"/>
              <w:left w:val="single" w:sz="0"/>
              <w:bottom w:val="single" w:sz="0"/>
              <w:right w:val="single" w:sz="0"/>
            </w:tcBorders>
            <w:tcMar/>
            <w:vAlign w:val="center"/>
          </w:tcPr>
          <w:p w14:paraId="79AB155A"/>
        </w:tc>
      </w:tr>
    </w:tbl>
    <w:p w:rsidR="00E40087" w:rsidP="1483C380" w:rsidRDefault="00E40087" w14:paraId="44BF0807" w14:textId="50C5F7F3">
      <w:pPr>
        <w:spacing w:line="257" w:lineRule="auto"/>
        <w:jc w:val="both"/>
      </w:pPr>
      <w:r w:rsidRPr="1483C380" w:rsidR="11C5C3A7">
        <w:rPr>
          <w:rFonts w:ascii="Comic Sans MS" w:hAnsi="Comic Sans MS" w:eastAsia="Comic Sans MS" w:cs="Comic Sans MS"/>
          <w:noProof w:val="0"/>
          <w:sz w:val="22"/>
          <w:szCs w:val="22"/>
          <w:lang w:val="en-GB"/>
        </w:rPr>
        <w:t xml:space="preserve"> </w:t>
      </w:r>
    </w:p>
    <w:tbl>
      <w:tblPr>
        <w:tblStyle w:val="TableGrid"/>
        <w:tblW w:w="0" w:type="auto"/>
        <w:tblLayout w:type="fixed"/>
        <w:tblLook w:val="04A0" w:firstRow="1" w:lastRow="0" w:firstColumn="1" w:lastColumn="0" w:noHBand="0" w:noVBand="1"/>
      </w:tblPr>
      <w:tblGrid>
        <w:gridCol w:w="3000"/>
        <w:gridCol w:w="3000"/>
        <w:gridCol w:w="3000"/>
      </w:tblGrid>
      <w:tr w:rsidR="1483C380" w:rsidTr="1483C380" w14:paraId="54D25D21">
        <w:tc>
          <w:tcPr>
            <w:tcW w:w="3000" w:type="dxa"/>
            <w:tcBorders>
              <w:top w:val="single" w:sz="8"/>
              <w:left w:val="single" w:sz="8"/>
              <w:bottom w:val="single" w:sz="8"/>
              <w:right w:val="single" w:sz="8"/>
            </w:tcBorders>
            <w:shd w:val="clear" w:color="auto" w:fill="7030A0"/>
            <w:tcMar/>
            <w:vAlign w:val="top"/>
          </w:tcPr>
          <w:p w:rsidR="1483C380" w:rsidRDefault="1483C380" w14:paraId="113AF316" w14:textId="12EA9C2F">
            <w:r w:rsidRPr="1483C380" w:rsidR="1483C380">
              <w:rPr>
                <w:rFonts w:ascii="Comic Sans MS" w:hAnsi="Comic Sans MS" w:eastAsia="Comic Sans MS" w:cs="Comic Sans MS"/>
                <w:color w:val="FFFFFF" w:themeColor="background1" w:themeTint="FF" w:themeShade="FF"/>
                <w:sz w:val="22"/>
                <w:szCs w:val="22"/>
              </w:rPr>
              <w:t>Theme</w:t>
            </w:r>
          </w:p>
        </w:tc>
        <w:tc>
          <w:tcPr>
            <w:tcW w:w="3000" w:type="dxa"/>
            <w:tcBorders>
              <w:top w:val="single" w:sz="8"/>
              <w:left w:val="single" w:sz="8"/>
              <w:bottom w:val="single" w:sz="8"/>
              <w:right w:val="single" w:sz="8"/>
            </w:tcBorders>
            <w:shd w:val="clear" w:color="auto" w:fill="7030A0"/>
            <w:tcMar/>
            <w:vAlign w:val="top"/>
          </w:tcPr>
          <w:p w:rsidR="1483C380" w:rsidRDefault="1483C380" w14:paraId="517B1C77" w14:textId="347B1489">
            <w:r w:rsidRPr="1483C380" w:rsidR="1483C380">
              <w:rPr>
                <w:rFonts w:ascii="Comic Sans MS" w:hAnsi="Comic Sans MS" w:eastAsia="Comic Sans MS" w:cs="Comic Sans MS"/>
                <w:color w:val="FFFFFF" w:themeColor="background1" w:themeTint="FF" w:themeShade="FF"/>
                <w:sz w:val="22"/>
                <w:szCs w:val="22"/>
              </w:rPr>
              <w:t>Topic</w:t>
            </w:r>
          </w:p>
        </w:tc>
        <w:tc>
          <w:tcPr>
            <w:tcW w:w="3000" w:type="dxa"/>
            <w:tcBorders>
              <w:top w:val="single" w:sz="8"/>
              <w:left w:val="single" w:sz="8"/>
              <w:bottom w:val="single" w:sz="8"/>
              <w:right w:val="single" w:sz="8"/>
            </w:tcBorders>
            <w:shd w:val="clear" w:color="auto" w:fill="7030A0"/>
            <w:tcMar/>
            <w:vAlign w:val="top"/>
          </w:tcPr>
          <w:p w:rsidR="1483C380" w:rsidRDefault="1483C380" w14:paraId="21ED5BB4" w14:textId="26994342">
            <w:r w:rsidRPr="1483C380" w:rsidR="1483C380">
              <w:rPr>
                <w:rFonts w:ascii="Comic Sans MS" w:hAnsi="Comic Sans MS" w:eastAsia="Comic Sans MS" w:cs="Comic Sans MS"/>
                <w:color w:val="FFFFFF" w:themeColor="background1" w:themeTint="FF" w:themeShade="FF"/>
                <w:sz w:val="22"/>
                <w:szCs w:val="22"/>
              </w:rPr>
              <w:t>Learning Opportunities</w:t>
            </w:r>
          </w:p>
        </w:tc>
      </w:tr>
      <w:tr w:rsidR="1483C380" w:rsidTr="1483C380" w14:paraId="70261CE8">
        <w:tc>
          <w:tcPr>
            <w:tcW w:w="3000" w:type="dxa"/>
            <w:vMerge w:val="restart"/>
            <w:tcBorders>
              <w:top w:val="single" w:sz="8"/>
              <w:left w:val="single" w:sz="8"/>
              <w:bottom w:val="single" w:sz="8"/>
              <w:right w:val="single" w:sz="8"/>
            </w:tcBorders>
            <w:tcMar/>
            <w:vAlign w:val="top"/>
          </w:tcPr>
          <w:p w:rsidR="1483C380" w:rsidRDefault="1483C380" w14:paraId="19E8B49C" w14:textId="3966092D">
            <w:r w:rsidRPr="1483C380" w:rsidR="1483C380">
              <w:rPr>
                <w:rFonts w:ascii="Comic Sans MS" w:hAnsi="Comic Sans MS" w:eastAsia="Comic Sans MS" w:cs="Comic Sans MS"/>
                <w:sz w:val="22"/>
                <w:szCs w:val="22"/>
              </w:rPr>
              <w:t>Politics</w:t>
            </w:r>
          </w:p>
        </w:tc>
        <w:tc>
          <w:tcPr>
            <w:tcW w:w="3000" w:type="dxa"/>
            <w:tcBorders>
              <w:top w:val="single" w:sz="8"/>
              <w:left w:val="single" w:sz="8"/>
              <w:bottom w:val="single" w:sz="8"/>
              <w:right w:val="single" w:sz="8"/>
            </w:tcBorders>
            <w:tcMar/>
            <w:vAlign w:val="top"/>
          </w:tcPr>
          <w:p w:rsidR="1483C380" w:rsidRDefault="1483C380" w14:paraId="7C05DA89" w14:textId="23D27FAE">
            <w:r w:rsidRPr="1483C380" w:rsidR="1483C380">
              <w:rPr>
                <w:rFonts w:ascii="Comic Sans MS" w:hAnsi="Comic Sans MS" w:eastAsia="Comic Sans MS" w:cs="Comic Sans MS"/>
                <w:sz w:val="22"/>
                <w:szCs w:val="22"/>
              </w:rPr>
              <w:t>Democracy</w:t>
            </w:r>
          </w:p>
        </w:tc>
        <w:tc>
          <w:tcPr>
            <w:tcW w:w="3000" w:type="dxa"/>
            <w:vMerge w:val="restart"/>
            <w:tcBorders>
              <w:top w:val="single" w:sz="8"/>
              <w:left w:val="single" w:sz="8"/>
              <w:bottom w:val="single" w:sz="8"/>
              <w:right w:val="single" w:sz="8"/>
            </w:tcBorders>
            <w:tcMar/>
            <w:vAlign w:val="top"/>
          </w:tcPr>
          <w:p w:rsidR="1483C380" w:rsidRDefault="1483C380" w14:paraId="06DA05D6" w14:textId="48A2EFD0">
            <w:r w:rsidRPr="1483C380" w:rsidR="1483C380">
              <w:rPr>
                <w:rFonts w:ascii="Comic Sans MS" w:hAnsi="Comic Sans MS" w:eastAsia="Comic Sans MS" w:cs="Comic Sans MS"/>
                <w:sz w:val="22"/>
                <w:szCs w:val="22"/>
              </w:rPr>
              <w:t>Meanings of each, how they impact us and our families/loved ones, together with how we as individuals interact with them.</w:t>
            </w:r>
          </w:p>
        </w:tc>
      </w:tr>
      <w:tr w:rsidR="1483C380" w:rsidTr="1483C380" w14:paraId="5D473FF3">
        <w:tc>
          <w:tcPr>
            <w:tcW w:w="3000" w:type="dxa"/>
            <w:vMerge/>
            <w:tcBorders>
              <w:top w:sz="0"/>
              <w:left w:val="single" w:sz="0"/>
              <w:bottom w:sz="0"/>
              <w:right w:val="single" w:sz="0"/>
            </w:tcBorders>
            <w:tcMar/>
            <w:vAlign w:val="center"/>
          </w:tcPr>
          <w:p w14:paraId="106C7F3B"/>
        </w:tc>
        <w:tc>
          <w:tcPr>
            <w:tcW w:w="3000" w:type="dxa"/>
            <w:tcBorders>
              <w:top w:val="single" w:sz="8"/>
              <w:left w:val="nil"/>
              <w:bottom w:val="single" w:sz="8"/>
              <w:right w:val="single" w:sz="8"/>
            </w:tcBorders>
            <w:tcMar/>
            <w:vAlign w:val="top"/>
          </w:tcPr>
          <w:p w:rsidR="1483C380" w:rsidRDefault="1483C380" w14:paraId="79B89145" w14:textId="3A08F128">
            <w:r w:rsidRPr="1483C380" w:rsidR="1483C380">
              <w:rPr>
                <w:rFonts w:ascii="Comic Sans MS" w:hAnsi="Comic Sans MS" w:eastAsia="Comic Sans MS" w:cs="Comic Sans MS"/>
                <w:sz w:val="22"/>
                <w:szCs w:val="22"/>
              </w:rPr>
              <w:t>Rule of Law</w:t>
            </w:r>
          </w:p>
        </w:tc>
        <w:tc>
          <w:tcPr>
            <w:tcW w:w="3000" w:type="dxa"/>
            <w:vMerge/>
            <w:tcBorders>
              <w:top w:sz="0"/>
              <w:left w:val="single" w:sz="0"/>
              <w:bottom w:sz="0"/>
              <w:right w:val="single" w:sz="0"/>
            </w:tcBorders>
            <w:tcMar/>
            <w:vAlign w:val="center"/>
          </w:tcPr>
          <w:p w14:paraId="5FAB6E78"/>
        </w:tc>
      </w:tr>
      <w:tr w:rsidR="1483C380" w:rsidTr="1483C380" w14:paraId="2992E50A">
        <w:tc>
          <w:tcPr>
            <w:tcW w:w="3000" w:type="dxa"/>
            <w:vMerge/>
            <w:tcBorders>
              <w:top w:sz="0"/>
              <w:left w:val="single" w:sz="0"/>
              <w:bottom w:sz="0"/>
              <w:right w:val="single" w:sz="0"/>
            </w:tcBorders>
            <w:tcMar/>
            <w:vAlign w:val="center"/>
          </w:tcPr>
          <w:p w14:paraId="14736F31"/>
        </w:tc>
        <w:tc>
          <w:tcPr>
            <w:tcW w:w="3000" w:type="dxa"/>
            <w:tcBorders>
              <w:top w:val="single" w:sz="8"/>
              <w:left w:val="nil"/>
              <w:bottom w:val="single" w:sz="8"/>
              <w:right w:val="single" w:sz="8"/>
            </w:tcBorders>
            <w:tcMar/>
            <w:vAlign w:val="top"/>
          </w:tcPr>
          <w:p w:rsidR="1483C380" w:rsidRDefault="1483C380" w14:paraId="069ABA44" w14:textId="668E5914">
            <w:r w:rsidRPr="1483C380" w:rsidR="1483C380">
              <w:rPr>
                <w:rFonts w:ascii="Comic Sans MS" w:hAnsi="Comic Sans MS" w:eastAsia="Comic Sans MS" w:cs="Comic Sans MS"/>
                <w:sz w:val="22"/>
                <w:szCs w:val="22"/>
              </w:rPr>
              <w:t>Individual Liberty</w:t>
            </w:r>
          </w:p>
        </w:tc>
        <w:tc>
          <w:tcPr>
            <w:tcW w:w="3000" w:type="dxa"/>
            <w:vMerge/>
            <w:tcBorders>
              <w:top w:sz="0"/>
              <w:left w:val="single" w:sz="0"/>
              <w:bottom w:sz="0"/>
              <w:right w:val="single" w:sz="0"/>
            </w:tcBorders>
            <w:tcMar/>
            <w:vAlign w:val="center"/>
          </w:tcPr>
          <w:p w14:paraId="11B51819"/>
        </w:tc>
      </w:tr>
      <w:tr w:rsidR="1483C380" w:rsidTr="1483C380" w14:paraId="5F944656">
        <w:tc>
          <w:tcPr>
            <w:tcW w:w="3000" w:type="dxa"/>
            <w:vMerge/>
            <w:tcBorders>
              <w:top w:sz="0"/>
              <w:left w:val="single" w:sz="0"/>
              <w:bottom w:sz="0"/>
              <w:right w:val="single" w:sz="0"/>
            </w:tcBorders>
            <w:tcMar/>
            <w:vAlign w:val="center"/>
          </w:tcPr>
          <w:p w14:paraId="4B9B53CF"/>
        </w:tc>
        <w:tc>
          <w:tcPr>
            <w:tcW w:w="3000" w:type="dxa"/>
            <w:tcBorders>
              <w:top w:val="single" w:sz="8"/>
              <w:left w:val="nil"/>
              <w:bottom w:val="single" w:sz="8"/>
              <w:right w:val="single" w:sz="8"/>
            </w:tcBorders>
            <w:tcMar/>
            <w:vAlign w:val="top"/>
          </w:tcPr>
          <w:p w:rsidR="1483C380" w:rsidRDefault="1483C380" w14:paraId="711057C0" w14:textId="4D0022DD">
            <w:r w:rsidRPr="1483C380" w:rsidR="1483C380">
              <w:rPr>
                <w:rFonts w:ascii="Comic Sans MS" w:hAnsi="Comic Sans MS" w:eastAsia="Comic Sans MS" w:cs="Comic Sans MS"/>
                <w:sz w:val="22"/>
                <w:szCs w:val="22"/>
              </w:rPr>
              <w:t>Rights and Responsibilities</w:t>
            </w:r>
          </w:p>
        </w:tc>
        <w:tc>
          <w:tcPr>
            <w:tcW w:w="3000" w:type="dxa"/>
            <w:vMerge/>
            <w:tcBorders>
              <w:top w:sz="0"/>
              <w:left w:val="single" w:sz="0"/>
              <w:bottom w:sz="0"/>
              <w:right w:val="single" w:sz="0"/>
            </w:tcBorders>
            <w:tcMar/>
            <w:vAlign w:val="center"/>
          </w:tcPr>
          <w:p w14:paraId="7A2C61AB"/>
        </w:tc>
      </w:tr>
      <w:tr w:rsidR="1483C380" w:rsidTr="1483C380" w14:paraId="73ECB40B">
        <w:tc>
          <w:tcPr>
            <w:tcW w:w="3000" w:type="dxa"/>
            <w:vMerge/>
            <w:tcBorders>
              <w:top w:sz="0"/>
              <w:left w:val="single" w:sz="0"/>
              <w:bottom w:sz="0"/>
              <w:right w:val="single" w:sz="0"/>
            </w:tcBorders>
            <w:tcMar/>
            <w:vAlign w:val="center"/>
          </w:tcPr>
          <w:p w14:paraId="08921529"/>
        </w:tc>
        <w:tc>
          <w:tcPr>
            <w:tcW w:w="3000" w:type="dxa"/>
            <w:tcBorders>
              <w:top w:val="single" w:sz="8"/>
              <w:left w:val="nil"/>
              <w:bottom w:val="single" w:sz="8"/>
              <w:right w:val="single" w:sz="8"/>
            </w:tcBorders>
            <w:tcMar/>
            <w:vAlign w:val="top"/>
          </w:tcPr>
          <w:p w:rsidR="1483C380" w:rsidRDefault="1483C380" w14:paraId="271143D7" w14:textId="23E95CE2">
            <w:r w:rsidRPr="1483C380" w:rsidR="1483C380">
              <w:rPr>
                <w:rFonts w:ascii="Comic Sans MS" w:hAnsi="Comic Sans MS" w:eastAsia="Comic Sans MS" w:cs="Comic Sans MS"/>
                <w:sz w:val="22"/>
                <w:szCs w:val="22"/>
              </w:rPr>
              <w:t>Local Government</w:t>
            </w:r>
          </w:p>
        </w:tc>
        <w:tc>
          <w:tcPr>
            <w:tcW w:w="3000" w:type="dxa"/>
            <w:vMerge/>
            <w:tcBorders>
              <w:top w:sz="0"/>
              <w:left w:val="single" w:sz="0"/>
              <w:bottom w:sz="0"/>
              <w:right w:val="single" w:sz="0"/>
            </w:tcBorders>
            <w:tcMar/>
            <w:vAlign w:val="center"/>
          </w:tcPr>
          <w:p w14:paraId="4D3B35BA"/>
        </w:tc>
      </w:tr>
      <w:tr w:rsidR="1483C380" w:rsidTr="1483C380" w14:paraId="2FADC708">
        <w:tc>
          <w:tcPr>
            <w:tcW w:w="3000" w:type="dxa"/>
            <w:vMerge/>
            <w:tcBorders>
              <w:top w:val="single" w:sz="0"/>
              <w:left w:val="single" w:sz="0"/>
              <w:bottom w:val="single" w:sz="0"/>
              <w:right w:val="single" w:sz="0"/>
            </w:tcBorders>
            <w:tcMar/>
            <w:vAlign w:val="center"/>
          </w:tcPr>
          <w:p w14:paraId="2B301724"/>
        </w:tc>
        <w:tc>
          <w:tcPr>
            <w:tcW w:w="3000" w:type="dxa"/>
            <w:tcBorders>
              <w:top w:val="single" w:sz="8"/>
              <w:left w:val="nil"/>
              <w:bottom w:val="single" w:sz="8"/>
              <w:right w:val="single" w:sz="8"/>
            </w:tcBorders>
            <w:tcMar/>
            <w:vAlign w:val="top"/>
          </w:tcPr>
          <w:p w:rsidR="1483C380" w:rsidRDefault="1483C380" w14:paraId="41373B3C" w14:textId="7D491DA7">
            <w:r w:rsidRPr="1483C380" w:rsidR="1483C380">
              <w:rPr>
                <w:rFonts w:ascii="Comic Sans MS" w:hAnsi="Comic Sans MS" w:eastAsia="Comic Sans MS" w:cs="Comic Sans MS"/>
                <w:sz w:val="22"/>
                <w:szCs w:val="22"/>
              </w:rPr>
              <w:t>National Government</w:t>
            </w:r>
          </w:p>
        </w:tc>
        <w:tc>
          <w:tcPr>
            <w:tcW w:w="3000" w:type="dxa"/>
            <w:vMerge/>
            <w:tcBorders>
              <w:top w:val="single" w:sz="0"/>
              <w:left w:val="single" w:sz="0"/>
              <w:bottom w:val="single" w:sz="0"/>
              <w:right w:val="single" w:sz="0"/>
            </w:tcBorders>
            <w:tcMar/>
            <w:vAlign w:val="center"/>
          </w:tcPr>
          <w:p w14:paraId="536EF73C"/>
        </w:tc>
      </w:tr>
    </w:tbl>
    <w:p w:rsidR="00E40087" w:rsidP="1483C380" w:rsidRDefault="00E40087" w14:paraId="58E65907" w14:textId="5AC5714A">
      <w:pPr>
        <w:spacing w:line="257" w:lineRule="auto"/>
        <w:jc w:val="both"/>
      </w:pPr>
      <w:r w:rsidRPr="1483C380" w:rsidR="11C5C3A7">
        <w:rPr>
          <w:rFonts w:ascii="Comic Sans MS" w:hAnsi="Comic Sans MS" w:eastAsia="Comic Sans MS" w:cs="Comic Sans MS"/>
          <w:noProof w:val="0"/>
          <w:sz w:val="22"/>
          <w:szCs w:val="22"/>
          <w:lang w:val="en-GB"/>
        </w:rPr>
        <w:t xml:space="preserve"> </w:t>
      </w:r>
    </w:p>
    <w:tbl>
      <w:tblPr>
        <w:tblStyle w:val="TableGrid"/>
        <w:tblW w:w="0" w:type="auto"/>
        <w:tblLayout w:type="fixed"/>
        <w:tblLook w:val="04A0" w:firstRow="1" w:lastRow="0" w:firstColumn="1" w:lastColumn="0" w:noHBand="0" w:noVBand="1"/>
      </w:tblPr>
      <w:tblGrid>
        <w:gridCol w:w="3000"/>
        <w:gridCol w:w="3000"/>
        <w:gridCol w:w="3000"/>
      </w:tblGrid>
      <w:tr w:rsidR="1483C380" w:rsidTr="1483C380" w14:paraId="03966532">
        <w:tc>
          <w:tcPr>
            <w:tcW w:w="3000" w:type="dxa"/>
            <w:tcBorders>
              <w:top w:val="single" w:sz="8"/>
              <w:left w:val="single" w:sz="8"/>
              <w:bottom w:val="single" w:sz="8"/>
              <w:right w:val="single" w:sz="8"/>
            </w:tcBorders>
            <w:shd w:val="clear" w:color="auto" w:fill="7030A0"/>
            <w:tcMar/>
            <w:vAlign w:val="top"/>
          </w:tcPr>
          <w:p w:rsidR="1483C380" w:rsidRDefault="1483C380" w14:paraId="5118D521" w14:textId="3DDC828F">
            <w:r w:rsidRPr="1483C380" w:rsidR="1483C380">
              <w:rPr>
                <w:rFonts w:ascii="Comic Sans MS" w:hAnsi="Comic Sans MS" w:eastAsia="Comic Sans MS" w:cs="Comic Sans MS"/>
                <w:color w:val="FFFFFF" w:themeColor="background1" w:themeTint="FF" w:themeShade="FF"/>
                <w:sz w:val="22"/>
                <w:szCs w:val="22"/>
              </w:rPr>
              <w:t>Theme</w:t>
            </w:r>
          </w:p>
        </w:tc>
        <w:tc>
          <w:tcPr>
            <w:tcW w:w="3000" w:type="dxa"/>
            <w:tcBorders>
              <w:top w:val="single" w:sz="8"/>
              <w:left w:val="single" w:sz="8"/>
              <w:bottom w:val="single" w:sz="8"/>
              <w:right w:val="single" w:sz="8"/>
            </w:tcBorders>
            <w:shd w:val="clear" w:color="auto" w:fill="7030A0"/>
            <w:tcMar/>
            <w:vAlign w:val="top"/>
          </w:tcPr>
          <w:p w:rsidR="1483C380" w:rsidRDefault="1483C380" w14:paraId="25B3B215" w14:textId="7B5AB9EB">
            <w:r w:rsidRPr="1483C380" w:rsidR="1483C380">
              <w:rPr>
                <w:rFonts w:ascii="Comic Sans MS" w:hAnsi="Comic Sans MS" w:eastAsia="Comic Sans MS" w:cs="Comic Sans MS"/>
                <w:color w:val="FFFFFF" w:themeColor="background1" w:themeTint="FF" w:themeShade="FF"/>
                <w:sz w:val="22"/>
                <w:szCs w:val="22"/>
              </w:rPr>
              <w:t>Topic</w:t>
            </w:r>
          </w:p>
        </w:tc>
        <w:tc>
          <w:tcPr>
            <w:tcW w:w="3000" w:type="dxa"/>
            <w:tcBorders>
              <w:top w:val="single" w:sz="8"/>
              <w:left w:val="single" w:sz="8"/>
              <w:bottom w:val="single" w:sz="8"/>
              <w:right w:val="single" w:sz="8"/>
            </w:tcBorders>
            <w:shd w:val="clear" w:color="auto" w:fill="7030A0"/>
            <w:tcMar/>
            <w:vAlign w:val="top"/>
          </w:tcPr>
          <w:p w:rsidR="1483C380" w:rsidRDefault="1483C380" w14:paraId="5A5F60DA" w14:textId="10800B92">
            <w:r w:rsidRPr="1483C380" w:rsidR="1483C380">
              <w:rPr>
                <w:rFonts w:ascii="Comic Sans MS" w:hAnsi="Comic Sans MS" w:eastAsia="Comic Sans MS" w:cs="Comic Sans MS"/>
                <w:color w:val="FFFFFF" w:themeColor="background1" w:themeTint="FF" w:themeShade="FF"/>
                <w:sz w:val="22"/>
                <w:szCs w:val="22"/>
              </w:rPr>
              <w:t>Learning Opportunities</w:t>
            </w:r>
          </w:p>
        </w:tc>
      </w:tr>
      <w:tr w:rsidR="1483C380" w:rsidTr="1483C380" w14:paraId="18BEDF84">
        <w:tc>
          <w:tcPr>
            <w:tcW w:w="3000" w:type="dxa"/>
            <w:vMerge w:val="restart"/>
            <w:tcBorders>
              <w:top w:val="single" w:sz="8"/>
              <w:left w:val="single" w:sz="8"/>
              <w:bottom w:val="single" w:sz="8"/>
              <w:right w:val="single" w:sz="8"/>
            </w:tcBorders>
            <w:tcMar/>
            <w:vAlign w:val="top"/>
          </w:tcPr>
          <w:p w:rsidR="1483C380" w:rsidRDefault="1483C380" w14:paraId="2E6753CF" w14:textId="72E81E28">
            <w:r w:rsidRPr="1483C380" w:rsidR="1483C380">
              <w:rPr>
                <w:rFonts w:ascii="Comic Sans MS" w:hAnsi="Comic Sans MS" w:eastAsia="Comic Sans MS" w:cs="Comic Sans MS"/>
                <w:sz w:val="22"/>
                <w:szCs w:val="22"/>
              </w:rPr>
              <w:t>E-Safety</w:t>
            </w:r>
          </w:p>
        </w:tc>
        <w:tc>
          <w:tcPr>
            <w:tcW w:w="3000" w:type="dxa"/>
            <w:tcBorders>
              <w:top w:val="single" w:sz="8"/>
              <w:left w:val="single" w:sz="8"/>
              <w:bottom w:val="single" w:sz="8"/>
              <w:right w:val="single" w:sz="8"/>
            </w:tcBorders>
            <w:tcMar/>
            <w:vAlign w:val="top"/>
          </w:tcPr>
          <w:p w:rsidR="1483C380" w:rsidRDefault="1483C380" w14:paraId="625C1030" w14:textId="6245EA63">
            <w:r w:rsidRPr="1483C380" w:rsidR="1483C380">
              <w:rPr>
                <w:rFonts w:ascii="Comic Sans MS" w:hAnsi="Comic Sans MS" w:eastAsia="Comic Sans MS" w:cs="Comic Sans MS"/>
                <w:sz w:val="22"/>
                <w:szCs w:val="22"/>
              </w:rPr>
              <w:t>Staying Safe Online</w:t>
            </w:r>
          </w:p>
        </w:tc>
        <w:tc>
          <w:tcPr>
            <w:tcW w:w="3000" w:type="dxa"/>
            <w:vMerge w:val="restart"/>
            <w:tcBorders>
              <w:top w:val="single" w:sz="8"/>
              <w:left w:val="single" w:sz="8"/>
              <w:bottom w:val="single" w:sz="8"/>
              <w:right w:val="single" w:sz="8"/>
            </w:tcBorders>
            <w:tcMar/>
            <w:vAlign w:val="top"/>
          </w:tcPr>
          <w:p w:rsidR="1483C380" w:rsidRDefault="1483C380" w14:paraId="1D4C554C" w14:textId="6F5CEFDD">
            <w:r w:rsidRPr="1483C380" w:rsidR="1483C380">
              <w:rPr>
                <w:rFonts w:ascii="Comic Sans MS" w:hAnsi="Comic Sans MS" w:eastAsia="Comic Sans MS" w:cs="Comic Sans MS"/>
                <w:sz w:val="22"/>
                <w:szCs w:val="22"/>
              </w:rPr>
              <w:t>Introduction to each topic, run through of examples and safe responses/actions. This is very much an awareness exercise and signposting to additional resources.</w:t>
            </w:r>
          </w:p>
        </w:tc>
      </w:tr>
      <w:tr w:rsidR="1483C380" w:rsidTr="1483C380" w14:paraId="1A77A303">
        <w:tc>
          <w:tcPr>
            <w:tcW w:w="3000" w:type="dxa"/>
            <w:vMerge/>
            <w:tcBorders>
              <w:top w:sz="0"/>
              <w:left w:val="single" w:sz="0"/>
              <w:bottom w:sz="0"/>
              <w:right w:val="single" w:sz="0"/>
            </w:tcBorders>
            <w:tcMar/>
            <w:vAlign w:val="center"/>
          </w:tcPr>
          <w:p w14:paraId="6FBB9C74"/>
        </w:tc>
        <w:tc>
          <w:tcPr>
            <w:tcW w:w="3000" w:type="dxa"/>
            <w:tcBorders>
              <w:top w:val="single" w:sz="8"/>
              <w:left w:val="nil"/>
              <w:bottom w:val="single" w:sz="8"/>
              <w:right w:val="single" w:sz="8"/>
            </w:tcBorders>
            <w:tcMar/>
            <w:vAlign w:val="top"/>
          </w:tcPr>
          <w:p w:rsidR="1483C380" w:rsidRDefault="1483C380" w14:paraId="51104F95" w14:textId="7C057048">
            <w:r w:rsidRPr="1483C380" w:rsidR="1483C380">
              <w:rPr>
                <w:rFonts w:ascii="Comic Sans MS" w:hAnsi="Comic Sans MS" w:eastAsia="Comic Sans MS" w:cs="Comic Sans MS"/>
                <w:sz w:val="22"/>
                <w:szCs w:val="22"/>
              </w:rPr>
              <w:t>Cyber-Bullying</w:t>
            </w:r>
          </w:p>
        </w:tc>
        <w:tc>
          <w:tcPr>
            <w:tcW w:w="3000" w:type="dxa"/>
            <w:vMerge/>
            <w:tcBorders>
              <w:top w:sz="0"/>
              <w:left w:val="single" w:sz="0"/>
              <w:bottom w:sz="0"/>
              <w:right w:val="single" w:sz="0"/>
            </w:tcBorders>
            <w:tcMar/>
            <w:vAlign w:val="center"/>
          </w:tcPr>
          <w:p w14:paraId="4098BF5C"/>
        </w:tc>
      </w:tr>
      <w:tr w:rsidR="1483C380" w:rsidTr="1483C380" w14:paraId="125D8222">
        <w:tc>
          <w:tcPr>
            <w:tcW w:w="3000" w:type="dxa"/>
            <w:vMerge/>
            <w:tcBorders>
              <w:top w:sz="0"/>
              <w:left w:val="single" w:sz="0"/>
              <w:bottom w:sz="0"/>
              <w:right w:val="single" w:sz="0"/>
            </w:tcBorders>
            <w:tcMar/>
            <w:vAlign w:val="center"/>
          </w:tcPr>
          <w:p w14:paraId="6475FFB2"/>
        </w:tc>
        <w:tc>
          <w:tcPr>
            <w:tcW w:w="3000" w:type="dxa"/>
            <w:tcBorders>
              <w:top w:val="single" w:sz="8"/>
              <w:left w:val="nil"/>
              <w:bottom w:val="single" w:sz="8"/>
              <w:right w:val="single" w:sz="8"/>
            </w:tcBorders>
            <w:tcMar/>
            <w:vAlign w:val="top"/>
          </w:tcPr>
          <w:p w:rsidR="1483C380" w:rsidRDefault="1483C380" w14:paraId="62BAA2D7" w14:textId="73E07414">
            <w:r w:rsidRPr="1483C380" w:rsidR="1483C380">
              <w:rPr>
                <w:rFonts w:ascii="Comic Sans MS" w:hAnsi="Comic Sans MS" w:eastAsia="Comic Sans MS" w:cs="Comic Sans MS"/>
                <w:sz w:val="22"/>
                <w:szCs w:val="22"/>
              </w:rPr>
              <w:t>Internet Security</w:t>
            </w:r>
          </w:p>
        </w:tc>
        <w:tc>
          <w:tcPr>
            <w:tcW w:w="3000" w:type="dxa"/>
            <w:vMerge/>
            <w:tcBorders>
              <w:top w:sz="0"/>
              <w:left w:val="single" w:sz="0"/>
              <w:bottom w:sz="0"/>
              <w:right w:val="single" w:sz="0"/>
            </w:tcBorders>
            <w:tcMar/>
            <w:vAlign w:val="center"/>
          </w:tcPr>
          <w:p w14:paraId="0F7D7B21"/>
        </w:tc>
      </w:tr>
      <w:tr w:rsidR="1483C380" w:rsidTr="1483C380" w14:paraId="012AD212">
        <w:tc>
          <w:tcPr>
            <w:tcW w:w="3000" w:type="dxa"/>
            <w:vMerge/>
            <w:tcBorders>
              <w:top w:sz="0"/>
              <w:left w:val="single" w:sz="0"/>
              <w:bottom w:sz="0"/>
              <w:right w:val="single" w:sz="0"/>
            </w:tcBorders>
            <w:tcMar/>
            <w:vAlign w:val="center"/>
          </w:tcPr>
          <w:p w14:paraId="5BE7E722"/>
        </w:tc>
        <w:tc>
          <w:tcPr>
            <w:tcW w:w="3000" w:type="dxa"/>
            <w:tcBorders>
              <w:top w:val="single" w:sz="8"/>
              <w:left w:val="nil"/>
              <w:bottom w:val="single" w:sz="8"/>
              <w:right w:val="single" w:sz="8"/>
            </w:tcBorders>
            <w:tcMar/>
            <w:vAlign w:val="top"/>
          </w:tcPr>
          <w:p w:rsidR="1483C380" w:rsidRDefault="1483C380" w14:paraId="1D3D1873" w14:textId="27B64C5C">
            <w:r w:rsidRPr="1483C380" w:rsidR="1483C380">
              <w:rPr>
                <w:rFonts w:ascii="Comic Sans MS" w:hAnsi="Comic Sans MS" w:eastAsia="Comic Sans MS" w:cs="Comic Sans MS"/>
                <w:sz w:val="22"/>
                <w:szCs w:val="22"/>
              </w:rPr>
              <w:t>Viruses and Breaches</w:t>
            </w:r>
          </w:p>
        </w:tc>
        <w:tc>
          <w:tcPr>
            <w:tcW w:w="3000" w:type="dxa"/>
            <w:vMerge/>
            <w:tcBorders>
              <w:top w:sz="0"/>
              <w:left w:val="single" w:sz="0"/>
              <w:bottom w:sz="0"/>
              <w:right w:val="single" w:sz="0"/>
            </w:tcBorders>
            <w:tcMar/>
            <w:vAlign w:val="center"/>
          </w:tcPr>
          <w:p w14:paraId="6F476BAC"/>
        </w:tc>
      </w:tr>
      <w:tr w:rsidR="1483C380" w:rsidTr="1483C380" w14:paraId="1EC2291C">
        <w:tc>
          <w:tcPr>
            <w:tcW w:w="3000" w:type="dxa"/>
            <w:vMerge/>
            <w:tcBorders>
              <w:top w:sz="0"/>
              <w:left w:val="single" w:sz="0"/>
              <w:bottom w:sz="0"/>
              <w:right w:val="single" w:sz="0"/>
            </w:tcBorders>
            <w:tcMar/>
            <w:vAlign w:val="center"/>
          </w:tcPr>
          <w:p w14:paraId="44868C79"/>
        </w:tc>
        <w:tc>
          <w:tcPr>
            <w:tcW w:w="3000" w:type="dxa"/>
            <w:tcBorders>
              <w:top w:val="single" w:sz="8"/>
              <w:left w:val="nil"/>
              <w:bottom w:val="single" w:sz="8"/>
              <w:right w:val="single" w:sz="8"/>
            </w:tcBorders>
            <w:tcMar/>
            <w:vAlign w:val="top"/>
          </w:tcPr>
          <w:p w:rsidR="1483C380" w:rsidRDefault="1483C380" w14:paraId="146755A2" w14:textId="611D7B28">
            <w:r w:rsidRPr="1483C380" w:rsidR="1483C380">
              <w:rPr>
                <w:rFonts w:ascii="Comic Sans MS" w:hAnsi="Comic Sans MS" w:eastAsia="Comic Sans MS" w:cs="Comic Sans MS"/>
                <w:sz w:val="22"/>
                <w:szCs w:val="22"/>
              </w:rPr>
              <w:t>Smart Phones</w:t>
            </w:r>
          </w:p>
        </w:tc>
        <w:tc>
          <w:tcPr>
            <w:tcW w:w="3000" w:type="dxa"/>
            <w:vMerge/>
            <w:tcBorders>
              <w:top w:sz="0"/>
              <w:left w:val="single" w:sz="0"/>
              <w:bottom w:sz="0"/>
              <w:right w:val="single" w:sz="0"/>
            </w:tcBorders>
            <w:tcMar/>
            <w:vAlign w:val="center"/>
          </w:tcPr>
          <w:p w14:paraId="2E0FC18B"/>
        </w:tc>
      </w:tr>
      <w:tr w:rsidR="1483C380" w:rsidTr="1483C380" w14:paraId="7EEA08C2">
        <w:tc>
          <w:tcPr>
            <w:tcW w:w="3000" w:type="dxa"/>
            <w:vMerge/>
            <w:tcBorders>
              <w:top w:val="single" w:sz="0"/>
              <w:left w:val="single" w:sz="0"/>
              <w:bottom w:val="single" w:sz="0"/>
              <w:right w:val="single" w:sz="0"/>
            </w:tcBorders>
            <w:tcMar/>
            <w:vAlign w:val="center"/>
          </w:tcPr>
          <w:p w14:paraId="2C7DFAC3"/>
        </w:tc>
        <w:tc>
          <w:tcPr>
            <w:tcW w:w="3000" w:type="dxa"/>
            <w:tcBorders>
              <w:top w:val="single" w:sz="8"/>
              <w:left w:val="nil"/>
              <w:bottom w:val="single" w:sz="8"/>
              <w:right w:val="single" w:sz="8"/>
            </w:tcBorders>
            <w:tcMar/>
            <w:vAlign w:val="top"/>
          </w:tcPr>
          <w:p w:rsidR="1483C380" w:rsidRDefault="1483C380" w14:paraId="7750EC3F" w14:textId="26754DCB">
            <w:r w:rsidRPr="1483C380" w:rsidR="1483C380">
              <w:rPr>
                <w:rFonts w:ascii="Comic Sans MS" w:hAnsi="Comic Sans MS" w:eastAsia="Comic Sans MS" w:cs="Comic Sans MS"/>
                <w:sz w:val="22"/>
                <w:szCs w:val="22"/>
              </w:rPr>
              <w:t>Social Media</w:t>
            </w:r>
          </w:p>
        </w:tc>
        <w:tc>
          <w:tcPr>
            <w:tcW w:w="3000" w:type="dxa"/>
            <w:vMerge/>
            <w:tcBorders>
              <w:top w:val="single" w:sz="0"/>
              <w:left w:val="single" w:sz="0"/>
              <w:bottom w:val="single" w:sz="0"/>
              <w:right w:val="single" w:sz="0"/>
            </w:tcBorders>
            <w:tcMar/>
            <w:vAlign w:val="center"/>
          </w:tcPr>
          <w:p w14:paraId="4B1FBE4F"/>
        </w:tc>
      </w:tr>
    </w:tbl>
    <w:p w:rsidR="00E40087" w:rsidP="1483C380" w:rsidRDefault="00E40087" w14:paraId="772032F9" w14:textId="42DCFF1B">
      <w:pPr>
        <w:spacing w:line="257" w:lineRule="auto"/>
        <w:jc w:val="both"/>
      </w:pPr>
      <w:r w:rsidRPr="1483C380" w:rsidR="11C5C3A7">
        <w:rPr>
          <w:rFonts w:ascii="Comic Sans MS" w:hAnsi="Comic Sans MS" w:eastAsia="Comic Sans MS" w:cs="Comic Sans MS"/>
          <w:noProof w:val="0"/>
          <w:sz w:val="22"/>
          <w:szCs w:val="22"/>
          <w:lang w:val="en-GB"/>
        </w:rPr>
        <w:t xml:space="preserve"> </w:t>
      </w:r>
    </w:p>
    <w:tbl>
      <w:tblPr>
        <w:tblStyle w:val="TableGrid"/>
        <w:tblW w:w="0" w:type="auto"/>
        <w:tblLayout w:type="fixed"/>
        <w:tblLook w:val="04A0" w:firstRow="1" w:lastRow="0" w:firstColumn="1" w:lastColumn="0" w:noHBand="0" w:noVBand="1"/>
      </w:tblPr>
      <w:tblGrid>
        <w:gridCol w:w="3000"/>
        <w:gridCol w:w="3000"/>
        <w:gridCol w:w="3000"/>
      </w:tblGrid>
      <w:tr w:rsidR="1483C380" w:rsidTr="1483C380" w14:paraId="56B912B7">
        <w:tc>
          <w:tcPr>
            <w:tcW w:w="3000" w:type="dxa"/>
            <w:tcBorders>
              <w:top w:val="single" w:sz="8"/>
              <w:left w:val="single" w:sz="8"/>
              <w:bottom w:val="single" w:sz="8"/>
              <w:right w:val="single" w:sz="8"/>
            </w:tcBorders>
            <w:shd w:val="clear" w:color="auto" w:fill="7030A0"/>
            <w:tcMar/>
            <w:vAlign w:val="top"/>
          </w:tcPr>
          <w:p w:rsidR="1483C380" w:rsidRDefault="1483C380" w14:paraId="37C57A4F" w14:textId="5726D770">
            <w:r w:rsidRPr="1483C380" w:rsidR="1483C380">
              <w:rPr>
                <w:rFonts w:ascii="Comic Sans MS" w:hAnsi="Comic Sans MS" w:eastAsia="Comic Sans MS" w:cs="Comic Sans MS"/>
                <w:color w:val="FFFFFF" w:themeColor="background1" w:themeTint="FF" w:themeShade="FF"/>
                <w:sz w:val="22"/>
                <w:szCs w:val="22"/>
              </w:rPr>
              <w:t>Theme</w:t>
            </w:r>
          </w:p>
        </w:tc>
        <w:tc>
          <w:tcPr>
            <w:tcW w:w="3000" w:type="dxa"/>
            <w:tcBorders>
              <w:top w:val="single" w:sz="8"/>
              <w:left w:val="single" w:sz="8"/>
              <w:bottom w:val="single" w:sz="8"/>
              <w:right w:val="single" w:sz="8"/>
            </w:tcBorders>
            <w:shd w:val="clear" w:color="auto" w:fill="7030A0"/>
            <w:tcMar/>
            <w:vAlign w:val="top"/>
          </w:tcPr>
          <w:p w:rsidR="1483C380" w:rsidRDefault="1483C380" w14:paraId="41248B22" w14:textId="3588C317">
            <w:r w:rsidRPr="1483C380" w:rsidR="1483C380">
              <w:rPr>
                <w:rFonts w:ascii="Comic Sans MS" w:hAnsi="Comic Sans MS" w:eastAsia="Comic Sans MS" w:cs="Comic Sans MS"/>
                <w:color w:val="FFFFFF" w:themeColor="background1" w:themeTint="FF" w:themeShade="FF"/>
                <w:sz w:val="22"/>
                <w:szCs w:val="22"/>
              </w:rPr>
              <w:t>Topic</w:t>
            </w:r>
          </w:p>
        </w:tc>
        <w:tc>
          <w:tcPr>
            <w:tcW w:w="3000" w:type="dxa"/>
            <w:tcBorders>
              <w:top w:val="single" w:sz="8"/>
              <w:left w:val="single" w:sz="8"/>
              <w:bottom w:val="single" w:sz="8"/>
              <w:right w:val="single" w:sz="8"/>
            </w:tcBorders>
            <w:shd w:val="clear" w:color="auto" w:fill="7030A0"/>
            <w:tcMar/>
            <w:vAlign w:val="top"/>
          </w:tcPr>
          <w:p w:rsidR="1483C380" w:rsidRDefault="1483C380" w14:paraId="1DF3B047" w14:textId="7143BC41">
            <w:r w:rsidRPr="1483C380" w:rsidR="1483C380">
              <w:rPr>
                <w:rFonts w:ascii="Comic Sans MS" w:hAnsi="Comic Sans MS" w:eastAsia="Comic Sans MS" w:cs="Comic Sans MS"/>
                <w:color w:val="FFFFFF" w:themeColor="background1" w:themeTint="FF" w:themeShade="FF"/>
                <w:sz w:val="22"/>
                <w:szCs w:val="22"/>
              </w:rPr>
              <w:t>Learning Opportunities</w:t>
            </w:r>
          </w:p>
        </w:tc>
      </w:tr>
      <w:tr w:rsidR="1483C380" w:rsidTr="1483C380" w14:paraId="0365BB2E">
        <w:tc>
          <w:tcPr>
            <w:tcW w:w="3000" w:type="dxa"/>
            <w:vMerge w:val="restart"/>
            <w:tcBorders>
              <w:top w:val="single" w:sz="8"/>
              <w:left w:val="single" w:sz="8"/>
              <w:bottom w:val="single" w:sz="8"/>
              <w:right w:val="single" w:sz="8"/>
            </w:tcBorders>
            <w:tcMar/>
            <w:vAlign w:val="top"/>
          </w:tcPr>
          <w:p w:rsidR="1483C380" w:rsidRDefault="1483C380" w14:paraId="69746221" w14:textId="36CB50C5">
            <w:r w:rsidRPr="1483C380" w:rsidR="1483C380">
              <w:rPr>
                <w:rFonts w:ascii="Comic Sans MS" w:hAnsi="Comic Sans MS" w:eastAsia="Comic Sans MS" w:cs="Comic Sans MS"/>
                <w:sz w:val="22"/>
                <w:szCs w:val="22"/>
              </w:rPr>
              <w:t>Protected Characteristics</w:t>
            </w:r>
          </w:p>
          <w:p w:rsidR="1483C380" w:rsidRDefault="1483C380" w14:paraId="305AF11C" w14:textId="2B208FEC">
            <w:r w:rsidRPr="1483C380" w:rsidR="1483C380">
              <w:rPr>
                <w:rFonts w:ascii="Comic Sans MS" w:hAnsi="Comic Sans MS" w:eastAsia="Comic Sans MS" w:cs="Comic Sans MS"/>
                <w:i w:val="1"/>
                <w:iCs w:val="1"/>
                <w:sz w:val="16"/>
                <w:szCs w:val="16"/>
              </w:rPr>
              <w:t>(Religion &amp; beliefs covered in terms 1,2 and 3)</w:t>
            </w:r>
          </w:p>
        </w:tc>
        <w:tc>
          <w:tcPr>
            <w:tcW w:w="3000" w:type="dxa"/>
            <w:tcBorders>
              <w:top w:val="single" w:sz="8"/>
              <w:left w:val="single" w:sz="8"/>
              <w:bottom w:val="single" w:sz="8"/>
              <w:right w:val="single" w:sz="8"/>
            </w:tcBorders>
            <w:tcMar/>
            <w:vAlign w:val="top"/>
          </w:tcPr>
          <w:p w:rsidR="1483C380" w:rsidRDefault="1483C380" w14:paraId="2F4A8AE5" w14:textId="472A495B">
            <w:r w:rsidRPr="1483C380" w:rsidR="1483C380">
              <w:rPr>
                <w:rFonts w:ascii="Comic Sans MS" w:hAnsi="Comic Sans MS" w:eastAsia="Comic Sans MS" w:cs="Comic Sans MS"/>
                <w:sz w:val="22"/>
                <w:szCs w:val="22"/>
              </w:rPr>
              <w:t>Age</w:t>
            </w:r>
          </w:p>
        </w:tc>
        <w:tc>
          <w:tcPr>
            <w:tcW w:w="3000" w:type="dxa"/>
            <w:vMerge w:val="restart"/>
            <w:tcBorders>
              <w:top w:val="single" w:sz="8"/>
              <w:left w:val="single" w:sz="8"/>
              <w:bottom w:val="single" w:sz="8"/>
              <w:right w:val="single" w:sz="8"/>
            </w:tcBorders>
            <w:tcMar/>
            <w:vAlign w:val="top"/>
          </w:tcPr>
          <w:p w:rsidR="1483C380" w:rsidRDefault="1483C380" w14:paraId="3C0D1069" w14:textId="15FB1194">
            <w:r w:rsidRPr="1483C380" w:rsidR="1483C380">
              <w:rPr>
                <w:rFonts w:ascii="Comic Sans MS" w:hAnsi="Comic Sans MS" w:eastAsia="Comic Sans MS" w:cs="Comic Sans MS"/>
                <w:sz w:val="22"/>
                <w:szCs w:val="22"/>
              </w:rPr>
              <w:t xml:space="preserve">Historic reasons for and examples of discrimination, reason for protected characteristics, how and why they are protected in law and guidance. </w:t>
            </w:r>
          </w:p>
        </w:tc>
      </w:tr>
      <w:tr w:rsidR="1483C380" w:rsidTr="1483C380" w14:paraId="55193901">
        <w:tc>
          <w:tcPr>
            <w:tcW w:w="3000" w:type="dxa"/>
            <w:vMerge/>
            <w:tcBorders>
              <w:top w:sz="0"/>
              <w:left w:val="single" w:sz="0"/>
              <w:bottom w:sz="0"/>
              <w:right w:val="single" w:sz="0"/>
            </w:tcBorders>
            <w:tcMar/>
            <w:vAlign w:val="center"/>
          </w:tcPr>
          <w:p w14:paraId="6E30D6E0"/>
        </w:tc>
        <w:tc>
          <w:tcPr>
            <w:tcW w:w="3000" w:type="dxa"/>
            <w:tcBorders>
              <w:top w:val="single" w:sz="8"/>
              <w:left w:val="nil"/>
              <w:bottom w:val="single" w:sz="8"/>
              <w:right w:val="single" w:sz="8"/>
            </w:tcBorders>
            <w:tcMar/>
            <w:vAlign w:val="top"/>
          </w:tcPr>
          <w:p w:rsidR="1483C380" w:rsidRDefault="1483C380" w14:paraId="520CFFF4" w14:textId="0BF99508">
            <w:r w:rsidRPr="1483C380" w:rsidR="1483C380">
              <w:rPr>
                <w:rFonts w:ascii="Comic Sans MS" w:hAnsi="Comic Sans MS" w:eastAsia="Comic Sans MS" w:cs="Comic Sans MS"/>
                <w:sz w:val="22"/>
                <w:szCs w:val="22"/>
              </w:rPr>
              <w:t>Disability</w:t>
            </w:r>
          </w:p>
        </w:tc>
        <w:tc>
          <w:tcPr>
            <w:tcW w:w="3000" w:type="dxa"/>
            <w:vMerge/>
            <w:tcBorders>
              <w:top w:sz="0"/>
              <w:left w:val="single" w:sz="0"/>
              <w:bottom w:sz="0"/>
              <w:right w:val="single" w:sz="0"/>
            </w:tcBorders>
            <w:tcMar/>
            <w:vAlign w:val="center"/>
          </w:tcPr>
          <w:p w14:paraId="4980F1AB"/>
        </w:tc>
      </w:tr>
      <w:tr w:rsidR="1483C380" w:rsidTr="1483C380" w14:paraId="3E5849D0">
        <w:tc>
          <w:tcPr>
            <w:tcW w:w="3000" w:type="dxa"/>
            <w:vMerge/>
            <w:tcBorders>
              <w:top w:sz="0"/>
              <w:left w:val="single" w:sz="0"/>
              <w:bottom w:sz="0"/>
              <w:right w:val="single" w:sz="0"/>
            </w:tcBorders>
            <w:tcMar/>
            <w:vAlign w:val="center"/>
          </w:tcPr>
          <w:p w14:paraId="4B4FDC12"/>
        </w:tc>
        <w:tc>
          <w:tcPr>
            <w:tcW w:w="3000" w:type="dxa"/>
            <w:tcBorders>
              <w:top w:val="single" w:sz="8"/>
              <w:left w:val="nil"/>
              <w:bottom w:val="single" w:sz="8"/>
              <w:right w:val="single" w:sz="8"/>
            </w:tcBorders>
            <w:tcMar/>
            <w:vAlign w:val="top"/>
          </w:tcPr>
          <w:p w:rsidR="1483C380" w:rsidRDefault="1483C380" w14:paraId="048ADA1A" w14:textId="2D3BC4B9">
            <w:r w:rsidRPr="1483C380" w:rsidR="1483C380">
              <w:rPr>
                <w:rFonts w:ascii="Comic Sans MS" w:hAnsi="Comic Sans MS" w:eastAsia="Comic Sans MS" w:cs="Comic Sans MS"/>
                <w:sz w:val="22"/>
                <w:szCs w:val="22"/>
              </w:rPr>
              <w:t>Gender re-assignment status and sexual orientation</w:t>
            </w:r>
          </w:p>
        </w:tc>
        <w:tc>
          <w:tcPr>
            <w:tcW w:w="3000" w:type="dxa"/>
            <w:vMerge/>
            <w:tcBorders>
              <w:top w:sz="0"/>
              <w:left w:val="single" w:sz="0"/>
              <w:bottom w:sz="0"/>
              <w:right w:val="single" w:sz="0"/>
            </w:tcBorders>
            <w:tcMar/>
            <w:vAlign w:val="center"/>
          </w:tcPr>
          <w:p w14:paraId="2F431CC8"/>
        </w:tc>
      </w:tr>
      <w:tr w:rsidR="1483C380" w:rsidTr="1483C380" w14:paraId="4642A95A">
        <w:tc>
          <w:tcPr>
            <w:tcW w:w="3000" w:type="dxa"/>
            <w:vMerge/>
            <w:tcBorders>
              <w:top w:sz="0"/>
              <w:left w:val="single" w:sz="0"/>
              <w:bottom w:sz="0"/>
              <w:right w:val="single" w:sz="0"/>
            </w:tcBorders>
            <w:tcMar/>
            <w:vAlign w:val="center"/>
          </w:tcPr>
          <w:p w14:paraId="43688CA9"/>
        </w:tc>
        <w:tc>
          <w:tcPr>
            <w:tcW w:w="3000" w:type="dxa"/>
            <w:tcBorders>
              <w:top w:val="single" w:sz="8"/>
              <w:left w:val="nil"/>
              <w:bottom w:val="single" w:sz="8"/>
              <w:right w:val="single" w:sz="8"/>
            </w:tcBorders>
            <w:tcMar/>
            <w:vAlign w:val="top"/>
          </w:tcPr>
          <w:p w:rsidR="1483C380" w:rsidRDefault="1483C380" w14:paraId="26758DF4" w14:textId="04A5219F">
            <w:r w:rsidRPr="1483C380" w:rsidR="1483C380">
              <w:rPr>
                <w:rFonts w:ascii="Comic Sans MS" w:hAnsi="Comic Sans MS" w:eastAsia="Comic Sans MS" w:cs="Comic Sans MS"/>
                <w:sz w:val="22"/>
                <w:szCs w:val="22"/>
              </w:rPr>
              <w:t>Marriages and Civil Partnerships</w:t>
            </w:r>
          </w:p>
        </w:tc>
        <w:tc>
          <w:tcPr>
            <w:tcW w:w="3000" w:type="dxa"/>
            <w:vMerge/>
            <w:tcBorders>
              <w:top w:sz="0"/>
              <w:left w:val="single" w:sz="0"/>
              <w:bottom w:sz="0"/>
              <w:right w:val="single" w:sz="0"/>
            </w:tcBorders>
            <w:tcMar/>
            <w:vAlign w:val="center"/>
          </w:tcPr>
          <w:p w14:paraId="0ECB5C1A"/>
        </w:tc>
      </w:tr>
      <w:tr w:rsidR="1483C380" w:rsidTr="1483C380" w14:paraId="08ED40E2">
        <w:tc>
          <w:tcPr>
            <w:tcW w:w="3000" w:type="dxa"/>
            <w:vMerge/>
            <w:tcBorders>
              <w:top w:sz="0"/>
              <w:left w:val="single" w:sz="0"/>
              <w:bottom w:sz="0"/>
              <w:right w:val="single" w:sz="0"/>
            </w:tcBorders>
            <w:tcMar/>
            <w:vAlign w:val="center"/>
          </w:tcPr>
          <w:p w14:paraId="575CEA23"/>
        </w:tc>
        <w:tc>
          <w:tcPr>
            <w:tcW w:w="3000" w:type="dxa"/>
            <w:tcBorders>
              <w:top w:val="single" w:sz="8"/>
              <w:left w:val="nil"/>
              <w:bottom w:val="single" w:sz="8"/>
              <w:right w:val="single" w:sz="8"/>
            </w:tcBorders>
            <w:tcMar/>
            <w:vAlign w:val="top"/>
          </w:tcPr>
          <w:p w:rsidR="1483C380" w:rsidRDefault="1483C380" w14:paraId="6AA169B3" w14:textId="002F714A">
            <w:r w:rsidRPr="1483C380" w:rsidR="1483C380">
              <w:rPr>
                <w:rFonts w:ascii="Comic Sans MS" w:hAnsi="Comic Sans MS" w:eastAsia="Comic Sans MS" w:cs="Comic Sans MS"/>
                <w:sz w:val="22"/>
                <w:szCs w:val="22"/>
              </w:rPr>
              <w:t>Sex, Pregnancy and Maternity</w:t>
            </w:r>
          </w:p>
        </w:tc>
        <w:tc>
          <w:tcPr>
            <w:tcW w:w="3000" w:type="dxa"/>
            <w:vMerge/>
            <w:tcBorders>
              <w:top w:sz="0"/>
              <w:left w:val="single" w:sz="0"/>
              <w:bottom w:sz="0"/>
              <w:right w:val="single" w:sz="0"/>
            </w:tcBorders>
            <w:tcMar/>
            <w:vAlign w:val="center"/>
          </w:tcPr>
          <w:p w14:paraId="6FE70129"/>
        </w:tc>
      </w:tr>
      <w:tr w:rsidR="1483C380" w:rsidTr="1483C380" w14:paraId="58E4AD2C">
        <w:tc>
          <w:tcPr>
            <w:tcW w:w="3000" w:type="dxa"/>
            <w:vMerge/>
            <w:tcBorders>
              <w:top w:val="single" w:sz="0"/>
              <w:left w:val="single" w:sz="0"/>
              <w:bottom w:val="single" w:sz="0"/>
              <w:right w:val="single" w:sz="0"/>
            </w:tcBorders>
            <w:tcMar/>
            <w:vAlign w:val="center"/>
          </w:tcPr>
          <w:p w14:paraId="64F9573F"/>
        </w:tc>
        <w:tc>
          <w:tcPr>
            <w:tcW w:w="3000" w:type="dxa"/>
            <w:tcBorders>
              <w:top w:val="single" w:sz="8"/>
              <w:left w:val="nil"/>
              <w:bottom w:val="single" w:sz="8"/>
              <w:right w:val="single" w:sz="8"/>
            </w:tcBorders>
            <w:tcMar/>
            <w:vAlign w:val="top"/>
          </w:tcPr>
          <w:p w:rsidR="1483C380" w:rsidRDefault="1483C380" w14:paraId="197E6AAA" w14:textId="2BA050FB">
            <w:r w:rsidRPr="1483C380" w:rsidR="1483C380">
              <w:rPr>
                <w:rFonts w:ascii="Comic Sans MS" w:hAnsi="Comic Sans MS" w:eastAsia="Comic Sans MS" w:cs="Comic Sans MS"/>
                <w:sz w:val="22"/>
                <w:szCs w:val="22"/>
              </w:rPr>
              <w:t>Race</w:t>
            </w:r>
          </w:p>
        </w:tc>
        <w:tc>
          <w:tcPr>
            <w:tcW w:w="3000" w:type="dxa"/>
            <w:vMerge/>
            <w:tcBorders>
              <w:top w:val="single" w:sz="0"/>
              <w:left w:val="single" w:sz="0"/>
              <w:bottom w:val="single" w:sz="0"/>
              <w:right w:val="single" w:sz="0"/>
            </w:tcBorders>
            <w:tcMar/>
            <w:vAlign w:val="center"/>
          </w:tcPr>
          <w:p w14:paraId="1BC38F14"/>
        </w:tc>
      </w:tr>
    </w:tbl>
    <w:p w:rsidR="00E40087" w:rsidP="1483C380" w:rsidRDefault="00E40087" w14:paraId="4B5533EF" w14:textId="328D3D4C">
      <w:pPr>
        <w:spacing w:line="257" w:lineRule="auto"/>
        <w:jc w:val="both"/>
      </w:pPr>
      <w:r w:rsidRPr="1483C380" w:rsidR="11C5C3A7">
        <w:rPr>
          <w:rFonts w:ascii="Comic Sans MS" w:hAnsi="Comic Sans MS" w:eastAsia="Comic Sans MS" w:cs="Comic Sans MS"/>
          <w:noProof w:val="0"/>
          <w:sz w:val="22"/>
          <w:szCs w:val="22"/>
          <w:lang w:val="en-GB"/>
        </w:rPr>
        <w:t xml:space="preserve"> </w:t>
      </w:r>
    </w:p>
    <w:p w:rsidR="00E40087" w:rsidP="1483C380" w:rsidRDefault="00E40087" w14:paraId="6100427B" w14:textId="134BB159">
      <w:pPr>
        <w:spacing w:line="257" w:lineRule="auto"/>
        <w:jc w:val="both"/>
      </w:pPr>
      <w:r>
        <w:br/>
      </w:r>
    </w:p>
    <w:p w:rsidR="00E40087" w:rsidP="1483C380" w:rsidRDefault="00E40087" w14:paraId="1504EC58" w14:textId="7361B01C">
      <w:pPr>
        <w:spacing w:line="257" w:lineRule="auto"/>
        <w:jc w:val="both"/>
      </w:pPr>
      <w:r w:rsidRPr="1483C380" w:rsidR="11C5C3A7">
        <w:rPr>
          <w:rFonts w:ascii="Comic Sans MS" w:hAnsi="Comic Sans MS" w:eastAsia="Comic Sans MS" w:cs="Comic Sans MS"/>
          <w:noProof w:val="0"/>
          <w:sz w:val="22"/>
          <w:szCs w:val="22"/>
          <w:lang w:val="en-GB"/>
        </w:rPr>
        <w:t xml:space="preserve"> </w:t>
      </w:r>
    </w:p>
    <w:p w:rsidR="00E40087" w:rsidP="1483C380" w:rsidRDefault="00E40087" w14:paraId="133D54D8" w14:textId="47CEBC07">
      <w:pPr>
        <w:spacing w:line="257" w:lineRule="auto"/>
        <w:jc w:val="both"/>
      </w:pPr>
      <w:r w:rsidRPr="1483C380" w:rsidR="11C5C3A7">
        <w:rPr>
          <w:rFonts w:ascii="Comic Sans MS" w:hAnsi="Comic Sans MS" w:eastAsia="Comic Sans MS" w:cs="Comic Sans MS"/>
          <w:noProof w:val="0"/>
          <w:sz w:val="22"/>
          <w:szCs w:val="22"/>
          <w:lang w:val="en-GB"/>
        </w:rPr>
        <w:t xml:space="preserve"> </w:t>
      </w:r>
    </w:p>
    <w:tbl>
      <w:tblPr>
        <w:tblStyle w:val="TableGrid"/>
        <w:tblW w:w="0" w:type="auto"/>
        <w:tblLayout w:type="fixed"/>
        <w:tblLook w:val="04A0" w:firstRow="1" w:lastRow="0" w:firstColumn="1" w:lastColumn="0" w:noHBand="0" w:noVBand="1"/>
      </w:tblPr>
      <w:tblGrid>
        <w:gridCol w:w="3000"/>
        <w:gridCol w:w="3000"/>
        <w:gridCol w:w="3000"/>
      </w:tblGrid>
      <w:tr w:rsidR="1483C380" w:rsidTr="1483C380" w14:paraId="76475DFF">
        <w:tc>
          <w:tcPr>
            <w:tcW w:w="3000" w:type="dxa"/>
            <w:tcBorders>
              <w:top w:val="single" w:sz="8"/>
              <w:left w:val="single" w:sz="8"/>
              <w:bottom w:val="single" w:sz="8"/>
              <w:right w:val="single" w:sz="8"/>
            </w:tcBorders>
            <w:shd w:val="clear" w:color="auto" w:fill="7030A0"/>
            <w:tcMar/>
            <w:vAlign w:val="top"/>
          </w:tcPr>
          <w:p w:rsidR="1483C380" w:rsidRDefault="1483C380" w14:paraId="4E981B2D" w14:textId="1683BECB">
            <w:r w:rsidRPr="1483C380" w:rsidR="1483C380">
              <w:rPr>
                <w:rFonts w:ascii="Comic Sans MS" w:hAnsi="Comic Sans MS" w:eastAsia="Comic Sans MS" w:cs="Comic Sans MS"/>
                <w:color w:val="FFFFFF" w:themeColor="background1" w:themeTint="FF" w:themeShade="FF"/>
                <w:sz w:val="22"/>
                <w:szCs w:val="22"/>
              </w:rPr>
              <w:t>Theme</w:t>
            </w:r>
          </w:p>
        </w:tc>
        <w:tc>
          <w:tcPr>
            <w:tcW w:w="3000" w:type="dxa"/>
            <w:tcBorders>
              <w:top w:val="single" w:sz="8"/>
              <w:left w:val="single" w:sz="8"/>
              <w:bottom w:val="single" w:sz="8"/>
              <w:right w:val="single" w:sz="8"/>
            </w:tcBorders>
            <w:shd w:val="clear" w:color="auto" w:fill="7030A0"/>
            <w:tcMar/>
            <w:vAlign w:val="top"/>
          </w:tcPr>
          <w:p w:rsidR="1483C380" w:rsidRDefault="1483C380" w14:paraId="7040C795" w14:textId="05F4FB09">
            <w:r w:rsidRPr="1483C380" w:rsidR="1483C380">
              <w:rPr>
                <w:rFonts w:ascii="Comic Sans MS" w:hAnsi="Comic Sans MS" w:eastAsia="Comic Sans MS" w:cs="Comic Sans MS"/>
                <w:color w:val="FFFFFF" w:themeColor="background1" w:themeTint="FF" w:themeShade="FF"/>
                <w:sz w:val="22"/>
                <w:szCs w:val="22"/>
              </w:rPr>
              <w:t>Topic</w:t>
            </w:r>
          </w:p>
        </w:tc>
        <w:tc>
          <w:tcPr>
            <w:tcW w:w="3000" w:type="dxa"/>
            <w:tcBorders>
              <w:top w:val="single" w:sz="8"/>
              <w:left w:val="single" w:sz="8"/>
              <w:bottom w:val="single" w:sz="8"/>
              <w:right w:val="single" w:sz="8"/>
            </w:tcBorders>
            <w:shd w:val="clear" w:color="auto" w:fill="7030A0"/>
            <w:tcMar/>
            <w:vAlign w:val="top"/>
          </w:tcPr>
          <w:p w:rsidR="1483C380" w:rsidRDefault="1483C380" w14:paraId="2F680EC1" w14:textId="6DEEBF25">
            <w:r w:rsidRPr="1483C380" w:rsidR="1483C380">
              <w:rPr>
                <w:rFonts w:ascii="Comic Sans MS" w:hAnsi="Comic Sans MS" w:eastAsia="Comic Sans MS" w:cs="Comic Sans MS"/>
                <w:color w:val="FFFFFF" w:themeColor="background1" w:themeTint="FF" w:themeShade="FF"/>
                <w:sz w:val="22"/>
                <w:szCs w:val="22"/>
              </w:rPr>
              <w:t>Learning Opportunities</w:t>
            </w:r>
          </w:p>
        </w:tc>
      </w:tr>
      <w:tr w:rsidR="1483C380" w:rsidTr="1483C380" w14:paraId="25C80C29">
        <w:tc>
          <w:tcPr>
            <w:tcW w:w="3000" w:type="dxa"/>
            <w:vMerge w:val="restart"/>
            <w:tcBorders>
              <w:top w:val="single" w:sz="8"/>
              <w:left w:val="single" w:sz="8"/>
              <w:bottom w:val="single" w:sz="8"/>
              <w:right w:val="single" w:sz="8"/>
            </w:tcBorders>
            <w:tcMar/>
            <w:vAlign w:val="top"/>
          </w:tcPr>
          <w:p w:rsidR="1483C380" w:rsidRDefault="1483C380" w14:paraId="213FF7CC" w14:textId="30A646F2">
            <w:r w:rsidRPr="1483C380" w:rsidR="1483C380">
              <w:rPr>
                <w:rFonts w:ascii="Comic Sans MS" w:hAnsi="Comic Sans MS" w:eastAsia="Comic Sans MS" w:cs="Comic Sans MS"/>
                <w:sz w:val="22"/>
                <w:szCs w:val="22"/>
              </w:rPr>
              <w:t xml:space="preserve">Raising Awareness of Protected Characteristics </w:t>
            </w:r>
            <w:r w:rsidRPr="1483C380" w:rsidR="1483C380">
              <w:rPr>
                <w:rFonts w:ascii="Comic Sans MS" w:hAnsi="Comic Sans MS" w:eastAsia="Comic Sans MS" w:cs="Comic Sans MS"/>
                <w:i w:val="1"/>
                <w:iCs w:val="1"/>
                <w:sz w:val="16"/>
                <w:szCs w:val="16"/>
              </w:rPr>
              <w:t>(tolerance)</w:t>
            </w:r>
          </w:p>
        </w:tc>
        <w:tc>
          <w:tcPr>
            <w:tcW w:w="3000" w:type="dxa"/>
            <w:tcBorders>
              <w:top w:val="single" w:sz="8"/>
              <w:left w:val="single" w:sz="8"/>
              <w:bottom w:val="single" w:sz="8"/>
              <w:right w:val="single" w:sz="8"/>
            </w:tcBorders>
            <w:tcMar/>
            <w:vAlign w:val="top"/>
          </w:tcPr>
          <w:p w:rsidR="1483C380" w:rsidRDefault="1483C380" w14:paraId="56269832" w14:textId="5AFFFEB9">
            <w:r w:rsidRPr="1483C380" w:rsidR="1483C380">
              <w:rPr>
                <w:rFonts w:ascii="Comic Sans MS" w:hAnsi="Comic Sans MS" w:eastAsia="Comic Sans MS" w:cs="Comic Sans MS"/>
                <w:sz w:val="22"/>
                <w:szCs w:val="22"/>
              </w:rPr>
              <w:t>Notting Hill Carnival</w:t>
            </w:r>
          </w:p>
        </w:tc>
        <w:tc>
          <w:tcPr>
            <w:tcW w:w="3000" w:type="dxa"/>
            <w:vMerge w:val="restart"/>
            <w:tcBorders>
              <w:top w:val="single" w:sz="8"/>
              <w:left w:val="single" w:sz="8"/>
              <w:bottom w:val="single" w:sz="8"/>
              <w:right w:val="single" w:sz="8"/>
            </w:tcBorders>
            <w:tcMar/>
            <w:vAlign w:val="top"/>
          </w:tcPr>
          <w:p w:rsidR="1483C380" w:rsidRDefault="1483C380" w14:paraId="388E263E" w14:textId="49259DD5">
            <w:r w:rsidRPr="1483C380" w:rsidR="1483C380">
              <w:rPr>
                <w:rFonts w:ascii="Comic Sans MS" w:hAnsi="Comic Sans MS" w:eastAsia="Comic Sans MS" w:cs="Comic Sans MS"/>
                <w:sz w:val="22"/>
                <w:szCs w:val="22"/>
              </w:rPr>
              <w:t>When and where they happen and what purpose they serve, related protected characteristic and examples through multiple medias.</w:t>
            </w:r>
          </w:p>
        </w:tc>
      </w:tr>
      <w:tr w:rsidR="1483C380" w:rsidTr="1483C380" w14:paraId="62C84362">
        <w:tc>
          <w:tcPr>
            <w:tcW w:w="3000" w:type="dxa"/>
            <w:vMerge/>
            <w:tcBorders>
              <w:top w:sz="0"/>
              <w:left w:val="single" w:sz="0"/>
              <w:bottom w:sz="0"/>
              <w:right w:val="single" w:sz="0"/>
            </w:tcBorders>
            <w:tcMar/>
            <w:vAlign w:val="center"/>
          </w:tcPr>
          <w:p w14:paraId="162AF969"/>
        </w:tc>
        <w:tc>
          <w:tcPr>
            <w:tcW w:w="3000" w:type="dxa"/>
            <w:tcBorders>
              <w:top w:val="single" w:sz="8"/>
              <w:left w:val="nil"/>
              <w:bottom w:val="single" w:sz="8"/>
              <w:right w:val="single" w:sz="8"/>
            </w:tcBorders>
            <w:tcMar/>
            <w:vAlign w:val="top"/>
          </w:tcPr>
          <w:p w:rsidR="1483C380" w:rsidRDefault="1483C380" w14:paraId="03E933E3" w14:textId="4E47E3F9">
            <w:r w:rsidRPr="1483C380" w:rsidR="1483C380">
              <w:rPr>
                <w:rFonts w:ascii="Comic Sans MS" w:hAnsi="Comic Sans MS" w:eastAsia="Comic Sans MS" w:cs="Comic Sans MS"/>
                <w:sz w:val="22"/>
                <w:szCs w:val="22"/>
              </w:rPr>
              <w:t>Black History Month</w:t>
            </w:r>
          </w:p>
        </w:tc>
        <w:tc>
          <w:tcPr>
            <w:tcW w:w="3000" w:type="dxa"/>
            <w:vMerge/>
            <w:tcBorders>
              <w:top w:sz="0"/>
              <w:left w:val="single" w:sz="0"/>
              <w:bottom w:sz="0"/>
              <w:right w:val="single" w:sz="0"/>
            </w:tcBorders>
            <w:tcMar/>
            <w:vAlign w:val="center"/>
          </w:tcPr>
          <w:p w14:paraId="5655B598"/>
        </w:tc>
      </w:tr>
      <w:tr w:rsidR="1483C380" w:rsidTr="1483C380" w14:paraId="704DBE6E">
        <w:tc>
          <w:tcPr>
            <w:tcW w:w="3000" w:type="dxa"/>
            <w:vMerge/>
            <w:tcBorders>
              <w:top w:sz="0"/>
              <w:left w:val="single" w:sz="0"/>
              <w:bottom w:sz="0"/>
              <w:right w:val="single" w:sz="0"/>
            </w:tcBorders>
            <w:tcMar/>
            <w:vAlign w:val="center"/>
          </w:tcPr>
          <w:p w14:paraId="315A44B4"/>
        </w:tc>
        <w:tc>
          <w:tcPr>
            <w:tcW w:w="3000" w:type="dxa"/>
            <w:tcBorders>
              <w:top w:val="single" w:sz="8"/>
              <w:left w:val="nil"/>
              <w:bottom w:val="single" w:sz="8"/>
              <w:right w:val="single" w:sz="8"/>
            </w:tcBorders>
            <w:tcMar/>
            <w:vAlign w:val="top"/>
          </w:tcPr>
          <w:p w:rsidR="1483C380" w:rsidRDefault="1483C380" w14:paraId="11D901A2" w14:textId="46F2DDC6">
            <w:r w:rsidRPr="1483C380" w:rsidR="1483C380">
              <w:rPr>
                <w:rFonts w:ascii="Comic Sans MS" w:hAnsi="Comic Sans MS" w:eastAsia="Comic Sans MS" w:cs="Comic Sans MS"/>
                <w:sz w:val="22"/>
                <w:szCs w:val="22"/>
              </w:rPr>
              <w:t>Invictus Games</w:t>
            </w:r>
          </w:p>
        </w:tc>
        <w:tc>
          <w:tcPr>
            <w:tcW w:w="3000" w:type="dxa"/>
            <w:vMerge/>
            <w:tcBorders>
              <w:top w:sz="0"/>
              <w:left w:val="single" w:sz="0"/>
              <w:bottom w:sz="0"/>
              <w:right w:val="single" w:sz="0"/>
            </w:tcBorders>
            <w:tcMar/>
            <w:vAlign w:val="center"/>
          </w:tcPr>
          <w:p w14:paraId="612E1EB0"/>
        </w:tc>
      </w:tr>
      <w:tr w:rsidR="1483C380" w:rsidTr="1483C380" w14:paraId="611CDEE7">
        <w:tc>
          <w:tcPr>
            <w:tcW w:w="3000" w:type="dxa"/>
            <w:vMerge/>
            <w:tcBorders>
              <w:top w:sz="0"/>
              <w:left w:val="single" w:sz="0"/>
              <w:bottom w:sz="0"/>
              <w:right w:val="single" w:sz="0"/>
            </w:tcBorders>
            <w:tcMar/>
            <w:vAlign w:val="center"/>
          </w:tcPr>
          <w:p w14:paraId="78CF0679"/>
        </w:tc>
        <w:tc>
          <w:tcPr>
            <w:tcW w:w="3000" w:type="dxa"/>
            <w:tcBorders>
              <w:top w:val="single" w:sz="8"/>
              <w:left w:val="nil"/>
              <w:bottom w:val="single" w:sz="8"/>
              <w:right w:val="single" w:sz="8"/>
            </w:tcBorders>
            <w:tcMar/>
            <w:vAlign w:val="top"/>
          </w:tcPr>
          <w:p w:rsidR="1483C380" w:rsidRDefault="1483C380" w14:paraId="52374783" w14:textId="149EA17B">
            <w:r w:rsidRPr="1483C380" w:rsidR="1483C380">
              <w:rPr>
                <w:rFonts w:ascii="Comic Sans MS" w:hAnsi="Comic Sans MS" w:eastAsia="Comic Sans MS" w:cs="Comic Sans MS"/>
                <w:sz w:val="22"/>
                <w:szCs w:val="22"/>
              </w:rPr>
              <w:t>Paralympics</w:t>
            </w:r>
          </w:p>
        </w:tc>
        <w:tc>
          <w:tcPr>
            <w:tcW w:w="3000" w:type="dxa"/>
            <w:vMerge/>
            <w:tcBorders>
              <w:top w:sz="0"/>
              <w:left w:val="single" w:sz="0"/>
              <w:bottom w:sz="0"/>
              <w:right w:val="single" w:sz="0"/>
            </w:tcBorders>
            <w:tcMar/>
            <w:vAlign w:val="center"/>
          </w:tcPr>
          <w:p w14:paraId="57A6FDCD"/>
        </w:tc>
      </w:tr>
      <w:tr w:rsidR="1483C380" w:rsidTr="1483C380" w14:paraId="4C3A05BB">
        <w:tc>
          <w:tcPr>
            <w:tcW w:w="3000" w:type="dxa"/>
            <w:vMerge/>
            <w:tcBorders>
              <w:top w:sz="0"/>
              <w:left w:val="single" w:sz="0"/>
              <w:bottom w:sz="0"/>
              <w:right w:val="single" w:sz="0"/>
            </w:tcBorders>
            <w:tcMar/>
            <w:vAlign w:val="center"/>
          </w:tcPr>
          <w:p w14:paraId="0165AFB6"/>
        </w:tc>
        <w:tc>
          <w:tcPr>
            <w:tcW w:w="3000" w:type="dxa"/>
            <w:tcBorders>
              <w:top w:val="single" w:sz="8"/>
              <w:left w:val="nil"/>
              <w:bottom w:val="single" w:sz="8"/>
              <w:right w:val="single" w:sz="8"/>
            </w:tcBorders>
            <w:tcMar/>
            <w:vAlign w:val="top"/>
          </w:tcPr>
          <w:p w:rsidR="1483C380" w:rsidRDefault="1483C380" w14:paraId="75D3CB64" w14:textId="0B86D508">
            <w:r w:rsidRPr="1483C380" w:rsidR="1483C380">
              <w:rPr>
                <w:rFonts w:ascii="Comic Sans MS" w:hAnsi="Comic Sans MS" w:eastAsia="Comic Sans MS" w:cs="Comic Sans MS"/>
                <w:sz w:val="22"/>
                <w:szCs w:val="22"/>
              </w:rPr>
              <w:t>Day of the Dead</w:t>
            </w:r>
          </w:p>
        </w:tc>
        <w:tc>
          <w:tcPr>
            <w:tcW w:w="3000" w:type="dxa"/>
            <w:vMerge/>
            <w:tcBorders>
              <w:top w:sz="0"/>
              <w:left w:val="single" w:sz="0"/>
              <w:bottom w:sz="0"/>
              <w:right w:val="single" w:sz="0"/>
            </w:tcBorders>
            <w:tcMar/>
            <w:vAlign w:val="center"/>
          </w:tcPr>
          <w:p w14:paraId="7A430A45"/>
        </w:tc>
      </w:tr>
      <w:tr w:rsidR="1483C380" w:rsidTr="1483C380" w14:paraId="32F09D40">
        <w:tc>
          <w:tcPr>
            <w:tcW w:w="3000" w:type="dxa"/>
            <w:vMerge/>
            <w:tcBorders>
              <w:top w:val="single" w:sz="0"/>
              <w:left w:val="single" w:sz="0"/>
              <w:bottom w:val="single" w:sz="0"/>
              <w:right w:val="single" w:sz="0"/>
            </w:tcBorders>
            <w:tcMar/>
            <w:vAlign w:val="center"/>
          </w:tcPr>
          <w:p w14:paraId="5AE22964"/>
        </w:tc>
        <w:tc>
          <w:tcPr>
            <w:tcW w:w="3000" w:type="dxa"/>
            <w:tcBorders>
              <w:top w:val="single" w:sz="8"/>
              <w:left w:val="nil"/>
              <w:bottom w:val="single" w:sz="8"/>
              <w:right w:val="single" w:sz="8"/>
            </w:tcBorders>
            <w:tcMar/>
            <w:vAlign w:val="top"/>
          </w:tcPr>
          <w:p w:rsidR="1483C380" w:rsidRDefault="1483C380" w14:paraId="5A179642" w14:textId="3027E01C">
            <w:r w:rsidRPr="1483C380" w:rsidR="1483C380">
              <w:rPr>
                <w:rFonts w:ascii="Comic Sans MS" w:hAnsi="Comic Sans MS" w:eastAsia="Comic Sans MS" w:cs="Comic Sans MS"/>
                <w:sz w:val="22"/>
                <w:szCs w:val="22"/>
              </w:rPr>
              <w:t>New York Pride</w:t>
            </w:r>
          </w:p>
        </w:tc>
        <w:tc>
          <w:tcPr>
            <w:tcW w:w="3000" w:type="dxa"/>
            <w:vMerge/>
            <w:tcBorders>
              <w:top w:val="single" w:sz="0"/>
              <w:left w:val="single" w:sz="0"/>
              <w:bottom w:val="single" w:sz="0"/>
              <w:right w:val="single" w:sz="0"/>
            </w:tcBorders>
            <w:tcMar/>
            <w:vAlign w:val="center"/>
          </w:tcPr>
          <w:p w14:paraId="7BA616BE"/>
        </w:tc>
      </w:tr>
    </w:tbl>
    <w:p w:rsidR="00E40087" w:rsidP="1483C380" w:rsidRDefault="00E40087" w14:paraId="2454FA8B" w14:textId="5D98EB76">
      <w:pPr>
        <w:spacing w:line="257" w:lineRule="auto"/>
        <w:jc w:val="both"/>
      </w:pPr>
      <w:r w:rsidRPr="1483C380" w:rsidR="11C5C3A7">
        <w:rPr>
          <w:rFonts w:ascii="Comic Sans MS" w:hAnsi="Comic Sans MS" w:eastAsia="Comic Sans MS" w:cs="Comic Sans MS"/>
          <w:noProof w:val="0"/>
          <w:sz w:val="22"/>
          <w:szCs w:val="22"/>
          <w:lang w:val="en-GB"/>
        </w:rPr>
        <w:t xml:space="preserve"> </w:t>
      </w:r>
    </w:p>
    <w:p w:rsidR="00E40087" w:rsidP="1483C380" w:rsidRDefault="00E40087" w14:paraId="643D3C91" w14:textId="0E59BE9A">
      <w:pPr>
        <w:spacing w:line="257" w:lineRule="auto"/>
        <w:jc w:val="both"/>
      </w:pPr>
      <w:r w:rsidRPr="1483C380" w:rsidR="11C5C3A7">
        <w:rPr>
          <w:rFonts w:ascii="Comic Sans MS" w:hAnsi="Comic Sans MS" w:eastAsia="Comic Sans MS" w:cs="Comic Sans MS"/>
          <w:noProof w:val="0"/>
          <w:sz w:val="22"/>
          <w:szCs w:val="22"/>
          <w:lang w:val="en-GB"/>
        </w:rPr>
        <w:t>These themes are subject to change if significant world events take place.</w:t>
      </w:r>
    </w:p>
    <w:p w:rsidR="00E40087" w:rsidP="1483C380" w:rsidRDefault="00E40087" w14:paraId="6EB8713C" w14:textId="22FFFBF7">
      <w:pPr>
        <w:spacing w:line="257" w:lineRule="auto"/>
        <w:jc w:val="center"/>
      </w:pPr>
      <w:r w:rsidRPr="1483C380" w:rsidR="11C5C3A7">
        <w:rPr>
          <w:rFonts w:ascii="Comic Sans MS" w:hAnsi="Comic Sans MS" w:eastAsia="Comic Sans MS" w:cs="Comic Sans MS"/>
          <w:noProof w:val="0"/>
          <w:sz w:val="22"/>
          <w:szCs w:val="22"/>
          <w:lang w:val="en-GB"/>
        </w:rPr>
        <w:t xml:space="preserve"> </w:t>
      </w:r>
    </w:p>
    <w:p w:rsidR="00E40087" w:rsidP="00930AD9" w:rsidRDefault="00E40087" w14:paraId="3CAE502D" w14:textId="38E02C46">
      <w:pPr>
        <w:jc w:val="both"/>
        <w:rPr>
          <w:rFonts w:ascii="Comic Sans MS" w:hAnsi="Comic Sans MS"/>
          <w:b w:val="1"/>
          <w:bCs w:val="1"/>
          <w:sz w:val="24"/>
          <w:szCs w:val="24"/>
        </w:rPr>
      </w:pPr>
      <w:r w:rsidRPr="1483C380" w:rsidR="00E40087">
        <w:rPr>
          <w:rFonts w:ascii="Comic Sans MS" w:hAnsi="Comic Sans MS"/>
          <w:b w:val="1"/>
          <w:bCs w:val="1"/>
          <w:sz w:val="24"/>
          <w:szCs w:val="24"/>
        </w:rPr>
        <w:t>Outcomes</w:t>
      </w:r>
    </w:p>
    <w:p w:rsidR="00E40087" w:rsidP="00930AD9" w:rsidRDefault="00E40087" w14:paraId="536D350B" w14:textId="06B48BC2">
      <w:pPr>
        <w:jc w:val="both"/>
        <w:rPr>
          <w:rFonts w:ascii="Comic Sans MS" w:hAnsi="Comic Sans MS"/>
          <w:sz w:val="24"/>
          <w:szCs w:val="24"/>
        </w:rPr>
      </w:pPr>
      <w:r>
        <w:rPr>
          <w:rFonts w:ascii="Comic Sans MS" w:hAnsi="Comic Sans MS"/>
          <w:sz w:val="24"/>
          <w:szCs w:val="24"/>
        </w:rPr>
        <w:t>These strategies will allow all associated with Holton Sleaford Independent School to spiritually, morally, socially, and culturally development in a better version of themselves. This personal development will support each student’s academic development and they will leave Holton Sleaford Independent School a functioning member of British Society.</w:t>
      </w:r>
    </w:p>
    <w:p w:rsidR="00E40087" w:rsidP="00930AD9" w:rsidRDefault="00E40087" w14:paraId="00A86A89" w14:textId="70719E38">
      <w:pPr>
        <w:jc w:val="both"/>
        <w:rPr>
          <w:rFonts w:ascii="Comic Sans MS" w:hAnsi="Comic Sans MS"/>
          <w:sz w:val="24"/>
          <w:szCs w:val="24"/>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00"/>
        <w:gridCol w:w="3000"/>
        <w:gridCol w:w="3000"/>
      </w:tblGrid>
      <w:tr w:rsidRPr="00FE78B5" w:rsidR="005E7E49" w:rsidTr="1483C380" w14:paraId="4E00DE0D" w14:textId="77777777">
        <w:tc>
          <w:tcPr>
            <w:tcW w:w="3000" w:type="dxa"/>
            <w:tcBorders>
              <w:top w:val="single" w:color="auto" w:sz="6" w:space="0"/>
              <w:left w:val="single" w:color="auto" w:sz="6" w:space="0"/>
              <w:bottom w:val="single" w:color="auto" w:sz="6" w:space="0"/>
              <w:right w:val="single" w:color="auto" w:sz="6" w:space="0"/>
            </w:tcBorders>
            <w:shd w:val="clear" w:color="auto" w:fill="auto"/>
            <w:tcMar/>
            <w:hideMark/>
          </w:tcPr>
          <w:p w:rsidRPr="00FE78B5" w:rsidR="005E7E49" w:rsidP="004F4E09" w:rsidRDefault="005E7E49" w14:paraId="75B63DA5"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b/>
                <w:bCs/>
                <w:u w:val="single"/>
                <w:lang w:eastAsia="en-GB"/>
              </w:rPr>
              <w:t>Written by…</w:t>
            </w:r>
            <w:r w:rsidRPr="00FE78B5">
              <w:rPr>
                <w:rFonts w:ascii="Comic Sans MS" w:hAnsi="Comic Sans MS" w:eastAsia="Times New Roman" w:cs="Segoe UI"/>
                <w:lang w:eastAsia="en-GB"/>
              </w:rPr>
              <w:t> </w:t>
            </w:r>
          </w:p>
        </w:tc>
        <w:tc>
          <w:tcPr>
            <w:tcW w:w="3000" w:type="dxa"/>
            <w:tcBorders>
              <w:top w:val="single" w:color="auto" w:sz="6" w:space="0"/>
              <w:left w:val="nil"/>
              <w:bottom w:val="single" w:color="auto" w:sz="6" w:space="0"/>
              <w:right w:val="single" w:color="auto" w:sz="6" w:space="0"/>
            </w:tcBorders>
            <w:shd w:val="clear" w:color="auto" w:fill="auto"/>
            <w:tcMar/>
            <w:hideMark/>
          </w:tcPr>
          <w:p w:rsidRPr="00FE78B5" w:rsidR="005E7E49" w:rsidP="004F4E09" w:rsidRDefault="005E7E49" w14:paraId="6B67D80D" w14:textId="77777777">
            <w:pPr>
              <w:spacing w:after="0" w:line="240" w:lineRule="auto"/>
              <w:textAlignment w:val="baseline"/>
              <w:rPr>
                <w:rFonts w:ascii="Segoe UI" w:hAnsi="Segoe UI" w:eastAsia="Times New Roman" w:cs="Segoe UI"/>
                <w:sz w:val="18"/>
                <w:szCs w:val="18"/>
                <w:lang w:eastAsia="en-GB"/>
              </w:rPr>
            </w:pPr>
            <w:r>
              <w:rPr>
                <w:rFonts w:ascii="Comic Sans MS" w:hAnsi="Comic Sans MS" w:eastAsia="Times New Roman" w:cs="Segoe UI"/>
                <w:b/>
                <w:bCs/>
                <w:u w:val="single"/>
                <w:lang w:eastAsia="en-GB"/>
              </w:rPr>
              <w:t>Charlie Ward</w:t>
            </w:r>
          </w:p>
        </w:tc>
        <w:tc>
          <w:tcPr>
            <w:tcW w:w="3000" w:type="dxa"/>
            <w:tcBorders>
              <w:top w:val="single" w:color="auto" w:sz="6" w:space="0"/>
              <w:left w:val="nil"/>
              <w:bottom w:val="single" w:color="auto" w:sz="6" w:space="0"/>
              <w:right w:val="single" w:color="auto" w:sz="6" w:space="0"/>
            </w:tcBorders>
            <w:shd w:val="clear" w:color="auto" w:fill="auto"/>
            <w:tcMar/>
            <w:hideMark/>
          </w:tcPr>
          <w:p w:rsidRPr="00FE78B5" w:rsidR="005E7E49" w:rsidP="1483C380" w:rsidRDefault="005E7E49" w14:paraId="09D86755" w14:textId="51770ED2">
            <w:pPr>
              <w:spacing w:after="0" w:line="240" w:lineRule="auto"/>
              <w:textAlignment w:val="baseline"/>
              <w:rPr>
                <w:rFonts w:ascii="Comic Sans MS" w:hAnsi="Comic Sans MS" w:eastAsia="Times New Roman" w:cs="Segoe UI"/>
                <w:lang w:eastAsia="en-GB"/>
              </w:rPr>
            </w:pPr>
            <w:r w:rsidRPr="1483C380" w:rsidR="629607C0">
              <w:rPr>
                <w:rFonts w:ascii="Comic Sans MS" w:hAnsi="Comic Sans MS" w:eastAsia="Times New Roman" w:cs="Segoe UI"/>
                <w:lang w:eastAsia="en-GB"/>
              </w:rPr>
              <w:t>3/11/21</w:t>
            </w:r>
          </w:p>
        </w:tc>
      </w:tr>
      <w:tr w:rsidRPr="00FE78B5" w:rsidR="005E7E49" w:rsidTr="1483C380" w14:paraId="36C74A47" w14:textId="77777777">
        <w:tc>
          <w:tcPr>
            <w:tcW w:w="3000" w:type="dxa"/>
            <w:tcBorders>
              <w:top w:val="nil"/>
              <w:left w:val="single" w:color="auto" w:sz="6" w:space="0"/>
              <w:bottom w:val="single" w:color="auto" w:sz="6" w:space="0"/>
              <w:right w:val="single" w:color="auto" w:sz="6" w:space="0"/>
            </w:tcBorders>
            <w:shd w:val="clear" w:color="auto" w:fill="auto"/>
            <w:tcMar/>
            <w:hideMark/>
          </w:tcPr>
          <w:p w:rsidRPr="00FE78B5" w:rsidR="005E7E49" w:rsidP="004F4E09" w:rsidRDefault="005E7E49" w14:paraId="12537F14"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b/>
                <w:bCs/>
                <w:u w:val="single"/>
                <w:lang w:eastAsia="en-GB"/>
              </w:rPr>
              <w:t>Approved by…</w:t>
            </w:r>
            <w:r w:rsidRPr="00FE78B5">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auto"/>
            <w:tcMar/>
            <w:hideMark/>
          </w:tcPr>
          <w:p w:rsidRPr="00FE78B5" w:rsidR="005E7E49" w:rsidP="004F4E09" w:rsidRDefault="005E7E49" w14:paraId="283EDA64" w14:textId="77777777">
            <w:pPr>
              <w:spacing w:after="0" w:line="240" w:lineRule="auto"/>
              <w:textAlignment w:val="baseline"/>
              <w:rPr>
                <w:rFonts w:ascii="Segoe UI" w:hAnsi="Segoe UI" w:eastAsia="Times New Roman" w:cs="Segoe UI"/>
                <w:sz w:val="18"/>
                <w:szCs w:val="18"/>
                <w:lang w:eastAsia="en-GB"/>
              </w:rPr>
            </w:pPr>
            <w:r>
              <w:rPr>
                <w:rFonts w:ascii="Comic Sans MS" w:hAnsi="Comic Sans MS" w:eastAsia="Times New Roman" w:cs="Segoe UI"/>
                <w:b/>
                <w:bCs/>
                <w:u w:val="single"/>
                <w:lang w:eastAsia="en-GB"/>
              </w:rPr>
              <w:t>Mike Whatton</w:t>
            </w:r>
            <w:r w:rsidRPr="00FE78B5">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auto"/>
            <w:tcMar/>
            <w:hideMark/>
          </w:tcPr>
          <w:p w:rsidRPr="00FE78B5" w:rsidR="005E7E49" w:rsidP="1483C380" w:rsidRDefault="005E7E49" w14:paraId="0E4CE3AE" w14:textId="6EBB3C99">
            <w:pPr>
              <w:spacing w:after="0" w:line="240" w:lineRule="auto"/>
              <w:textAlignment w:val="baseline"/>
              <w:rPr>
                <w:rFonts w:ascii="Comic Sans MS" w:hAnsi="Comic Sans MS" w:eastAsia="Times New Roman" w:cs="Segoe UI"/>
                <w:lang w:eastAsia="en-GB"/>
              </w:rPr>
            </w:pPr>
            <w:r w:rsidRPr="1483C380" w:rsidR="732C978A">
              <w:rPr>
                <w:rFonts w:ascii="Comic Sans MS" w:hAnsi="Comic Sans MS" w:eastAsia="Times New Roman" w:cs="Segoe UI"/>
                <w:lang w:eastAsia="en-GB"/>
              </w:rPr>
              <w:t>3/11/21</w:t>
            </w:r>
          </w:p>
        </w:tc>
      </w:tr>
      <w:tr w:rsidRPr="00FE78B5" w:rsidR="005E7E49" w:rsidTr="1483C380" w14:paraId="5267921A" w14:textId="77777777">
        <w:trPr>
          <w:trHeight w:val="540"/>
        </w:trPr>
        <w:tc>
          <w:tcPr>
            <w:tcW w:w="3000" w:type="dxa"/>
            <w:tcBorders>
              <w:top w:val="nil"/>
              <w:left w:val="single" w:color="auto" w:sz="6" w:space="0"/>
              <w:bottom w:val="single" w:color="auto" w:sz="6" w:space="0"/>
              <w:right w:val="single" w:color="auto" w:sz="6" w:space="0"/>
            </w:tcBorders>
            <w:shd w:val="clear" w:color="auto" w:fill="auto"/>
            <w:tcMar/>
            <w:vAlign w:val="center"/>
            <w:hideMark/>
          </w:tcPr>
          <w:p w:rsidRPr="00FE78B5" w:rsidR="005E7E49" w:rsidP="004F4E09" w:rsidRDefault="005E7E49" w14:paraId="167944E3"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b/>
                <w:bCs/>
                <w:u w:val="single"/>
                <w:lang w:eastAsia="en-GB"/>
              </w:rPr>
              <w:t>Signed…</w:t>
            </w:r>
            <w:r w:rsidRPr="00FE78B5">
              <w:rPr>
                <w:rFonts w:ascii="Comic Sans MS" w:hAnsi="Comic Sans MS" w:eastAsia="Times New Roman" w:cs="Segoe UI"/>
                <w:lang w:eastAsia="en-GB"/>
              </w:rPr>
              <w:t> </w:t>
            </w:r>
          </w:p>
        </w:tc>
        <w:tc>
          <w:tcPr>
            <w:tcW w:w="6000" w:type="dxa"/>
            <w:gridSpan w:val="2"/>
            <w:tcBorders>
              <w:top w:val="nil"/>
              <w:left w:val="nil"/>
              <w:bottom w:val="single" w:color="auto" w:sz="6" w:space="0"/>
              <w:right w:val="single" w:color="auto" w:sz="6" w:space="0"/>
            </w:tcBorders>
            <w:shd w:val="clear" w:color="auto" w:fill="auto"/>
            <w:tcMar/>
            <w:hideMark/>
          </w:tcPr>
          <w:p w:rsidRPr="00FE78B5" w:rsidR="005E7E49" w:rsidP="004F4E09" w:rsidRDefault="005E7E49" w14:paraId="455469B1"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lang w:eastAsia="en-GB"/>
              </w:rPr>
              <w:t> </w:t>
            </w:r>
          </w:p>
        </w:tc>
      </w:tr>
      <w:tr w:rsidRPr="00FE78B5" w:rsidR="005E7E49" w:rsidTr="1483C380" w14:paraId="1E9B07ED" w14:textId="77777777">
        <w:tc>
          <w:tcPr>
            <w:tcW w:w="3000" w:type="dxa"/>
            <w:tcBorders>
              <w:top w:val="nil"/>
              <w:left w:val="single" w:color="auto" w:sz="6" w:space="0"/>
              <w:bottom w:val="single" w:color="auto" w:sz="6" w:space="0"/>
              <w:right w:val="single" w:color="auto" w:sz="6" w:space="0"/>
            </w:tcBorders>
            <w:shd w:val="clear" w:color="auto" w:fill="auto"/>
            <w:tcMar/>
            <w:hideMark/>
          </w:tcPr>
          <w:p w:rsidRPr="00FE78B5" w:rsidR="005E7E49" w:rsidP="004F4E09" w:rsidRDefault="005E7E49" w14:paraId="6A5CD160"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b/>
                <w:bCs/>
                <w:u w:val="single"/>
                <w:lang w:eastAsia="en-GB"/>
              </w:rPr>
              <w:t>Date sent to Governors</w:t>
            </w:r>
            <w:r w:rsidRPr="00FE78B5">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auto"/>
            <w:tcMar/>
            <w:hideMark/>
          </w:tcPr>
          <w:p w:rsidRPr="00FE78B5" w:rsidR="005E7E49" w:rsidP="004F4E09" w:rsidRDefault="005E7E49" w14:paraId="05D9393A"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BF8F00" w:themeFill="accent4" w:themeFillShade="BF"/>
            <w:tcMar/>
            <w:hideMark/>
          </w:tcPr>
          <w:p w:rsidRPr="00FE78B5" w:rsidR="005E7E49" w:rsidP="004F4E09" w:rsidRDefault="005E7E49" w14:paraId="79752861"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b/>
                <w:bCs/>
                <w:color w:val="FFFFFF"/>
                <w:u w:val="single"/>
                <w:lang w:eastAsia="en-GB"/>
              </w:rPr>
              <w:t>Due for Review</w:t>
            </w:r>
            <w:r w:rsidRPr="00FE78B5">
              <w:rPr>
                <w:rFonts w:ascii="Comic Sans MS" w:hAnsi="Comic Sans MS" w:eastAsia="Times New Roman" w:cs="Segoe UI"/>
                <w:color w:val="FFFFFF"/>
                <w:lang w:eastAsia="en-GB"/>
              </w:rPr>
              <w:t> </w:t>
            </w:r>
          </w:p>
        </w:tc>
      </w:tr>
      <w:tr w:rsidRPr="00FE78B5" w:rsidR="005E7E49" w:rsidTr="1483C380" w14:paraId="35C72B17" w14:textId="77777777">
        <w:tc>
          <w:tcPr>
            <w:tcW w:w="3000" w:type="dxa"/>
            <w:tcBorders>
              <w:top w:val="nil"/>
              <w:left w:val="single" w:color="auto" w:sz="6" w:space="0"/>
              <w:bottom w:val="single" w:color="auto" w:sz="6" w:space="0"/>
              <w:right w:val="single" w:color="auto" w:sz="6" w:space="0"/>
            </w:tcBorders>
            <w:shd w:val="clear" w:color="auto" w:fill="auto"/>
            <w:tcMar/>
            <w:hideMark/>
          </w:tcPr>
          <w:p w:rsidRPr="00FE78B5" w:rsidR="005E7E49" w:rsidP="004F4E09" w:rsidRDefault="005E7E49" w14:paraId="3C8BDE26"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b/>
                <w:bCs/>
                <w:u w:val="single"/>
                <w:lang w:eastAsia="en-GB"/>
              </w:rPr>
              <w:t>Date approved by Governors</w:t>
            </w:r>
            <w:r w:rsidRPr="00FE78B5">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auto"/>
            <w:tcMar/>
            <w:hideMark/>
          </w:tcPr>
          <w:p w:rsidRPr="00FE78B5" w:rsidR="005E7E49" w:rsidP="004F4E09" w:rsidRDefault="005E7E49" w14:paraId="5CD6237B"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BF8F00" w:themeFill="accent4" w:themeFillShade="BF"/>
            <w:tcMar/>
            <w:hideMark/>
          </w:tcPr>
          <w:p w:rsidRPr="00FE78B5" w:rsidR="005E7E49" w:rsidP="004F4E09" w:rsidRDefault="005E7E49" w14:paraId="1E1C110F" w14:textId="27C2AA87">
            <w:pPr>
              <w:spacing w:after="0" w:line="240" w:lineRule="auto"/>
              <w:textAlignment w:val="baseline"/>
              <w:rPr>
                <w:rFonts w:ascii="Segoe UI" w:hAnsi="Segoe UI" w:eastAsia="Times New Roman" w:cs="Segoe UI"/>
                <w:sz w:val="18"/>
                <w:szCs w:val="18"/>
                <w:lang w:eastAsia="en-GB"/>
              </w:rPr>
            </w:pPr>
            <w:r w:rsidRPr="1483C380" w:rsidR="1FFD1A35">
              <w:rPr>
                <w:rFonts w:ascii="Comic Sans MS" w:hAnsi="Comic Sans MS" w:eastAsia="Times New Roman" w:cs="Segoe UI"/>
                <w:b w:val="1"/>
                <w:bCs w:val="1"/>
                <w:color w:val="FFFFFF" w:themeColor="background1" w:themeTint="FF" w:themeShade="FF"/>
                <w:u w:val="single"/>
                <w:lang w:eastAsia="en-GB"/>
              </w:rPr>
              <w:t>1/</w:t>
            </w:r>
            <w:r w:rsidRPr="1483C380" w:rsidR="2153F5B3">
              <w:rPr>
                <w:rFonts w:ascii="Comic Sans MS" w:hAnsi="Comic Sans MS" w:eastAsia="Times New Roman" w:cs="Segoe UI"/>
                <w:b w:val="1"/>
                <w:bCs w:val="1"/>
                <w:color w:val="FFFFFF" w:themeColor="background1" w:themeTint="FF" w:themeShade="FF"/>
                <w:u w:val="single"/>
                <w:lang w:eastAsia="en-GB"/>
              </w:rPr>
              <w:t>11</w:t>
            </w:r>
            <w:r w:rsidRPr="1483C380" w:rsidR="1FFD1A35">
              <w:rPr>
                <w:rFonts w:ascii="Comic Sans MS" w:hAnsi="Comic Sans MS" w:eastAsia="Times New Roman" w:cs="Segoe UI"/>
                <w:b w:val="1"/>
                <w:bCs w:val="1"/>
                <w:color w:val="FFFFFF" w:themeColor="background1" w:themeTint="FF" w:themeShade="FF"/>
                <w:u w:val="single"/>
                <w:lang w:eastAsia="en-GB"/>
              </w:rPr>
              <w:t>/2</w:t>
            </w:r>
            <w:r w:rsidRPr="1483C380" w:rsidR="77BD1686">
              <w:rPr>
                <w:rFonts w:ascii="Comic Sans MS" w:hAnsi="Comic Sans MS" w:eastAsia="Times New Roman" w:cs="Segoe UI"/>
                <w:b w:val="1"/>
                <w:bCs w:val="1"/>
                <w:color w:val="FFFFFF" w:themeColor="background1" w:themeTint="FF" w:themeShade="FF"/>
                <w:u w:val="single"/>
                <w:lang w:eastAsia="en-GB"/>
              </w:rPr>
              <w:t>2</w:t>
            </w:r>
            <w:r w:rsidRPr="1483C380" w:rsidR="1FFD1A35">
              <w:rPr>
                <w:rFonts w:ascii="Comic Sans MS" w:hAnsi="Comic Sans MS" w:eastAsia="Times New Roman" w:cs="Segoe UI"/>
                <w:color w:val="FFFFFF" w:themeColor="background1" w:themeTint="FF" w:themeShade="FF"/>
                <w:lang w:eastAsia="en-GB"/>
              </w:rPr>
              <w:t> </w:t>
            </w:r>
          </w:p>
        </w:tc>
      </w:tr>
    </w:tbl>
    <w:p w:rsidRPr="00E40087" w:rsidR="00E40087" w:rsidP="00930AD9" w:rsidRDefault="00E40087" w14:paraId="51CFC440" w14:textId="79D183B2">
      <w:pPr>
        <w:jc w:val="both"/>
        <w:rPr>
          <w:rFonts w:ascii="Comic Sans MS" w:hAnsi="Comic Sans MS"/>
          <w:sz w:val="24"/>
          <w:szCs w:val="24"/>
        </w:rPr>
      </w:pPr>
    </w:p>
    <w:sectPr w:rsidRPr="00E40087" w:rsidR="00E4008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74776"/>
    <w:multiLevelType w:val="hybridMultilevel"/>
    <w:tmpl w:val="9864DF1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4E95A9E"/>
    <w:multiLevelType w:val="hybridMultilevel"/>
    <w:tmpl w:val="3BA8EF9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B8374B6"/>
    <w:multiLevelType w:val="hybridMultilevel"/>
    <w:tmpl w:val="8626DA2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B614040"/>
    <w:multiLevelType w:val="hybridMultilevel"/>
    <w:tmpl w:val="3D46FC2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0763197"/>
    <w:multiLevelType w:val="hybridMultilevel"/>
    <w:tmpl w:val="5A3E6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3B0080"/>
    <w:multiLevelType w:val="hybridMultilevel"/>
    <w:tmpl w:val="D3329E9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3C04D0C"/>
    <w:multiLevelType w:val="hybridMultilevel"/>
    <w:tmpl w:val="F0F8DA5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7834333"/>
    <w:multiLevelType w:val="hybridMultilevel"/>
    <w:tmpl w:val="5EA0A2E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FF953E2"/>
    <w:multiLevelType w:val="hybridMultilevel"/>
    <w:tmpl w:val="B9DE06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2D5A04"/>
    <w:multiLevelType w:val="hybridMultilevel"/>
    <w:tmpl w:val="26D89A3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F784B50"/>
    <w:multiLevelType w:val="hybridMultilevel"/>
    <w:tmpl w:val="02386CD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0333247"/>
    <w:multiLevelType w:val="hybridMultilevel"/>
    <w:tmpl w:val="11B47D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7C21978"/>
    <w:multiLevelType w:val="hybridMultilevel"/>
    <w:tmpl w:val="70F28D0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6"/>
  </w:num>
  <w:num w:numId="2">
    <w:abstractNumId w:val="2"/>
  </w:num>
  <w:num w:numId="3">
    <w:abstractNumId w:val="5"/>
  </w:num>
  <w:num w:numId="4">
    <w:abstractNumId w:val="1"/>
  </w:num>
  <w:num w:numId="5">
    <w:abstractNumId w:val="7"/>
  </w:num>
  <w:num w:numId="6">
    <w:abstractNumId w:val="11"/>
  </w:num>
  <w:num w:numId="7">
    <w:abstractNumId w:val="4"/>
  </w:num>
  <w:num w:numId="8">
    <w:abstractNumId w:val="8"/>
  </w:num>
  <w:num w:numId="9">
    <w:abstractNumId w:val="0"/>
  </w:num>
  <w:num w:numId="10">
    <w:abstractNumId w:val="9"/>
  </w:num>
  <w:num w:numId="11">
    <w:abstractNumId w:val="10"/>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B5B"/>
    <w:rsid w:val="001F25C9"/>
    <w:rsid w:val="003A4BEE"/>
    <w:rsid w:val="00444489"/>
    <w:rsid w:val="00535F47"/>
    <w:rsid w:val="005E7E49"/>
    <w:rsid w:val="00746DB5"/>
    <w:rsid w:val="00754623"/>
    <w:rsid w:val="00760C33"/>
    <w:rsid w:val="007B24EC"/>
    <w:rsid w:val="008603B0"/>
    <w:rsid w:val="00930AD9"/>
    <w:rsid w:val="009842F1"/>
    <w:rsid w:val="00A6104B"/>
    <w:rsid w:val="00C04C54"/>
    <w:rsid w:val="00CE1876"/>
    <w:rsid w:val="00D61B5B"/>
    <w:rsid w:val="00DB266A"/>
    <w:rsid w:val="00E40087"/>
    <w:rsid w:val="11C5C3A7"/>
    <w:rsid w:val="1483C380"/>
    <w:rsid w:val="1FFD1A35"/>
    <w:rsid w:val="2153F5B3"/>
    <w:rsid w:val="3302FFDC"/>
    <w:rsid w:val="629607C0"/>
    <w:rsid w:val="732C978A"/>
    <w:rsid w:val="77BD1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FEC4E"/>
  <w15:chartTrackingRefBased/>
  <w15:docId w15:val="{CC4F176D-0D91-4AD3-8255-302A7B72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61B5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60C33"/>
    <w:pPr>
      <w:ind w:left="720"/>
      <w:contextualSpacing/>
    </w:pPr>
  </w:style>
  <w:style w:type="table" w:styleId="TableGrid">
    <w:name w:val="Table Grid"/>
    <w:basedOn w:val="TableNormal"/>
    <w:uiPriority w:val="59"/>
    <w:rsid w:val="00E4008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12" ma:contentTypeDescription="Create a new document." ma:contentTypeScope="" ma:versionID="e3ac718ee99a43928c69a500059b34b7">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53a819ad2a2eb0b6718814837bb2aac0"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EAE584-70FE-4731-B0E8-7D15B116972E}"/>
</file>

<file path=customXml/itemProps2.xml><?xml version="1.0" encoding="utf-8"?>
<ds:datastoreItem xmlns:ds="http://schemas.openxmlformats.org/officeDocument/2006/customXml" ds:itemID="{39803DA4-05E1-47B9-8965-98AAF968D821}"/>
</file>

<file path=customXml/itemProps3.xml><?xml version="1.0" encoding="utf-8"?>
<ds:datastoreItem xmlns:ds="http://schemas.openxmlformats.org/officeDocument/2006/customXml" ds:itemID="{29441079-879D-4D80-B37F-9937D13C2EA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Charlie Ward</dc:creator>
  <keywords/>
  <dc:description/>
  <lastModifiedBy>Michael Whatton</lastModifiedBy>
  <revision>10</revision>
  <dcterms:created xsi:type="dcterms:W3CDTF">2020-09-11T14:49:00.0000000Z</dcterms:created>
  <dcterms:modified xsi:type="dcterms:W3CDTF">2021-11-08T10:35:36.4200997Z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ies>
</file>