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B20D" w14:textId="5633640E" w:rsidR="00BD3D9D" w:rsidRDefault="00BD3D9D" w:rsidP="00BD3D9D">
      <w:pPr>
        <w:spacing w:after="0" w:line="240" w:lineRule="auto"/>
        <w:jc w:val="center"/>
        <w:rPr>
          <w:b/>
          <w:u w:val="single"/>
        </w:rPr>
      </w:pPr>
      <w:r>
        <w:rPr>
          <w:b/>
          <w:noProof/>
          <w:u w:val="single"/>
        </w:rPr>
        <w:drawing>
          <wp:inline distT="0" distB="0" distL="0" distR="0" wp14:anchorId="0C925F0E" wp14:editId="20B87628">
            <wp:extent cx="3759716" cy="2043688"/>
            <wp:effectExtent l="0" t="0" r="0" b="0"/>
            <wp:docPr id="5" name="Picture 5"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9716" cy="2043688"/>
                    </a:xfrm>
                    <a:prstGeom prst="rect">
                      <a:avLst/>
                    </a:prstGeom>
                  </pic:spPr>
                </pic:pic>
              </a:graphicData>
            </a:graphic>
          </wp:inline>
        </w:drawing>
      </w:r>
    </w:p>
    <w:p w14:paraId="21840AE9" w14:textId="77777777" w:rsidR="00BD3D9D" w:rsidRDefault="00BD3D9D" w:rsidP="00BD3D9D">
      <w:pPr>
        <w:spacing w:after="0" w:line="240" w:lineRule="auto"/>
        <w:rPr>
          <w:b/>
          <w:u w:val="single"/>
        </w:rPr>
      </w:pPr>
    </w:p>
    <w:p w14:paraId="2C904AE1" w14:textId="68488AF8" w:rsidR="00711863" w:rsidRPr="00C805A2" w:rsidRDefault="00BD3D9D" w:rsidP="004707B5">
      <w:pPr>
        <w:spacing w:after="0" w:line="240" w:lineRule="auto"/>
        <w:jc w:val="center"/>
        <w:rPr>
          <w:rFonts w:ascii="Comic Sans MS" w:hAnsi="Comic Sans MS"/>
          <w:b/>
          <w:sz w:val="28"/>
          <w:szCs w:val="28"/>
          <w:u w:val="single"/>
        </w:rPr>
      </w:pPr>
      <w:r w:rsidRPr="00C805A2">
        <w:rPr>
          <w:rFonts w:ascii="Comic Sans MS" w:hAnsi="Comic Sans MS"/>
          <w:b/>
          <w:sz w:val="28"/>
          <w:szCs w:val="28"/>
          <w:u w:val="single"/>
        </w:rPr>
        <w:t xml:space="preserve">Staff </w:t>
      </w:r>
      <w:r w:rsidR="009E0707" w:rsidRPr="00C805A2">
        <w:rPr>
          <w:rFonts w:ascii="Comic Sans MS" w:hAnsi="Comic Sans MS"/>
          <w:b/>
          <w:sz w:val="28"/>
          <w:szCs w:val="28"/>
          <w:u w:val="single"/>
        </w:rPr>
        <w:t>Handbook</w:t>
      </w:r>
    </w:p>
    <w:p w14:paraId="60B058B9" w14:textId="77777777" w:rsidR="004707B5" w:rsidRPr="00C805A2" w:rsidRDefault="004707B5" w:rsidP="00891F25">
      <w:pPr>
        <w:spacing w:after="0" w:line="240" w:lineRule="auto"/>
        <w:rPr>
          <w:rFonts w:ascii="Comic Sans MS" w:hAnsi="Comic Sans MS"/>
          <w:b/>
          <w:u w:val="single"/>
        </w:rPr>
      </w:pPr>
    </w:p>
    <w:p w14:paraId="3EE36215" w14:textId="6A552D1B" w:rsidR="00891F25" w:rsidRPr="00C805A2" w:rsidRDefault="00711863" w:rsidP="00891F25">
      <w:pPr>
        <w:spacing w:after="0" w:line="240" w:lineRule="auto"/>
        <w:rPr>
          <w:rFonts w:ascii="Comic Sans MS" w:hAnsi="Comic Sans MS"/>
          <w:b/>
          <w:u w:val="single"/>
        </w:rPr>
      </w:pPr>
      <w:r w:rsidRPr="00C805A2">
        <w:rPr>
          <w:rFonts w:ascii="Comic Sans MS" w:hAnsi="Comic Sans MS"/>
          <w:b/>
          <w:u w:val="single"/>
        </w:rPr>
        <w:t>Aim</w:t>
      </w:r>
    </w:p>
    <w:p w14:paraId="7713D835" w14:textId="25FD9A0A" w:rsidR="002225C5" w:rsidRPr="00C805A2" w:rsidRDefault="00711863" w:rsidP="00891F25">
      <w:pPr>
        <w:spacing w:after="0" w:line="240" w:lineRule="auto"/>
        <w:rPr>
          <w:rFonts w:ascii="Comic Sans MS" w:hAnsi="Comic Sans MS"/>
        </w:rPr>
      </w:pPr>
      <w:r w:rsidRPr="00C805A2">
        <w:rPr>
          <w:rFonts w:ascii="Comic Sans MS" w:hAnsi="Comic Sans MS"/>
        </w:rPr>
        <w:t xml:space="preserve">The </w:t>
      </w:r>
      <w:r w:rsidR="005C7428" w:rsidRPr="00C805A2">
        <w:rPr>
          <w:rFonts w:ascii="Comic Sans MS" w:hAnsi="Comic Sans MS"/>
        </w:rPr>
        <w:t>Holton Sleaford</w:t>
      </w:r>
      <w:r w:rsidR="008C47A9" w:rsidRPr="00C805A2">
        <w:rPr>
          <w:rFonts w:ascii="Comic Sans MS" w:hAnsi="Comic Sans MS"/>
        </w:rPr>
        <w:t xml:space="preserve"> Independent S</w:t>
      </w:r>
      <w:r w:rsidR="005C7428" w:rsidRPr="00C805A2">
        <w:rPr>
          <w:rFonts w:ascii="Comic Sans MS" w:hAnsi="Comic Sans MS"/>
        </w:rPr>
        <w:t>chool</w:t>
      </w:r>
      <w:r w:rsidR="008C47A9" w:rsidRPr="00C805A2">
        <w:rPr>
          <w:rFonts w:ascii="Comic Sans MS" w:hAnsi="Comic Sans MS"/>
        </w:rPr>
        <w:t xml:space="preserve"> </w:t>
      </w:r>
      <w:r w:rsidR="002225C5" w:rsidRPr="00C805A2">
        <w:rPr>
          <w:rFonts w:ascii="Comic Sans MS" w:hAnsi="Comic Sans MS"/>
        </w:rPr>
        <w:t xml:space="preserve">(HSIS) </w:t>
      </w:r>
      <w:r w:rsidRPr="00C805A2">
        <w:rPr>
          <w:rFonts w:ascii="Comic Sans MS" w:hAnsi="Comic Sans MS"/>
        </w:rPr>
        <w:t xml:space="preserve">Staff Pay and Conditions </w:t>
      </w:r>
      <w:r w:rsidR="0008095B" w:rsidRPr="00C805A2">
        <w:rPr>
          <w:rFonts w:ascii="Comic Sans MS" w:hAnsi="Comic Sans MS"/>
        </w:rPr>
        <w:t xml:space="preserve">document will outline the key expectations from the school of staff and vice-versa. We </w:t>
      </w:r>
      <w:r w:rsidR="008C47A9" w:rsidRPr="00C805A2">
        <w:rPr>
          <w:rFonts w:ascii="Comic Sans MS" w:hAnsi="Comic Sans MS"/>
        </w:rPr>
        <w:t xml:space="preserve">will </w:t>
      </w:r>
      <w:r w:rsidR="002225C5" w:rsidRPr="00C805A2">
        <w:rPr>
          <w:rFonts w:ascii="Comic Sans MS" w:hAnsi="Comic Sans MS"/>
        </w:rPr>
        <w:t xml:space="preserve">adhere to the </w:t>
      </w:r>
      <w:r w:rsidR="00817227" w:rsidRPr="00C805A2">
        <w:rPr>
          <w:rFonts w:ascii="Comic Sans MS" w:hAnsi="Comic Sans MS"/>
          <w:i/>
          <w:iCs/>
        </w:rPr>
        <w:t>‘</w:t>
      </w:r>
      <w:r w:rsidR="002225C5" w:rsidRPr="00C805A2">
        <w:rPr>
          <w:rFonts w:ascii="Comic Sans MS" w:hAnsi="Comic Sans MS"/>
          <w:i/>
          <w:iCs/>
        </w:rPr>
        <w:t>Standard Terms of Pay and Conditions (burgundy book)</w:t>
      </w:r>
      <w:r w:rsidR="00817227" w:rsidRPr="00C805A2">
        <w:rPr>
          <w:rFonts w:ascii="Comic Sans MS" w:hAnsi="Comic Sans MS"/>
          <w:i/>
          <w:iCs/>
        </w:rPr>
        <w:t>’</w:t>
      </w:r>
      <w:r w:rsidR="002225C5" w:rsidRPr="00C805A2">
        <w:rPr>
          <w:rFonts w:ascii="Comic Sans MS" w:hAnsi="Comic Sans MS"/>
        </w:rPr>
        <w:t xml:space="preserve"> unless stated otherwise in this policy or contradicted in other HSIS policies elsewhere.  </w:t>
      </w:r>
    </w:p>
    <w:p w14:paraId="5B4FF675" w14:textId="77777777" w:rsidR="002225C5" w:rsidRPr="00C805A2" w:rsidRDefault="002225C5" w:rsidP="00891F25">
      <w:pPr>
        <w:spacing w:after="0" w:line="240" w:lineRule="auto"/>
        <w:rPr>
          <w:rFonts w:ascii="Comic Sans MS" w:hAnsi="Comic Sans MS"/>
        </w:rPr>
      </w:pPr>
    </w:p>
    <w:p w14:paraId="3B4F6A91" w14:textId="055282A9" w:rsidR="002225C5" w:rsidRPr="00C805A2" w:rsidRDefault="002225C5" w:rsidP="00891F25">
      <w:pPr>
        <w:spacing w:after="0" w:line="240" w:lineRule="auto"/>
        <w:rPr>
          <w:rFonts w:ascii="Comic Sans MS" w:hAnsi="Comic Sans MS"/>
          <w:b/>
          <w:u w:val="single"/>
        </w:rPr>
      </w:pPr>
      <w:r w:rsidRPr="00C805A2">
        <w:rPr>
          <w:rFonts w:ascii="Comic Sans MS" w:hAnsi="Comic Sans MS"/>
          <w:b/>
          <w:u w:val="single"/>
        </w:rPr>
        <w:t>Ethos</w:t>
      </w:r>
    </w:p>
    <w:p w14:paraId="2E44F59D" w14:textId="360D7F1E" w:rsidR="00891F25" w:rsidRPr="00C805A2" w:rsidRDefault="002225C5" w:rsidP="00891F25">
      <w:pPr>
        <w:spacing w:after="0" w:line="240" w:lineRule="auto"/>
        <w:rPr>
          <w:rFonts w:ascii="Comic Sans MS" w:hAnsi="Comic Sans MS"/>
        </w:rPr>
      </w:pPr>
      <w:r w:rsidRPr="00C805A2">
        <w:rPr>
          <w:rFonts w:ascii="Comic Sans MS" w:hAnsi="Comic Sans MS"/>
        </w:rPr>
        <w:t xml:space="preserve">At HSIS we will aim </w:t>
      </w:r>
      <w:r w:rsidR="008C47A9" w:rsidRPr="00C805A2">
        <w:rPr>
          <w:rFonts w:ascii="Comic Sans MS" w:hAnsi="Comic Sans MS"/>
        </w:rPr>
        <w:t>deliver a unique and bespoke Outdoor Education</w:t>
      </w:r>
      <w:r w:rsidRPr="00C805A2">
        <w:rPr>
          <w:rFonts w:ascii="Comic Sans MS" w:hAnsi="Comic Sans MS"/>
        </w:rPr>
        <w:t>-</w:t>
      </w:r>
      <w:r w:rsidR="008C47A9" w:rsidRPr="00C805A2">
        <w:rPr>
          <w:rFonts w:ascii="Comic Sans MS" w:hAnsi="Comic Sans MS"/>
        </w:rPr>
        <w:t xml:space="preserve">based curriculum </w:t>
      </w:r>
      <w:r w:rsidR="00D870BE">
        <w:rPr>
          <w:rFonts w:ascii="Comic Sans MS" w:hAnsi="Comic Sans MS"/>
        </w:rPr>
        <w:t>across all Key stages to pupils</w:t>
      </w:r>
      <w:r w:rsidR="008C47A9" w:rsidRPr="00C805A2">
        <w:rPr>
          <w:rFonts w:ascii="Comic Sans MS" w:hAnsi="Comic Sans MS"/>
        </w:rPr>
        <w:t xml:space="preserve"> with Social Emotional and Mental Health </w:t>
      </w:r>
      <w:r w:rsidR="00891F25" w:rsidRPr="00C805A2">
        <w:rPr>
          <w:rFonts w:ascii="Comic Sans MS" w:hAnsi="Comic Sans MS"/>
        </w:rPr>
        <w:t>need</w:t>
      </w:r>
      <w:r w:rsidRPr="00C805A2">
        <w:rPr>
          <w:rFonts w:ascii="Comic Sans MS" w:hAnsi="Comic Sans MS"/>
        </w:rPr>
        <w:t>s.</w:t>
      </w:r>
      <w:r w:rsidR="00891F25" w:rsidRPr="00C805A2">
        <w:rPr>
          <w:rFonts w:ascii="Comic Sans MS" w:hAnsi="Comic Sans MS"/>
        </w:rPr>
        <w:t xml:space="preserve"> </w:t>
      </w:r>
    </w:p>
    <w:p w14:paraId="33AE5523" w14:textId="77777777" w:rsidR="002225C5" w:rsidRPr="00C805A2" w:rsidRDefault="002225C5" w:rsidP="00891F25">
      <w:pPr>
        <w:spacing w:after="0" w:line="240" w:lineRule="auto"/>
        <w:rPr>
          <w:rFonts w:ascii="Comic Sans MS" w:hAnsi="Comic Sans MS"/>
        </w:rPr>
      </w:pPr>
    </w:p>
    <w:p w14:paraId="7B3235F4" w14:textId="77777777" w:rsidR="002225C5" w:rsidRPr="00C805A2" w:rsidRDefault="002225C5" w:rsidP="002225C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line="240" w:lineRule="auto"/>
        <w:rPr>
          <w:rFonts w:ascii="Comic Sans MS" w:hAnsi="Comic Sans MS"/>
        </w:rPr>
      </w:pPr>
      <w:r w:rsidRPr="00C805A2">
        <w:rPr>
          <w:rFonts w:ascii="Comic Sans MS" w:hAnsi="Comic Sans MS"/>
        </w:rPr>
        <w:t xml:space="preserve">The heart of our offer is the desire to build </w:t>
      </w:r>
      <w:r w:rsidRPr="00C805A2">
        <w:rPr>
          <w:rFonts w:ascii="Comic Sans MS" w:hAnsi="Comic Sans MS"/>
          <w:b/>
        </w:rPr>
        <w:t>‘RESILIENCE, CONFIDENCE and SELF-ESTEEM’</w:t>
      </w:r>
      <w:r w:rsidRPr="00C805A2">
        <w:rPr>
          <w:rFonts w:ascii="Comic Sans MS" w:hAnsi="Comic Sans MS"/>
        </w:rPr>
        <w:t xml:space="preserve"> in pupils.</w:t>
      </w:r>
    </w:p>
    <w:p w14:paraId="504CDCDB" w14:textId="77777777" w:rsidR="002225C5" w:rsidRPr="00C805A2" w:rsidRDefault="002225C5" w:rsidP="002225C5">
      <w:pPr>
        <w:spacing w:after="0" w:line="240" w:lineRule="auto"/>
        <w:rPr>
          <w:rFonts w:ascii="Comic Sans MS" w:hAnsi="Comic Sans MS"/>
        </w:rPr>
      </w:pPr>
    </w:p>
    <w:p w14:paraId="7766EC46" w14:textId="56ED2F7C" w:rsidR="002225C5" w:rsidRPr="00C805A2" w:rsidRDefault="002225C5" w:rsidP="00891F25">
      <w:pPr>
        <w:spacing w:after="0" w:line="240" w:lineRule="auto"/>
        <w:rPr>
          <w:rFonts w:ascii="Comic Sans MS" w:hAnsi="Comic Sans MS"/>
        </w:rPr>
      </w:pPr>
      <w:r w:rsidRPr="00C805A2">
        <w:rPr>
          <w:rFonts w:ascii="Comic Sans MS" w:hAnsi="Comic Sans MS"/>
        </w:rPr>
        <w:t xml:space="preserve">Consequently, we aim to attract and retain the best staff available and as a result will follow our own highly competitive salary scales, </w:t>
      </w:r>
      <w:r w:rsidR="00D870BE">
        <w:rPr>
          <w:rFonts w:ascii="Comic Sans MS" w:hAnsi="Comic Sans MS"/>
        </w:rPr>
        <w:t xml:space="preserve">competitive </w:t>
      </w:r>
      <w:r w:rsidRPr="00C805A2">
        <w:rPr>
          <w:rFonts w:ascii="Comic Sans MS" w:hAnsi="Comic Sans MS"/>
        </w:rPr>
        <w:t>pension schemes and a sickness and absence policy that exceeds union recommendations.</w:t>
      </w:r>
    </w:p>
    <w:p w14:paraId="3B151118" w14:textId="77777777" w:rsidR="00553502" w:rsidRPr="00C805A2" w:rsidRDefault="00553502" w:rsidP="00891F25">
      <w:pPr>
        <w:spacing w:after="0" w:line="240" w:lineRule="auto"/>
        <w:rPr>
          <w:rFonts w:ascii="Comic Sans MS" w:hAnsi="Comic Sans MS"/>
        </w:rPr>
      </w:pPr>
    </w:p>
    <w:p w14:paraId="02ABB0C7" w14:textId="42083D29" w:rsidR="00553502" w:rsidRPr="00C805A2" w:rsidRDefault="00553502" w:rsidP="00891F25">
      <w:pPr>
        <w:spacing w:after="0" w:line="240" w:lineRule="auto"/>
        <w:rPr>
          <w:rFonts w:ascii="Comic Sans MS" w:hAnsi="Comic Sans MS"/>
          <w:b/>
          <w:bCs/>
          <w:u w:val="single"/>
        </w:rPr>
      </w:pPr>
      <w:r w:rsidRPr="00C805A2">
        <w:rPr>
          <w:rFonts w:ascii="Comic Sans MS" w:hAnsi="Comic Sans MS"/>
          <w:b/>
          <w:bCs/>
          <w:u w:val="single"/>
        </w:rPr>
        <w:t>Contents</w:t>
      </w:r>
    </w:p>
    <w:p w14:paraId="31B8C15B" w14:textId="1BE0254D" w:rsidR="00DD673A" w:rsidRPr="00392E14" w:rsidRDefault="00540E0E" w:rsidP="00392E14">
      <w:pPr>
        <w:pStyle w:val="ListParagraph"/>
        <w:numPr>
          <w:ilvl w:val="0"/>
          <w:numId w:val="16"/>
        </w:numPr>
        <w:spacing w:after="0" w:line="240" w:lineRule="auto"/>
        <w:rPr>
          <w:rFonts w:ascii="Comic Sans MS" w:hAnsi="Comic Sans MS"/>
        </w:rPr>
      </w:pPr>
      <w:r w:rsidRPr="00392E14">
        <w:rPr>
          <w:rFonts w:ascii="Comic Sans MS" w:hAnsi="Comic Sans MS"/>
        </w:rPr>
        <w:t>Induction Checklist</w:t>
      </w:r>
    </w:p>
    <w:p w14:paraId="0C84375F" w14:textId="676C7460" w:rsidR="004C15E2" w:rsidRPr="00392E14" w:rsidRDefault="004C15E2" w:rsidP="00392E14">
      <w:pPr>
        <w:pStyle w:val="ListParagraph"/>
        <w:numPr>
          <w:ilvl w:val="0"/>
          <w:numId w:val="16"/>
        </w:numPr>
        <w:spacing w:after="0" w:line="240" w:lineRule="auto"/>
        <w:rPr>
          <w:rFonts w:ascii="Comic Sans MS" w:hAnsi="Comic Sans MS"/>
        </w:rPr>
      </w:pPr>
      <w:r w:rsidRPr="00392E14">
        <w:rPr>
          <w:rFonts w:ascii="Comic Sans MS" w:hAnsi="Comic Sans MS"/>
        </w:rPr>
        <w:t>Term Dates</w:t>
      </w:r>
    </w:p>
    <w:p w14:paraId="0103C142" w14:textId="23C30ADB" w:rsidR="00540E0E" w:rsidRPr="00392E14" w:rsidRDefault="00EA23FB" w:rsidP="00392E14">
      <w:pPr>
        <w:pStyle w:val="ListParagraph"/>
        <w:numPr>
          <w:ilvl w:val="0"/>
          <w:numId w:val="16"/>
        </w:numPr>
        <w:spacing w:after="0" w:line="240" w:lineRule="auto"/>
        <w:rPr>
          <w:rFonts w:ascii="Comic Sans MS" w:hAnsi="Comic Sans MS"/>
        </w:rPr>
      </w:pPr>
      <w:r w:rsidRPr="00392E14">
        <w:rPr>
          <w:rFonts w:ascii="Comic Sans MS" w:hAnsi="Comic Sans MS"/>
        </w:rPr>
        <w:t xml:space="preserve">School </w:t>
      </w:r>
      <w:r w:rsidR="00926A5B" w:rsidRPr="00392E14">
        <w:rPr>
          <w:rFonts w:ascii="Comic Sans MS" w:hAnsi="Comic Sans MS"/>
        </w:rPr>
        <w:t>Timetable</w:t>
      </w:r>
    </w:p>
    <w:p w14:paraId="7988C878" w14:textId="025ADC2B" w:rsidR="00926A5B" w:rsidRPr="00392E14" w:rsidRDefault="00C807B4" w:rsidP="00392E14">
      <w:pPr>
        <w:pStyle w:val="ListParagraph"/>
        <w:numPr>
          <w:ilvl w:val="0"/>
          <w:numId w:val="16"/>
        </w:numPr>
        <w:spacing w:after="0" w:line="240" w:lineRule="auto"/>
        <w:rPr>
          <w:rFonts w:ascii="Comic Sans MS" w:hAnsi="Comic Sans MS"/>
        </w:rPr>
      </w:pPr>
      <w:r w:rsidRPr="00392E14">
        <w:rPr>
          <w:rFonts w:ascii="Comic Sans MS" w:hAnsi="Comic Sans MS"/>
        </w:rPr>
        <w:t>Staff Struc</w:t>
      </w:r>
      <w:r w:rsidR="00464EA0" w:rsidRPr="00392E14">
        <w:rPr>
          <w:rFonts w:ascii="Comic Sans MS" w:hAnsi="Comic Sans MS"/>
        </w:rPr>
        <w:t xml:space="preserve">ture and </w:t>
      </w:r>
      <w:r w:rsidR="00926A5B" w:rsidRPr="00392E14">
        <w:rPr>
          <w:rFonts w:ascii="Comic Sans MS" w:hAnsi="Comic Sans MS"/>
        </w:rPr>
        <w:t>Basic Expectations</w:t>
      </w:r>
    </w:p>
    <w:p w14:paraId="422F00A9" w14:textId="52AE7E1C" w:rsidR="00926A5B" w:rsidRPr="00392E14" w:rsidRDefault="00926A5B" w:rsidP="00392E14">
      <w:pPr>
        <w:pStyle w:val="ListParagraph"/>
        <w:numPr>
          <w:ilvl w:val="0"/>
          <w:numId w:val="16"/>
        </w:numPr>
        <w:spacing w:after="0" w:line="240" w:lineRule="auto"/>
        <w:rPr>
          <w:rFonts w:ascii="Comic Sans MS" w:hAnsi="Comic Sans MS"/>
        </w:rPr>
      </w:pPr>
      <w:r w:rsidRPr="00392E14">
        <w:rPr>
          <w:rFonts w:ascii="Comic Sans MS" w:hAnsi="Comic Sans MS"/>
        </w:rPr>
        <w:t>Code of Conduct</w:t>
      </w:r>
    </w:p>
    <w:p w14:paraId="510CB00F" w14:textId="1B8A79E6" w:rsidR="00176A1F" w:rsidRPr="00392E14" w:rsidRDefault="00176A1F" w:rsidP="00392E14">
      <w:pPr>
        <w:pStyle w:val="ListParagraph"/>
        <w:numPr>
          <w:ilvl w:val="0"/>
          <w:numId w:val="16"/>
        </w:numPr>
        <w:spacing w:after="0" w:line="240" w:lineRule="auto"/>
        <w:rPr>
          <w:rFonts w:ascii="Comic Sans MS" w:hAnsi="Comic Sans MS"/>
        </w:rPr>
      </w:pPr>
      <w:r w:rsidRPr="00392E14">
        <w:rPr>
          <w:rFonts w:ascii="Comic Sans MS" w:hAnsi="Comic Sans MS"/>
        </w:rPr>
        <w:t>Pay and Pensions</w:t>
      </w:r>
    </w:p>
    <w:p w14:paraId="2A733AA2" w14:textId="7404FF3C" w:rsidR="00535DB8" w:rsidRPr="00392E14" w:rsidRDefault="00535DB8" w:rsidP="00392E14">
      <w:pPr>
        <w:pStyle w:val="ListParagraph"/>
        <w:numPr>
          <w:ilvl w:val="0"/>
          <w:numId w:val="16"/>
        </w:numPr>
        <w:spacing w:after="0" w:line="240" w:lineRule="auto"/>
        <w:rPr>
          <w:rFonts w:ascii="Comic Sans MS" w:hAnsi="Comic Sans MS"/>
        </w:rPr>
      </w:pPr>
      <w:r w:rsidRPr="00392E14">
        <w:rPr>
          <w:rFonts w:ascii="Comic Sans MS" w:hAnsi="Comic Sans MS"/>
        </w:rPr>
        <w:t>Sickness and Absence Overview</w:t>
      </w:r>
    </w:p>
    <w:p w14:paraId="7EC098FA" w14:textId="1EEFEE0A" w:rsidR="00535DB8" w:rsidRPr="00392E14" w:rsidRDefault="00535DB8" w:rsidP="00392E14">
      <w:pPr>
        <w:pStyle w:val="ListParagraph"/>
        <w:numPr>
          <w:ilvl w:val="0"/>
          <w:numId w:val="16"/>
        </w:numPr>
        <w:spacing w:after="0" w:line="240" w:lineRule="auto"/>
        <w:rPr>
          <w:rFonts w:ascii="Comic Sans MS" w:hAnsi="Comic Sans MS"/>
        </w:rPr>
      </w:pPr>
      <w:r w:rsidRPr="00392E14">
        <w:rPr>
          <w:rFonts w:ascii="Comic Sans MS" w:hAnsi="Comic Sans MS"/>
        </w:rPr>
        <w:t>Appraisals Procedure</w:t>
      </w:r>
    </w:p>
    <w:p w14:paraId="07A4F1C3" w14:textId="77777777" w:rsidR="00E67B9F" w:rsidRPr="00392E14" w:rsidRDefault="00E67B9F" w:rsidP="00392E14">
      <w:pPr>
        <w:pStyle w:val="ListParagraph"/>
        <w:numPr>
          <w:ilvl w:val="0"/>
          <w:numId w:val="16"/>
        </w:numPr>
        <w:spacing w:after="0" w:line="240" w:lineRule="auto"/>
        <w:rPr>
          <w:rFonts w:ascii="Comic Sans MS" w:hAnsi="Comic Sans MS"/>
        </w:rPr>
      </w:pPr>
      <w:r w:rsidRPr="00392E14">
        <w:rPr>
          <w:rFonts w:ascii="Comic Sans MS" w:hAnsi="Comic Sans MS"/>
        </w:rPr>
        <w:t>Disciplinary Procedure</w:t>
      </w:r>
    </w:p>
    <w:p w14:paraId="50CFEA5C" w14:textId="6A54CC16" w:rsidR="00176A1F" w:rsidRPr="00392E14" w:rsidRDefault="001D0AF2" w:rsidP="00392E14">
      <w:pPr>
        <w:pStyle w:val="ListParagraph"/>
        <w:numPr>
          <w:ilvl w:val="0"/>
          <w:numId w:val="16"/>
        </w:numPr>
        <w:spacing w:after="0" w:line="240" w:lineRule="auto"/>
        <w:rPr>
          <w:rFonts w:ascii="Comic Sans MS" w:hAnsi="Comic Sans MS"/>
        </w:rPr>
      </w:pPr>
      <w:r w:rsidRPr="00392E14">
        <w:rPr>
          <w:rFonts w:ascii="Comic Sans MS" w:hAnsi="Comic Sans MS"/>
        </w:rPr>
        <w:t>Future Plans</w:t>
      </w:r>
    </w:p>
    <w:p w14:paraId="2F9EB436" w14:textId="77777777" w:rsidR="00887AFC" w:rsidRPr="00540E0E" w:rsidRDefault="00887AFC" w:rsidP="00891F25">
      <w:pPr>
        <w:spacing w:after="0" w:line="240" w:lineRule="auto"/>
      </w:pPr>
    </w:p>
    <w:p w14:paraId="52BFD2D8" w14:textId="77777777" w:rsidR="00DD673A" w:rsidRPr="00540E0E" w:rsidRDefault="00DD673A" w:rsidP="00891F25">
      <w:pPr>
        <w:spacing w:after="0" w:line="240" w:lineRule="auto"/>
      </w:pPr>
    </w:p>
    <w:p w14:paraId="685BABFB" w14:textId="2C0E2B00" w:rsidR="002949BD" w:rsidRDefault="00DD673A" w:rsidP="002603C0">
      <w:pPr>
        <w:spacing w:after="0" w:line="240" w:lineRule="auto"/>
        <w:jc w:val="center"/>
      </w:pPr>
      <w:r>
        <w:br w:type="page"/>
      </w:r>
    </w:p>
    <w:p w14:paraId="0EB04BAE" w14:textId="77777777" w:rsidR="002603C0" w:rsidRDefault="002603C0" w:rsidP="002603C0">
      <w:pPr>
        <w:spacing w:after="0" w:line="240" w:lineRule="auto"/>
      </w:pPr>
    </w:p>
    <w:tbl>
      <w:tblPr>
        <w:tblStyle w:val="TableGrid"/>
        <w:tblW w:w="9209" w:type="dxa"/>
        <w:tblLook w:val="04A0" w:firstRow="1" w:lastRow="0" w:firstColumn="1" w:lastColumn="0" w:noHBand="0" w:noVBand="1"/>
      </w:tblPr>
      <w:tblGrid>
        <w:gridCol w:w="4876"/>
        <w:gridCol w:w="1751"/>
        <w:gridCol w:w="2582"/>
      </w:tblGrid>
      <w:tr w:rsidR="006D031D" w14:paraId="56F3E8FB" w14:textId="77777777" w:rsidTr="00D62D56">
        <w:trPr>
          <w:trHeight w:val="353"/>
        </w:trPr>
        <w:tc>
          <w:tcPr>
            <w:tcW w:w="4876" w:type="dxa"/>
            <w:vMerge w:val="restart"/>
          </w:tcPr>
          <w:p w14:paraId="31BB465B" w14:textId="2A9BC0BB" w:rsidR="006D031D" w:rsidRDefault="006D031D" w:rsidP="002603C0">
            <w:r>
              <w:rPr>
                <w:noProof/>
              </w:rPr>
              <w:drawing>
                <wp:inline distT="0" distB="0" distL="0" distR="0" wp14:anchorId="343D7F68" wp14:editId="355BA00F">
                  <wp:extent cx="2959100" cy="1608493"/>
                  <wp:effectExtent l="0" t="0" r="0" b="0"/>
                  <wp:docPr id="8" name="Picture 8" descr="A picture containing object, clock, s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bject, clock, sto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1726" cy="1615356"/>
                          </a:xfrm>
                          <a:prstGeom prst="rect">
                            <a:avLst/>
                          </a:prstGeom>
                        </pic:spPr>
                      </pic:pic>
                    </a:graphicData>
                  </a:graphic>
                </wp:inline>
              </w:drawing>
            </w:r>
          </w:p>
        </w:tc>
        <w:tc>
          <w:tcPr>
            <w:tcW w:w="4333" w:type="dxa"/>
            <w:gridSpan w:val="2"/>
          </w:tcPr>
          <w:p w14:paraId="698CBB22" w14:textId="53560DCD" w:rsidR="006D031D" w:rsidRPr="00952E35" w:rsidRDefault="006D031D" w:rsidP="00952E35">
            <w:pPr>
              <w:jc w:val="center"/>
              <w:rPr>
                <w:rFonts w:ascii="Comic Sans MS" w:hAnsi="Comic Sans MS"/>
                <w:b/>
                <w:bCs/>
                <w:sz w:val="24"/>
                <w:szCs w:val="24"/>
              </w:rPr>
            </w:pPr>
            <w:r w:rsidRPr="00952E35">
              <w:rPr>
                <w:rFonts w:ascii="Comic Sans MS" w:hAnsi="Comic Sans MS"/>
                <w:b/>
                <w:bCs/>
                <w:sz w:val="24"/>
                <w:szCs w:val="24"/>
              </w:rPr>
              <w:t>Induction Process and Checklist</w:t>
            </w:r>
          </w:p>
        </w:tc>
      </w:tr>
      <w:tr w:rsidR="006D031D" w14:paraId="45015D14" w14:textId="77777777" w:rsidTr="002C0A1E">
        <w:trPr>
          <w:trHeight w:val="353"/>
        </w:trPr>
        <w:tc>
          <w:tcPr>
            <w:tcW w:w="4876" w:type="dxa"/>
            <w:vMerge/>
          </w:tcPr>
          <w:p w14:paraId="663DD905" w14:textId="77777777" w:rsidR="006D031D" w:rsidRDefault="006D031D" w:rsidP="002603C0"/>
        </w:tc>
        <w:tc>
          <w:tcPr>
            <w:tcW w:w="1751" w:type="dxa"/>
            <w:shd w:val="clear" w:color="auto" w:fill="7030A0"/>
          </w:tcPr>
          <w:p w14:paraId="6DBB8DF9" w14:textId="3A4DBDE9" w:rsidR="006D031D" w:rsidRPr="002C0A1E" w:rsidRDefault="006D031D" w:rsidP="002603C0">
            <w:pPr>
              <w:rPr>
                <w:rFonts w:ascii="Comic Sans MS" w:hAnsi="Comic Sans MS"/>
                <w:color w:val="FFFFFF" w:themeColor="background1"/>
              </w:rPr>
            </w:pPr>
            <w:r w:rsidRPr="002C0A1E">
              <w:rPr>
                <w:rFonts w:ascii="Comic Sans MS" w:hAnsi="Comic Sans MS"/>
                <w:color w:val="FFFFFF" w:themeColor="background1"/>
              </w:rPr>
              <w:t>Staff Member</w:t>
            </w:r>
          </w:p>
        </w:tc>
        <w:tc>
          <w:tcPr>
            <w:tcW w:w="2582" w:type="dxa"/>
          </w:tcPr>
          <w:p w14:paraId="4F427EA5" w14:textId="77777777" w:rsidR="006D031D" w:rsidRPr="00952E35" w:rsidRDefault="006D031D" w:rsidP="002603C0">
            <w:pPr>
              <w:rPr>
                <w:rFonts w:ascii="Comic Sans MS" w:hAnsi="Comic Sans MS"/>
              </w:rPr>
            </w:pPr>
          </w:p>
        </w:tc>
      </w:tr>
      <w:tr w:rsidR="006D031D" w14:paraId="02331738" w14:textId="77777777" w:rsidTr="002C0A1E">
        <w:trPr>
          <w:trHeight w:val="353"/>
        </w:trPr>
        <w:tc>
          <w:tcPr>
            <w:tcW w:w="4876" w:type="dxa"/>
            <w:vMerge/>
          </w:tcPr>
          <w:p w14:paraId="605C99A3" w14:textId="77777777" w:rsidR="006D031D" w:rsidRDefault="006D031D" w:rsidP="002603C0"/>
        </w:tc>
        <w:tc>
          <w:tcPr>
            <w:tcW w:w="1751" w:type="dxa"/>
            <w:shd w:val="clear" w:color="auto" w:fill="7030A0"/>
          </w:tcPr>
          <w:p w14:paraId="5B7EE618" w14:textId="396BFF38" w:rsidR="006D031D" w:rsidRPr="002C0A1E" w:rsidRDefault="006D031D" w:rsidP="002603C0">
            <w:pPr>
              <w:rPr>
                <w:rFonts w:ascii="Comic Sans MS" w:hAnsi="Comic Sans MS"/>
                <w:color w:val="FFFFFF" w:themeColor="background1"/>
              </w:rPr>
            </w:pPr>
            <w:r w:rsidRPr="002C0A1E">
              <w:rPr>
                <w:rFonts w:ascii="Comic Sans MS" w:hAnsi="Comic Sans MS"/>
                <w:color w:val="FFFFFF" w:themeColor="background1"/>
              </w:rPr>
              <w:t>SLT Responsible</w:t>
            </w:r>
          </w:p>
        </w:tc>
        <w:tc>
          <w:tcPr>
            <w:tcW w:w="2582" w:type="dxa"/>
          </w:tcPr>
          <w:p w14:paraId="2E4E056E" w14:textId="77777777" w:rsidR="006D031D" w:rsidRPr="00952E35" w:rsidRDefault="006D031D" w:rsidP="002603C0">
            <w:pPr>
              <w:rPr>
                <w:rFonts w:ascii="Comic Sans MS" w:hAnsi="Comic Sans MS"/>
              </w:rPr>
            </w:pPr>
          </w:p>
        </w:tc>
      </w:tr>
      <w:tr w:rsidR="006D031D" w14:paraId="1996F29C" w14:textId="77777777" w:rsidTr="002C0A1E">
        <w:trPr>
          <w:trHeight w:val="354"/>
        </w:trPr>
        <w:tc>
          <w:tcPr>
            <w:tcW w:w="4876" w:type="dxa"/>
            <w:vMerge/>
          </w:tcPr>
          <w:p w14:paraId="7D0E730A" w14:textId="77777777" w:rsidR="006D031D" w:rsidRDefault="006D031D" w:rsidP="002603C0"/>
        </w:tc>
        <w:tc>
          <w:tcPr>
            <w:tcW w:w="1751" w:type="dxa"/>
            <w:shd w:val="clear" w:color="auto" w:fill="7030A0"/>
          </w:tcPr>
          <w:p w14:paraId="2E605394" w14:textId="4EF82D8B" w:rsidR="006D031D" w:rsidRPr="002C0A1E" w:rsidRDefault="002B3EEF" w:rsidP="002603C0">
            <w:pPr>
              <w:rPr>
                <w:rFonts w:ascii="Comic Sans MS" w:hAnsi="Comic Sans MS"/>
                <w:color w:val="FFFFFF" w:themeColor="background1"/>
              </w:rPr>
            </w:pPr>
            <w:r w:rsidRPr="002C0A1E">
              <w:rPr>
                <w:rFonts w:ascii="Comic Sans MS" w:hAnsi="Comic Sans MS"/>
                <w:color w:val="FFFFFF" w:themeColor="background1"/>
              </w:rPr>
              <w:t>First Day</w:t>
            </w:r>
          </w:p>
        </w:tc>
        <w:tc>
          <w:tcPr>
            <w:tcW w:w="2582" w:type="dxa"/>
          </w:tcPr>
          <w:p w14:paraId="4073126F" w14:textId="77777777" w:rsidR="006D031D" w:rsidRPr="00952E35" w:rsidRDefault="006D031D" w:rsidP="002603C0">
            <w:pPr>
              <w:rPr>
                <w:rFonts w:ascii="Comic Sans MS" w:hAnsi="Comic Sans MS"/>
              </w:rPr>
            </w:pPr>
          </w:p>
        </w:tc>
      </w:tr>
      <w:tr w:rsidR="006D031D" w14:paraId="2EDA1FCC" w14:textId="77777777" w:rsidTr="002C0A1E">
        <w:trPr>
          <w:trHeight w:val="353"/>
        </w:trPr>
        <w:tc>
          <w:tcPr>
            <w:tcW w:w="4876" w:type="dxa"/>
            <w:vMerge/>
          </w:tcPr>
          <w:p w14:paraId="4E52CB70" w14:textId="77777777" w:rsidR="006D031D" w:rsidRDefault="006D031D" w:rsidP="002603C0"/>
        </w:tc>
        <w:tc>
          <w:tcPr>
            <w:tcW w:w="1751" w:type="dxa"/>
            <w:shd w:val="clear" w:color="auto" w:fill="7030A0"/>
          </w:tcPr>
          <w:p w14:paraId="595367BF" w14:textId="358F968B" w:rsidR="006D031D" w:rsidRPr="002C0A1E" w:rsidRDefault="002B3EEF" w:rsidP="002603C0">
            <w:pPr>
              <w:rPr>
                <w:rFonts w:ascii="Comic Sans MS" w:hAnsi="Comic Sans MS"/>
                <w:color w:val="FFFFFF" w:themeColor="background1"/>
              </w:rPr>
            </w:pPr>
            <w:r w:rsidRPr="002C0A1E">
              <w:rPr>
                <w:rFonts w:ascii="Comic Sans MS" w:hAnsi="Comic Sans MS"/>
                <w:color w:val="FFFFFF" w:themeColor="background1"/>
              </w:rPr>
              <w:t>First Week</w:t>
            </w:r>
          </w:p>
        </w:tc>
        <w:tc>
          <w:tcPr>
            <w:tcW w:w="2582" w:type="dxa"/>
          </w:tcPr>
          <w:p w14:paraId="6FBFDEFA" w14:textId="77777777" w:rsidR="006D031D" w:rsidRPr="00952E35" w:rsidRDefault="006D031D" w:rsidP="002603C0">
            <w:pPr>
              <w:rPr>
                <w:rFonts w:ascii="Comic Sans MS" w:hAnsi="Comic Sans MS"/>
              </w:rPr>
            </w:pPr>
          </w:p>
        </w:tc>
      </w:tr>
      <w:tr w:rsidR="006D031D" w14:paraId="4D9F8F61" w14:textId="77777777" w:rsidTr="002C0A1E">
        <w:trPr>
          <w:trHeight w:val="353"/>
        </w:trPr>
        <w:tc>
          <w:tcPr>
            <w:tcW w:w="4876" w:type="dxa"/>
            <w:vMerge/>
          </w:tcPr>
          <w:p w14:paraId="1FAAE050" w14:textId="77777777" w:rsidR="006D031D" w:rsidRDefault="006D031D" w:rsidP="002603C0"/>
        </w:tc>
        <w:tc>
          <w:tcPr>
            <w:tcW w:w="1751" w:type="dxa"/>
            <w:shd w:val="clear" w:color="auto" w:fill="7030A0"/>
          </w:tcPr>
          <w:p w14:paraId="796C0F1D" w14:textId="06BDE6CA" w:rsidR="006D031D" w:rsidRPr="002C0A1E" w:rsidRDefault="00E00AD7" w:rsidP="002603C0">
            <w:pPr>
              <w:rPr>
                <w:rFonts w:ascii="Comic Sans MS" w:hAnsi="Comic Sans MS"/>
                <w:color w:val="FFFFFF" w:themeColor="background1"/>
              </w:rPr>
            </w:pPr>
            <w:r w:rsidRPr="002C0A1E">
              <w:rPr>
                <w:rFonts w:ascii="Comic Sans MS" w:hAnsi="Comic Sans MS"/>
                <w:color w:val="FFFFFF" w:themeColor="background1"/>
              </w:rPr>
              <w:t>First Month</w:t>
            </w:r>
          </w:p>
        </w:tc>
        <w:tc>
          <w:tcPr>
            <w:tcW w:w="2582" w:type="dxa"/>
          </w:tcPr>
          <w:p w14:paraId="418CB243" w14:textId="77777777" w:rsidR="006D031D" w:rsidRPr="00952E35" w:rsidRDefault="006D031D" w:rsidP="002603C0">
            <w:pPr>
              <w:rPr>
                <w:rFonts w:ascii="Comic Sans MS" w:hAnsi="Comic Sans MS"/>
              </w:rPr>
            </w:pPr>
          </w:p>
        </w:tc>
      </w:tr>
      <w:tr w:rsidR="006D031D" w14:paraId="6017272D" w14:textId="77777777" w:rsidTr="002C0A1E">
        <w:trPr>
          <w:trHeight w:val="354"/>
        </w:trPr>
        <w:tc>
          <w:tcPr>
            <w:tcW w:w="4876" w:type="dxa"/>
            <w:vMerge/>
          </w:tcPr>
          <w:p w14:paraId="61D5BE36" w14:textId="77777777" w:rsidR="006D031D" w:rsidRDefault="006D031D" w:rsidP="002603C0"/>
        </w:tc>
        <w:tc>
          <w:tcPr>
            <w:tcW w:w="1751" w:type="dxa"/>
            <w:shd w:val="clear" w:color="auto" w:fill="7030A0"/>
          </w:tcPr>
          <w:p w14:paraId="5FEF180C" w14:textId="01F9E5BC" w:rsidR="006D031D" w:rsidRPr="002C0A1E" w:rsidRDefault="00E00AD7" w:rsidP="002603C0">
            <w:pPr>
              <w:rPr>
                <w:rFonts w:ascii="Comic Sans MS" w:hAnsi="Comic Sans MS"/>
                <w:color w:val="FFFFFF" w:themeColor="background1"/>
              </w:rPr>
            </w:pPr>
            <w:r w:rsidRPr="002C0A1E">
              <w:rPr>
                <w:rFonts w:ascii="Comic Sans MS" w:hAnsi="Comic Sans MS"/>
                <w:color w:val="FFFFFF" w:themeColor="background1"/>
              </w:rPr>
              <w:t>Probation</w:t>
            </w:r>
          </w:p>
        </w:tc>
        <w:tc>
          <w:tcPr>
            <w:tcW w:w="2582" w:type="dxa"/>
          </w:tcPr>
          <w:p w14:paraId="727A7CEB" w14:textId="77777777" w:rsidR="006D031D" w:rsidRPr="00952E35" w:rsidRDefault="006D031D" w:rsidP="002603C0">
            <w:pPr>
              <w:rPr>
                <w:rFonts w:ascii="Comic Sans MS" w:hAnsi="Comic Sans MS"/>
              </w:rPr>
            </w:pPr>
          </w:p>
        </w:tc>
      </w:tr>
    </w:tbl>
    <w:p w14:paraId="3920FC83" w14:textId="77777777" w:rsidR="00FD4EED" w:rsidRDefault="00FD4EED" w:rsidP="002603C0">
      <w:pPr>
        <w:spacing w:after="0" w:line="240" w:lineRule="auto"/>
      </w:pPr>
    </w:p>
    <w:tbl>
      <w:tblPr>
        <w:tblStyle w:val="TableGrid"/>
        <w:tblW w:w="9129" w:type="dxa"/>
        <w:jc w:val="center"/>
        <w:tblLook w:val="04A0" w:firstRow="1" w:lastRow="0" w:firstColumn="1" w:lastColumn="0" w:noHBand="0" w:noVBand="1"/>
      </w:tblPr>
      <w:tblGrid>
        <w:gridCol w:w="3990"/>
        <w:gridCol w:w="640"/>
        <w:gridCol w:w="4499"/>
      </w:tblGrid>
      <w:tr w:rsidR="00D835EC" w:rsidRPr="002428FE" w14:paraId="4ECF85EF" w14:textId="77777777" w:rsidTr="00F67F4C">
        <w:trPr>
          <w:jc w:val="center"/>
        </w:trPr>
        <w:tc>
          <w:tcPr>
            <w:tcW w:w="3994" w:type="dxa"/>
            <w:shd w:val="clear" w:color="auto" w:fill="7030A0"/>
            <w:vAlign w:val="center"/>
          </w:tcPr>
          <w:p w14:paraId="7EA7CBFD" w14:textId="1B381209" w:rsidR="00D835EC" w:rsidRPr="002428FE" w:rsidRDefault="00D835EC" w:rsidP="002603C0">
            <w:pPr>
              <w:rPr>
                <w:rFonts w:ascii="Comic Sans MS" w:hAnsi="Comic Sans MS"/>
                <w:color w:val="FFFFFF" w:themeColor="background1"/>
              </w:rPr>
            </w:pPr>
            <w:r w:rsidRPr="002428FE">
              <w:rPr>
                <w:rFonts w:ascii="Comic Sans MS" w:hAnsi="Comic Sans MS"/>
                <w:color w:val="FFFFFF" w:themeColor="background1"/>
              </w:rPr>
              <w:t>First Day</w:t>
            </w:r>
          </w:p>
        </w:tc>
        <w:tc>
          <w:tcPr>
            <w:tcW w:w="627" w:type="dxa"/>
            <w:shd w:val="clear" w:color="auto" w:fill="7030A0"/>
            <w:vAlign w:val="center"/>
          </w:tcPr>
          <w:p w14:paraId="0649957C" w14:textId="298C6446" w:rsidR="00D835EC" w:rsidRPr="002428FE" w:rsidRDefault="00D835EC" w:rsidP="002603C0">
            <w:pPr>
              <w:rPr>
                <w:rFonts w:ascii="Comic Sans MS" w:hAnsi="Comic Sans MS"/>
                <w:color w:val="FFFFFF" w:themeColor="background1"/>
              </w:rPr>
            </w:pPr>
            <w:r w:rsidRPr="002428FE">
              <w:rPr>
                <w:rFonts w:ascii="Comic Sans MS" w:hAnsi="Comic Sans MS"/>
                <w:color w:val="FFFFFF" w:themeColor="background1"/>
              </w:rPr>
              <w:t>SLT</w:t>
            </w:r>
          </w:p>
        </w:tc>
        <w:tc>
          <w:tcPr>
            <w:tcW w:w="4508" w:type="dxa"/>
            <w:shd w:val="clear" w:color="auto" w:fill="7030A0"/>
            <w:vAlign w:val="center"/>
          </w:tcPr>
          <w:p w14:paraId="091A3E2A" w14:textId="12C4FADB" w:rsidR="00D835EC" w:rsidRPr="002428FE" w:rsidRDefault="00D835EC" w:rsidP="002603C0">
            <w:pPr>
              <w:rPr>
                <w:rFonts w:ascii="Comic Sans MS" w:hAnsi="Comic Sans MS"/>
                <w:color w:val="FFFFFF" w:themeColor="background1"/>
              </w:rPr>
            </w:pPr>
            <w:r w:rsidRPr="002428FE">
              <w:rPr>
                <w:rFonts w:ascii="Comic Sans MS" w:hAnsi="Comic Sans MS"/>
                <w:color w:val="FFFFFF" w:themeColor="background1"/>
              </w:rPr>
              <w:t>Notes</w:t>
            </w:r>
          </w:p>
        </w:tc>
      </w:tr>
      <w:tr w:rsidR="00F445B4" w:rsidRPr="002428FE" w14:paraId="332015A1" w14:textId="77777777" w:rsidTr="00F67F4C">
        <w:trPr>
          <w:jc w:val="center"/>
        </w:trPr>
        <w:tc>
          <w:tcPr>
            <w:tcW w:w="3994" w:type="dxa"/>
            <w:vAlign w:val="center"/>
          </w:tcPr>
          <w:p w14:paraId="7F5ACE34" w14:textId="77777777" w:rsidR="00F445B4" w:rsidRPr="002428FE" w:rsidRDefault="009A7F99" w:rsidP="001A20D6">
            <w:pPr>
              <w:pStyle w:val="ListParagraph"/>
              <w:numPr>
                <w:ilvl w:val="0"/>
                <w:numId w:val="17"/>
              </w:numPr>
              <w:rPr>
                <w:rFonts w:ascii="Comic Sans MS" w:hAnsi="Comic Sans MS"/>
              </w:rPr>
            </w:pPr>
            <w:r w:rsidRPr="002428FE">
              <w:rPr>
                <w:rFonts w:ascii="Comic Sans MS" w:hAnsi="Comic Sans MS"/>
              </w:rPr>
              <w:t>Welcome</w:t>
            </w:r>
          </w:p>
          <w:p w14:paraId="71F2D9DE" w14:textId="77777777" w:rsidR="009A7F99" w:rsidRPr="002428FE" w:rsidRDefault="009A7F99" w:rsidP="001A20D6">
            <w:pPr>
              <w:pStyle w:val="ListParagraph"/>
              <w:numPr>
                <w:ilvl w:val="0"/>
                <w:numId w:val="17"/>
              </w:numPr>
              <w:rPr>
                <w:rFonts w:ascii="Comic Sans MS" w:hAnsi="Comic Sans MS"/>
              </w:rPr>
            </w:pPr>
            <w:r w:rsidRPr="002428FE">
              <w:rPr>
                <w:rFonts w:ascii="Comic Sans MS" w:hAnsi="Comic Sans MS"/>
              </w:rPr>
              <w:t>Tour of key facilities</w:t>
            </w:r>
          </w:p>
          <w:p w14:paraId="61639E6A" w14:textId="77777777" w:rsidR="007869B2" w:rsidRPr="002428FE" w:rsidRDefault="007869B2" w:rsidP="001A20D6">
            <w:pPr>
              <w:pStyle w:val="ListParagraph"/>
              <w:numPr>
                <w:ilvl w:val="0"/>
                <w:numId w:val="17"/>
              </w:numPr>
              <w:rPr>
                <w:rFonts w:ascii="Comic Sans MS" w:hAnsi="Comic Sans MS"/>
              </w:rPr>
            </w:pPr>
            <w:r w:rsidRPr="002428FE">
              <w:rPr>
                <w:rFonts w:ascii="Comic Sans MS" w:hAnsi="Comic Sans MS"/>
              </w:rPr>
              <w:t>Introduction to Line Manager</w:t>
            </w:r>
          </w:p>
          <w:p w14:paraId="24922FE6" w14:textId="77777777" w:rsidR="007869B2" w:rsidRPr="002428FE" w:rsidRDefault="007869B2" w:rsidP="001A20D6">
            <w:pPr>
              <w:pStyle w:val="ListParagraph"/>
              <w:numPr>
                <w:ilvl w:val="0"/>
                <w:numId w:val="17"/>
              </w:numPr>
              <w:rPr>
                <w:rFonts w:ascii="Comic Sans MS" w:hAnsi="Comic Sans MS"/>
              </w:rPr>
            </w:pPr>
            <w:r w:rsidRPr="002428FE">
              <w:rPr>
                <w:rFonts w:ascii="Comic Sans MS" w:hAnsi="Comic Sans MS"/>
              </w:rPr>
              <w:t>Introduction to Staff</w:t>
            </w:r>
          </w:p>
          <w:p w14:paraId="2F8B779A" w14:textId="77777777" w:rsidR="007869B2" w:rsidRPr="002428FE" w:rsidRDefault="00824287" w:rsidP="001A20D6">
            <w:pPr>
              <w:pStyle w:val="ListParagraph"/>
              <w:numPr>
                <w:ilvl w:val="0"/>
                <w:numId w:val="17"/>
              </w:numPr>
              <w:rPr>
                <w:rFonts w:ascii="Comic Sans MS" w:hAnsi="Comic Sans MS"/>
              </w:rPr>
            </w:pPr>
            <w:r w:rsidRPr="002428FE">
              <w:rPr>
                <w:rFonts w:ascii="Comic Sans MS" w:hAnsi="Comic Sans MS"/>
              </w:rPr>
              <w:t>Finance required paperwork</w:t>
            </w:r>
          </w:p>
          <w:p w14:paraId="071CC0BE" w14:textId="77777777" w:rsidR="00824287" w:rsidRPr="002428FE" w:rsidRDefault="00824287" w:rsidP="001A20D6">
            <w:pPr>
              <w:pStyle w:val="ListParagraph"/>
              <w:numPr>
                <w:ilvl w:val="0"/>
                <w:numId w:val="17"/>
              </w:numPr>
              <w:rPr>
                <w:rFonts w:ascii="Comic Sans MS" w:hAnsi="Comic Sans MS"/>
              </w:rPr>
            </w:pPr>
            <w:r w:rsidRPr="002428FE">
              <w:rPr>
                <w:rFonts w:ascii="Comic Sans MS" w:hAnsi="Comic Sans MS"/>
              </w:rPr>
              <w:t>Health &amp; Safety essentials</w:t>
            </w:r>
          </w:p>
          <w:p w14:paraId="734F8998" w14:textId="77777777" w:rsidR="00CC228C" w:rsidRPr="002428FE" w:rsidRDefault="00CC228C" w:rsidP="001A20D6">
            <w:pPr>
              <w:pStyle w:val="ListParagraph"/>
              <w:numPr>
                <w:ilvl w:val="0"/>
                <w:numId w:val="17"/>
              </w:numPr>
              <w:rPr>
                <w:rFonts w:ascii="Comic Sans MS" w:hAnsi="Comic Sans MS"/>
              </w:rPr>
            </w:pPr>
            <w:r w:rsidRPr="002428FE">
              <w:rPr>
                <w:rFonts w:ascii="Comic Sans MS" w:hAnsi="Comic Sans MS"/>
              </w:rPr>
              <w:t>Fire and Evacuation procedures</w:t>
            </w:r>
          </w:p>
          <w:p w14:paraId="119880DD" w14:textId="77777777" w:rsidR="00CC228C" w:rsidRPr="002428FE" w:rsidRDefault="00CC228C" w:rsidP="001A20D6">
            <w:pPr>
              <w:pStyle w:val="ListParagraph"/>
              <w:numPr>
                <w:ilvl w:val="0"/>
                <w:numId w:val="17"/>
              </w:numPr>
              <w:rPr>
                <w:rFonts w:ascii="Comic Sans MS" w:hAnsi="Comic Sans MS"/>
              </w:rPr>
            </w:pPr>
            <w:r w:rsidRPr="002428FE">
              <w:rPr>
                <w:rFonts w:ascii="Comic Sans MS" w:hAnsi="Comic Sans MS"/>
              </w:rPr>
              <w:t>Provision of Laptop</w:t>
            </w:r>
            <w:r w:rsidR="00420702" w:rsidRPr="002428FE">
              <w:rPr>
                <w:rFonts w:ascii="Comic Sans MS" w:hAnsi="Comic Sans MS"/>
              </w:rPr>
              <w:t>, Hub introduction and related passwords</w:t>
            </w:r>
          </w:p>
          <w:p w14:paraId="0512E73D" w14:textId="77777777" w:rsidR="00420702" w:rsidRDefault="001A20D6" w:rsidP="001A20D6">
            <w:pPr>
              <w:pStyle w:val="ListParagraph"/>
              <w:numPr>
                <w:ilvl w:val="0"/>
                <w:numId w:val="17"/>
              </w:numPr>
              <w:rPr>
                <w:rFonts w:ascii="Comic Sans MS" w:hAnsi="Comic Sans MS"/>
              </w:rPr>
            </w:pPr>
            <w:r w:rsidRPr="002428FE">
              <w:rPr>
                <w:rFonts w:ascii="Comic Sans MS" w:hAnsi="Comic Sans MS"/>
              </w:rPr>
              <w:t>Keys and Access Codes</w:t>
            </w:r>
          </w:p>
          <w:p w14:paraId="0A51EFE7" w14:textId="631CB577" w:rsidR="00EC6AC7" w:rsidRPr="002428FE" w:rsidRDefault="00EC6AC7" w:rsidP="001A20D6">
            <w:pPr>
              <w:pStyle w:val="ListParagraph"/>
              <w:numPr>
                <w:ilvl w:val="0"/>
                <w:numId w:val="17"/>
              </w:numPr>
              <w:rPr>
                <w:rFonts w:ascii="Comic Sans MS" w:hAnsi="Comic Sans MS"/>
              </w:rPr>
            </w:pPr>
            <w:r>
              <w:rPr>
                <w:rFonts w:ascii="Comic Sans MS" w:hAnsi="Comic Sans MS"/>
              </w:rPr>
              <w:t xml:space="preserve">Read all policies including </w:t>
            </w:r>
            <w:r w:rsidR="000C13BF">
              <w:rPr>
                <w:rFonts w:ascii="Comic Sans MS" w:hAnsi="Comic Sans MS"/>
              </w:rPr>
              <w:t>KCSIE</w:t>
            </w:r>
            <w:r w:rsidR="00DD7899">
              <w:rPr>
                <w:rFonts w:ascii="Comic Sans MS" w:hAnsi="Comic Sans MS"/>
              </w:rPr>
              <w:t xml:space="preserve"> Part 1</w:t>
            </w:r>
            <w:r w:rsidR="000C13BF">
              <w:rPr>
                <w:rFonts w:ascii="Comic Sans MS" w:hAnsi="Comic Sans MS"/>
              </w:rPr>
              <w:t xml:space="preserve"> </w:t>
            </w:r>
          </w:p>
        </w:tc>
        <w:tc>
          <w:tcPr>
            <w:tcW w:w="627" w:type="dxa"/>
            <w:vAlign w:val="center"/>
          </w:tcPr>
          <w:p w14:paraId="046D2EBD" w14:textId="77777777" w:rsidR="00F445B4" w:rsidRPr="002428FE" w:rsidRDefault="00F445B4" w:rsidP="002603C0">
            <w:pPr>
              <w:rPr>
                <w:rFonts w:ascii="Comic Sans MS" w:hAnsi="Comic Sans MS"/>
              </w:rPr>
            </w:pPr>
          </w:p>
        </w:tc>
        <w:tc>
          <w:tcPr>
            <w:tcW w:w="4508" w:type="dxa"/>
            <w:vAlign w:val="center"/>
          </w:tcPr>
          <w:p w14:paraId="75B4C615" w14:textId="77777777" w:rsidR="00F445B4" w:rsidRPr="002428FE" w:rsidRDefault="00F445B4" w:rsidP="002603C0">
            <w:pPr>
              <w:rPr>
                <w:rFonts w:ascii="Comic Sans MS" w:hAnsi="Comic Sans MS"/>
              </w:rPr>
            </w:pPr>
          </w:p>
        </w:tc>
      </w:tr>
      <w:tr w:rsidR="00940103" w:rsidRPr="002428FE" w14:paraId="7D2B8E0B" w14:textId="77777777" w:rsidTr="00F67F4C">
        <w:trPr>
          <w:jc w:val="center"/>
        </w:trPr>
        <w:tc>
          <w:tcPr>
            <w:tcW w:w="3994" w:type="dxa"/>
            <w:shd w:val="clear" w:color="auto" w:fill="7030A0"/>
            <w:vAlign w:val="center"/>
          </w:tcPr>
          <w:p w14:paraId="70EAA105" w14:textId="22730503" w:rsidR="00940103" w:rsidRPr="002428FE" w:rsidRDefault="00940103" w:rsidP="002603C0">
            <w:pPr>
              <w:rPr>
                <w:rFonts w:ascii="Comic Sans MS" w:hAnsi="Comic Sans MS"/>
                <w:color w:val="FFFFFF" w:themeColor="background1"/>
              </w:rPr>
            </w:pPr>
            <w:r w:rsidRPr="002428FE">
              <w:rPr>
                <w:rFonts w:ascii="Comic Sans MS" w:hAnsi="Comic Sans MS"/>
                <w:color w:val="FFFFFF" w:themeColor="background1"/>
              </w:rPr>
              <w:t>First Week</w:t>
            </w:r>
          </w:p>
        </w:tc>
        <w:tc>
          <w:tcPr>
            <w:tcW w:w="627" w:type="dxa"/>
            <w:shd w:val="clear" w:color="auto" w:fill="7030A0"/>
            <w:vAlign w:val="center"/>
          </w:tcPr>
          <w:p w14:paraId="74302D5B" w14:textId="0BD585F6" w:rsidR="00940103" w:rsidRPr="002428FE" w:rsidRDefault="00940103" w:rsidP="002603C0">
            <w:pPr>
              <w:rPr>
                <w:rFonts w:ascii="Comic Sans MS" w:hAnsi="Comic Sans MS"/>
                <w:color w:val="FFFFFF" w:themeColor="background1"/>
              </w:rPr>
            </w:pPr>
            <w:r w:rsidRPr="002428FE">
              <w:rPr>
                <w:rFonts w:ascii="Comic Sans MS" w:hAnsi="Comic Sans MS"/>
                <w:color w:val="FFFFFF" w:themeColor="background1"/>
              </w:rPr>
              <w:t>SLT</w:t>
            </w:r>
          </w:p>
        </w:tc>
        <w:tc>
          <w:tcPr>
            <w:tcW w:w="4508" w:type="dxa"/>
            <w:shd w:val="clear" w:color="auto" w:fill="7030A0"/>
            <w:vAlign w:val="center"/>
          </w:tcPr>
          <w:p w14:paraId="45057378" w14:textId="10AC00E4" w:rsidR="00940103" w:rsidRPr="002428FE" w:rsidRDefault="00940103" w:rsidP="002603C0">
            <w:pPr>
              <w:rPr>
                <w:rFonts w:ascii="Comic Sans MS" w:hAnsi="Comic Sans MS"/>
                <w:color w:val="FFFFFF" w:themeColor="background1"/>
              </w:rPr>
            </w:pPr>
            <w:r w:rsidRPr="002428FE">
              <w:rPr>
                <w:rFonts w:ascii="Comic Sans MS" w:hAnsi="Comic Sans MS"/>
                <w:color w:val="FFFFFF" w:themeColor="background1"/>
              </w:rPr>
              <w:t>Notes</w:t>
            </w:r>
          </w:p>
        </w:tc>
      </w:tr>
      <w:tr w:rsidR="00F445B4" w:rsidRPr="002428FE" w14:paraId="01FB7DE1" w14:textId="77777777" w:rsidTr="00F67F4C">
        <w:trPr>
          <w:jc w:val="center"/>
        </w:trPr>
        <w:tc>
          <w:tcPr>
            <w:tcW w:w="3994" w:type="dxa"/>
            <w:vAlign w:val="center"/>
          </w:tcPr>
          <w:p w14:paraId="36DD690A" w14:textId="77777777" w:rsidR="002A6D99" w:rsidRPr="002428FE" w:rsidRDefault="002A6D99" w:rsidP="0034524E">
            <w:pPr>
              <w:pStyle w:val="ListParagraph"/>
              <w:numPr>
                <w:ilvl w:val="0"/>
                <w:numId w:val="18"/>
              </w:numPr>
              <w:rPr>
                <w:rFonts w:ascii="Comic Sans MS" w:hAnsi="Comic Sans MS"/>
              </w:rPr>
            </w:pPr>
            <w:r w:rsidRPr="002428FE">
              <w:rPr>
                <w:rFonts w:ascii="Comic Sans MS" w:hAnsi="Comic Sans MS"/>
              </w:rPr>
              <w:t>Copy of Staff Handbook</w:t>
            </w:r>
          </w:p>
          <w:p w14:paraId="1DDE84B5" w14:textId="17ABBDC3" w:rsidR="005F65E9" w:rsidRPr="002428FE" w:rsidRDefault="00D1054B" w:rsidP="0034524E">
            <w:pPr>
              <w:pStyle w:val="ListParagraph"/>
              <w:numPr>
                <w:ilvl w:val="0"/>
                <w:numId w:val="18"/>
              </w:numPr>
              <w:rPr>
                <w:rFonts w:ascii="Comic Sans MS" w:hAnsi="Comic Sans MS"/>
              </w:rPr>
            </w:pPr>
            <w:r w:rsidRPr="002428FE">
              <w:rPr>
                <w:rFonts w:ascii="Comic Sans MS" w:hAnsi="Comic Sans MS"/>
              </w:rPr>
              <w:t>Timetable for essential training</w:t>
            </w:r>
          </w:p>
          <w:p w14:paraId="3EF5DA23" w14:textId="43AF9F55" w:rsidR="005F65E9" w:rsidRPr="002428FE" w:rsidRDefault="005F65E9" w:rsidP="0034524E">
            <w:pPr>
              <w:pStyle w:val="ListParagraph"/>
              <w:numPr>
                <w:ilvl w:val="0"/>
                <w:numId w:val="18"/>
              </w:numPr>
              <w:rPr>
                <w:rFonts w:ascii="Comic Sans MS" w:hAnsi="Comic Sans MS"/>
              </w:rPr>
            </w:pPr>
            <w:r w:rsidRPr="002428FE">
              <w:rPr>
                <w:rFonts w:ascii="Comic Sans MS" w:hAnsi="Comic Sans MS"/>
              </w:rPr>
              <w:t>Code of Conduct</w:t>
            </w:r>
            <w:r w:rsidR="00D1054B" w:rsidRPr="002428FE">
              <w:rPr>
                <w:rFonts w:ascii="Comic Sans MS" w:hAnsi="Comic Sans MS"/>
              </w:rPr>
              <w:t xml:space="preserve"> check</w:t>
            </w:r>
          </w:p>
          <w:p w14:paraId="59C89F88" w14:textId="77777777" w:rsidR="005F65E9" w:rsidRPr="002428FE" w:rsidRDefault="00D1054B" w:rsidP="0034524E">
            <w:pPr>
              <w:pStyle w:val="ListParagraph"/>
              <w:numPr>
                <w:ilvl w:val="0"/>
                <w:numId w:val="18"/>
              </w:numPr>
              <w:rPr>
                <w:rFonts w:ascii="Comic Sans MS" w:hAnsi="Comic Sans MS"/>
              </w:rPr>
            </w:pPr>
            <w:r w:rsidRPr="002428FE">
              <w:rPr>
                <w:rFonts w:ascii="Comic Sans MS" w:hAnsi="Comic Sans MS"/>
              </w:rPr>
              <w:t>Set up CPD</w:t>
            </w:r>
            <w:r w:rsidR="00D36DA2" w:rsidRPr="002428FE">
              <w:rPr>
                <w:rFonts w:ascii="Comic Sans MS" w:hAnsi="Comic Sans MS"/>
              </w:rPr>
              <w:t xml:space="preserve"> and qualifications folder</w:t>
            </w:r>
          </w:p>
          <w:p w14:paraId="0AF538D5" w14:textId="1AB6761D" w:rsidR="0034524E" w:rsidRPr="002428FE" w:rsidRDefault="0034524E" w:rsidP="0034524E">
            <w:pPr>
              <w:pStyle w:val="ListParagraph"/>
              <w:numPr>
                <w:ilvl w:val="0"/>
                <w:numId w:val="18"/>
              </w:numPr>
              <w:rPr>
                <w:rFonts w:ascii="Comic Sans MS" w:hAnsi="Comic Sans MS"/>
              </w:rPr>
            </w:pPr>
            <w:r w:rsidRPr="002428FE">
              <w:rPr>
                <w:rFonts w:ascii="Comic Sans MS" w:hAnsi="Comic Sans MS"/>
              </w:rPr>
              <w:t>Review of first week</w:t>
            </w:r>
          </w:p>
        </w:tc>
        <w:tc>
          <w:tcPr>
            <w:tcW w:w="627" w:type="dxa"/>
            <w:vAlign w:val="center"/>
          </w:tcPr>
          <w:p w14:paraId="7C91E82A" w14:textId="77777777" w:rsidR="00F445B4" w:rsidRPr="002428FE" w:rsidRDefault="00F445B4" w:rsidP="002603C0">
            <w:pPr>
              <w:rPr>
                <w:rFonts w:ascii="Comic Sans MS" w:hAnsi="Comic Sans MS"/>
              </w:rPr>
            </w:pPr>
          </w:p>
        </w:tc>
        <w:tc>
          <w:tcPr>
            <w:tcW w:w="4508" w:type="dxa"/>
            <w:vAlign w:val="center"/>
          </w:tcPr>
          <w:p w14:paraId="6E2AFB67" w14:textId="77777777" w:rsidR="00F445B4" w:rsidRPr="002428FE" w:rsidRDefault="00F445B4" w:rsidP="002603C0">
            <w:pPr>
              <w:rPr>
                <w:rFonts w:ascii="Comic Sans MS" w:hAnsi="Comic Sans MS"/>
              </w:rPr>
            </w:pPr>
          </w:p>
        </w:tc>
      </w:tr>
      <w:tr w:rsidR="002F11AF" w:rsidRPr="002428FE" w14:paraId="5FFF0742" w14:textId="77777777" w:rsidTr="00F67F4C">
        <w:trPr>
          <w:jc w:val="center"/>
        </w:trPr>
        <w:tc>
          <w:tcPr>
            <w:tcW w:w="3994" w:type="dxa"/>
            <w:shd w:val="clear" w:color="auto" w:fill="7030A0"/>
            <w:vAlign w:val="center"/>
          </w:tcPr>
          <w:p w14:paraId="2818E41A" w14:textId="7855EAE9" w:rsidR="002F11AF" w:rsidRPr="002428FE" w:rsidRDefault="002F11AF" w:rsidP="002603C0">
            <w:pPr>
              <w:rPr>
                <w:rFonts w:ascii="Comic Sans MS" w:hAnsi="Comic Sans MS"/>
                <w:color w:val="FFFFFF" w:themeColor="background1"/>
              </w:rPr>
            </w:pPr>
            <w:r w:rsidRPr="002428FE">
              <w:rPr>
                <w:rFonts w:ascii="Comic Sans MS" w:hAnsi="Comic Sans MS"/>
                <w:color w:val="FFFFFF" w:themeColor="background1"/>
              </w:rPr>
              <w:t>First Month</w:t>
            </w:r>
          </w:p>
        </w:tc>
        <w:tc>
          <w:tcPr>
            <w:tcW w:w="627" w:type="dxa"/>
            <w:shd w:val="clear" w:color="auto" w:fill="7030A0"/>
            <w:vAlign w:val="center"/>
          </w:tcPr>
          <w:p w14:paraId="5DF3783C" w14:textId="1EDC6A23" w:rsidR="002F11AF" w:rsidRPr="002428FE" w:rsidRDefault="002F11AF" w:rsidP="002603C0">
            <w:pPr>
              <w:rPr>
                <w:rFonts w:ascii="Comic Sans MS" w:hAnsi="Comic Sans MS"/>
                <w:color w:val="FFFFFF" w:themeColor="background1"/>
              </w:rPr>
            </w:pPr>
            <w:r w:rsidRPr="002428FE">
              <w:rPr>
                <w:rFonts w:ascii="Comic Sans MS" w:hAnsi="Comic Sans MS"/>
                <w:color w:val="FFFFFF" w:themeColor="background1"/>
              </w:rPr>
              <w:t>SLT</w:t>
            </w:r>
          </w:p>
        </w:tc>
        <w:tc>
          <w:tcPr>
            <w:tcW w:w="4508" w:type="dxa"/>
            <w:shd w:val="clear" w:color="auto" w:fill="7030A0"/>
            <w:vAlign w:val="center"/>
          </w:tcPr>
          <w:p w14:paraId="406E3BF5" w14:textId="34EDDC61" w:rsidR="002F11AF" w:rsidRPr="002428FE" w:rsidRDefault="002F11AF" w:rsidP="002603C0">
            <w:pPr>
              <w:rPr>
                <w:rFonts w:ascii="Comic Sans MS" w:hAnsi="Comic Sans MS"/>
                <w:color w:val="FFFFFF" w:themeColor="background1"/>
              </w:rPr>
            </w:pPr>
            <w:r w:rsidRPr="002428FE">
              <w:rPr>
                <w:rFonts w:ascii="Comic Sans MS" w:hAnsi="Comic Sans MS"/>
                <w:color w:val="FFFFFF" w:themeColor="background1"/>
              </w:rPr>
              <w:t>Notes</w:t>
            </w:r>
          </w:p>
        </w:tc>
      </w:tr>
      <w:tr w:rsidR="00F445B4" w:rsidRPr="002428FE" w14:paraId="3CAD4FB6" w14:textId="77777777" w:rsidTr="003E0481">
        <w:trPr>
          <w:trHeight w:val="1467"/>
          <w:jc w:val="center"/>
        </w:trPr>
        <w:tc>
          <w:tcPr>
            <w:tcW w:w="3994" w:type="dxa"/>
            <w:vAlign w:val="center"/>
          </w:tcPr>
          <w:p w14:paraId="522DF5DE" w14:textId="67DD21B4" w:rsidR="00F445B4" w:rsidRPr="000C13BF" w:rsidRDefault="003435A6" w:rsidP="000C13BF">
            <w:pPr>
              <w:pStyle w:val="ListParagraph"/>
              <w:numPr>
                <w:ilvl w:val="0"/>
                <w:numId w:val="22"/>
              </w:numPr>
              <w:rPr>
                <w:rFonts w:ascii="Comic Sans MS" w:hAnsi="Comic Sans MS"/>
              </w:rPr>
            </w:pPr>
            <w:r w:rsidRPr="000C13BF">
              <w:rPr>
                <w:rFonts w:ascii="Comic Sans MS" w:hAnsi="Comic Sans MS"/>
              </w:rPr>
              <w:t>Review of first month</w:t>
            </w:r>
          </w:p>
          <w:p w14:paraId="67B656AE" w14:textId="77777777" w:rsidR="003435A6" w:rsidRDefault="003435A6" w:rsidP="003435A6">
            <w:pPr>
              <w:pStyle w:val="ListParagraph"/>
              <w:numPr>
                <w:ilvl w:val="0"/>
                <w:numId w:val="19"/>
              </w:numPr>
              <w:rPr>
                <w:rFonts w:ascii="Comic Sans MS" w:hAnsi="Comic Sans MS"/>
              </w:rPr>
            </w:pPr>
            <w:r w:rsidRPr="002428FE">
              <w:rPr>
                <w:rFonts w:ascii="Comic Sans MS" w:hAnsi="Comic Sans MS"/>
              </w:rPr>
              <w:t>Line Manager meeting to begin appraisal process</w:t>
            </w:r>
          </w:p>
          <w:p w14:paraId="55C66656" w14:textId="06D1C1C6" w:rsidR="006271C9" w:rsidRPr="002428FE" w:rsidRDefault="00BE5B72" w:rsidP="003435A6">
            <w:pPr>
              <w:pStyle w:val="ListParagraph"/>
              <w:numPr>
                <w:ilvl w:val="0"/>
                <w:numId w:val="19"/>
              </w:numPr>
              <w:rPr>
                <w:rFonts w:ascii="Comic Sans MS" w:hAnsi="Comic Sans MS"/>
              </w:rPr>
            </w:pPr>
            <w:r>
              <w:rPr>
                <w:rFonts w:ascii="Comic Sans MS" w:hAnsi="Comic Sans MS"/>
              </w:rPr>
              <w:t>In process of completing essential training</w:t>
            </w:r>
          </w:p>
        </w:tc>
        <w:tc>
          <w:tcPr>
            <w:tcW w:w="627" w:type="dxa"/>
            <w:vAlign w:val="center"/>
          </w:tcPr>
          <w:p w14:paraId="3750D8A5" w14:textId="77777777" w:rsidR="00F445B4" w:rsidRPr="002428FE" w:rsidRDefault="00F445B4" w:rsidP="002603C0">
            <w:pPr>
              <w:rPr>
                <w:rFonts w:ascii="Comic Sans MS" w:hAnsi="Comic Sans MS"/>
              </w:rPr>
            </w:pPr>
          </w:p>
        </w:tc>
        <w:tc>
          <w:tcPr>
            <w:tcW w:w="4508" w:type="dxa"/>
            <w:vAlign w:val="center"/>
          </w:tcPr>
          <w:p w14:paraId="324EE205" w14:textId="77777777" w:rsidR="00F445B4" w:rsidRDefault="00F445B4" w:rsidP="002603C0">
            <w:pPr>
              <w:rPr>
                <w:rFonts w:ascii="Comic Sans MS" w:hAnsi="Comic Sans MS"/>
              </w:rPr>
            </w:pPr>
          </w:p>
          <w:p w14:paraId="4B79C987" w14:textId="7F49BFE0" w:rsidR="00F67F4C" w:rsidRDefault="00F67F4C" w:rsidP="002603C0">
            <w:pPr>
              <w:rPr>
                <w:rFonts w:ascii="Comic Sans MS" w:hAnsi="Comic Sans MS"/>
              </w:rPr>
            </w:pPr>
          </w:p>
          <w:p w14:paraId="4B52E584" w14:textId="77777777" w:rsidR="00F67F4C" w:rsidRDefault="00F67F4C" w:rsidP="002603C0">
            <w:pPr>
              <w:rPr>
                <w:rFonts w:ascii="Comic Sans MS" w:hAnsi="Comic Sans MS"/>
              </w:rPr>
            </w:pPr>
          </w:p>
          <w:p w14:paraId="00B635B8" w14:textId="704CBA5B" w:rsidR="00F67F4C" w:rsidRDefault="00F67F4C" w:rsidP="002603C0">
            <w:pPr>
              <w:rPr>
                <w:rFonts w:ascii="Comic Sans MS" w:hAnsi="Comic Sans MS"/>
              </w:rPr>
            </w:pPr>
          </w:p>
          <w:p w14:paraId="4A9633B0" w14:textId="77777777" w:rsidR="00F67F4C" w:rsidRDefault="00F67F4C" w:rsidP="002603C0">
            <w:pPr>
              <w:rPr>
                <w:rFonts w:ascii="Comic Sans MS" w:hAnsi="Comic Sans MS"/>
              </w:rPr>
            </w:pPr>
          </w:p>
          <w:p w14:paraId="4FA65F92" w14:textId="1A351012" w:rsidR="00F67F4C" w:rsidRPr="002428FE" w:rsidRDefault="00F67F4C" w:rsidP="002603C0">
            <w:pPr>
              <w:rPr>
                <w:rFonts w:ascii="Comic Sans MS" w:hAnsi="Comic Sans MS"/>
              </w:rPr>
            </w:pPr>
          </w:p>
        </w:tc>
      </w:tr>
      <w:tr w:rsidR="002F11AF" w:rsidRPr="002428FE" w14:paraId="42356DDB" w14:textId="77777777" w:rsidTr="00F67F4C">
        <w:trPr>
          <w:jc w:val="center"/>
        </w:trPr>
        <w:tc>
          <w:tcPr>
            <w:tcW w:w="3994" w:type="dxa"/>
            <w:shd w:val="clear" w:color="auto" w:fill="7030A0"/>
            <w:vAlign w:val="center"/>
          </w:tcPr>
          <w:p w14:paraId="5FD7D3A1" w14:textId="4930C200" w:rsidR="002F11AF" w:rsidRPr="002428FE" w:rsidRDefault="002F11AF" w:rsidP="002603C0">
            <w:pPr>
              <w:rPr>
                <w:rFonts w:ascii="Comic Sans MS" w:hAnsi="Comic Sans MS"/>
                <w:color w:val="FFFFFF" w:themeColor="background1"/>
              </w:rPr>
            </w:pPr>
            <w:r w:rsidRPr="002428FE">
              <w:rPr>
                <w:rFonts w:ascii="Comic Sans MS" w:hAnsi="Comic Sans MS"/>
                <w:color w:val="FFFFFF" w:themeColor="background1"/>
              </w:rPr>
              <w:t>Probation Period</w:t>
            </w:r>
          </w:p>
        </w:tc>
        <w:tc>
          <w:tcPr>
            <w:tcW w:w="627" w:type="dxa"/>
            <w:shd w:val="clear" w:color="auto" w:fill="7030A0"/>
            <w:vAlign w:val="center"/>
          </w:tcPr>
          <w:p w14:paraId="75DEB182" w14:textId="165BB5EF" w:rsidR="002F11AF" w:rsidRPr="002428FE" w:rsidRDefault="002F11AF" w:rsidP="002603C0">
            <w:pPr>
              <w:rPr>
                <w:rFonts w:ascii="Comic Sans MS" w:hAnsi="Comic Sans MS"/>
                <w:color w:val="FFFFFF" w:themeColor="background1"/>
              </w:rPr>
            </w:pPr>
            <w:r w:rsidRPr="002428FE">
              <w:rPr>
                <w:rFonts w:ascii="Comic Sans MS" w:hAnsi="Comic Sans MS"/>
                <w:color w:val="FFFFFF" w:themeColor="background1"/>
              </w:rPr>
              <w:t>SLT</w:t>
            </w:r>
          </w:p>
        </w:tc>
        <w:tc>
          <w:tcPr>
            <w:tcW w:w="4508" w:type="dxa"/>
            <w:shd w:val="clear" w:color="auto" w:fill="7030A0"/>
            <w:vAlign w:val="center"/>
          </w:tcPr>
          <w:p w14:paraId="4BD1945C" w14:textId="15B73E0C" w:rsidR="002F11AF" w:rsidRPr="002428FE" w:rsidRDefault="002F11AF" w:rsidP="002603C0">
            <w:pPr>
              <w:rPr>
                <w:rFonts w:ascii="Comic Sans MS" w:hAnsi="Comic Sans MS"/>
                <w:color w:val="FFFFFF" w:themeColor="background1"/>
              </w:rPr>
            </w:pPr>
            <w:r w:rsidRPr="002428FE">
              <w:rPr>
                <w:rFonts w:ascii="Comic Sans MS" w:hAnsi="Comic Sans MS"/>
                <w:color w:val="FFFFFF" w:themeColor="background1"/>
              </w:rPr>
              <w:t>Notes</w:t>
            </w:r>
          </w:p>
        </w:tc>
      </w:tr>
      <w:tr w:rsidR="00F445B4" w:rsidRPr="002428FE" w14:paraId="7652CD43" w14:textId="77777777" w:rsidTr="00F67F4C">
        <w:trPr>
          <w:jc w:val="center"/>
        </w:trPr>
        <w:tc>
          <w:tcPr>
            <w:tcW w:w="3994" w:type="dxa"/>
            <w:vAlign w:val="center"/>
          </w:tcPr>
          <w:p w14:paraId="3C46C6F0" w14:textId="77777777" w:rsidR="00F445B4" w:rsidRPr="002428FE" w:rsidRDefault="00AC6808" w:rsidP="00B90EA8">
            <w:pPr>
              <w:pStyle w:val="ListParagraph"/>
              <w:numPr>
                <w:ilvl w:val="0"/>
                <w:numId w:val="20"/>
              </w:numPr>
              <w:rPr>
                <w:rFonts w:ascii="Comic Sans MS" w:hAnsi="Comic Sans MS"/>
              </w:rPr>
            </w:pPr>
            <w:r w:rsidRPr="002428FE">
              <w:rPr>
                <w:rFonts w:ascii="Comic Sans MS" w:hAnsi="Comic Sans MS"/>
              </w:rPr>
              <w:t>First appraisal checkpoint/review</w:t>
            </w:r>
          </w:p>
          <w:p w14:paraId="6D8B8074" w14:textId="77777777" w:rsidR="00AC6808" w:rsidRPr="002428FE" w:rsidRDefault="00AC6808" w:rsidP="00B90EA8">
            <w:pPr>
              <w:pStyle w:val="ListParagraph"/>
              <w:numPr>
                <w:ilvl w:val="0"/>
                <w:numId w:val="20"/>
              </w:numPr>
              <w:rPr>
                <w:rFonts w:ascii="Comic Sans MS" w:hAnsi="Comic Sans MS"/>
              </w:rPr>
            </w:pPr>
            <w:r w:rsidRPr="002428FE">
              <w:rPr>
                <w:rFonts w:ascii="Comic Sans MS" w:hAnsi="Comic Sans MS"/>
              </w:rPr>
              <w:t>Review of first 3 months</w:t>
            </w:r>
          </w:p>
          <w:p w14:paraId="16C43BA2" w14:textId="2955E98B" w:rsidR="00AC6808" w:rsidRPr="002428FE" w:rsidRDefault="00AC6808" w:rsidP="00B90EA8">
            <w:pPr>
              <w:pStyle w:val="ListParagraph"/>
              <w:numPr>
                <w:ilvl w:val="0"/>
                <w:numId w:val="20"/>
              </w:numPr>
              <w:rPr>
                <w:rFonts w:ascii="Comic Sans MS" w:hAnsi="Comic Sans MS"/>
              </w:rPr>
            </w:pPr>
            <w:r w:rsidRPr="002428FE">
              <w:rPr>
                <w:rFonts w:ascii="Comic Sans MS" w:hAnsi="Comic Sans MS"/>
              </w:rPr>
              <w:t>Probation period passed</w:t>
            </w:r>
          </w:p>
        </w:tc>
        <w:tc>
          <w:tcPr>
            <w:tcW w:w="627" w:type="dxa"/>
            <w:vAlign w:val="center"/>
          </w:tcPr>
          <w:p w14:paraId="01307DDD" w14:textId="77777777" w:rsidR="00F445B4" w:rsidRPr="002428FE" w:rsidRDefault="00F445B4" w:rsidP="002603C0">
            <w:pPr>
              <w:rPr>
                <w:rFonts w:ascii="Comic Sans MS" w:hAnsi="Comic Sans MS"/>
              </w:rPr>
            </w:pPr>
          </w:p>
        </w:tc>
        <w:tc>
          <w:tcPr>
            <w:tcW w:w="4508" w:type="dxa"/>
            <w:vAlign w:val="center"/>
          </w:tcPr>
          <w:p w14:paraId="12A84275" w14:textId="463BDD95" w:rsidR="00F445B4" w:rsidRDefault="00F445B4" w:rsidP="002603C0">
            <w:pPr>
              <w:rPr>
                <w:rFonts w:ascii="Comic Sans MS" w:hAnsi="Comic Sans MS"/>
              </w:rPr>
            </w:pPr>
          </w:p>
          <w:p w14:paraId="01B074CD" w14:textId="77777777" w:rsidR="00F67F4C" w:rsidRDefault="00F67F4C" w:rsidP="002603C0">
            <w:pPr>
              <w:rPr>
                <w:rFonts w:ascii="Comic Sans MS" w:hAnsi="Comic Sans MS"/>
              </w:rPr>
            </w:pPr>
          </w:p>
          <w:p w14:paraId="0E8672B4" w14:textId="77777777" w:rsidR="00F67F4C" w:rsidRDefault="00F67F4C" w:rsidP="002603C0">
            <w:pPr>
              <w:rPr>
                <w:rFonts w:ascii="Comic Sans MS" w:hAnsi="Comic Sans MS"/>
              </w:rPr>
            </w:pPr>
          </w:p>
          <w:p w14:paraId="15DE7D0B" w14:textId="77777777" w:rsidR="00F67F4C" w:rsidRDefault="00F67F4C" w:rsidP="002603C0">
            <w:pPr>
              <w:rPr>
                <w:rFonts w:ascii="Comic Sans MS" w:hAnsi="Comic Sans MS"/>
              </w:rPr>
            </w:pPr>
          </w:p>
          <w:p w14:paraId="43A399DF" w14:textId="136FDB80" w:rsidR="00F67F4C" w:rsidRPr="002428FE" w:rsidRDefault="00F67F4C" w:rsidP="002603C0">
            <w:pPr>
              <w:rPr>
                <w:rFonts w:ascii="Comic Sans MS" w:hAnsi="Comic Sans MS"/>
              </w:rPr>
            </w:pPr>
          </w:p>
        </w:tc>
      </w:tr>
    </w:tbl>
    <w:p w14:paraId="2CE5E257" w14:textId="5BE2B772" w:rsidR="00DD673A" w:rsidRPr="00D870BE" w:rsidRDefault="00DD673A" w:rsidP="00D870BE">
      <w:pPr>
        <w:jc w:val="center"/>
        <w:rPr>
          <w:b/>
          <w:bCs/>
          <w:u w:val="single"/>
        </w:rPr>
      </w:pPr>
      <w:r w:rsidRPr="00D60A6F">
        <w:rPr>
          <w:rFonts w:ascii="Comic Sans MS" w:hAnsi="Comic Sans MS"/>
          <w:b/>
          <w:bCs/>
          <w:sz w:val="24"/>
          <w:szCs w:val="24"/>
          <w:u w:val="single"/>
        </w:rPr>
        <w:lastRenderedPageBreak/>
        <w:t>School Timetable</w:t>
      </w:r>
    </w:p>
    <w:p w14:paraId="4148BAFE" w14:textId="42616327" w:rsidR="004A46B1" w:rsidRPr="00A25DFE" w:rsidRDefault="009800F3" w:rsidP="00A25DFE">
      <w:pPr>
        <w:spacing w:after="0" w:line="240" w:lineRule="auto"/>
        <w:jc w:val="center"/>
        <w:rPr>
          <w:rFonts w:ascii="Comic Sans MS" w:hAnsi="Comic Sans MS"/>
          <w:b/>
          <w:bCs/>
          <w:sz w:val="24"/>
          <w:szCs w:val="24"/>
          <w:u w:val="single"/>
        </w:rPr>
      </w:pPr>
      <w:r w:rsidRPr="00A25DFE">
        <w:rPr>
          <w:rFonts w:ascii="Comic Sans MS" w:hAnsi="Comic Sans MS"/>
          <w:b/>
          <w:bCs/>
          <w:sz w:val="24"/>
          <w:szCs w:val="24"/>
          <w:u w:val="single"/>
        </w:rPr>
        <w:t>Staff Structure and Expectations</w:t>
      </w:r>
    </w:p>
    <w:p w14:paraId="6FD8FA15" w14:textId="77777777" w:rsidR="00BF25C7" w:rsidRPr="00A25DFE" w:rsidRDefault="00BF25C7" w:rsidP="00A25DFE">
      <w:pPr>
        <w:spacing w:after="0" w:line="240" w:lineRule="auto"/>
        <w:rPr>
          <w:rFonts w:ascii="Comic Sans MS" w:hAnsi="Comic Sans MS"/>
        </w:rPr>
      </w:pPr>
    </w:p>
    <w:tbl>
      <w:tblPr>
        <w:tblStyle w:val="TableGrid"/>
        <w:tblW w:w="0" w:type="auto"/>
        <w:tblLook w:val="04A0" w:firstRow="1" w:lastRow="0" w:firstColumn="1" w:lastColumn="0" w:noHBand="0" w:noVBand="1"/>
      </w:tblPr>
      <w:tblGrid>
        <w:gridCol w:w="2265"/>
        <w:gridCol w:w="2274"/>
        <w:gridCol w:w="2273"/>
        <w:gridCol w:w="2204"/>
      </w:tblGrid>
      <w:tr w:rsidR="00D870BE" w14:paraId="6201D60B" w14:textId="77777777" w:rsidTr="001E2100">
        <w:tc>
          <w:tcPr>
            <w:tcW w:w="13948" w:type="dxa"/>
            <w:gridSpan w:val="4"/>
            <w:shd w:val="clear" w:color="auto" w:fill="7030A0"/>
          </w:tcPr>
          <w:p w14:paraId="672DC595" w14:textId="77777777" w:rsidR="00D870BE" w:rsidRPr="00B65569" w:rsidRDefault="00D870BE" w:rsidP="001E2100">
            <w:pPr>
              <w:jc w:val="center"/>
              <w:rPr>
                <w:rFonts w:cstheme="minorHAnsi"/>
                <w:b/>
                <w:bCs/>
              </w:rPr>
            </w:pPr>
            <w:r w:rsidRPr="00EC35B5">
              <w:rPr>
                <w:rFonts w:cstheme="minorHAnsi"/>
                <w:b/>
                <w:bCs/>
                <w:color w:val="FFFFFF" w:themeColor="background1"/>
              </w:rPr>
              <w:t>Staff Structure - Head Office</w:t>
            </w:r>
          </w:p>
        </w:tc>
      </w:tr>
      <w:tr w:rsidR="00D870BE" w14:paraId="5E5A80AF" w14:textId="77777777" w:rsidTr="001E2100">
        <w:tc>
          <w:tcPr>
            <w:tcW w:w="3487" w:type="dxa"/>
          </w:tcPr>
          <w:p w14:paraId="7B7D59EE" w14:textId="77777777" w:rsidR="00D870BE" w:rsidRPr="00B65569" w:rsidRDefault="00D870BE" w:rsidP="001E2100">
            <w:pPr>
              <w:jc w:val="center"/>
              <w:rPr>
                <w:rFonts w:cstheme="minorHAnsi"/>
                <w:b/>
                <w:bCs/>
              </w:rPr>
            </w:pPr>
            <w:r w:rsidRPr="00B65569">
              <w:rPr>
                <w:rFonts w:cstheme="minorHAnsi"/>
                <w:b/>
                <w:bCs/>
              </w:rPr>
              <w:t>Luke Hollingworth</w:t>
            </w:r>
          </w:p>
          <w:p w14:paraId="12EFFBEB" w14:textId="77777777" w:rsidR="00D870BE" w:rsidRDefault="00D870BE" w:rsidP="001E2100">
            <w:pPr>
              <w:jc w:val="center"/>
              <w:rPr>
                <w:rFonts w:cstheme="minorHAnsi"/>
              </w:rPr>
            </w:pPr>
            <w:r w:rsidRPr="00B65569">
              <w:rPr>
                <w:rFonts w:cstheme="minorHAnsi"/>
                <w:b/>
                <w:bCs/>
              </w:rPr>
              <w:t>Proprietor</w:t>
            </w:r>
          </w:p>
        </w:tc>
        <w:tc>
          <w:tcPr>
            <w:tcW w:w="3487" w:type="dxa"/>
          </w:tcPr>
          <w:p w14:paraId="1BA034F9" w14:textId="77777777" w:rsidR="00D870BE" w:rsidRPr="00624AF7" w:rsidRDefault="00D870BE" w:rsidP="001E2100">
            <w:pPr>
              <w:jc w:val="center"/>
              <w:rPr>
                <w:rFonts w:cstheme="minorHAnsi"/>
                <w:i/>
                <w:iCs/>
              </w:rPr>
            </w:pPr>
            <w:r w:rsidRPr="00624AF7">
              <w:rPr>
                <w:rFonts w:cstheme="minorHAnsi"/>
                <w:i/>
                <w:iCs/>
              </w:rPr>
              <w:t>&lt;&lt;&lt; Proprietors &gt;&gt;&gt;</w:t>
            </w:r>
          </w:p>
          <w:p w14:paraId="6C1CFCAF" w14:textId="77777777" w:rsidR="00D870BE" w:rsidRPr="00624AF7" w:rsidRDefault="00D870BE" w:rsidP="001E2100">
            <w:pPr>
              <w:jc w:val="center"/>
              <w:rPr>
                <w:rFonts w:cstheme="minorHAnsi"/>
                <w:i/>
                <w:iCs/>
              </w:rPr>
            </w:pPr>
            <w:r w:rsidRPr="00624AF7">
              <w:rPr>
                <w:rFonts w:cstheme="minorHAnsi"/>
                <w:i/>
                <w:iCs/>
              </w:rPr>
              <w:t>Finance and Facilities</w:t>
            </w:r>
          </w:p>
          <w:p w14:paraId="2F16C9AD" w14:textId="77777777" w:rsidR="00D870BE" w:rsidRPr="00624AF7" w:rsidRDefault="00D870BE" w:rsidP="001E2100">
            <w:pPr>
              <w:jc w:val="center"/>
              <w:rPr>
                <w:rFonts w:cstheme="minorHAnsi"/>
                <w:i/>
                <w:iCs/>
              </w:rPr>
            </w:pPr>
            <w:r w:rsidRPr="00624AF7">
              <w:rPr>
                <w:rFonts w:cstheme="minorHAnsi"/>
                <w:i/>
                <w:iCs/>
              </w:rPr>
              <w:t>Business Management</w:t>
            </w:r>
          </w:p>
          <w:p w14:paraId="1843AE51" w14:textId="77777777" w:rsidR="00D870BE" w:rsidRDefault="00D870BE" w:rsidP="001E2100">
            <w:pPr>
              <w:jc w:val="center"/>
              <w:rPr>
                <w:rFonts w:cstheme="minorHAnsi"/>
              </w:rPr>
            </w:pPr>
            <w:r w:rsidRPr="00624AF7">
              <w:rPr>
                <w:rFonts w:cstheme="minorHAnsi"/>
                <w:i/>
                <w:iCs/>
              </w:rPr>
              <w:t>Governance</w:t>
            </w:r>
          </w:p>
        </w:tc>
        <w:tc>
          <w:tcPr>
            <w:tcW w:w="3487" w:type="dxa"/>
          </w:tcPr>
          <w:p w14:paraId="7783234D" w14:textId="77777777" w:rsidR="00D870BE" w:rsidRPr="00B65569" w:rsidRDefault="00D870BE" w:rsidP="001E2100">
            <w:pPr>
              <w:jc w:val="center"/>
              <w:rPr>
                <w:rFonts w:cstheme="minorHAnsi"/>
                <w:b/>
                <w:bCs/>
              </w:rPr>
            </w:pPr>
            <w:r w:rsidRPr="00B65569">
              <w:rPr>
                <w:rFonts w:cstheme="minorHAnsi"/>
                <w:b/>
                <w:bCs/>
              </w:rPr>
              <w:t>Ray Wilbraham</w:t>
            </w:r>
          </w:p>
          <w:p w14:paraId="7CEE44EB" w14:textId="77777777" w:rsidR="00D870BE" w:rsidRDefault="00D870BE" w:rsidP="001E2100">
            <w:pPr>
              <w:jc w:val="center"/>
              <w:rPr>
                <w:rFonts w:cstheme="minorHAnsi"/>
              </w:rPr>
            </w:pPr>
            <w:r w:rsidRPr="00B65569">
              <w:rPr>
                <w:rFonts w:cstheme="minorHAnsi"/>
                <w:b/>
                <w:bCs/>
              </w:rPr>
              <w:t>Proprietor</w:t>
            </w:r>
          </w:p>
        </w:tc>
        <w:tc>
          <w:tcPr>
            <w:tcW w:w="3487" w:type="dxa"/>
            <w:shd w:val="clear" w:color="auto" w:fill="7030A0"/>
          </w:tcPr>
          <w:p w14:paraId="5BD6E6A0" w14:textId="77777777" w:rsidR="00D870BE" w:rsidRDefault="00D870BE" w:rsidP="001E2100">
            <w:pPr>
              <w:jc w:val="center"/>
              <w:rPr>
                <w:rFonts w:cstheme="minorHAnsi"/>
              </w:rPr>
            </w:pPr>
          </w:p>
        </w:tc>
      </w:tr>
      <w:tr w:rsidR="00D870BE" w14:paraId="075952A7" w14:textId="77777777" w:rsidTr="001E2100">
        <w:tc>
          <w:tcPr>
            <w:tcW w:w="3487" w:type="dxa"/>
          </w:tcPr>
          <w:p w14:paraId="51079D61" w14:textId="77777777" w:rsidR="00D870BE" w:rsidRPr="00B957D0" w:rsidRDefault="00D870BE" w:rsidP="001E2100">
            <w:pPr>
              <w:jc w:val="center"/>
              <w:rPr>
                <w:rFonts w:cstheme="minorHAnsi"/>
                <w:b/>
                <w:bCs/>
              </w:rPr>
            </w:pPr>
            <w:r w:rsidRPr="00B957D0">
              <w:rPr>
                <w:rFonts w:cstheme="minorHAnsi"/>
                <w:b/>
                <w:bCs/>
              </w:rPr>
              <w:t>Dan Laughton</w:t>
            </w:r>
          </w:p>
          <w:p w14:paraId="2C2D69FB" w14:textId="77777777" w:rsidR="00D870BE" w:rsidRPr="00B957D0" w:rsidRDefault="00D870BE" w:rsidP="001E2100">
            <w:pPr>
              <w:jc w:val="center"/>
              <w:rPr>
                <w:rFonts w:cstheme="minorHAnsi"/>
                <w:b/>
                <w:bCs/>
              </w:rPr>
            </w:pPr>
            <w:r w:rsidRPr="00B957D0">
              <w:rPr>
                <w:rFonts w:cstheme="minorHAnsi"/>
                <w:b/>
                <w:bCs/>
              </w:rPr>
              <w:t>Schools Director</w:t>
            </w:r>
          </w:p>
          <w:p w14:paraId="6547908E" w14:textId="77777777" w:rsidR="00D870BE" w:rsidRDefault="00D870BE" w:rsidP="001E2100">
            <w:pPr>
              <w:jc w:val="center"/>
              <w:rPr>
                <w:rFonts w:cstheme="minorHAnsi"/>
              </w:rPr>
            </w:pPr>
            <w:r>
              <w:rPr>
                <w:rFonts w:cstheme="minorHAnsi"/>
              </w:rPr>
              <w:t>Facilities and Resources</w:t>
            </w:r>
          </w:p>
          <w:p w14:paraId="058197A4" w14:textId="77777777" w:rsidR="00D870BE" w:rsidRDefault="00D870BE" w:rsidP="001E2100">
            <w:pPr>
              <w:jc w:val="center"/>
              <w:rPr>
                <w:rFonts w:cstheme="minorHAnsi"/>
              </w:rPr>
            </w:pPr>
            <w:r>
              <w:rPr>
                <w:rFonts w:cstheme="minorHAnsi"/>
              </w:rPr>
              <w:t>Health and Safety</w:t>
            </w:r>
          </w:p>
          <w:p w14:paraId="57A33250" w14:textId="77777777" w:rsidR="00D870BE" w:rsidRDefault="00D870BE" w:rsidP="001E2100">
            <w:pPr>
              <w:jc w:val="center"/>
              <w:rPr>
                <w:rFonts w:cstheme="minorHAnsi"/>
              </w:rPr>
            </w:pPr>
            <w:r>
              <w:rPr>
                <w:rFonts w:cstheme="minorHAnsi"/>
              </w:rPr>
              <w:t>Staffing and Pupils</w:t>
            </w:r>
          </w:p>
        </w:tc>
        <w:tc>
          <w:tcPr>
            <w:tcW w:w="3487" w:type="dxa"/>
          </w:tcPr>
          <w:p w14:paraId="2ACE08B2" w14:textId="77777777" w:rsidR="00D870BE" w:rsidRPr="00B957D0" w:rsidRDefault="00D870BE" w:rsidP="001E2100">
            <w:pPr>
              <w:jc w:val="center"/>
              <w:rPr>
                <w:rFonts w:cstheme="minorHAnsi"/>
                <w:b/>
                <w:bCs/>
              </w:rPr>
            </w:pPr>
            <w:r w:rsidRPr="00B957D0">
              <w:rPr>
                <w:rFonts w:cstheme="minorHAnsi"/>
                <w:b/>
                <w:bCs/>
              </w:rPr>
              <w:t>Mike Whatton</w:t>
            </w:r>
          </w:p>
          <w:p w14:paraId="3D306224" w14:textId="77777777" w:rsidR="00D870BE" w:rsidRPr="00B957D0" w:rsidRDefault="00D870BE" w:rsidP="001E2100">
            <w:pPr>
              <w:jc w:val="center"/>
              <w:rPr>
                <w:rFonts w:cstheme="minorHAnsi"/>
                <w:b/>
                <w:bCs/>
              </w:rPr>
            </w:pPr>
            <w:r w:rsidRPr="00B957D0">
              <w:rPr>
                <w:rFonts w:cstheme="minorHAnsi"/>
                <w:b/>
                <w:bCs/>
              </w:rPr>
              <w:t>SEND Director</w:t>
            </w:r>
          </w:p>
          <w:p w14:paraId="0431D1E1" w14:textId="77777777" w:rsidR="00D870BE" w:rsidRDefault="00D870BE" w:rsidP="001E2100">
            <w:pPr>
              <w:jc w:val="center"/>
              <w:rPr>
                <w:rFonts w:cstheme="minorHAnsi"/>
              </w:rPr>
            </w:pPr>
            <w:r>
              <w:rPr>
                <w:rFonts w:cstheme="minorHAnsi"/>
              </w:rPr>
              <w:t>Strategic Development</w:t>
            </w:r>
          </w:p>
          <w:p w14:paraId="064D4D34" w14:textId="77777777" w:rsidR="00D870BE" w:rsidRDefault="00D870BE" w:rsidP="001E2100">
            <w:pPr>
              <w:jc w:val="center"/>
              <w:rPr>
                <w:rFonts w:cstheme="minorHAnsi"/>
              </w:rPr>
            </w:pPr>
            <w:r>
              <w:rPr>
                <w:rFonts w:cstheme="minorHAnsi"/>
              </w:rPr>
              <w:t>Safeguarding and Agency Liaison</w:t>
            </w:r>
          </w:p>
          <w:p w14:paraId="5E977AA9" w14:textId="77777777" w:rsidR="00D870BE" w:rsidRDefault="00D870BE" w:rsidP="001E2100">
            <w:pPr>
              <w:jc w:val="center"/>
              <w:rPr>
                <w:rFonts w:cstheme="minorHAnsi"/>
              </w:rPr>
            </w:pPr>
            <w:r>
              <w:rPr>
                <w:rFonts w:cstheme="minorHAnsi"/>
              </w:rPr>
              <w:t>Pastoral, SEND and Attendance</w:t>
            </w:r>
          </w:p>
        </w:tc>
        <w:tc>
          <w:tcPr>
            <w:tcW w:w="3487" w:type="dxa"/>
          </w:tcPr>
          <w:p w14:paraId="74499D21" w14:textId="77777777" w:rsidR="00D870BE" w:rsidRPr="00B957D0" w:rsidRDefault="00D870BE" w:rsidP="001E2100">
            <w:pPr>
              <w:jc w:val="center"/>
              <w:rPr>
                <w:rFonts w:cstheme="minorHAnsi"/>
                <w:b/>
                <w:bCs/>
              </w:rPr>
            </w:pPr>
            <w:r w:rsidRPr="00B957D0">
              <w:rPr>
                <w:rFonts w:cstheme="minorHAnsi"/>
                <w:b/>
                <w:bCs/>
              </w:rPr>
              <w:t>Charlie Ward</w:t>
            </w:r>
          </w:p>
          <w:p w14:paraId="471DDEDE" w14:textId="77777777" w:rsidR="00D870BE" w:rsidRPr="00B957D0" w:rsidRDefault="00D870BE" w:rsidP="001E2100">
            <w:pPr>
              <w:jc w:val="center"/>
              <w:rPr>
                <w:rFonts w:cstheme="minorHAnsi"/>
                <w:b/>
                <w:bCs/>
              </w:rPr>
            </w:pPr>
            <w:r w:rsidRPr="00B957D0">
              <w:rPr>
                <w:rFonts w:cstheme="minorHAnsi"/>
                <w:b/>
                <w:bCs/>
              </w:rPr>
              <w:t>Curriculum Director</w:t>
            </w:r>
          </w:p>
          <w:p w14:paraId="5FFBC96E" w14:textId="77777777" w:rsidR="00D870BE" w:rsidRDefault="00D870BE" w:rsidP="001E2100">
            <w:pPr>
              <w:jc w:val="center"/>
              <w:rPr>
                <w:rFonts w:cstheme="minorHAnsi"/>
              </w:rPr>
            </w:pPr>
            <w:r>
              <w:rPr>
                <w:rFonts w:cstheme="minorHAnsi"/>
              </w:rPr>
              <w:t>Teaching and Learning</w:t>
            </w:r>
          </w:p>
          <w:p w14:paraId="596B788C" w14:textId="77777777" w:rsidR="00D870BE" w:rsidRDefault="00D870BE" w:rsidP="001E2100">
            <w:pPr>
              <w:jc w:val="center"/>
              <w:rPr>
                <w:rFonts w:cstheme="minorHAnsi"/>
              </w:rPr>
            </w:pPr>
            <w:r>
              <w:rPr>
                <w:rFonts w:cstheme="minorHAnsi"/>
              </w:rPr>
              <w:t>Curriculum Development</w:t>
            </w:r>
          </w:p>
          <w:p w14:paraId="0AFC68CE" w14:textId="77777777" w:rsidR="00D870BE" w:rsidRDefault="00D870BE" w:rsidP="001E2100">
            <w:pPr>
              <w:jc w:val="center"/>
              <w:rPr>
                <w:rFonts w:cstheme="minorHAnsi"/>
              </w:rPr>
            </w:pPr>
            <w:r>
              <w:rPr>
                <w:rFonts w:cstheme="minorHAnsi"/>
              </w:rPr>
              <w:t>IT Provision and Media</w:t>
            </w:r>
          </w:p>
        </w:tc>
        <w:tc>
          <w:tcPr>
            <w:tcW w:w="3487" w:type="dxa"/>
          </w:tcPr>
          <w:p w14:paraId="104D676D" w14:textId="77777777" w:rsidR="00D870BE" w:rsidRPr="00624AF7" w:rsidRDefault="00D870BE" w:rsidP="001E2100">
            <w:pPr>
              <w:jc w:val="center"/>
              <w:rPr>
                <w:rFonts w:cstheme="minorHAnsi"/>
                <w:i/>
                <w:iCs/>
              </w:rPr>
            </w:pPr>
            <w:r w:rsidRPr="00624AF7">
              <w:rPr>
                <w:rFonts w:cstheme="minorHAnsi"/>
                <w:i/>
                <w:iCs/>
              </w:rPr>
              <w:t>School Directors</w:t>
            </w:r>
          </w:p>
          <w:p w14:paraId="04858A1B" w14:textId="77777777" w:rsidR="00D870BE" w:rsidRPr="00624AF7" w:rsidRDefault="00D870BE" w:rsidP="001E2100">
            <w:pPr>
              <w:jc w:val="center"/>
              <w:rPr>
                <w:rFonts w:cstheme="minorHAnsi"/>
                <w:i/>
                <w:iCs/>
              </w:rPr>
            </w:pPr>
            <w:r w:rsidRPr="00624AF7">
              <w:rPr>
                <w:rFonts w:cstheme="minorHAnsi"/>
                <w:i/>
                <w:iCs/>
              </w:rPr>
              <w:t>Regulatory Compliance</w:t>
            </w:r>
            <w:r>
              <w:rPr>
                <w:rFonts w:cstheme="minorHAnsi"/>
                <w:i/>
                <w:iCs/>
              </w:rPr>
              <w:t>, plus defined individual roles, see opposite.</w:t>
            </w:r>
          </w:p>
          <w:p w14:paraId="120FE88E" w14:textId="77777777" w:rsidR="00D870BE" w:rsidRDefault="00D870BE" w:rsidP="001E2100">
            <w:pPr>
              <w:jc w:val="center"/>
              <w:rPr>
                <w:rFonts w:cstheme="minorHAnsi"/>
              </w:rPr>
            </w:pPr>
            <w:r w:rsidRPr="00624AF7">
              <w:rPr>
                <w:rFonts w:cstheme="minorHAnsi"/>
                <w:i/>
                <w:iCs/>
              </w:rPr>
              <w:t>&lt;&lt;&lt;</w:t>
            </w:r>
          </w:p>
        </w:tc>
      </w:tr>
      <w:tr w:rsidR="00D870BE" w14:paraId="56DE7B83" w14:textId="77777777" w:rsidTr="001E2100">
        <w:tc>
          <w:tcPr>
            <w:tcW w:w="3487" w:type="dxa"/>
          </w:tcPr>
          <w:p w14:paraId="08C47397" w14:textId="77777777" w:rsidR="00D870BE" w:rsidRPr="00EC35B5" w:rsidRDefault="00D870BE" w:rsidP="001E2100">
            <w:pPr>
              <w:jc w:val="center"/>
              <w:rPr>
                <w:rFonts w:cstheme="minorHAnsi"/>
                <w:b/>
                <w:bCs/>
              </w:rPr>
            </w:pPr>
            <w:r w:rsidRPr="00EC35B5">
              <w:rPr>
                <w:rFonts w:cstheme="minorHAnsi"/>
                <w:b/>
                <w:bCs/>
              </w:rPr>
              <w:t>Charly Charlton</w:t>
            </w:r>
          </w:p>
          <w:p w14:paraId="73930DB1" w14:textId="77777777" w:rsidR="00D870BE" w:rsidRPr="00EC35B5" w:rsidRDefault="00D870BE" w:rsidP="001E2100">
            <w:pPr>
              <w:jc w:val="center"/>
              <w:rPr>
                <w:rFonts w:cstheme="minorHAnsi"/>
                <w:b/>
                <w:bCs/>
              </w:rPr>
            </w:pPr>
            <w:r w:rsidRPr="00EC35B5">
              <w:rPr>
                <w:rFonts w:cstheme="minorHAnsi"/>
                <w:b/>
                <w:bCs/>
              </w:rPr>
              <w:t>Facilities Manager</w:t>
            </w:r>
          </w:p>
        </w:tc>
        <w:tc>
          <w:tcPr>
            <w:tcW w:w="10461" w:type="dxa"/>
            <w:gridSpan w:val="3"/>
          </w:tcPr>
          <w:p w14:paraId="6B813516" w14:textId="77777777" w:rsidR="00D870BE" w:rsidRDefault="00D870BE" w:rsidP="001E2100">
            <w:pPr>
              <w:jc w:val="center"/>
              <w:rPr>
                <w:rFonts w:cstheme="minorHAnsi"/>
              </w:rPr>
            </w:pPr>
            <w:r>
              <w:rPr>
                <w:rFonts w:cstheme="minorHAnsi"/>
              </w:rPr>
              <w:t>Cleaning Services for all sites likely to be outsourced, IT Services for all sites likely to be outsourced, both to be co-ordinated by Facilities Manager along with other maintenance and site developments.</w:t>
            </w:r>
          </w:p>
        </w:tc>
      </w:tr>
    </w:tbl>
    <w:p w14:paraId="1DE49022" w14:textId="77777777" w:rsidR="0048452D" w:rsidRDefault="0048452D" w:rsidP="00A25DFE">
      <w:pPr>
        <w:spacing w:after="0" w:line="240" w:lineRule="auto"/>
        <w:rPr>
          <w:rFonts w:ascii="Comic Sans MS" w:hAnsi="Comic Sans MS"/>
          <w:b/>
          <w:bCs/>
          <w:u w:val="single"/>
        </w:rPr>
      </w:pPr>
    </w:p>
    <w:p w14:paraId="1EC11C49" w14:textId="7EC12370" w:rsidR="00D870BE" w:rsidRDefault="00D870BE" w:rsidP="00A25DFE">
      <w:pPr>
        <w:spacing w:after="0" w:line="240" w:lineRule="auto"/>
        <w:rPr>
          <w:rFonts w:ascii="Comic Sans MS" w:hAnsi="Comic Sans MS"/>
          <w:b/>
          <w:bCs/>
          <w:u w:val="single"/>
        </w:rPr>
      </w:pPr>
      <w:r w:rsidRPr="00D870BE">
        <w:drawing>
          <wp:inline distT="0" distB="0" distL="0" distR="0" wp14:anchorId="14141D32" wp14:editId="76DBA3D0">
            <wp:extent cx="5731510" cy="3494405"/>
            <wp:effectExtent l="0" t="0" r="2540" b="0"/>
            <wp:docPr id="20694361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494405"/>
                    </a:xfrm>
                    <a:prstGeom prst="rect">
                      <a:avLst/>
                    </a:prstGeom>
                    <a:noFill/>
                    <a:ln>
                      <a:noFill/>
                    </a:ln>
                  </pic:spPr>
                </pic:pic>
              </a:graphicData>
            </a:graphic>
          </wp:inline>
        </w:drawing>
      </w:r>
    </w:p>
    <w:p w14:paraId="6C09168F" w14:textId="77777777" w:rsidR="00D870BE" w:rsidRDefault="00D870BE" w:rsidP="00A25DFE">
      <w:pPr>
        <w:spacing w:after="0" w:line="240" w:lineRule="auto"/>
        <w:rPr>
          <w:rFonts w:ascii="Comic Sans MS" w:hAnsi="Comic Sans MS"/>
          <w:b/>
          <w:bCs/>
          <w:u w:val="single"/>
        </w:rPr>
      </w:pPr>
    </w:p>
    <w:p w14:paraId="004C9F57" w14:textId="77777777" w:rsidR="00D870BE" w:rsidRDefault="00D870BE" w:rsidP="00A25DFE">
      <w:pPr>
        <w:spacing w:after="0" w:line="240" w:lineRule="auto"/>
        <w:rPr>
          <w:rFonts w:ascii="Comic Sans MS" w:hAnsi="Comic Sans MS"/>
          <w:b/>
          <w:bCs/>
          <w:u w:val="single"/>
        </w:rPr>
      </w:pPr>
    </w:p>
    <w:p w14:paraId="14CCA731" w14:textId="1626D5AC" w:rsidR="00D870BE" w:rsidRDefault="00D870BE" w:rsidP="00A25DFE">
      <w:pPr>
        <w:spacing w:after="0" w:line="240" w:lineRule="auto"/>
        <w:rPr>
          <w:rFonts w:ascii="Comic Sans MS" w:hAnsi="Comic Sans MS"/>
          <w:b/>
          <w:bCs/>
          <w:u w:val="single"/>
        </w:rPr>
      </w:pPr>
      <w:r w:rsidRPr="00D870BE">
        <w:lastRenderedPageBreak/>
        <w:drawing>
          <wp:inline distT="0" distB="0" distL="0" distR="0" wp14:anchorId="0553B746" wp14:editId="5A99986E">
            <wp:extent cx="5731510" cy="2823210"/>
            <wp:effectExtent l="0" t="0" r="2540" b="0"/>
            <wp:docPr id="2083956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23210"/>
                    </a:xfrm>
                    <a:prstGeom prst="rect">
                      <a:avLst/>
                    </a:prstGeom>
                    <a:noFill/>
                    <a:ln>
                      <a:noFill/>
                    </a:ln>
                  </pic:spPr>
                </pic:pic>
              </a:graphicData>
            </a:graphic>
          </wp:inline>
        </w:drawing>
      </w:r>
    </w:p>
    <w:p w14:paraId="7400A52A" w14:textId="77777777" w:rsidR="00D870BE" w:rsidRDefault="00D870BE" w:rsidP="00A25DFE">
      <w:pPr>
        <w:spacing w:after="0" w:line="240" w:lineRule="auto"/>
        <w:rPr>
          <w:rFonts w:ascii="Comic Sans MS" w:hAnsi="Comic Sans MS"/>
          <w:b/>
          <w:bCs/>
          <w:u w:val="single"/>
        </w:rPr>
      </w:pPr>
    </w:p>
    <w:p w14:paraId="74E36BA6" w14:textId="0F32FA04" w:rsidR="00D870BE" w:rsidRDefault="00D870BE" w:rsidP="00A25DFE">
      <w:pPr>
        <w:spacing w:after="0" w:line="240" w:lineRule="auto"/>
        <w:rPr>
          <w:rFonts w:ascii="Comic Sans MS" w:hAnsi="Comic Sans MS"/>
          <w:b/>
          <w:bCs/>
          <w:u w:val="single"/>
        </w:rPr>
      </w:pPr>
      <w:r w:rsidRPr="00D870BE">
        <w:drawing>
          <wp:inline distT="0" distB="0" distL="0" distR="0" wp14:anchorId="78917BF7" wp14:editId="6CF0E8DC">
            <wp:extent cx="5731510" cy="2988945"/>
            <wp:effectExtent l="0" t="0" r="2540" b="0"/>
            <wp:docPr id="6231347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988945"/>
                    </a:xfrm>
                    <a:prstGeom prst="rect">
                      <a:avLst/>
                    </a:prstGeom>
                    <a:noFill/>
                    <a:ln>
                      <a:noFill/>
                    </a:ln>
                  </pic:spPr>
                </pic:pic>
              </a:graphicData>
            </a:graphic>
          </wp:inline>
        </w:drawing>
      </w:r>
    </w:p>
    <w:p w14:paraId="1868D349" w14:textId="77777777" w:rsidR="00D870BE" w:rsidRPr="00A25DFE" w:rsidRDefault="00D870BE" w:rsidP="00A25DFE">
      <w:pPr>
        <w:spacing w:after="0" w:line="240" w:lineRule="auto"/>
        <w:rPr>
          <w:rFonts w:ascii="Comic Sans MS" w:hAnsi="Comic Sans MS"/>
          <w:b/>
          <w:bCs/>
          <w:u w:val="single"/>
        </w:rPr>
      </w:pPr>
    </w:p>
    <w:p w14:paraId="638B90EA" w14:textId="237E607F" w:rsidR="00682733" w:rsidRPr="00A25DFE" w:rsidRDefault="00682733" w:rsidP="00A25DFE">
      <w:pPr>
        <w:pStyle w:val="ListParagraph"/>
        <w:numPr>
          <w:ilvl w:val="0"/>
          <w:numId w:val="11"/>
        </w:numPr>
        <w:spacing w:after="0" w:line="240" w:lineRule="auto"/>
        <w:contextualSpacing w:val="0"/>
        <w:rPr>
          <w:rFonts w:ascii="Comic Sans MS" w:hAnsi="Comic Sans MS"/>
          <w:b/>
          <w:bCs/>
          <w:u w:val="single"/>
        </w:rPr>
      </w:pPr>
      <w:r w:rsidRPr="00A25DFE">
        <w:rPr>
          <w:rFonts w:ascii="Comic Sans MS" w:hAnsi="Comic Sans MS"/>
          <w:b/>
          <w:bCs/>
          <w:u w:val="single"/>
        </w:rPr>
        <w:t xml:space="preserve">Staff </w:t>
      </w:r>
      <w:r w:rsidR="008273A7" w:rsidRPr="00A25DFE">
        <w:rPr>
          <w:rFonts w:ascii="Comic Sans MS" w:hAnsi="Comic Sans MS"/>
          <w:b/>
          <w:bCs/>
          <w:u w:val="single"/>
        </w:rPr>
        <w:t>Arrival and Departure</w:t>
      </w:r>
    </w:p>
    <w:p w14:paraId="3F34516D" w14:textId="77777777" w:rsidR="00E7744B" w:rsidRPr="00E7744B" w:rsidRDefault="00E7744B" w:rsidP="00E7744B">
      <w:pPr>
        <w:spacing w:after="0" w:line="240" w:lineRule="auto"/>
        <w:rPr>
          <w:rFonts w:ascii="Comic Sans MS" w:hAnsi="Comic Sans MS"/>
        </w:rPr>
      </w:pPr>
      <w:r w:rsidRPr="00E7744B">
        <w:rPr>
          <w:rFonts w:ascii="Comic Sans MS" w:hAnsi="Comic Sans MS"/>
        </w:rPr>
        <w:t xml:space="preserve">The </w:t>
      </w:r>
      <w:r w:rsidRPr="00E7744B">
        <w:rPr>
          <w:rFonts w:ascii="Comic Sans MS" w:hAnsi="Comic Sans MS"/>
          <w:b/>
          <w:bCs/>
        </w:rPr>
        <w:t>School Day</w:t>
      </w:r>
      <w:r w:rsidRPr="00E7744B">
        <w:rPr>
          <w:rFonts w:ascii="Comic Sans MS" w:hAnsi="Comic Sans MS"/>
        </w:rPr>
        <w:t xml:space="preserve"> will run as follows;</w:t>
      </w:r>
    </w:p>
    <w:p w14:paraId="55248A3B" w14:textId="77777777" w:rsidR="00E7744B" w:rsidRPr="00E7744B" w:rsidRDefault="00E7744B" w:rsidP="00E7744B">
      <w:pPr>
        <w:pStyle w:val="ListParagraph"/>
        <w:numPr>
          <w:ilvl w:val="1"/>
          <w:numId w:val="11"/>
        </w:numPr>
        <w:spacing w:after="0" w:line="240" w:lineRule="auto"/>
        <w:rPr>
          <w:rFonts w:ascii="Comic Sans MS" w:hAnsi="Comic Sans MS"/>
        </w:rPr>
      </w:pPr>
      <w:r w:rsidRPr="00E7744B">
        <w:rPr>
          <w:rFonts w:ascii="Comic Sans MS" w:hAnsi="Comic Sans MS"/>
        </w:rPr>
        <w:t>9am Start</w:t>
      </w:r>
    </w:p>
    <w:p w14:paraId="75D7D13F" w14:textId="77777777" w:rsidR="00E7744B" w:rsidRPr="00E7744B" w:rsidRDefault="00E7744B" w:rsidP="00E7744B">
      <w:pPr>
        <w:pStyle w:val="ListParagraph"/>
        <w:numPr>
          <w:ilvl w:val="1"/>
          <w:numId w:val="11"/>
        </w:numPr>
        <w:spacing w:after="0" w:line="240" w:lineRule="auto"/>
        <w:rPr>
          <w:rFonts w:ascii="Comic Sans MS" w:hAnsi="Comic Sans MS"/>
        </w:rPr>
      </w:pPr>
      <w:r w:rsidRPr="00E7744B">
        <w:rPr>
          <w:rFonts w:ascii="Comic Sans MS" w:hAnsi="Comic Sans MS"/>
        </w:rPr>
        <w:t>9.15am Briefing</w:t>
      </w:r>
    </w:p>
    <w:p w14:paraId="73835997" w14:textId="77777777" w:rsidR="00E7744B" w:rsidRPr="00E7744B" w:rsidRDefault="00E7744B" w:rsidP="00E7744B">
      <w:pPr>
        <w:pStyle w:val="ListParagraph"/>
        <w:numPr>
          <w:ilvl w:val="1"/>
          <w:numId w:val="11"/>
        </w:numPr>
        <w:spacing w:after="0" w:line="240" w:lineRule="auto"/>
        <w:rPr>
          <w:rFonts w:ascii="Comic Sans MS" w:hAnsi="Comic Sans MS"/>
        </w:rPr>
      </w:pPr>
      <w:r w:rsidRPr="00E7744B">
        <w:rPr>
          <w:rFonts w:ascii="Comic Sans MS" w:hAnsi="Comic Sans MS"/>
        </w:rPr>
        <w:t>3.15pm Debrief</w:t>
      </w:r>
    </w:p>
    <w:p w14:paraId="1110F1DD" w14:textId="77777777" w:rsidR="00E7744B" w:rsidRPr="00E7744B" w:rsidRDefault="00E7744B" w:rsidP="00E7744B">
      <w:pPr>
        <w:pStyle w:val="ListParagraph"/>
        <w:numPr>
          <w:ilvl w:val="1"/>
          <w:numId w:val="11"/>
        </w:numPr>
        <w:spacing w:after="0" w:line="240" w:lineRule="auto"/>
        <w:rPr>
          <w:rFonts w:ascii="Comic Sans MS" w:hAnsi="Comic Sans MS"/>
        </w:rPr>
      </w:pPr>
      <w:r w:rsidRPr="00E7744B">
        <w:rPr>
          <w:rFonts w:ascii="Comic Sans MS" w:hAnsi="Comic Sans MS"/>
        </w:rPr>
        <w:t>3.30pm End (2pm on Friday)</w:t>
      </w:r>
    </w:p>
    <w:p w14:paraId="5D14E3AF" w14:textId="5B1C557A" w:rsidR="00DD673A" w:rsidRPr="00A25DFE" w:rsidRDefault="00DD673A" w:rsidP="00A25DFE">
      <w:pPr>
        <w:spacing w:after="0" w:line="240" w:lineRule="auto"/>
        <w:rPr>
          <w:rFonts w:ascii="Comic Sans MS" w:hAnsi="Comic Sans MS"/>
        </w:rPr>
      </w:pPr>
    </w:p>
    <w:p w14:paraId="69080FBF" w14:textId="5E7BE9D4" w:rsidR="008273A7" w:rsidRPr="00A25DFE" w:rsidRDefault="0052776D" w:rsidP="00A25DFE">
      <w:pPr>
        <w:pStyle w:val="ListParagraph"/>
        <w:numPr>
          <w:ilvl w:val="0"/>
          <w:numId w:val="11"/>
        </w:numPr>
        <w:spacing w:after="0" w:line="240" w:lineRule="auto"/>
        <w:contextualSpacing w:val="0"/>
        <w:rPr>
          <w:rFonts w:ascii="Comic Sans MS" w:hAnsi="Comic Sans MS"/>
          <w:b/>
          <w:bCs/>
          <w:u w:val="single"/>
        </w:rPr>
      </w:pPr>
      <w:r w:rsidRPr="00A25DFE">
        <w:rPr>
          <w:rFonts w:ascii="Comic Sans MS" w:hAnsi="Comic Sans MS"/>
          <w:b/>
          <w:bCs/>
          <w:u w:val="single"/>
        </w:rPr>
        <w:t>Weekly Meetings</w:t>
      </w:r>
    </w:p>
    <w:p w14:paraId="6DF99907" w14:textId="21E41974" w:rsidR="003B3F02" w:rsidRPr="00A25DFE" w:rsidRDefault="003B3F02" w:rsidP="00A25DFE">
      <w:pPr>
        <w:spacing w:after="0" w:line="240" w:lineRule="auto"/>
        <w:rPr>
          <w:rFonts w:ascii="Comic Sans MS" w:hAnsi="Comic Sans MS"/>
        </w:rPr>
      </w:pPr>
      <w:r w:rsidRPr="00A25DFE">
        <w:rPr>
          <w:rFonts w:ascii="Comic Sans MS" w:hAnsi="Comic Sans MS"/>
        </w:rPr>
        <w:t>Other than in exceptional circumstances staff meetings will take place on Friday afternoons. Pupils will have left during lunchtime after their morning Interventions Programme which enables HSIS to allocate time during the normal school day for meetings. These meetings will not extend past the normal end of a school day and staff may leave as soon as the meeting has ended and any essential daily tasks are completed.</w:t>
      </w:r>
    </w:p>
    <w:p w14:paraId="3E40CAB2" w14:textId="6F6414AE" w:rsidR="008273A7" w:rsidRPr="00A25DFE" w:rsidRDefault="008273A7" w:rsidP="00A25DFE">
      <w:pPr>
        <w:spacing w:after="0" w:line="240" w:lineRule="auto"/>
        <w:rPr>
          <w:rFonts w:ascii="Comic Sans MS" w:hAnsi="Comic Sans MS"/>
        </w:rPr>
      </w:pPr>
    </w:p>
    <w:p w14:paraId="1B1DA320" w14:textId="720A4A25" w:rsidR="003B3F02" w:rsidRPr="00A25DFE" w:rsidRDefault="008273A7" w:rsidP="00A25DFE">
      <w:pPr>
        <w:pStyle w:val="ListParagraph"/>
        <w:numPr>
          <w:ilvl w:val="0"/>
          <w:numId w:val="11"/>
        </w:numPr>
        <w:spacing w:after="0" w:line="240" w:lineRule="auto"/>
        <w:contextualSpacing w:val="0"/>
        <w:rPr>
          <w:rFonts w:ascii="Comic Sans MS" w:hAnsi="Comic Sans MS"/>
          <w:b/>
          <w:bCs/>
          <w:u w:val="single"/>
        </w:rPr>
      </w:pPr>
      <w:r w:rsidRPr="00A25DFE">
        <w:rPr>
          <w:rFonts w:ascii="Comic Sans MS" w:hAnsi="Comic Sans MS"/>
          <w:b/>
          <w:bCs/>
          <w:u w:val="single"/>
        </w:rPr>
        <w:t>Residential Visits</w:t>
      </w:r>
    </w:p>
    <w:p w14:paraId="26416CD1" w14:textId="77777777" w:rsidR="001C088A" w:rsidRPr="00A25DFE" w:rsidRDefault="003B3F02" w:rsidP="00A25DFE">
      <w:pPr>
        <w:spacing w:after="0" w:line="240" w:lineRule="auto"/>
        <w:rPr>
          <w:rFonts w:ascii="Comic Sans MS" w:hAnsi="Comic Sans MS"/>
        </w:rPr>
      </w:pPr>
      <w:r w:rsidRPr="00A25DFE">
        <w:rPr>
          <w:rFonts w:ascii="Comic Sans MS" w:hAnsi="Comic Sans MS"/>
        </w:rPr>
        <w:t>Once per term HSIS pupils will undertake a residential visit, these will vary in location and type but in all circumstances, staff are expected to participate in these residential visits, which will take place during term time.</w:t>
      </w:r>
      <w:r w:rsidR="00DD318F" w:rsidRPr="00A25DFE">
        <w:rPr>
          <w:rFonts w:ascii="Comic Sans MS" w:hAnsi="Comic Sans MS"/>
        </w:rPr>
        <w:t xml:space="preserve"> HSIS bespoke pay scales and lower than normal weekly hours are all calculated to enable staff to be able to take a full and active part in our residentials programme while not being disadvantaged in terms of renumeration or working hours.</w:t>
      </w:r>
      <w:r w:rsidR="00991809" w:rsidRPr="00A25DFE">
        <w:rPr>
          <w:rFonts w:ascii="Comic Sans MS" w:hAnsi="Comic Sans MS"/>
        </w:rPr>
        <w:t xml:space="preserve"> Any part-time staff affected by the residential programme will be able to claim the extra day(s) back in-lieu.</w:t>
      </w:r>
    </w:p>
    <w:p w14:paraId="188DEF3F" w14:textId="77777777" w:rsidR="001C088A" w:rsidRPr="00A25DFE" w:rsidRDefault="001C088A" w:rsidP="00A25DFE">
      <w:pPr>
        <w:spacing w:after="0" w:line="240" w:lineRule="auto"/>
        <w:rPr>
          <w:rFonts w:ascii="Comic Sans MS" w:hAnsi="Comic Sans MS"/>
        </w:rPr>
      </w:pPr>
    </w:p>
    <w:p w14:paraId="187D0E23" w14:textId="5B614F15" w:rsidR="00CB1228" w:rsidRPr="00A25DFE" w:rsidRDefault="00CB1228" w:rsidP="00A25DFE">
      <w:pPr>
        <w:pStyle w:val="ListParagraph"/>
        <w:numPr>
          <w:ilvl w:val="0"/>
          <w:numId w:val="11"/>
        </w:numPr>
        <w:spacing w:after="0" w:line="240" w:lineRule="auto"/>
        <w:contextualSpacing w:val="0"/>
        <w:rPr>
          <w:rFonts w:ascii="Comic Sans MS" w:hAnsi="Comic Sans MS"/>
          <w:b/>
          <w:bCs/>
          <w:u w:val="single"/>
        </w:rPr>
      </w:pPr>
      <w:r w:rsidRPr="00A25DFE">
        <w:rPr>
          <w:rFonts w:ascii="Comic Sans MS" w:hAnsi="Comic Sans MS"/>
          <w:b/>
          <w:bCs/>
          <w:u w:val="single"/>
        </w:rPr>
        <w:t>Adhere to the Staff Code of Conduct</w:t>
      </w:r>
    </w:p>
    <w:p w14:paraId="666CCD48" w14:textId="3E264672" w:rsidR="00887AFC" w:rsidRPr="00A25DFE" w:rsidRDefault="00CB1228" w:rsidP="00A25DFE">
      <w:pPr>
        <w:spacing w:after="0" w:line="240" w:lineRule="auto"/>
        <w:rPr>
          <w:rFonts w:ascii="Comic Sans MS" w:hAnsi="Comic Sans MS"/>
        </w:rPr>
      </w:pPr>
      <w:r w:rsidRPr="00A25DFE">
        <w:rPr>
          <w:rFonts w:ascii="Comic Sans MS" w:hAnsi="Comic Sans MS"/>
        </w:rPr>
        <w:t>See following page</w:t>
      </w:r>
    </w:p>
    <w:p w14:paraId="58D6F5B4" w14:textId="77777777" w:rsidR="00337185" w:rsidRPr="00A25DFE" w:rsidRDefault="00337185" w:rsidP="00A25DFE">
      <w:pPr>
        <w:spacing w:after="0" w:line="240" w:lineRule="auto"/>
        <w:rPr>
          <w:rFonts w:ascii="Comic Sans MS" w:hAnsi="Comic Sans MS"/>
        </w:rPr>
      </w:pPr>
    </w:p>
    <w:p w14:paraId="1FDFF49C" w14:textId="61940D8A" w:rsidR="00337185" w:rsidRPr="00A25DFE" w:rsidRDefault="00337185" w:rsidP="00A25DFE">
      <w:pPr>
        <w:pStyle w:val="ListParagraph"/>
        <w:numPr>
          <w:ilvl w:val="0"/>
          <w:numId w:val="11"/>
        </w:numPr>
        <w:spacing w:after="0" w:line="240" w:lineRule="auto"/>
        <w:contextualSpacing w:val="0"/>
        <w:rPr>
          <w:rFonts w:ascii="Comic Sans MS" w:hAnsi="Comic Sans MS"/>
          <w:b/>
          <w:bCs/>
          <w:u w:val="single"/>
        </w:rPr>
      </w:pPr>
      <w:r w:rsidRPr="00A25DFE">
        <w:rPr>
          <w:rFonts w:ascii="Comic Sans MS" w:hAnsi="Comic Sans MS"/>
          <w:b/>
          <w:bCs/>
          <w:u w:val="single"/>
        </w:rPr>
        <w:t>Complete Essential Training</w:t>
      </w:r>
    </w:p>
    <w:p w14:paraId="76F56A3B" w14:textId="0309D108" w:rsidR="00EA7362" w:rsidRDefault="00EA7362" w:rsidP="00A25DFE">
      <w:pPr>
        <w:pStyle w:val="ListParagraph"/>
        <w:numPr>
          <w:ilvl w:val="0"/>
          <w:numId w:val="12"/>
        </w:numPr>
        <w:spacing w:after="0" w:line="240" w:lineRule="auto"/>
        <w:contextualSpacing w:val="0"/>
        <w:rPr>
          <w:rFonts w:ascii="Comic Sans MS" w:hAnsi="Comic Sans MS"/>
        </w:rPr>
      </w:pPr>
      <w:r w:rsidRPr="00A25DFE">
        <w:rPr>
          <w:rFonts w:ascii="Comic Sans MS" w:hAnsi="Comic Sans MS"/>
          <w:b/>
          <w:bCs/>
        </w:rPr>
        <w:t>Health and Safety</w:t>
      </w:r>
      <w:r w:rsidR="00663C02" w:rsidRPr="00A25DFE">
        <w:rPr>
          <w:rFonts w:ascii="Comic Sans MS" w:hAnsi="Comic Sans MS"/>
        </w:rPr>
        <w:t xml:space="preserve"> - </w:t>
      </w:r>
      <w:r w:rsidR="00CA49CE" w:rsidRPr="00A25DFE">
        <w:rPr>
          <w:rFonts w:ascii="Comic Sans MS" w:hAnsi="Comic Sans MS"/>
        </w:rPr>
        <w:t xml:space="preserve">Complete training in a timely manner, </w:t>
      </w:r>
      <w:r w:rsidR="00B04C94" w:rsidRPr="00A25DFE">
        <w:rPr>
          <w:rFonts w:ascii="Comic Sans MS" w:hAnsi="Comic Sans MS"/>
        </w:rPr>
        <w:t xml:space="preserve">read the HSIS Health and Safety Policy and then apply the principles from both </w:t>
      </w:r>
      <w:r w:rsidR="00C842DC" w:rsidRPr="00A25DFE">
        <w:rPr>
          <w:rFonts w:ascii="Comic Sans MS" w:hAnsi="Comic Sans MS"/>
        </w:rPr>
        <w:t>in your daily duties. For further information see the HSIS Health and Safety Policy</w:t>
      </w:r>
      <w:r w:rsidR="00D56593" w:rsidRPr="00A25DFE">
        <w:rPr>
          <w:rFonts w:ascii="Comic Sans MS" w:hAnsi="Comic Sans MS"/>
        </w:rPr>
        <w:t>.</w:t>
      </w:r>
    </w:p>
    <w:p w14:paraId="2AA4CDB0" w14:textId="77777777" w:rsidR="00E879C0" w:rsidRPr="00A25DFE" w:rsidRDefault="00E879C0" w:rsidP="00E879C0">
      <w:pPr>
        <w:pStyle w:val="ListParagraph"/>
        <w:spacing w:after="0" w:line="240" w:lineRule="auto"/>
        <w:ind w:left="360"/>
        <w:contextualSpacing w:val="0"/>
        <w:rPr>
          <w:rFonts w:ascii="Comic Sans MS" w:hAnsi="Comic Sans MS"/>
        </w:rPr>
      </w:pPr>
    </w:p>
    <w:p w14:paraId="3AEB3479" w14:textId="401EA939" w:rsidR="00D56593" w:rsidRPr="00A25DFE" w:rsidRDefault="00EA7362" w:rsidP="00A25DFE">
      <w:pPr>
        <w:pStyle w:val="ListParagraph"/>
        <w:numPr>
          <w:ilvl w:val="0"/>
          <w:numId w:val="12"/>
        </w:numPr>
        <w:spacing w:after="0" w:line="240" w:lineRule="auto"/>
        <w:contextualSpacing w:val="0"/>
        <w:rPr>
          <w:rFonts w:ascii="Comic Sans MS" w:hAnsi="Comic Sans MS"/>
        </w:rPr>
      </w:pPr>
      <w:r w:rsidRPr="00A25DFE">
        <w:rPr>
          <w:rFonts w:ascii="Comic Sans MS" w:hAnsi="Comic Sans MS"/>
          <w:b/>
          <w:bCs/>
        </w:rPr>
        <w:t>Safeguarding</w:t>
      </w:r>
      <w:r w:rsidR="00663C02" w:rsidRPr="00A25DFE">
        <w:rPr>
          <w:rFonts w:ascii="Comic Sans MS" w:hAnsi="Comic Sans MS"/>
        </w:rPr>
        <w:t xml:space="preserve"> - </w:t>
      </w:r>
      <w:r w:rsidR="00D56593" w:rsidRPr="00A25DFE">
        <w:rPr>
          <w:rFonts w:ascii="Comic Sans MS" w:hAnsi="Comic Sans MS"/>
        </w:rPr>
        <w:t>Complete training in a timely manner, read the HSIS Safeguarding Policy and then apply the principles from both in your daily duties. For further information see the HSIS Safeguarding Policy.</w:t>
      </w:r>
      <w:r w:rsidR="003E0481">
        <w:rPr>
          <w:rFonts w:ascii="Comic Sans MS" w:hAnsi="Comic Sans MS"/>
        </w:rPr>
        <w:t xml:space="preserve"> All staff must read and sign confirmation of having read KCSIE Part 1</w:t>
      </w:r>
      <w:r w:rsidR="00CE27B9">
        <w:rPr>
          <w:rFonts w:ascii="Comic Sans MS" w:hAnsi="Comic Sans MS"/>
        </w:rPr>
        <w:t xml:space="preserve"> before they start.</w:t>
      </w:r>
    </w:p>
    <w:p w14:paraId="252A14D7" w14:textId="2125AE07" w:rsidR="00D56593" w:rsidRPr="00A25DFE" w:rsidRDefault="00D56593" w:rsidP="00A25DFE">
      <w:pPr>
        <w:pStyle w:val="ListParagraph"/>
        <w:numPr>
          <w:ilvl w:val="0"/>
          <w:numId w:val="12"/>
        </w:numPr>
        <w:spacing w:after="0" w:line="240" w:lineRule="auto"/>
        <w:contextualSpacing w:val="0"/>
        <w:rPr>
          <w:rFonts w:ascii="Comic Sans MS" w:hAnsi="Comic Sans MS"/>
        </w:rPr>
      </w:pPr>
      <w:r w:rsidRPr="00A25DFE">
        <w:rPr>
          <w:rFonts w:ascii="Comic Sans MS" w:hAnsi="Comic Sans MS"/>
          <w:b/>
          <w:bCs/>
        </w:rPr>
        <w:t>First Aid</w:t>
      </w:r>
      <w:r w:rsidR="00663C02" w:rsidRPr="00A25DFE">
        <w:rPr>
          <w:rFonts w:ascii="Comic Sans MS" w:hAnsi="Comic Sans MS"/>
        </w:rPr>
        <w:t xml:space="preserve"> - </w:t>
      </w:r>
      <w:r w:rsidRPr="00A25DFE">
        <w:rPr>
          <w:rFonts w:ascii="Comic Sans MS" w:hAnsi="Comic Sans MS"/>
        </w:rPr>
        <w:t xml:space="preserve">All </w:t>
      </w:r>
      <w:r w:rsidR="00EA2A73" w:rsidRPr="00A25DFE">
        <w:rPr>
          <w:rFonts w:ascii="Comic Sans MS" w:hAnsi="Comic Sans MS"/>
        </w:rPr>
        <w:t>HSIS staff are trained first aiders, as such you will be put on First Aid training within 3 months of starting at HSIS</w:t>
      </w:r>
      <w:r w:rsidR="006E7ABF" w:rsidRPr="00A25DFE">
        <w:rPr>
          <w:rFonts w:ascii="Comic Sans MS" w:hAnsi="Comic Sans MS"/>
        </w:rPr>
        <w:t>. Please read the HSIS First Aid Policy to understand your roles and responsibilities.</w:t>
      </w:r>
    </w:p>
    <w:p w14:paraId="6080DD48" w14:textId="27DFBF1D" w:rsidR="002213D7" w:rsidRDefault="006C154B" w:rsidP="00A25DFE">
      <w:pPr>
        <w:pStyle w:val="ListParagraph"/>
        <w:numPr>
          <w:ilvl w:val="0"/>
          <w:numId w:val="12"/>
        </w:numPr>
        <w:spacing w:after="0" w:line="240" w:lineRule="auto"/>
        <w:contextualSpacing w:val="0"/>
        <w:rPr>
          <w:rFonts w:ascii="Comic Sans MS" w:hAnsi="Comic Sans MS"/>
        </w:rPr>
      </w:pPr>
      <w:r w:rsidRPr="00A25DFE">
        <w:rPr>
          <w:rFonts w:ascii="Comic Sans MS" w:hAnsi="Comic Sans MS"/>
          <w:b/>
          <w:bCs/>
        </w:rPr>
        <w:t xml:space="preserve">Fire Safety </w:t>
      </w:r>
      <w:r w:rsidR="00482D9D" w:rsidRPr="00A25DFE">
        <w:rPr>
          <w:rFonts w:ascii="Comic Sans MS" w:hAnsi="Comic Sans MS"/>
        </w:rPr>
        <w:t>–</w:t>
      </w:r>
      <w:r w:rsidRPr="00A25DFE">
        <w:rPr>
          <w:rFonts w:ascii="Comic Sans MS" w:hAnsi="Comic Sans MS"/>
        </w:rPr>
        <w:t xml:space="preserve"> </w:t>
      </w:r>
      <w:r w:rsidR="00482D9D" w:rsidRPr="00A25DFE">
        <w:rPr>
          <w:rFonts w:ascii="Comic Sans MS" w:hAnsi="Comic Sans MS"/>
        </w:rPr>
        <w:t>Complete training in a timely manner, familiarise yourself with HSIS’ Fire Risk Assessment and Emergency Evacuation Procedure.</w:t>
      </w:r>
    </w:p>
    <w:p w14:paraId="4DB3857D" w14:textId="0C1A2471" w:rsidR="00A26468" w:rsidRDefault="00A26468" w:rsidP="00A25DFE">
      <w:pPr>
        <w:pStyle w:val="ListParagraph"/>
        <w:numPr>
          <w:ilvl w:val="0"/>
          <w:numId w:val="12"/>
        </w:numPr>
        <w:spacing w:after="0" w:line="240" w:lineRule="auto"/>
        <w:contextualSpacing w:val="0"/>
        <w:rPr>
          <w:rFonts w:ascii="Comic Sans MS" w:hAnsi="Comic Sans MS"/>
        </w:rPr>
      </w:pPr>
      <w:proofErr w:type="spellStart"/>
      <w:r>
        <w:rPr>
          <w:rFonts w:ascii="Comic Sans MS" w:hAnsi="Comic Sans MS"/>
          <w:b/>
          <w:bCs/>
        </w:rPr>
        <w:t>TeamTeach</w:t>
      </w:r>
      <w:proofErr w:type="spellEnd"/>
      <w:r>
        <w:rPr>
          <w:rFonts w:ascii="Comic Sans MS" w:hAnsi="Comic Sans MS"/>
          <w:b/>
          <w:bCs/>
        </w:rPr>
        <w:t xml:space="preserve"> </w:t>
      </w:r>
      <w:r w:rsidR="008F7EC3">
        <w:rPr>
          <w:rFonts w:ascii="Comic Sans MS" w:hAnsi="Comic Sans MS"/>
        </w:rPr>
        <w:t>–</w:t>
      </w:r>
      <w:r>
        <w:rPr>
          <w:rFonts w:ascii="Comic Sans MS" w:hAnsi="Comic Sans MS"/>
        </w:rPr>
        <w:t xml:space="preserve"> </w:t>
      </w:r>
      <w:r w:rsidR="008F7EC3" w:rsidRPr="00A25DFE">
        <w:rPr>
          <w:rFonts w:ascii="Comic Sans MS" w:hAnsi="Comic Sans MS"/>
        </w:rPr>
        <w:t>Complete</w:t>
      </w:r>
      <w:r w:rsidR="008F7EC3">
        <w:rPr>
          <w:rFonts w:ascii="Comic Sans MS" w:hAnsi="Comic Sans MS"/>
        </w:rPr>
        <w:t xml:space="preserve"> </w:t>
      </w:r>
      <w:proofErr w:type="spellStart"/>
      <w:r w:rsidR="006F341C">
        <w:rPr>
          <w:rFonts w:ascii="Comic Sans MS" w:hAnsi="Comic Sans MS"/>
        </w:rPr>
        <w:t>TeamTeach</w:t>
      </w:r>
      <w:proofErr w:type="spellEnd"/>
      <w:r w:rsidR="006F341C">
        <w:rPr>
          <w:rFonts w:ascii="Comic Sans MS" w:hAnsi="Comic Sans MS"/>
        </w:rPr>
        <w:t xml:space="preserve"> </w:t>
      </w:r>
      <w:r w:rsidR="008F7EC3">
        <w:rPr>
          <w:rFonts w:ascii="Comic Sans MS" w:hAnsi="Comic Sans MS"/>
        </w:rPr>
        <w:t>physical management</w:t>
      </w:r>
      <w:r w:rsidR="006F341C">
        <w:rPr>
          <w:rFonts w:ascii="Comic Sans MS" w:hAnsi="Comic Sans MS"/>
        </w:rPr>
        <w:t xml:space="preserve"> and de</w:t>
      </w:r>
      <w:r w:rsidR="0036471C">
        <w:rPr>
          <w:rFonts w:ascii="Comic Sans MS" w:hAnsi="Comic Sans MS"/>
        </w:rPr>
        <w:t>-escalation</w:t>
      </w:r>
      <w:r w:rsidR="008F7EC3" w:rsidRPr="00A25DFE">
        <w:rPr>
          <w:rFonts w:ascii="Comic Sans MS" w:hAnsi="Comic Sans MS"/>
        </w:rPr>
        <w:t xml:space="preserve"> training, read the </w:t>
      </w:r>
      <w:r w:rsidR="003B523C">
        <w:rPr>
          <w:rFonts w:ascii="Comic Sans MS" w:hAnsi="Comic Sans MS"/>
        </w:rPr>
        <w:t>associated</w:t>
      </w:r>
      <w:r w:rsidR="008F7EC3">
        <w:rPr>
          <w:rFonts w:ascii="Comic Sans MS" w:hAnsi="Comic Sans MS"/>
        </w:rPr>
        <w:t xml:space="preserve"> </w:t>
      </w:r>
      <w:r w:rsidR="008F7EC3" w:rsidRPr="00A25DFE">
        <w:rPr>
          <w:rFonts w:ascii="Comic Sans MS" w:hAnsi="Comic Sans MS"/>
        </w:rPr>
        <w:t xml:space="preserve">HSIS </w:t>
      </w:r>
      <w:r w:rsidR="008F7EC3">
        <w:rPr>
          <w:rFonts w:ascii="Comic Sans MS" w:hAnsi="Comic Sans MS"/>
        </w:rPr>
        <w:t xml:space="preserve">policies including – </w:t>
      </w:r>
      <w:r w:rsidR="003B523C">
        <w:rPr>
          <w:rFonts w:ascii="Comic Sans MS" w:hAnsi="Comic Sans MS"/>
        </w:rPr>
        <w:t>Behaviour</w:t>
      </w:r>
      <w:r w:rsidR="008F7EC3">
        <w:rPr>
          <w:rFonts w:ascii="Comic Sans MS" w:hAnsi="Comic Sans MS"/>
        </w:rPr>
        <w:t>, Physical Interventions</w:t>
      </w:r>
      <w:r w:rsidR="003B523C">
        <w:rPr>
          <w:rFonts w:ascii="Comic Sans MS" w:hAnsi="Comic Sans MS"/>
        </w:rPr>
        <w:t xml:space="preserve"> and Exclusions. You will be expected</w:t>
      </w:r>
      <w:r w:rsidR="00283D6A">
        <w:rPr>
          <w:rFonts w:ascii="Comic Sans MS" w:hAnsi="Comic Sans MS"/>
        </w:rPr>
        <w:t xml:space="preserve"> to apply</w:t>
      </w:r>
      <w:r w:rsidR="008F7EC3" w:rsidRPr="00A25DFE">
        <w:rPr>
          <w:rFonts w:ascii="Comic Sans MS" w:hAnsi="Comic Sans MS"/>
        </w:rPr>
        <w:t xml:space="preserve"> the principles from </w:t>
      </w:r>
      <w:r w:rsidR="00283D6A">
        <w:rPr>
          <w:rFonts w:ascii="Comic Sans MS" w:hAnsi="Comic Sans MS"/>
        </w:rPr>
        <w:t>all of these</w:t>
      </w:r>
      <w:r w:rsidR="008F7EC3" w:rsidRPr="00A25DFE">
        <w:rPr>
          <w:rFonts w:ascii="Comic Sans MS" w:hAnsi="Comic Sans MS"/>
        </w:rPr>
        <w:t xml:space="preserve"> in your daily duties.</w:t>
      </w:r>
    </w:p>
    <w:p w14:paraId="3C48EA2B" w14:textId="1FEF68BC" w:rsidR="00614443" w:rsidRPr="006E3F7B" w:rsidRDefault="002213D7" w:rsidP="006E3F7B">
      <w:pPr>
        <w:rPr>
          <w:rFonts w:ascii="Comic Sans MS" w:hAnsi="Comic Sans MS"/>
        </w:rPr>
      </w:pPr>
      <w:r>
        <w:rPr>
          <w:rFonts w:ascii="Comic Sans MS" w:hAnsi="Comic Sans MS"/>
        </w:rPr>
        <w:br w:type="page"/>
      </w:r>
    </w:p>
    <w:tbl>
      <w:tblPr>
        <w:tblStyle w:val="TableGrid"/>
        <w:tblW w:w="0" w:type="auto"/>
        <w:shd w:val="clear" w:color="auto" w:fill="CCC0D9" w:themeFill="accent4" w:themeFillTint="66"/>
        <w:tblLook w:val="04A0" w:firstRow="1" w:lastRow="0" w:firstColumn="1" w:lastColumn="0" w:noHBand="0" w:noVBand="1"/>
      </w:tblPr>
      <w:tblGrid>
        <w:gridCol w:w="4508"/>
        <w:gridCol w:w="4508"/>
      </w:tblGrid>
      <w:tr w:rsidR="0069622F" w:rsidRPr="00187F1B" w14:paraId="4544944F" w14:textId="77777777" w:rsidTr="00C470C3">
        <w:tc>
          <w:tcPr>
            <w:tcW w:w="9016" w:type="dxa"/>
            <w:gridSpan w:val="2"/>
            <w:shd w:val="clear" w:color="auto" w:fill="7030A0"/>
          </w:tcPr>
          <w:p w14:paraId="05A5D0B6" w14:textId="676DCB70" w:rsidR="00E72CAD" w:rsidRPr="00187F1B" w:rsidRDefault="0069622F" w:rsidP="00187F1B">
            <w:pPr>
              <w:jc w:val="center"/>
              <w:rPr>
                <w:rFonts w:ascii="Comic Sans MS" w:hAnsi="Comic Sans MS"/>
                <w:b/>
                <w:bCs/>
                <w:sz w:val="24"/>
                <w:szCs w:val="24"/>
              </w:rPr>
            </w:pPr>
            <w:r w:rsidRPr="00C470C3">
              <w:rPr>
                <w:rFonts w:ascii="Comic Sans MS" w:hAnsi="Comic Sans MS"/>
                <w:b/>
                <w:bCs/>
                <w:color w:val="FFFFFF" w:themeColor="background1"/>
                <w:sz w:val="24"/>
                <w:szCs w:val="24"/>
              </w:rPr>
              <w:lastRenderedPageBreak/>
              <w:t>Staff Code of Co</w:t>
            </w:r>
            <w:r w:rsidR="00980BED" w:rsidRPr="00C470C3">
              <w:rPr>
                <w:rFonts w:ascii="Comic Sans MS" w:hAnsi="Comic Sans MS"/>
                <w:b/>
                <w:bCs/>
                <w:color w:val="FFFFFF" w:themeColor="background1"/>
                <w:sz w:val="24"/>
                <w:szCs w:val="24"/>
              </w:rPr>
              <w:t>nduct</w:t>
            </w:r>
          </w:p>
        </w:tc>
      </w:tr>
      <w:tr w:rsidR="008C5B5E" w:rsidRPr="00187F1B" w14:paraId="1BEB7891" w14:textId="77777777" w:rsidTr="00187F1B">
        <w:trPr>
          <w:trHeight w:val="230"/>
        </w:trPr>
        <w:tc>
          <w:tcPr>
            <w:tcW w:w="4508" w:type="dxa"/>
            <w:shd w:val="clear" w:color="auto" w:fill="7030A0"/>
          </w:tcPr>
          <w:p w14:paraId="72FA6B65" w14:textId="6D477F37" w:rsidR="008C5B5E" w:rsidRPr="00187F1B" w:rsidRDefault="008C5B5E" w:rsidP="001C088A">
            <w:pPr>
              <w:rPr>
                <w:rFonts w:ascii="Comic Sans MS" w:hAnsi="Comic Sans MS"/>
                <w:color w:val="FFFFFF" w:themeColor="background1"/>
                <w:sz w:val="20"/>
                <w:szCs w:val="20"/>
              </w:rPr>
            </w:pPr>
            <w:r w:rsidRPr="00187F1B">
              <w:rPr>
                <w:rFonts w:ascii="Comic Sans MS" w:hAnsi="Comic Sans MS"/>
                <w:color w:val="FFFFFF" w:themeColor="background1"/>
                <w:sz w:val="20"/>
                <w:szCs w:val="20"/>
              </w:rPr>
              <w:t>General Behaviour</w:t>
            </w:r>
          </w:p>
        </w:tc>
        <w:tc>
          <w:tcPr>
            <w:tcW w:w="4508" w:type="dxa"/>
            <w:shd w:val="clear" w:color="auto" w:fill="7030A0"/>
          </w:tcPr>
          <w:p w14:paraId="0BF6F396" w14:textId="5C0BC738" w:rsidR="008C5B5E" w:rsidRPr="00187F1B" w:rsidRDefault="008C5B5E" w:rsidP="001C088A">
            <w:pPr>
              <w:rPr>
                <w:rFonts w:ascii="Comic Sans MS" w:hAnsi="Comic Sans MS"/>
                <w:color w:val="FFFFFF" w:themeColor="background1"/>
                <w:sz w:val="20"/>
                <w:szCs w:val="20"/>
              </w:rPr>
            </w:pPr>
            <w:r w:rsidRPr="00187F1B">
              <w:rPr>
                <w:rFonts w:ascii="Comic Sans MS" w:hAnsi="Comic Sans MS"/>
                <w:color w:val="FFFFFF" w:themeColor="background1"/>
                <w:sz w:val="20"/>
                <w:szCs w:val="20"/>
              </w:rPr>
              <w:t>Material Acts</w:t>
            </w:r>
          </w:p>
        </w:tc>
      </w:tr>
      <w:tr w:rsidR="008C5B5E" w:rsidRPr="00187F1B" w14:paraId="7E9306F8" w14:textId="77777777" w:rsidTr="00004D63">
        <w:trPr>
          <w:trHeight w:val="4380"/>
        </w:trPr>
        <w:tc>
          <w:tcPr>
            <w:tcW w:w="4508" w:type="dxa"/>
            <w:shd w:val="clear" w:color="auto" w:fill="CCC0D9" w:themeFill="accent4" w:themeFillTint="66"/>
          </w:tcPr>
          <w:p w14:paraId="66FD6165" w14:textId="77777777" w:rsidR="008C5B5E" w:rsidRPr="00187F1B" w:rsidRDefault="008C5B5E" w:rsidP="008C5B5E">
            <w:pPr>
              <w:pStyle w:val="ListParagraph"/>
              <w:numPr>
                <w:ilvl w:val="0"/>
                <w:numId w:val="13"/>
              </w:numPr>
              <w:rPr>
                <w:rFonts w:ascii="Comic Sans MS" w:hAnsi="Comic Sans MS"/>
                <w:sz w:val="20"/>
                <w:szCs w:val="20"/>
              </w:rPr>
            </w:pPr>
            <w:r w:rsidRPr="00187F1B">
              <w:rPr>
                <w:rFonts w:ascii="Comic Sans MS" w:hAnsi="Comic Sans MS"/>
                <w:sz w:val="20"/>
                <w:szCs w:val="20"/>
              </w:rPr>
              <w:t>All staff should meet the ‘Basic Expectations’ outlined in the Staff Handbook and in addition to which provide a good role-model to pupils</w:t>
            </w:r>
          </w:p>
          <w:p w14:paraId="218E4DFD" w14:textId="77777777" w:rsidR="008C5B5E" w:rsidRPr="00187F1B" w:rsidRDefault="008C5B5E" w:rsidP="008C5B5E">
            <w:pPr>
              <w:pStyle w:val="ListParagraph"/>
              <w:numPr>
                <w:ilvl w:val="0"/>
                <w:numId w:val="13"/>
              </w:numPr>
              <w:rPr>
                <w:rFonts w:ascii="Comic Sans MS" w:hAnsi="Comic Sans MS"/>
                <w:sz w:val="20"/>
                <w:szCs w:val="20"/>
              </w:rPr>
            </w:pPr>
            <w:r w:rsidRPr="00187F1B">
              <w:rPr>
                <w:rFonts w:ascii="Comic Sans MS" w:hAnsi="Comic Sans MS"/>
                <w:sz w:val="20"/>
                <w:szCs w:val="20"/>
              </w:rPr>
              <w:t>Staff will not consume or be under the influence of illegal drugs or alcohol or smoke while on duty or on school premises.</w:t>
            </w:r>
          </w:p>
          <w:p w14:paraId="6B52A4C5" w14:textId="77777777" w:rsidR="008C5B5E" w:rsidRPr="00187F1B" w:rsidRDefault="008C5B5E" w:rsidP="008C5B5E">
            <w:pPr>
              <w:pStyle w:val="ListParagraph"/>
              <w:numPr>
                <w:ilvl w:val="0"/>
                <w:numId w:val="13"/>
              </w:numPr>
              <w:rPr>
                <w:rFonts w:ascii="Comic Sans MS" w:hAnsi="Comic Sans MS"/>
                <w:sz w:val="20"/>
                <w:szCs w:val="20"/>
              </w:rPr>
            </w:pPr>
            <w:r w:rsidRPr="00187F1B">
              <w:rPr>
                <w:rFonts w:ascii="Comic Sans MS" w:hAnsi="Comic Sans MS"/>
                <w:sz w:val="20"/>
                <w:szCs w:val="20"/>
              </w:rPr>
              <w:t>Uniform must be worn if provided, otherwise staff are expected to take a safe and sensible approach to dress and appearance, cleanliness and personal hygiene.</w:t>
            </w:r>
          </w:p>
          <w:p w14:paraId="11D9925E" w14:textId="5C880CCE" w:rsidR="008C5B5E" w:rsidRPr="00187F1B" w:rsidRDefault="008C5B5E" w:rsidP="008C5B5E">
            <w:pPr>
              <w:pStyle w:val="ListParagraph"/>
              <w:numPr>
                <w:ilvl w:val="0"/>
                <w:numId w:val="13"/>
              </w:numPr>
              <w:rPr>
                <w:rFonts w:ascii="Comic Sans MS" w:hAnsi="Comic Sans MS"/>
                <w:sz w:val="20"/>
                <w:szCs w:val="20"/>
              </w:rPr>
            </w:pPr>
            <w:r w:rsidRPr="00187F1B">
              <w:rPr>
                <w:rFonts w:ascii="Comic Sans MS" w:hAnsi="Comic Sans MS"/>
                <w:sz w:val="20"/>
                <w:szCs w:val="20"/>
              </w:rPr>
              <w:t>High standards and a positive approach to behaviour management will be expected and promoted at all times throughout every aspect of the school day</w:t>
            </w:r>
          </w:p>
        </w:tc>
        <w:tc>
          <w:tcPr>
            <w:tcW w:w="4508" w:type="dxa"/>
            <w:shd w:val="clear" w:color="auto" w:fill="CCC0D9" w:themeFill="accent4" w:themeFillTint="66"/>
          </w:tcPr>
          <w:p w14:paraId="756495BE" w14:textId="04C6F614" w:rsidR="008C5B5E" w:rsidRPr="00187F1B" w:rsidRDefault="002D7024" w:rsidP="00A0138E">
            <w:pPr>
              <w:pStyle w:val="ListParagraph"/>
              <w:numPr>
                <w:ilvl w:val="0"/>
                <w:numId w:val="13"/>
              </w:numPr>
              <w:rPr>
                <w:rFonts w:ascii="Comic Sans MS" w:hAnsi="Comic Sans MS"/>
                <w:sz w:val="20"/>
                <w:szCs w:val="20"/>
              </w:rPr>
            </w:pPr>
            <w:r w:rsidRPr="00187F1B">
              <w:rPr>
                <w:rFonts w:ascii="Comic Sans MS" w:hAnsi="Comic Sans MS"/>
                <w:sz w:val="20"/>
                <w:szCs w:val="20"/>
              </w:rPr>
              <w:t>HSIS provides all staff with a Laptop, Uniform and any other essential items to carry out their job role</w:t>
            </w:r>
            <w:r w:rsidR="00A0138E" w:rsidRPr="00187F1B">
              <w:rPr>
                <w:rFonts w:ascii="Comic Sans MS" w:hAnsi="Comic Sans MS"/>
                <w:sz w:val="20"/>
                <w:szCs w:val="20"/>
              </w:rPr>
              <w:t>, it is expected that these items will receive the same level of care as your own property.</w:t>
            </w:r>
          </w:p>
          <w:p w14:paraId="2ED19CDA" w14:textId="1F762D91" w:rsidR="008C5B5E" w:rsidRPr="00187F1B" w:rsidRDefault="008C5B5E" w:rsidP="00A0138E">
            <w:pPr>
              <w:pStyle w:val="ListParagraph"/>
              <w:numPr>
                <w:ilvl w:val="0"/>
                <w:numId w:val="13"/>
              </w:numPr>
              <w:rPr>
                <w:rFonts w:ascii="Comic Sans MS" w:hAnsi="Comic Sans MS"/>
                <w:sz w:val="20"/>
                <w:szCs w:val="20"/>
              </w:rPr>
            </w:pPr>
            <w:r w:rsidRPr="00187F1B">
              <w:rPr>
                <w:rFonts w:ascii="Comic Sans MS" w:hAnsi="Comic Sans MS"/>
                <w:sz w:val="20"/>
                <w:szCs w:val="20"/>
              </w:rPr>
              <w:t>Use of Mobile Phones</w:t>
            </w:r>
            <w:r w:rsidR="00D616EB" w:rsidRPr="00187F1B">
              <w:rPr>
                <w:rFonts w:ascii="Comic Sans MS" w:hAnsi="Comic Sans MS"/>
                <w:sz w:val="20"/>
                <w:szCs w:val="20"/>
              </w:rPr>
              <w:t xml:space="preserve"> is permitted provided that this doesn’t interfere with the fulfilment of your daily role and tasks.</w:t>
            </w:r>
          </w:p>
          <w:p w14:paraId="695CD182" w14:textId="064EADBD" w:rsidR="008014AE" w:rsidRPr="00187F1B" w:rsidRDefault="008014AE" w:rsidP="00A0138E">
            <w:pPr>
              <w:pStyle w:val="ListParagraph"/>
              <w:numPr>
                <w:ilvl w:val="0"/>
                <w:numId w:val="13"/>
              </w:numPr>
              <w:rPr>
                <w:rFonts w:ascii="Comic Sans MS" w:hAnsi="Comic Sans MS"/>
                <w:sz w:val="20"/>
                <w:szCs w:val="20"/>
              </w:rPr>
            </w:pPr>
            <w:r w:rsidRPr="00187F1B">
              <w:rPr>
                <w:rFonts w:ascii="Comic Sans MS" w:hAnsi="Comic Sans MS"/>
                <w:sz w:val="20"/>
                <w:szCs w:val="20"/>
              </w:rPr>
              <w:t xml:space="preserve">School vehicles may be used by staff outside of work with permission from the </w:t>
            </w:r>
            <w:r w:rsidR="00833527" w:rsidRPr="00187F1B">
              <w:rPr>
                <w:rFonts w:ascii="Comic Sans MS" w:hAnsi="Comic Sans MS"/>
                <w:sz w:val="20"/>
                <w:szCs w:val="20"/>
              </w:rPr>
              <w:t>Proprietor</w:t>
            </w:r>
            <w:r w:rsidR="00920693" w:rsidRPr="00187F1B">
              <w:rPr>
                <w:rFonts w:ascii="Comic Sans MS" w:hAnsi="Comic Sans MS"/>
                <w:sz w:val="20"/>
                <w:szCs w:val="20"/>
              </w:rPr>
              <w:t>, staff will be responsible for fuel.</w:t>
            </w:r>
          </w:p>
          <w:p w14:paraId="62D0C7EF" w14:textId="2FCAD39B" w:rsidR="00E00EB8" w:rsidRPr="00187F1B" w:rsidRDefault="00E00EB8" w:rsidP="00A0138E">
            <w:pPr>
              <w:pStyle w:val="ListParagraph"/>
              <w:numPr>
                <w:ilvl w:val="0"/>
                <w:numId w:val="13"/>
              </w:numPr>
              <w:rPr>
                <w:rFonts w:ascii="Comic Sans MS" w:hAnsi="Comic Sans MS"/>
                <w:sz w:val="20"/>
                <w:szCs w:val="20"/>
              </w:rPr>
            </w:pPr>
            <w:r w:rsidRPr="00187F1B">
              <w:rPr>
                <w:rFonts w:ascii="Comic Sans MS" w:hAnsi="Comic Sans MS"/>
                <w:sz w:val="20"/>
                <w:szCs w:val="20"/>
              </w:rPr>
              <w:t>Staff are permitted to accept gifts and hospitality of a minor nature such as appreciation or promotional items from suppliers that are routinely given to a wide range of people</w:t>
            </w:r>
            <w:r w:rsidR="002014DD" w:rsidRPr="00187F1B">
              <w:rPr>
                <w:rFonts w:ascii="Comic Sans MS" w:hAnsi="Comic Sans MS"/>
                <w:sz w:val="20"/>
                <w:szCs w:val="20"/>
              </w:rPr>
              <w:t>.</w:t>
            </w:r>
          </w:p>
        </w:tc>
      </w:tr>
      <w:tr w:rsidR="008C5B5E" w:rsidRPr="00187F1B" w14:paraId="7BDF4E2C" w14:textId="77777777" w:rsidTr="00187F1B">
        <w:trPr>
          <w:trHeight w:val="230"/>
        </w:trPr>
        <w:tc>
          <w:tcPr>
            <w:tcW w:w="4508" w:type="dxa"/>
            <w:shd w:val="clear" w:color="auto" w:fill="7030A0"/>
          </w:tcPr>
          <w:p w14:paraId="337D198F" w14:textId="45EA445F" w:rsidR="008C5B5E" w:rsidRPr="00187F1B" w:rsidRDefault="008C5B5E" w:rsidP="001C088A">
            <w:pPr>
              <w:rPr>
                <w:rFonts w:ascii="Comic Sans MS" w:hAnsi="Comic Sans MS"/>
                <w:color w:val="FFFFFF" w:themeColor="background1"/>
                <w:sz w:val="20"/>
                <w:szCs w:val="20"/>
              </w:rPr>
            </w:pPr>
            <w:r w:rsidRPr="00187F1B">
              <w:rPr>
                <w:rFonts w:ascii="Comic Sans MS" w:hAnsi="Comic Sans MS"/>
                <w:color w:val="FFFFFF" w:themeColor="background1"/>
                <w:sz w:val="20"/>
                <w:szCs w:val="20"/>
              </w:rPr>
              <w:t>Safeguarding</w:t>
            </w:r>
          </w:p>
        </w:tc>
        <w:tc>
          <w:tcPr>
            <w:tcW w:w="4508" w:type="dxa"/>
            <w:shd w:val="clear" w:color="auto" w:fill="7030A0"/>
          </w:tcPr>
          <w:p w14:paraId="614A5658" w14:textId="48C9A30C" w:rsidR="008C5B5E" w:rsidRPr="00187F1B" w:rsidRDefault="008C5B5E" w:rsidP="001C088A">
            <w:pPr>
              <w:rPr>
                <w:rFonts w:ascii="Comic Sans MS" w:hAnsi="Comic Sans MS"/>
                <w:color w:val="FFFFFF" w:themeColor="background1"/>
                <w:sz w:val="20"/>
                <w:szCs w:val="20"/>
              </w:rPr>
            </w:pPr>
            <w:r w:rsidRPr="00187F1B">
              <w:rPr>
                <w:rFonts w:ascii="Comic Sans MS" w:hAnsi="Comic Sans MS"/>
                <w:color w:val="FFFFFF" w:themeColor="background1"/>
                <w:sz w:val="20"/>
                <w:szCs w:val="20"/>
              </w:rPr>
              <w:t>Other Conduct</w:t>
            </w:r>
          </w:p>
        </w:tc>
      </w:tr>
      <w:tr w:rsidR="008C5B5E" w:rsidRPr="00187F1B" w14:paraId="3BA93D42" w14:textId="77777777" w:rsidTr="00004D63">
        <w:trPr>
          <w:trHeight w:val="2190"/>
        </w:trPr>
        <w:tc>
          <w:tcPr>
            <w:tcW w:w="4508" w:type="dxa"/>
            <w:shd w:val="clear" w:color="auto" w:fill="CCC0D9" w:themeFill="accent4" w:themeFillTint="66"/>
          </w:tcPr>
          <w:p w14:paraId="62938419" w14:textId="60E6139A" w:rsidR="00FD3F10" w:rsidRPr="00187F1B" w:rsidRDefault="00FD3F10" w:rsidP="00BB6734">
            <w:pPr>
              <w:pStyle w:val="ListParagraph"/>
              <w:numPr>
                <w:ilvl w:val="0"/>
                <w:numId w:val="15"/>
              </w:numPr>
              <w:rPr>
                <w:rFonts w:ascii="Comic Sans MS" w:hAnsi="Comic Sans MS"/>
                <w:sz w:val="20"/>
                <w:szCs w:val="20"/>
              </w:rPr>
            </w:pPr>
            <w:r w:rsidRPr="00187F1B">
              <w:rPr>
                <w:rFonts w:ascii="Comic Sans MS" w:hAnsi="Comic Sans MS"/>
                <w:sz w:val="20"/>
                <w:szCs w:val="20"/>
              </w:rPr>
              <w:t xml:space="preserve">Staff must comply with </w:t>
            </w:r>
            <w:r w:rsidR="007A4B7B" w:rsidRPr="00187F1B">
              <w:rPr>
                <w:rFonts w:ascii="Comic Sans MS" w:hAnsi="Comic Sans MS"/>
                <w:sz w:val="20"/>
                <w:szCs w:val="20"/>
              </w:rPr>
              <w:t>statutory</w:t>
            </w:r>
            <w:r w:rsidRPr="00187F1B">
              <w:rPr>
                <w:rFonts w:ascii="Comic Sans MS" w:hAnsi="Comic Sans MS"/>
                <w:sz w:val="20"/>
                <w:szCs w:val="20"/>
              </w:rPr>
              <w:t xml:space="preserve"> guidance on safeguarding</w:t>
            </w:r>
            <w:r w:rsidR="007A4B7B" w:rsidRPr="00187F1B">
              <w:rPr>
                <w:rFonts w:ascii="Comic Sans MS" w:hAnsi="Comic Sans MS"/>
                <w:sz w:val="20"/>
                <w:szCs w:val="20"/>
              </w:rPr>
              <w:t xml:space="preserve"> and as such </w:t>
            </w:r>
            <w:r w:rsidR="00BE6544" w:rsidRPr="00187F1B">
              <w:rPr>
                <w:rFonts w:ascii="Comic Sans MS" w:hAnsi="Comic Sans MS"/>
                <w:sz w:val="20"/>
                <w:szCs w:val="20"/>
              </w:rPr>
              <w:t xml:space="preserve">staff should be familiar with HSIS policies and procedures and aware of the DSL and DDSL </w:t>
            </w:r>
            <w:r w:rsidR="00BB6734" w:rsidRPr="00187F1B">
              <w:rPr>
                <w:rFonts w:ascii="Comic Sans MS" w:hAnsi="Comic Sans MS"/>
                <w:sz w:val="20"/>
                <w:szCs w:val="20"/>
              </w:rPr>
              <w:t>identities</w:t>
            </w:r>
            <w:r w:rsidR="00BE6544" w:rsidRPr="00187F1B">
              <w:rPr>
                <w:rFonts w:ascii="Comic Sans MS" w:hAnsi="Comic Sans MS"/>
                <w:sz w:val="20"/>
                <w:szCs w:val="20"/>
              </w:rPr>
              <w:t>.</w:t>
            </w:r>
          </w:p>
          <w:p w14:paraId="512461D6" w14:textId="0AB52685" w:rsidR="008C5B5E" w:rsidRPr="00187F1B" w:rsidRDefault="008C5B5E" w:rsidP="00BB6734">
            <w:pPr>
              <w:pStyle w:val="ListParagraph"/>
              <w:numPr>
                <w:ilvl w:val="0"/>
                <w:numId w:val="15"/>
              </w:numPr>
              <w:rPr>
                <w:rFonts w:ascii="Comic Sans MS" w:hAnsi="Comic Sans MS"/>
                <w:b/>
                <w:bCs/>
                <w:sz w:val="20"/>
                <w:szCs w:val="20"/>
              </w:rPr>
            </w:pPr>
            <w:r w:rsidRPr="00187F1B">
              <w:rPr>
                <w:rFonts w:ascii="Comic Sans MS" w:hAnsi="Comic Sans MS"/>
                <w:sz w:val="20"/>
                <w:szCs w:val="20"/>
              </w:rPr>
              <w:t>Personal information should remain confidential. It should only be shared with the permission of the individual concerned, or unless the disclosure of confidential personal information is necessary to protect a child.</w:t>
            </w:r>
          </w:p>
          <w:p w14:paraId="7BCA3A7C" w14:textId="389DB438" w:rsidR="008C5B5E" w:rsidRPr="00187F1B" w:rsidRDefault="00BE6544" w:rsidP="00BB6734">
            <w:pPr>
              <w:pStyle w:val="ListParagraph"/>
              <w:numPr>
                <w:ilvl w:val="0"/>
                <w:numId w:val="15"/>
              </w:numPr>
              <w:rPr>
                <w:rFonts w:ascii="Comic Sans MS" w:hAnsi="Comic Sans MS"/>
                <w:sz w:val="20"/>
                <w:szCs w:val="20"/>
              </w:rPr>
            </w:pPr>
            <w:r w:rsidRPr="00187F1B">
              <w:rPr>
                <w:rFonts w:ascii="Comic Sans MS" w:hAnsi="Comic Sans MS"/>
                <w:sz w:val="20"/>
                <w:szCs w:val="20"/>
              </w:rPr>
              <w:t>Staff must be aware of and understand their responsibilities with regard to the HSIS Whistleblowing Policy</w:t>
            </w:r>
            <w:r w:rsidR="00DC2E86" w:rsidRPr="00187F1B">
              <w:rPr>
                <w:rFonts w:ascii="Comic Sans MS" w:hAnsi="Comic Sans MS"/>
                <w:sz w:val="20"/>
                <w:szCs w:val="20"/>
              </w:rPr>
              <w:t>.</w:t>
            </w:r>
          </w:p>
          <w:p w14:paraId="1832AEE5" w14:textId="15FA2658" w:rsidR="008C5B5E" w:rsidRPr="00187F1B" w:rsidRDefault="00DC2E86" w:rsidP="00643CE7">
            <w:pPr>
              <w:pStyle w:val="ListParagraph"/>
              <w:numPr>
                <w:ilvl w:val="0"/>
                <w:numId w:val="15"/>
              </w:numPr>
              <w:rPr>
                <w:rFonts w:ascii="Comic Sans MS" w:hAnsi="Comic Sans MS"/>
                <w:sz w:val="20"/>
                <w:szCs w:val="20"/>
              </w:rPr>
            </w:pPr>
            <w:r w:rsidRPr="00187F1B">
              <w:rPr>
                <w:rFonts w:ascii="Comic Sans MS" w:hAnsi="Comic Sans MS"/>
                <w:sz w:val="20"/>
                <w:szCs w:val="20"/>
              </w:rPr>
              <w:t>For E-Safety must exercise caution when using information technology and be aware of the risks to themselves and others.</w:t>
            </w:r>
          </w:p>
          <w:p w14:paraId="781E4A00" w14:textId="77777777" w:rsidR="00F519EC" w:rsidRPr="00187F1B" w:rsidRDefault="00F519EC" w:rsidP="00643CE7">
            <w:pPr>
              <w:pStyle w:val="ListParagraph"/>
              <w:numPr>
                <w:ilvl w:val="0"/>
                <w:numId w:val="15"/>
              </w:numPr>
              <w:rPr>
                <w:rFonts w:ascii="Comic Sans MS" w:hAnsi="Comic Sans MS"/>
                <w:sz w:val="20"/>
                <w:szCs w:val="20"/>
              </w:rPr>
            </w:pPr>
            <w:r w:rsidRPr="00187F1B">
              <w:rPr>
                <w:rFonts w:ascii="Comic Sans MS" w:hAnsi="Comic Sans MS"/>
                <w:sz w:val="20"/>
                <w:szCs w:val="20"/>
              </w:rPr>
              <w:t>Staff should not disclose any information about students, staff colleagues or Governors to members of the public</w:t>
            </w:r>
          </w:p>
          <w:p w14:paraId="355C33D9" w14:textId="74339485" w:rsidR="00DF4F95" w:rsidRPr="00187F1B" w:rsidRDefault="00DF4F95" w:rsidP="00DE6D93">
            <w:pPr>
              <w:pStyle w:val="ListParagraph"/>
              <w:numPr>
                <w:ilvl w:val="0"/>
                <w:numId w:val="15"/>
              </w:numPr>
              <w:rPr>
                <w:rFonts w:ascii="Comic Sans MS" w:hAnsi="Comic Sans MS"/>
                <w:sz w:val="20"/>
                <w:szCs w:val="20"/>
              </w:rPr>
            </w:pPr>
            <w:r w:rsidRPr="00187F1B">
              <w:rPr>
                <w:rFonts w:ascii="Comic Sans MS" w:hAnsi="Comic Sans MS"/>
                <w:sz w:val="20"/>
                <w:szCs w:val="20"/>
              </w:rPr>
              <w:t>All personal data must be kept secure</w:t>
            </w:r>
            <w:r w:rsidR="002A448C" w:rsidRPr="00187F1B">
              <w:rPr>
                <w:rFonts w:ascii="Comic Sans MS" w:hAnsi="Comic Sans MS"/>
                <w:sz w:val="20"/>
                <w:szCs w:val="20"/>
              </w:rPr>
              <w:t>, t</w:t>
            </w:r>
            <w:r w:rsidRPr="00187F1B">
              <w:rPr>
                <w:rFonts w:ascii="Comic Sans MS" w:hAnsi="Comic Sans MS"/>
                <w:sz w:val="20"/>
                <w:szCs w:val="20"/>
              </w:rPr>
              <w:t xml:space="preserve">he safest long-term storage of data </w:t>
            </w:r>
            <w:r w:rsidR="002A448C" w:rsidRPr="00187F1B">
              <w:rPr>
                <w:rFonts w:ascii="Comic Sans MS" w:hAnsi="Comic Sans MS"/>
                <w:sz w:val="20"/>
                <w:szCs w:val="20"/>
              </w:rPr>
              <w:t xml:space="preserve">is HSIS SharePoint and/or </w:t>
            </w:r>
            <w:proofErr w:type="spellStart"/>
            <w:r w:rsidR="00E7744B">
              <w:rPr>
                <w:rFonts w:ascii="Comic Sans MS" w:hAnsi="Comic Sans MS"/>
                <w:sz w:val="20"/>
                <w:szCs w:val="20"/>
              </w:rPr>
              <w:t>SchoolPod</w:t>
            </w:r>
            <w:proofErr w:type="spellEnd"/>
            <w:r w:rsidRPr="00187F1B">
              <w:rPr>
                <w:rFonts w:ascii="Comic Sans MS" w:hAnsi="Comic Sans MS"/>
                <w:sz w:val="20"/>
                <w:szCs w:val="20"/>
              </w:rPr>
              <w:t xml:space="preserve">. </w:t>
            </w:r>
          </w:p>
        </w:tc>
        <w:tc>
          <w:tcPr>
            <w:tcW w:w="4508" w:type="dxa"/>
            <w:shd w:val="clear" w:color="auto" w:fill="CCC0D9" w:themeFill="accent4" w:themeFillTint="66"/>
          </w:tcPr>
          <w:p w14:paraId="486F1F10" w14:textId="77777777" w:rsidR="008C5B5E" w:rsidRPr="00187F1B" w:rsidRDefault="008C5B5E" w:rsidP="008C5B5E">
            <w:pPr>
              <w:pStyle w:val="ListParagraph"/>
              <w:numPr>
                <w:ilvl w:val="0"/>
                <w:numId w:val="14"/>
              </w:numPr>
              <w:rPr>
                <w:rFonts w:ascii="Comic Sans MS" w:hAnsi="Comic Sans MS"/>
                <w:sz w:val="20"/>
                <w:szCs w:val="20"/>
              </w:rPr>
            </w:pPr>
            <w:r w:rsidRPr="00187F1B">
              <w:rPr>
                <w:rFonts w:ascii="Comic Sans MS" w:hAnsi="Comic Sans MS"/>
                <w:sz w:val="20"/>
                <w:szCs w:val="20"/>
              </w:rPr>
              <w:t>Staff in close personal relationships must behave in an appropriate and professional manner at work and must not allow that relationship to influence his/her conduct while at work.</w:t>
            </w:r>
          </w:p>
          <w:p w14:paraId="196B09A4" w14:textId="77777777" w:rsidR="00B250BC" w:rsidRPr="00187F1B" w:rsidRDefault="006C26BA" w:rsidP="00F72C42">
            <w:pPr>
              <w:pStyle w:val="ListParagraph"/>
              <w:numPr>
                <w:ilvl w:val="0"/>
                <w:numId w:val="14"/>
              </w:numPr>
              <w:rPr>
                <w:rFonts w:ascii="Comic Sans MS" w:hAnsi="Comic Sans MS"/>
                <w:sz w:val="20"/>
                <w:szCs w:val="20"/>
              </w:rPr>
            </w:pPr>
            <w:r w:rsidRPr="00187F1B">
              <w:rPr>
                <w:rFonts w:ascii="Comic Sans MS" w:hAnsi="Comic Sans MS"/>
                <w:sz w:val="20"/>
                <w:szCs w:val="20"/>
              </w:rPr>
              <w:t xml:space="preserve">Staff must not engage in conduct outside work that could seriously damage the reputation and standing of </w:t>
            </w:r>
            <w:r w:rsidR="00B250BC" w:rsidRPr="00187F1B">
              <w:rPr>
                <w:rFonts w:ascii="Comic Sans MS" w:hAnsi="Comic Sans MS"/>
                <w:sz w:val="20"/>
                <w:szCs w:val="20"/>
              </w:rPr>
              <w:t>HSIS</w:t>
            </w:r>
            <w:r w:rsidRPr="00187F1B">
              <w:rPr>
                <w:rFonts w:ascii="Comic Sans MS" w:hAnsi="Comic Sans MS"/>
                <w:sz w:val="20"/>
                <w:szCs w:val="20"/>
              </w:rPr>
              <w:t xml:space="preserve"> or </w:t>
            </w:r>
            <w:r w:rsidR="00B250BC" w:rsidRPr="00187F1B">
              <w:rPr>
                <w:rFonts w:ascii="Comic Sans MS" w:hAnsi="Comic Sans MS"/>
                <w:sz w:val="20"/>
                <w:szCs w:val="20"/>
              </w:rPr>
              <w:t>the wider school</w:t>
            </w:r>
            <w:r w:rsidRPr="00187F1B">
              <w:rPr>
                <w:rFonts w:ascii="Comic Sans MS" w:hAnsi="Comic Sans MS"/>
                <w:sz w:val="20"/>
                <w:szCs w:val="20"/>
              </w:rPr>
              <w:t xml:space="preserve"> community. </w:t>
            </w:r>
          </w:p>
          <w:p w14:paraId="610277A0" w14:textId="77777777" w:rsidR="00B250BC" w:rsidRPr="00187F1B" w:rsidRDefault="006C26BA" w:rsidP="00F72C42">
            <w:pPr>
              <w:pStyle w:val="ListParagraph"/>
              <w:numPr>
                <w:ilvl w:val="0"/>
                <w:numId w:val="14"/>
              </w:numPr>
              <w:rPr>
                <w:rFonts w:ascii="Comic Sans MS" w:hAnsi="Comic Sans MS"/>
                <w:sz w:val="20"/>
                <w:szCs w:val="20"/>
              </w:rPr>
            </w:pPr>
            <w:r w:rsidRPr="00187F1B">
              <w:rPr>
                <w:rFonts w:ascii="Comic Sans MS" w:hAnsi="Comic Sans MS"/>
                <w:sz w:val="20"/>
                <w:szCs w:val="20"/>
              </w:rPr>
              <w:t xml:space="preserve">Staff must exercise caution when using </w:t>
            </w:r>
            <w:r w:rsidR="00B250BC" w:rsidRPr="00187F1B">
              <w:rPr>
                <w:rFonts w:ascii="Comic Sans MS" w:hAnsi="Comic Sans MS"/>
                <w:sz w:val="20"/>
                <w:szCs w:val="20"/>
              </w:rPr>
              <w:t>social media and</w:t>
            </w:r>
            <w:r w:rsidRPr="00187F1B">
              <w:rPr>
                <w:rFonts w:ascii="Comic Sans MS" w:hAnsi="Comic Sans MS"/>
                <w:sz w:val="20"/>
                <w:szCs w:val="20"/>
              </w:rPr>
              <w:t xml:space="preserve"> be aware of the risks to themselves and others. </w:t>
            </w:r>
          </w:p>
          <w:p w14:paraId="47DE3AEE" w14:textId="199DD406" w:rsidR="006C26BA" w:rsidRPr="00187F1B" w:rsidRDefault="006C26BA" w:rsidP="00F72C42">
            <w:pPr>
              <w:pStyle w:val="ListParagraph"/>
              <w:numPr>
                <w:ilvl w:val="0"/>
                <w:numId w:val="14"/>
              </w:numPr>
              <w:rPr>
                <w:rFonts w:ascii="Comic Sans MS" w:hAnsi="Comic Sans MS"/>
                <w:sz w:val="20"/>
                <w:szCs w:val="20"/>
              </w:rPr>
            </w:pPr>
            <w:r w:rsidRPr="00187F1B">
              <w:rPr>
                <w:rFonts w:ascii="Comic Sans MS" w:hAnsi="Comic Sans MS"/>
                <w:sz w:val="20"/>
                <w:szCs w:val="20"/>
              </w:rPr>
              <w:t xml:space="preserve">Staff may undertake work outside </w:t>
            </w:r>
            <w:r w:rsidR="003F3C72" w:rsidRPr="00187F1B">
              <w:rPr>
                <w:rFonts w:ascii="Comic Sans MS" w:hAnsi="Comic Sans MS"/>
                <w:sz w:val="20"/>
                <w:szCs w:val="20"/>
              </w:rPr>
              <w:t>HSIS</w:t>
            </w:r>
            <w:r w:rsidRPr="00187F1B">
              <w:rPr>
                <w:rFonts w:ascii="Comic Sans MS" w:hAnsi="Comic Sans MS"/>
                <w:sz w:val="20"/>
                <w:szCs w:val="20"/>
              </w:rPr>
              <w:t xml:space="preserve">, either paid or voluntary, </w:t>
            </w:r>
            <w:r w:rsidR="00676EB6" w:rsidRPr="00187F1B">
              <w:rPr>
                <w:rFonts w:ascii="Comic Sans MS" w:hAnsi="Comic Sans MS"/>
                <w:sz w:val="20"/>
                <w:szCs w:val="20"/>
              </w:rPr>
              <w:t xml:space="preserve">after consultation with the </w:t>
            </w:r>
            <w:r w:rsidR="003F3C72" w:rsidRPr="00187F1B">
              <w:rPr>
                <w:rFonts w:ascii="Comic Sans MS" w:hAnsi="Comic Sans MS"/>
                <w:sz w:val="20"/>
                <w:szCs w:val="20"/>
              </w:rPr>
              <w:t>Proprietor</w:t>
            </w:r>
            <w:r w:rsidR="00F72C42" w:rsidRPr="00187F1B">
              <w:rPr>
                <w:rFonts w:ascii="Comic Sans MS" w:hAnsi="Comic Sans MS"/>
                <w:sz w:val="20"/>
                <w:szCs w:val="20"/>
              </w:rPr>
              <w:t>.</w:t>
            </w:r>
          </w:p>
          <w:p w14:paraId="63A7B8A2" w14:textId="133DDC38" w:rsidR="00AC775B" w:rsidRPr="00187F1B" w:rsidRDefault="004519B0" w:rsidP="00677E59">
            <w:pPr>
              <w:pStyle w:val="ListParagraph"/>
              <w:numPr>
                <w:ilvl w:val="0"/>
                <w:numId w:val="14"/>
              </w:numPr>
              <w:rPr>
                <w:rFonts w:ascii="Comic Sans MS" w:hAnsi="Comic Sans MS"/>
                <w:sz w:val="20"/>
                <w:szCs w:val="20"/>
              </w:rPr>
            </w:pPr>
            <w:r w:rsidRPr="00187F1B">
              <w:rPr>
                <w:rFonts w:ascii="Comic Sans MS" w:hAnsi="Comic Sans MS"/>
                <w:sz w:val="20"/>
                <w:szCs w:val="20"/>
              </w:rPr>
              <w:t>During w</w:t>
            </w:r>
            <w:r w:rsidR="008C5B5E" w:rsidRPr="00187F1B">
              <w:rPr>
                <w:rFonts w:ascii="Comic Sans MS" w:hAnsi="Comic Sans MS"/>
                <w:sz w:val="20"/>
                <w:szCs w:val="20"/>
              </w:rPr>
              <w:t xml:space="preserve">ork </w:t>
            </w:r>
            <w:r w:rsidRPr="00187F1B">
              <w:rPr>
                <w:rFonts w:ascii="Comic Sans MS" w:hAnsi="Comic Sans MS"/>
                <w:sz w:val="20"/>
                <w:szCs w:val="20"/>
              </w:rPr>
              <w:t>r</w:t>
            </w:r>
            <w:r w:rsidR="008C5B5E" w:rsidRPr="00187F1B">
              <w:rPr>
                <w:rFonts w:ascii="Comic Sans MS" w:hAnsi="Comic Sans MS"/>
                <w:sz w:val="20"/>
                <w:szCs w:val="20"/>
              </w:rPr>
              <w:t xml:space="preserve">elated </w:t>
            </w:r>
            <w:r w:rsidRPr="00187F1B">
              <w:rPr>
                <w:rFonts w:ascii="Comic Sans MS" w:hAnsi="Comic Sans MS"/>
                <w:sz w:val="20"/>
                <w:szCs w:val="20"/>
              </w:rPr>
              <w:t>s</w:t>
            </w:r>
            <w:r w:rsidR="008C5B5E" w:rsidRPr="00187F1B">
              <w:rPr>
                <w:rFonts w:ascii="Comic Sans MS" w:hAnsi="Comic Sans MS"/>
                <w:sz w:val="20"/>
                <w:szCs w:val="20"/>
              </w:rPr>
              <w:t xml:space="preserve">ocial </w:t>
            </w:r>
            <w:r w:rsidRPr="00187F1B">
              <w:rPr>
                <w:rFonts w:ascii="Comic Sans MS" w:hAnsi="Comic Sans MS"/>
                <w:sz w:val="20"/>
                <w:szCs w:val="20"/>
              </w:rPr>
              <w:t>e</w:t>
            </w:r>
            <w:r w:rsidR="008C5B5E" w:rsidRPr="00187F1B">
              <w:rPr>
                <w:rFonts w:ascii="Comic Sans MS" w:hAnsi="Comic Sans MS"/>
                <w:sz w:val="20"/>
                <w:szCs w:val="20"/>
              </w:rPr>
              <w:t>vents</w:t>
            </w:r>
            <w:r w:rsidR="00AC775B" w:rsidRPr="00187F1B">
              <w:rPr>
                <w:rFonts w:ascii="Comic Sans MS" w:hAnsi="Comic Sans MS"/>
                <w:sz w:val="20"/>
                <w:szCs w:val="20"/>
              </w:rPr>
              <w:t xml:space="preserve"> s</w:t>
            </w:r>
            <w:r w:rsidRPr="00187F1B">
              <w:rPr>
                <w:rFonts w:ascii="Comic Sans MS" w:hAnsi="Comic Sans MS"/>
                <w:sz w:val="20"/>
                <w:szCs w:val="20"/>
              </w:rPr>
              <w:t>taff should consume alcohol responsibly</w:t>
            </w:r>
            <w:r w:rsidR="00AC775B" w:rsidRPr="00187F1B">
              <w:rPr>
                <w:rFonts w:ascii="Comic Sans MS" w:hAnsi="Comic Sans MS"/>
                <w:sz w:val="20"/>
                <w:szCs w:val="20"/>
              </w:rPr>
              <w:t>,</w:t>
            </w:r>
            <w:r w:rsidRPr="00187F1B">
              <w:rPr>
                <w:rFonts w:ascii="Comic Sans MS" w:hAnsi="Comic Sans MS"/>
                <w:sz w:val="20"/>
                <w:szCs w:val="20"/>
              </w:rPr>
              <w:t xml:space="preserve"> irrespective of whether the school provides or pays for the drinks</w:t>
            </w:r>
            <w:r w:rsidR="00AC775B" w:rsidRPr="00187F1B">
              <w:rPr>
                <w:rFonts w:ascii="Comic Sans MS" w:hAnsi="Comic Sans MS"/>
                <w:sz w:val="20"/>
                <w:szCs w:val="20"/>
              </w:rPr>
              <w:t>.</w:t>
            </w:r>
          </w:p>
          <w:p w14:paraId="2D3DEC91" w14:textId="37B9F1A2" w:rsidR="004519B0" w:rsidRPr="00187F1B" w:rsidRDefault="00677E59" w:rsidP="00677E59">
            <w:pPr>
              <w:pStyle w:val="ListParagraph"/>
              <w:numPr>
                <w:ilvl w:val="0"/>
                <w:numId w:val="14"/>
              </w:numPr>
              <w:rPr>
                <w:rFonts w:ascii="Comic Sans MS" w:hAnsi="Comic Sans MS"/>
                <w:sz w:val="20"/>
                <w:szCs w:val="20"/>
              </w:rPr>
            </w:pPr>
            <w:r w:rsidRPr="00187F1B">
              <w:rPr>
                <w:rFonts w:ascii="Comic Sans MS" w:hAnsi="Comic Sans MS"/>
                <w:sz w:val="20"/>
                <w:szCs w:val="20"/>
              </w:rPr>
              <w:t>Furthermore, s</w:t>
            </w:r>
            <w:r w:rsidR="004519B0" w:rsidRPr="00187F1B">
              <w:rPr>
                <w:rFonts w:ascii="Comic Sans MS" w:hAnsi="Comic Sans MS"/>
                <w:sz w:val="20"/>
                <w:szCs w:val="20"/>
              </w:rPr>
              <w:t xml:space="preserve">taff </w:t>
            </w:r>
            <w:r w:rsidR="00DF23B3" w:rsidRPr="00187F1B">
              <w:rPr>
                <w:rFonts w:ascii="Comic Sans MS" w:hAnsi="Comic Sans MS"/>
                <w:sz w:val="20"/>
                <w:szCs w:val="20"/>
              </w:rPr>
              <w:t>should ensure their behaviour at</w:t>
            </w:r>
            <w:r w:rsidR="004519B0" w:rsidRPr="00187F1B">
              <w:rPr>
                <w:rFonts w:ascii="Comic Sans MS" w:hAnsi="Comic Sans MS"/>
                <w:sz w:val="20"/>
                <w:szCs w:val="20"/>
              </w:rPr>
              <w:t xml:space="preserve"> work-related social event</w:t>
            </w:r>
            <w:r w:rsidR="00DF23B3" w:rsidRPr="00187F1B">
              <w:rPr>
                <w:rFonts w:ascii="Comic Sans MS" w:hAnsi="Comic Sans MS"/>
                <w:sz w:val="20"/>
                <w:szCs w:val="20"/>
              </w:rPr>
              <w:t>s</w:t>
            </w:r>
            <w:r w:rsidR="004519B0" w:rsidRPr="00187F1B">
              <w:rPr>
                <w:rFonts w:ascii="Comic Sans MS" w:hAnsi="Comic Sans MS"/>
                <w:sz w:val="20"/>
                <w:szCs w:val="20"/>
              </w:rPr>
              <w:t xml:space="preserve"> </w:t>
            </w:r>
            <w:r w:rsidR="00DF23B3" w:rsidRPr="00187F1B">
              <w:rPr>
                <w:rFonts w:ascii="Comic Sans MS" w:hAnsi="Comic Sans MS"/>
                <w:sz w:val="20"/>
                <w:szCs w:val="20"/>
              </w:rPr>
              <w:t>does not bring</w:t>
            </w:r>
            <w:r w:rsidR="004519B0" w:rsidRPr="00187F1B">
              <w:rPr>
                <w:rFonts w:ascii="Comic Sans MS" w:hAnsi="Comic Sans MS"/>
                <w:sz w:val="20"/>
                <w:szCs w:val="20"/>
              </w:rPr>
              <w:t xml:space="preserve"> </w:t>
            </w:r>
            <w:r w:rsidR="00DF23B3" w:rsidRPr="00187F1B">
              <w:rPr>
                <w:rFonts w:ascii="Comic Sans MS" w:hAnsi="Comic Sans MS"/>
                <w:sz w:val="20"/>
                <w:szCs w:val="20"/>
              </w:rPr>
              <w:t>HSIS</w:t>
            </w:r>
            <w:r w:rsidR="004519B0" w:rsidRPr="00187F1B">
              <w:rPr>
                <w:rFonts w:ascii="Comic Sans MS" w:hAnsi="Comic Sans MS"/>
                <w:sz w:val="20"/>
                <w:szCs w:val="20"/>
              </w:rPr>
              <w:t xml:space="preserve"> into disrepute</w:t>
            </w:r>
            <w:r w:rsidRPr="00187F1B">
              <w:rPr>
                <w:rFonts w:ascii="Comic Sans MS" w:hAnsi="Comic Sans MS"/>
                <w:sz w:val="20"/>
                <w:szCs w:val="20"/>
              </w:rPr>
              <w:t>.</w:t>
            </w:r>
          </w:p>
        </w:tc>
      </w:tr>
      <w:tr w:rsidR="0069622F" w:rsidRPr="00187F1B" w14:paraId="2D99DBC0" w14:textId="77777777" w:rsidTr="00187F1B">
        <w:tc>
          <w:tcPr>
            <w:tcW w:w="9016" w:type="dxa"/>
            <w:gridSpan w:val="2"/>
            <w:shd w:val="clear" w:color="auto" w:fill="7030A0"/>
          </w:tcPr>
          <w:p w14:paraId="2BF9EA2F" w14:textId="4370DAE3" w:rsidR="0069622F" w:rsidRPr="00187F1B" w:rsidRDefault="00980BED" w:rsidP="001C088A">
            <w:pPr>
              <w:rPr>
                <w:rFonts w:ascii="Comic Sans MS" w:hAnsi="Comic Sans MS"/>
                <w:color w:val="FFFFFF" w:themeColor="background1"/>
                <w:sz w:val="20"/>
                <w:szCs w:val="20"/>
              </w:rPr>
            </w:pPr>
            <w:r w:rsidRPr="00187F1B">
              <w:rPr>
                <w:rFonts w:ascii="Comic Sans MS" w:hAnsi="Comic Sans MS"/>
                <w:b/>
                <w:bCs/>
                <w:color w:val="FFFFFF" w:themeColor="background1"/>
                <w:sz w:val="20"/>
                <w:szCs w:val="20"/>
              </w:rPr>
              <w:t>Breach of Code of Conduct</w:t>
            </w:r>
            <w:r w:rsidRPr="00187F1B">
              <w:rPr>
                <w:rFonts w:ascii="Comic Sans MS" w:hAnsi="Comic Sans MS"/>
                <w:color w:val="FFFFFF" w:themeColor="background1"/>
                <w:sz w:val="20"/>
                <w:szCs w:val="20"/>
              </w:rPr>
              <w:t xml:space="preserve"> - All staff need to recognise that failure to </w:t>
            </w:r>
            <w:r w:rsidR="00290E8E" w:rsidRPr="00187F1B">
              <w:rPr>
                <w:rFonts w:ascii="Comic Sans MS" w:hAnsi="Comic Sans MS"/>
                <w:color w:val="FFFFFF" w:themeColor="background1"/>
                <w:sz w:val="20"/>
                <w:szCs w:val="20"/>
              </w:rPr>
              <w:t xml:space="preserve">adhere to this ‘Code of Conduct’ </w:t>
            </w:r>
            <w:r w:rsidRPr="00187F1B">
              <w:rPr>
                <w:rFonts w:ascii="Comic Sans MS" w:hAnsi="Comic Sans MS"/>
                <w:color w:val="FFFFFF" w:themeColor="background1"/>
                <w:sz w:val="20"/>
                <w:szCs w:val="20"/>
              </w:rPr>
              <w:t xml:space="preserve">may result in disciplinary action, up to and including dismissal, in accordance with the </w:t>
            </w:r>
            <w:r w:rsidR="004F7399" w:rsidRPr="00187F1B">
              <w:rPr>
                <w:rFonts w:ascii="Comic Sans MS" w:hAnsi="Comic Sans MS"/>
                <w:color w:val="FFFFFF" w:themeColor="background1"/>
                <w:sz w:val="20"/>
                <w:szCs w:val="20"/>
              </w:rPr>
              <w:t>HSIS disciplinary</w:t>
            </w:r>
            <w:r w:rsidRPr="00187F1B">
              <w:rPr>
                <w:rFonts w:ascii="Comic Sans MS" w:hAnsi="Comic Sans MS"/>
                <w:color w:val="FFFFFF" w:themeColor="background1"/>
                <w:sz w:val="20"/>
                <w:szCs w:val="20"/>
              </w:rPr>
              <w:t xml:space="preserve"> procedures.</w:t>
            </w:r>
          </w:p>
        </w:tc>
      </w:tr>
    </w:tbl>
    <w:p w14:paraId="488F4C93" w14:textId="77777777" w:rsidR="002E0155" w:rsidRDefault="002E0155" w:rsidP="002A448C">
      <w:pPr>
        <w:spacing w:after="0" w:line="240" w:lineRule="auto"/>
        <w:rPr>
          <w:b/>
          <w:bCs/>
          <w:u w:val="single"/>
        </w:rPr>
      </w:pPr>
    </w:p>
    <w:p w14:paraId="53010225" w14:textId="77777777" w:rsidR="00440192" w:rsidRPr="00440192" w:rsidRDefault="002E0155" w:rsidP="006E3F7B">
      <w:pPr>
        <w:spacing w:after="0" w:line="240" w:lineRule="auto"/>
        <w:jc w:val="center"/>
        <w:rPr>
          <w:rFonts w:ascii="Comic Sans MS" w:hAnsi="Comic Sans MS"/>
        </w:rPr>
      </w:pPr>
      <w:r>
        <w:rPr>
          <w:b/>
          <w:bCs/>
          <w:u w:val="single"/>
        </w:rPr>
        <w:br w:type="page"/>
      </w:r>
      <w:r w:rsidR="00DD673A" w:rsidRPr="00440192">
        <w:rPr>
          <w:rFonts w:ascii="Comic Sans MS" w:hAnsi="Comic Sans MS"/>
          <w:b/>
          <w:bCs/>
          <w:u w:val="single"/>
        </w:rPr>
        <w:lastRenderedPageBreak/>
        <w:t xml:space="preserve">Pay </w:t>
      </w:r>
      <w:r w:rsidR="00176A1F" w:rsidRPr="00440192">
        <w:rPr>
          <w:rFonts w:ascii="Comic Sans MS" w:hAnsi="Comic Sans MS"/>
          <w:b/>
          <w:bCs/>
          <w:u w:val="single"/>
        </w:rPr>
        <w:t>and Pensions</w:t>
      </w:r>
      <w:r w:rsidR="00DD673A" w:rsidRPr="00440192">
        <w:rPr>
          <w:rFonts w:ascii="Comic Sans MS" w:hAnsi="Comic Sans MS"/>
        </w:rPr>
        <w:br/>
      </w:r>
    </w:p>
    <w:p w14:paraId="5FDC2ADF" w14:textId="1C004FC5" w:rsidR="00C758F0" w:rsidRPr="00440192" w:rsidRDefault="00C758F0" w:rsidP="00440192">
      <w:pPr>
        <w:spacing w:after="0" w:line="240" w:lineRule="auto"/>
        <w:rPr>
          <w:rFonts w:ascii="Comic Sans MS" w:hAnsi="Comic Sans MS"/>
          <w:b/>
          <w:bCs/>
          <w:u w:val="single"/>
        </w:rPr>
      </w:pPr>
      <w:r w:rsidRPr="00440192">
        <w:rPr>
          <w:rFonts w:ascii="Comic Sans MS" w:hAnsi="Comic Sans MS"/>
        </w:rPr>
        <w:t>HSIS will use our own pay scales, which are significantly above the national average for education professionals, and far exceed the equivalent local average for administrative staff. We believe this is essential to obtain the best possible staff team.</w:t>
      </w:r>
    </w:p>
    <w:p w14:paraId="53F6A44C" w14:textId="3809CD7A" w:rsidR="00F810EF" w:rsidRDefault="00F810EF" w:rsidP="00DD673A">
      <w:pPr>
        <w:spacing w:after="0" w:line="240" w:lineRule="auto"/>
      </w:pPr>
    </w:p>
    <w:p w14:paraId="19C21472" w14:textId="6F96CB0D" w:rsidR="00C758F0" w:rsidRPr="008518B4" w:rsidRDefault="00C758F0" w:rsidP="00DD673A">
      <w:pPr>
        <w:spacing w:after="0" w:line="240" w:lineRule="auto"/>
        <w:rPr>
          <w:rFonts w:ascii="Comic Sans MS" w:hAnsi="Comic Sans MS"/>
        </w:rPr>
      </w:pPr>
      <w:r w:rsidRPr="008518B4">
        <w:rPr>
          <w:rFonts w:ascii="Comic Sans MS" w:hAnsi="Comic Sans MS"/>
        </w:rPr>
        <w:t xml:space="preserve">In addition to </w:t>
      </w:r>
      <w:r w:rsidR="006B4F18">
        <w:rPr>
          <w:rFonts w:ascii="Comic Sans MS" w:hAnsi="Comic Sans MS"/>
        </w:rPr>
        <w:t>our</w:t>
      </w:r>
      <w:r w:rsidRPr="008518B4">
        <w:rPr>
          <w:rFonts w:ascii="Comic Sans MS" w:hAnsi="Comic Sans MS"/>
        </w:rPr>
        <w:t xml:space="preserve"> pay scales, the </w:t>
      </w:r>
      <w:bookmarkStart w:id="0" w:name="_Hlk150273663"/>
      <w:r w:rsidR="00E23FB0">
        <w:rPr>
          <w:rFonts w:ascii="Comic Sans MS" w:hAnsi="Comic Sans MS"/>
        </w:rPr>
        <w:t>proprietor</w:t>
      </w:r>
      <w:bookmarkEnd w:id="0"/>
      <w:r w:rsidRPr="008518B4">
        <w:rPr>
          <w:rFonts w:ascii="Comic Sans MS" w:hAnsi="Comic Sans MS"/>
        </w:rPr>
        <w:t xml:space="preserve"> may award recruitment and retention payments to either obtain or retain key staff. These payments will apply for one calendar year, before review, will be in addition to the staff members annual salary and will be divided equally across the year. The payment amount is at the discretion of the </w:t>
      </w:r>
      <w:r w:rsidR="00E23FB0" w:rsidRPr="00E23FB0">
        <w:rPr>
          <w:rFonts w:ascii="Comic Sans MS" w:hAnsi="Comic Sans MS"/>
        </w:rPr>
        <w:t>proprietor</w:t>
      </w:r>
      <w:r w:rsidRPr="008518B4">
        <w:rPr>
          <w:rFonts w:ascii="Comic Sans MS" w:hAnsi="Comic Sans MS"/>
        </w:rPr>
        <w:t>.</w:t>
      </w:r>
    </w:p>
    <w:p w14:paraId="1A240CE0" w14:textId="77777777" w:rsidR="006B4F18" w:rsidRDefault="006B4F18" w:rsidP="0034313A">
      <w:pPr>
        <w:spacing w:after="0" w:line="240" w:lineRule="auto"/>
        <w:rPr>
          <w:rFonts w:ascii="Comic Sans MS" w:hAnsi="Comic Sans MS"/>
          <w:sz w:val="18"/>
          <w:szCs w:val="18"/>
        </w:rPr>
      </w:pPr>
    </w:p>
    <w:p w14:paraId="6DBEDBD8" w14:textId="594A802C" w:rsidR="0034313A" w:rsidRPr="008518B4" w:rsidRDefault="00DD673A" w:rsidP="0034313A">
      <w:pPr>
        <w:spacing w:after="0" w:line="240" w:lineRule="auto"/>
        <w:rPr>
          <w:rFonts w:ascii="Comic Sans MS" w:hAnsi="Comic Sans MS"/>
          <w:b/>
          <w:bCs/>
          <w:u w:val="single"/>
        </w:rPr>
      </w:pPr>
      <w:r w:rsidRPr="008518B4">
        <w:rPr>
          <w:rFonts w:ascii="Comic Sans MS" w:hAnsi="Comic Sans MS"/>
          <w:b/>
          <w:bCs/>
          <w:u w:val="single"/>
        </w:rPr>
        <w:t>Pension Entitlement</w:t>
      </w:r>
    </w:p>
    <w:p w14:paraId="5314A170" w14:textId="11148BA8" w:rsidR="00DD673A" w:rsidRPr="00E23FB0" w:rsidRDefault="001D617E" w:rsidP="00E23FB0">
      <w:pPr>
        <w:pStyle w:val="ListParagraph"/>
        <w:numPr>
          <w:ilvl w:val="0"/>
          <w:numId w:val="6"/>
        </w:numPr>
        <w:spacing w:after="0" w:line="240" w:lineRule="auto"/>
        <w:rPr>
          <w:rFonts w:ascii="Comic Sans MS" w:hAnsi="Comic Sans MS"/>
        </w:rPr>
      </w:pPr>
      <w:r w:rsidRPr="008518B4">
        <w:rPr>
          <w:rFonts w:ascii="Comic Sans MS" w:hAnsi="Comic Sans MS"/>
        </w:rPr>
        <w:t>In accordance with national requirement all HSIS employees will be automatically enrolled in a pension scheme. If you wish to opt out you must obtain the appropriate form from the Finance Team</w:t>
      </w:r>
    </w:p>
    <w:p w14:paraId="3750EBFB" w14:textId="6B14B344" w:rsidR="0034313A" w:rsidRPr="008518B4" w:rsidRDefault="001D617E" w:rsidP="00C3157C">
      <w:pPr>
        <w:pStyle w:val="ListParagraph"/>
        <w:numPr>
          <w:ilvl w:val="0"/>
          <w:numId w:val="6"/>
        </w:numPr>
        <w:spacing w:after="0" w:line="240" w:lineRule="auto"/>
        <w:rPr>
          <w:rFonts w:ascii="Comic Sans MS" w:hAnsi="Comic Sans MS"/>
        </w:rPr>
      </w:pPr>
      <w:r w:rsidRPr="008518B4">
        <w:rPr>
          <w:rFonts w:ascii="Comic Sans MS" w:hAnsi="Comic Sans MS"/>
        </w:rPr>
        <w:t xml:space="preserve">All other employees will be enrolled in the HSIS pension scheme details of which can be </w:t>
      </w:r>
      <w:r w:rsidR="00075E57" w:rsidRPr="008518B4">
        <w:rPr>
          <w:rFonts w:ascii="Comic Sans MS" w:hAnsi="Comic Sans MS"/>
        </w:rPr>
        <w:t xml:space="preserve">obtained from the </w:t>
      </w:r>
      <w:r w:rsidR="00836324" w:rsidRPr="008518B4">
        <w:rPr>
          <w:rFonts w:ascii="Comic Sans MS" w:hAnsi="Comic Sans MS"/>
        </w:rPr>
        <w:t>F</w:t>
      </w:r>
      <w:r w:rsidR="00075E57" w:rsidRPr="008518B4">
        <w:rPr>
          <w:rFonts w:ascii="Comic Sans MS" w:hAnsi="Comic Sans MS"/>
        </w:rPr>
        <w:t xml:space="preserve">inance </w:t>
      </w:r>
      <w:r w:rsidR="00836324" w:rsidRPr="008518B4">
        <w:rPr>
          <w:rFonts w:ascii="Comic Sans MS" w:hAnsi="Comic Sans MS"/>
        </w:rPr>
        <w:t>T</w:t>
      </w:r>
      <w:r w:rsidR="00075E57" w:rsidRPr="008518B4">
        <w:rPr>
          <w:rFonts w:ascii="Comic Sans MS" w:hAnsi="Comic Sans MS"/>
        </w:rPr>
        <w:t>eam</w:t>
      </w:r>
      <w:r w:rsidR="0046450D" w:rsidRPr="008518B4">
        <w:rPr>
          <w:rFonts w:ascii="Comic Sans MS" w:hAnsi="Comic Sans MS"/>
        </w:rPr>
        <w:t>.</w:t>
      </w:r>
    </w:p>
    <w:p w14:paraId="63A909E6" w14:textId="77777777" w:rsidR="00543FC2" w:rsidRDefault="00543FC2" w:rsidP="00543FC2"/>
    <w:p w14:paraId="59822FC9" w14:textId="76743884" w:rsidR="00DD673A" w:rsidRPr="004B5780" w:rsidRDefault="00DD673A" w:rsidP="004B5780">
      <w:pPr>
        <w:spacing w:after="0" w:line="240" w:lineRule="auto"/>
        <w:jc w:val="center"/>
        <w:rPr>
          <w:rFonts w:ascii="Comic Sans MS" w:hAnsi="Comic Sans MS"/>
          <w:sz w:val="24"/>
          <w:szCs w:val="24"/>
        </w:rPr>
      </w:pPr>
      <w:r w:rsidRPr="004B5780">
        <w:rPr>
          <w:rFonts w:ascii="Comic Sans MS" w:hAnsi="Comic Sans MS"/>
          <w:b/>
          <w:bCs/>
          <w:sz w:val="24"/>
          <w:szCs w:val="24"/>
          <w:u w:val="single"/>
        </w:rPr>
        <w:t>Sickness and Absence Overview</w:t>
      </w:r>
    </w:p>
    <w:p w14:paraId="229ADC9E" w14:textId="77777777" w:rsidR="003236A4" w:rsidRPr="004B5780" w:rsidRDefault="003236A4" w:rsidP="004B5780">
      <w:pPr>
        <w:spacing w:after="0" w:line="240" w:lineRule="auto"/>
        <w:rPr>
          <w:rFonts w:ascii="Comic Sans MS" w:hAnsi="Comic Sans MS"/>
        </w:rPr>
      </w:pPr>
    </w:p>
    <w:p w14:paraId="69182CE9" w14:textId="66E6804E" w:rsidR="00BD7B58" w:rsidRPr="004B5780" w:rsidRDefault="00BD7B58" w:rsidP="004B5780">
      <w:pPr>
        <w:pStyle w:val="ListParagraph"/>
        <w:numPr>
          <w:ilvl w:val="0"/>
          <w:numId w:val="7"/>
        </w:numPr>
        <w:spacing w:after="0" w:line="240" w:lineRule="auto"/>
        <w:contextualSpacing w:val="0"/>
        <w:rPr>
          <w:rFonts w:ascii="Comic Sans MS" w:hAnsi="Comic Sans MS"/>
          <w:b/>
          <w:bCs/>
          <w:u w:val="single"/>
        </w:rPr>
      </w:pPr>
      <w:r w:rsidRPr="004B5780">
        <w:rPr>
          <w:rFonts w:ascii="Comic Sans MS" w:hAnsi="Comic Sans MS"/>
          <w:b/>
          <w:bCs/>
          <w:u w:val="single"/>
        </w:rPr>
        <w:t>Absence</w:t>
      </w:r>
    </w:p>
    <w:p w14:paraId="1E57F3F8" w14:textId="179B05EB" w:rsidR="007467A8" w:rsidRPr="006B22BC" w:rsidRDefault="00E46D5E" w:rsidP="004B5780">
      <w:pPr>
        <w:spacing w:after="0" w:line="240" w:lineRule="auto"/>
        <w:rPr>
          <w:rFonts w:ascii="Comic Sans MS" w:hAnsi="Comic Sans MS"/>
        </w:rPr>
      </w:pPr>
      <w:r w:rsidRPr="00052120">
        <w:rPr>
          <w:rFonts w:ascii="Comic Sans MS" w:hAnsi="Comic Sans MS"/>
        </w:rPr>
        <w:t>The p</w:t>
      </w:r>
      <w:r w:rsidR="007C00E3" w:rsidRPr="00052120">
        <w:rPr>
          <w:rFonts w:ascii="Comic Sans MS" w:hAnsi="Comic Sans MS"/>
        </w:rPr>
        <w:t>rocess on the 1</w:t>
      </w:r>
      <w:r w:rsidR="007C00E3" w:rsidRPr="00052120">
        <w:rPr>
          <w:rFonts w:ascii="Comic Sans MS" w:hAnsi="Comic Sans MS"/>
          <w:vertAlign w:val="superscript"/>
        </w:rPr>
        <w:t>st</w:t>
      </w:r>
      <w:r w:rsidR="007C00E3" w:rsidRPr="00052120">
        <w:rPr>
          <w:rFonts w:ascii="Comic Sans MS" w:hAnsi="Comic Sans MS"/>
        </w:rPr>
        <w:t xml:space="preserve"> morning</w:t>
      </w:r>
      <w:r w:rsidRPr="00052120">
        <w:rPr>
          <w:rFonts w:ascii="Comic Sans MS" w:hAnsi="Comic Sans MS"/>
        </w:rPr>
        <w:t xml:space="preserve"> of any absence is </w:t>
      </w:r>
      <w:r w:rsidR="006B22BC" w:rsidRPr="00052120">
        <w:rPr>
          <w:rFonts w:ascii="Comic Sans MS" w:hAnsi="Comic Sans MS"/>
        </w:rPr>
        <w:t>for</w:t>
      </w:r>
      <w:r w:rsidRPr="00052120">
        <w:rPr>
          <w:rFonts w:ascii="Comic Sans MS" w:hAnsi="Comic Sans MS"/>
        </w:rPr>
        <w:t xml:space="preserve"> </w:t>
      </w:r>
      <w:r w:rsidR="00D44FB9" w:rsidRPr="00052120">
        <w:rPr>
          <w:rFonts w:ascii="Comic Sans MS" w:hAnsi="Comic Sans MS" w:cs="Arial"/>
        </w:rPr>
        <w:t>a</w:t>
      </w:r>
      <w:r w:rsidR="0011504F" w:rsidRPr="00052120">
        <w:rPr>
          <w:rFonts w:ascii="Comic Sans MS" w:hAnsi="Comic Sans MS" w:cs="Arial"/>
        </w:rPr>
        <w:t>ll staf</w:t>
      </w:r>
      <w:r w:rsidR="006B22BC" w:rsidRPr="00052120">
        <w:rPr>
          <w:rFonts w:ascii="Comic Sans MS" w:hAnsi="Comic Sans MS" w:cs="Arial"/>
        </w:rPr>
        <w:t>f to</w:t>
      </w:r>
      <w:r w:rsidR="0011504F" w:rsidRPr="00052120">
        <w:rPr>
          <w:rFonts w:ascii="Comic Sans MS" w:hAnsi="Comic Sans MS" w:cs="Arial"/>
        </w:rPr>
        <w:t xml:space="preserve"> phone the School Absence line on 0</w:t>
      </w:r>
      <w:r w:rsidR="00173AFB">
        <w:rPr>
          <w:rFonts w:ascii="Comic Sans MS" w:hAnsi="Comic Sans MS" w:cs="Arial"/>
        </w:rPr>
        <w:t>1529 41011</w:t>
      </w:r>
      <w:r w:rsidR="0011504F" w:rsidRPr="00052120">
        <w:rPr>
          <w:rFonts w:ascii="Comic Sans MS" w:hAnsi="Comic Sans MS" w:cs="Arial"/>
        </w:rPr>
        <w:t xml:space="preserve"> by </w:t>
      </w:r>
      <w:r w:rsidR="00173AFB">
        <w:rPr>
          <w:rFonts w:ascii="Comic Sans MS" w:hAnsi="Comic Sans MS" w:cs="Arial"/>
        </w:rPr>
        <w:t>9</w:t>
      </w:r>
      <w:r w:rsidR="0011504F" w:rsidRPr="00052120">
        <w:rPr>
          <w:rFonts w:ascii="Comic Sans MS" w:hAnsi="Comic Sans MS" w:cs="Arial"/>
        </w:rPr>
        <w:t>am</w:t>
      </w:r>
      <w:r w:rsidR="006B22BC" w:rsidRPr="00052120">
        <w:rPr>
          <w:rFonts w:ascii="Comic Sans MS" w:hAnsi="Comic Sans MS" w:cs="Arial"/>
        </w:rPr>
        <w:t>,</w:t>
      </w:r>
      <w:r w:rsidR="00DA7295" w:rsidRPr="00052120">
        <w:rPr>
          <w:rFonts w:ascii="Comic Sans MS" w:hAnsi="Comic Sans MS"/>
        </w:rPr>
        <w:t xml:space="preserve"> giving brief details of your illness/reason for absence and if known when you expect to return to work</w:t>
      </w:r>
      <w:r w:rsidR="00EA3D48" w:rsidRPr="00052120">
        <w:rPr>
          <w:rFonts w:ascii="Comic Sans MS" w:hAnsi="Comic Sans MS"/>
        </w:rPr>
        <w:t>.</w:t>
      </w:r>
      <w:r w:rsidR="006F6BB1" w:rsidRPr="00052120">
        <w:rPr>
          <w:rFonts w:ascii="Comic Sans MS" w:hAnsi="Comic Sans MS"/>
        </w:rPr>
        <w:t xml:space="preserve"> </w:t>
      </w:r>
      <w:r w:rsidR="00DE1EB2" w:rsidRPr="00052120">
        <w:rPr>
          <w:rFonts w:ascii="Comic Sans MS" w:hAnsi="Comic Sans MS"/>
        </w:rPr>
        <w:t>Staff are able to self-certify their illness</w:t>
      </w:r>
      <w:r w:rsidR="00D44FB9" w:rsidRPr="00052120">
        <w:rPr>
          <w:rFonts w:ascii="Comic Sans MS" w:hAnsi="Comic Sans MS"/>
        </w:rPr>
        <w:t xml:space="preserve"> for up to 5 working days, after which they are required to obtain </w:t>
      </w:r>
      <w:r w:rsidR="00052120" w:rsidRPr="00052120">
        <w:rPr>
          <w:rFonts w:ascii="Comic Sans MS" w:hAnsi="Comic Sans MS"/>
        </w:rPr>
        <w:t>a sick note from their doctor.</w:t>
      </w:r>
      <w:r w:rsidR="00670927">
        <w:rPr>
          <w:rFonts w:ascii="Comic Sans MS" w:hAnsi="Comic Sans MS"/>
        </w:rPr>
        <w:t xml:space="preserve"> On return to work the Head of School will </w:t>
      </w:r>
      <w:r w:rsidR="00CB69C2">
        <w:rPr>
          <w:rFonts w:ascii="Comic Sans MS" w:hAnsi="Comic Sans MS"/>
        </w:rPr>
        <w:t>complete a return to work form with the member of staff concerned.</w:t>
      </w:r>
    </w:p>
    <w:p w14:paraId="47A59191" w14:textId="77777777" w:rsidR="00BD7B58" w:rsidRPr="006B22BC" w:rsidRDefault="00BD7B58" w:rsidP="004B5780">
      <w:pPr>
        <w:spacing w:after="0" w:line="240" w:lineRule="auto"/>
        <w:rPr>
          <w:rFonts w:ascii="Comic Sans MS" w:hAnsi="Comic Sans MS"/>
        </w:rPr>
      </w:pPr>
    </w:p>
    <w:p w14:paraId="05093820" w14:textId="497DEDCC" w:rsidR="003236A4" w:rsidRPr="004B5780" w:rsidRDefault="0053461C" w:rsidP="004B5780">
      <w:pPr>
        <w:pStyle w:val="ListParagraph"/>
        <w:numPr>
          <w:ilvl w:val="0"/>
          <w:numId w:val="7"/>
        </w:numPr>
        <w:spacing w:after="0" w:line="240" w:lineRule="auto"/>
        <w:contextualSpacing w:val="0"/>
        <w:rPr>
          <w:rFonts w:ascii="Comic Sans MS" w:hAnsi="Comic Sans MS"/>
          <w:b/>
          <w:bCs/>
          <w:u w:val="single"/>
        </w:rPr>
      </w:pPr>
      <w:r>
        <w:rPr>
          <w:rFonts w:ascii="Comic Sans MS" w:hAnsi="Comic Sans MS"/>
          <w:b/>
          <w:bCs/>
          <w:u w:val="single"/>
        </w:rPr>
        <w:t xml:space="preserve">Sickness and Absence </w:t>
      </w:r>
      <w:r w:rsidR="003236A4" w:rsidRPr="004B5780">
        <w:rPr>
          <w:rFonts w:ascii="Comic Sans MS" w:hAnsi="Comic Sans MS"/>
          <w:b/>
          <w:bCs/>
          <w:u w:val="single"/>
        </w:rPr>
        <w:t>Entitlements</w:t>
      </w:r>
    </w:p>
    <w:p w14:paraId="033B6BDF" w14:textId="2593BAAF" w:rsidR="00033C2B" w:rsidRPr="00BA48CB" w:rsidRDefault="00314160" w:rsidP="004B5780">
      <w:pPr>
        <w:spacing w:after="0" w:line="240" w:lineRule="auto"/>
        <w:rPr>
          <w:rFonts w:ascii="Comic Sans MS" w:hAnsi="Comic Sans MS"/>
        </w:rPr>
      </w:pPr>
      <w:r w:rsidRPr="00BA48CB">
        <w:rPr>
          <w:rFonts w:ascii="Comic Sans MS" w:hAnsi="Comic Sans MS"/>
        </w:rPr>
        <w:t>All staff will have the same entitlements to sickness and absence benefits</w:t>
      </w:r>
      <w:r w:rsidR="00033C2B" w:rsidRPr="00BA48CB">
        <w:rPr>
          <w:rFonts w:ascii="Comic Sans MS" w:hAnsi="Comic Sans MS"/>
        </w:rPr>
        <w:t xml:space="preserve">, the specifics of which (including details by working day) </w:t>
      </w:r>
      <w:r w:rsidR="005E4715" w:rsidRPr="00BA48CB">
        <w:rPr>
          <w:rFonts w:ascii="Comic Sans MS" w:hAnsi="Comic Sans MS"/>
        </w:rPr>
        <w:t>are</w:t>
      </w:r>
      <w:r w:rsidR="00033C2B" w:rsidRPr="00BA48CB">
        <w:rPr>
          <w:rFonts w:ascii="Comic Sans MS" w:hAnsi="Comic Sans MS"/>
        </w:rPr>
        <w:t xml:space="preserve"> be found in the HSIS Sickness and Absence Policy.</w:t>
      </w:r>
    </w:p>
    <w:p w14:paraId="0DC14FB2" w14:textId="77777777" w:rsidR="00033C2B" w:rsidRPr="00BA48CB" w:rsidRDefault="00033C2B" w:rsidP="004B5780">
      <w:pPr>
        <w:spacing w:after="0" w:line="240" w:lineRule="auto"/>
        <w:rPr>
          <w:rFonts w:ascii="Comic Sans MS" w:hAnsi="Comic Sans MS"/>
        </w:rPr>
      </w:pPr>
    </w:p>
    <w:p w14:paraId="323C9C16" w14:textId="18481508" w:rsidR="005E4715" w:rsidRPr="00BA48CB" w:rsidRDefault="00033C2B" w:rsidP="004B5780">
      <w:pPr>
        <w:spacing w:after="0" w:line="240" w:lineRule="auto"/>
        <w:rPr>
          <w:rFonts w:ascii="Comic Sans MS" w:hAnsi="Comic Sans MS"/>
        </w:rPr>
      </w:pPr>
      <w:r w:rsidRPr="00BA48CB">
        <w:rPr>
          <w:rFonts w:ascii="Comic Sans MS" w:hAnsi="Comic Sans MS"/>
        </w:rPr>
        <w:t>In simple terms</w:t>
      </w:r>
      <w:r w:rsidR="005E4715" w:rsidRPr="00BA48CB">
        <w:rPr>
          <w:rFonts w:ascii="Comic Sans MS" w:hAnsi="Comic Sans MS"/>
        </w:rPr>
        <w:t xml:space="preserve"> the entitlements are as follows;</w:t>
      </w:r>
    </w:p>
    <w:tbl>
      <w:tblPr>
        <w:tblStyle w:val="TableGrid"/>
        <w:tblW w:w="9196" w:type="dxa"/>
        <w:tblLook w:val="04A0" w:firstRow="1" w:lastRow="0" w:firstColumn="1" w:lastColumn="0" w:noHBand="0" w:noVBand="1"/>
      </w:tblPr>
      <w:tblGrid>
        <w:gridCol w:w="3185"/>
        <w:gridCol w:w="3005"/>
        <w:gridCol w:w="3006"/>
      </w:tblGrid>
      <w:tr w:rsidR="00AD2257" w:rsidRPr="00A84DDA" w14:paraId="72264EA5" w14:textId="77777777" w:rsidTr="00615EC4">
        <w:tc>
          <w:tcPr>
            <w:tcW w:w="3185" w:type="dxa"/>
          </w:tcPr>
          <w:p w14:paraId="6AE6A73C" w14:textId="77777777" w:rsidR="00AD2257" w:rsidRPr="00A84DDA" w:rsidRDefault="00AD2257" w:rsidP="00615EC4">
            <w:pPr>
              <w:rPr>
                <w:rFonts w:ascii="Comic Sans MS" w:hAnsi="Comic Sans MS"/>
              </w:rPr>
            </w:pPr>
            <w:r w:rsidRPr="00A84DDA">
              <w:rPr>
                <w:rFonts w:ascii="Comic Sans MS" w:hAnsi="Comic Sans MS"/>
              </w:rPr>
              <w:t>First year of employment</w:t>
            </w:r>
          </w:p>
        </w:tc>
        <w:tc>
          <w:tcPr>
            <w:tcW w:w="3005" w:type="dxa"/>
          </w:tcPr>
          <w:p w14:paraId="2DAAA029" w14:textId="45F0BA0B" w:rsidR="00AD2257" w:rsidRPr="00A84DDA" w:rsidRDefault="00AD2257" w:rsidP="00615EC4">
            <w:pPr>
              <w:rPr>
                <w:rFonts w:ascii="Comic Sans MS" w:hAnsi="Comic Sans MS"/>
              </w:rPr>
            </w:pPr>
            <w:r>
              <w:rPr>
                <w:rFonts w:ascii="Comic Sans MS" w:hAnsi="Comic Sans MS"/>
              </w:rPr>
              <w:t>2</w:t>
            </w:r>
            <w:r w:rsidRPr="00A84DDA">
              <w:rPr>
                <w:rFonts w:ascii="Comic Sans MS" w:hAnsi="Comic Sans MS"/>
              </w:rPr>
              <w:t xml:space="preserve"> month</w:t>
            </w:r>
            <w:r>
              <w:rPr>
                <w:rFonts w:ascii="Comic Sans MS" w:hAnsi="Comic Sans MS"/>
              </w:rPr>
              <w:t>s</w:t>
            </w:r>
            <w:r w:rsidRPr="00A84DDA">
              <w:rPr>
                <w:rFonts w:ascii="Comic Sans MS" w:hAnsi="Comic Sans MS"/>
              </w:rPr>
              <w:t xml:space="preserve"> full pay</w:t>
            </w:r>
            <w:r>
              <w:rPr>
                <w:rFonts w:ascii="Comic Sans MS" w:hAnsi="Comic Sans MS"/>
              </w:rPr>
              <w:t xml:space="preserve"> </w:t>
            </w:r>
          </w:p>
        </w:tc>
        <w:tc>
          <w:tcPr>
            <w:tcW w:w="3006" w:type="dxa"/>
          </w:tcPr>
          <w:p w14:paraId="05CF0603" w14:textId="77777777" w:rsidR="00AD2257" w:rsidRPr="00A84DDA" w:rsidRDefault="00AD2257" w:rsidP="00615EC4">
            <w:pPr>
              <w:rPr>
                <w:rFonts w:ascii="Comic Sans MS" w:hAnsi="Comic Sans MS"/>
              </w:rPr>
            </w:pPr>
            <w:r>
              <w:rPr>
                <w:rFonts w:ascii="Comic Sans MS" w:hAnsi="Comic Sans MS"/>
              </w:rPr>
              <w:t>2</w:t>
            </w:r>
            <w:r w:rsidRPr="00A84DDA">
              <w:rPr>
                <w:rFonts w:ascii="Comic Sans MS" w:hAnsi="Comic Sans MS"/>
              </w:rPr>
              <w:t xml:space="preserve"> month</w:t>
            </w:r>
            <w:r>
              <w:rPr>
                <w:rFonts w:ascii="Comic Sans MS" w:hAnsi="Comic Sans MS"/>
              </w:rPr>
              <w:t>s</w:t>
            </w:r>
            <w:r w:rsidRPr="00A84DDA">
              <w:rPr>
                <w:rFonts w:ascii="Comic Sans MS" w:hAnsi="Comic Sans MS"/>
              </w:rPr>
              <w:t xml:space="preserve"> half pay</w:t>
            </w:r>
          </w:p>
        </w:tc>
      </w:tr>
      <w:tr w:rsidR="00AD2257" w:rsidRPr="00A84DDA" w14:paraId="12E9A3D2" w14:textId="77777777" w:rsidTr="00615EC4">
        <w:tc>
          <w:tcPr>
            <w:tcW w:w="3185" w:type="dxa"/>
          </w:tcPr>
          <w:p w14:paraId="42A3FA91" w14:textId="77777777" w:rsidR="00AD2257" w:rsidRPr="00A84DDA" w:rsidRDefault="00AD2257" w:rsidP="00615EC4">
            <w:pPr>
              <w:rPr>
                <w:rFonts w:ascii="Comic Sans MS" w:hAnsi="Comic Sans MS"/>
              </w:rPr>
            </w:pPr>
            <w:r w:rsidRPr="00A84DDA">
              <w:rPr>
                <w:rFonts w:ascii="Comic Sans MS" w:hAnsi="Comic Sans MS"/>
              </w:rPr>
              <w:t>Second year of employment</w:t>
            </w:r>
          </w:p>
        </w:tc>
        <w:tc>
          <w:tcPr>
            <w:tcW w:w="3005" w:type="dxa"/>
          </w:tcPr>
          <w:p w14:paraId="27D05270" w14:textId="77777777" w:rsidR="00AD2257" w:rsidRPr="00A84DDA" w:rsidRDefault="00AD2257" w:rsidP="00615EC4">
            <w:pPr>
              <w:rPr>
                <w:rFonts w:ascii="Comic Sans MS" w:hAnsi="Comic Sans MS"/>
              </w:rPr>
            </w:pPr>
            <w:r>
              <w:rPr>
                <w:rFonts w:ascii="Comic Sans MS" w:hAnsi="Comic Sans MS"/>
              </w:rPr>
              <w:t>3</w:t>
            </w:r>
            <w:r w:rsidRPr="00A84DDA">
              <w:rPr>
                <w:rFonts w:ascii="Comic Sans MS" w:hAnsi="Comic Sans MS"/>
              </w:rPr>
              <w:t xml:space="preserve"> months full pay</w:t>
            </w:r>
          </w:p>
        </w:tc>
        <w:tc>
          <w:tcPr>
            <w:tcW w:w="3006" w:type="dxa"/>
          </w:tcPr>
          <w:p w14:paraId="7DF74A48" w14:textId="77777777" w:rsidR="00AD2257" w:rsidRPr="00A84DDA" w:rsidRDefault="00AD2257" w:rsidP="00615EC4">
            <w:pPr>
              <w:rPr>
                <w:rFonts w:ascii="Comic Sans MS" w:hAnsi="Comic Sans MS"/>
              </w:rPr>
            </w:pPr>
            <w:r>
              <w:rPr>
                <w:rFonts w:ascii="Comic Sans MS" w:hAnsi="Comic Sans MS"/>
              </w:rPr>
              <w:t>3</w:t>
            </w:r>
            <w:r w:rsidRPr="00A84DDA">
              <w:rPr>
                <w:rFonts w:ascii="Comic Sans MS" w:hAnsi="Comic Sans MS"/>
              </w:rPr>
              <w:t xml:space="preserve"> months half pay</w:t>
            </w:r>
          </w:p>
        </w:tc>
      </w:tr>
      <w:tr w:rsidR="00AD2257" w:rsidRPr="00A84DDA" w14:paraId="7E9F7204" w14:textId="77777777" w:rsidTr="00615EC4">
        <w:tc>
          <w:tcPr>
            <w:tcW w:w="3185" w:type="dxa"/>
          </w:tcPr>
          <w:p w14:paraId="283E65EA" w14:textId="77777777" w:rsidR="00AD2257" w:rsidRPr="00A84DDA" w:rsidRDefault="00AD2257" w:rsidP="00615EC4">
            <w:pPr>
              <w:rPr>
                <w:rFonts w:ascii="Comic Sans MS" w:hAnsi="Comic Sans MS"/>
              </w:rPr>
            </w:pPr>
            <w:r w:rsidRPr="00A84DDA">
              <w:rPr>
                <w:rFonts w:ascii="Comic Sans MS" w:hAnsi="Comic Sans MS"/>
              </w:rPr>
              <w:t>Third year of employment</w:t>
            </w:r>
          </w:p>
        </w:tc>
        <w:tc>
          <w:tcPr>
            <w:tcW w:w="3005" w:type="dxa"/>
          </w:tcPr>
          <w:p w14:paraId="7CD88571" w14:textId="77777777" w:rsidR="00AD2257" w:rsidRPr="00A84DDA" w:rsidRDefault="00AD2257" w:rsidP="00615EC4">
            <w:pPr>
              <w:rPr>
                <w:rFonts w:ascii="Comic Sans MS" w:hAnsi="Comic Sans MS"/>
              </w:rPr>
            </w:pPr>
            <w:r>
              <w:rPr>
                <w:rFonts w:ascii="Comic Sans MS" w:hAnsi="Comic Sans MS"/>
              </w:rPr>
              <w:t>4</w:t>
            </w:r>
            <w:r w:rsidRPr="00A84DDA">
              <w:rPr>
                <w:rFonts w:ascii="Comic Sans MS" w:hAnsi="Comic Sans MS"/>
              </w:rPr>
              <w:t xml:space="preserve"> months full pay</w:t>
            </w:r>
          </w:p>
        </w:tc>
        <w:tc>
          <w:tcPr>
            <w:tcW w:w="3006" w:type="dxa"/>
          </w:tcPr>
          <w:p w14:paraId="19842C2D" w14:textId="77777777" w:rsidR="00AD2257" w:rsidRPr="00A84DDA" w:rsidRDefault="00AD2257" w:rsidP="00615EC4">
            <w:pPr>
              <w:rPr>
                <w:rFonts w:ascii="Comic Sans MS" w:hAnsi="Comic Sans MS"/>
              </w:rPr>
            </w:pPr>
            <w:r>
              <w:rPr>
                <w:rFonts w:ascii="Comic Sans MS" w:hAnsi="Comic Sans MS"/>
              </w:rPr>
              <w:t>4</w:t>
            </w:r>
            <w:r w:rsidRPr="00A84DDA">
              <w:rPr>
                <w:rFonts w:ascii="Comic Sans MS" w:hAnsi="Comic Sans MS"/>
              </w:rPr>
              <w:t xml:space="preserve"> months half pay</w:t>
            </w:r>
          </w:p>
        </w:tc>
      </w:tr>
      <w:tr w:rsidR="00AD2257" w:rsidRPr="00A84DDA" w14:paraId="6148CD67" w14:textId="77777777" w:rsidTr="00615EC4">
        <w:tc>
          <w:tcPr>
            <w:tcW w:w="3185" w:type="dxa"/>
          </w:tcPr>
          <w:p w14:paraId="45E60215" w14:textId="77777777" w:rsidR="00AD2257" w:rsidRPr="00A84DDA" w:rsidRDefault="00AD2257" w:rsidP="00615EC4">
            <w:pPr>
              <w:rPr>
                <w:rFonts w:ascii="Comic Sans MS" w:hAnsi="Comic Sans MS"/>
              </w:rPr>
            </w:pPr>
            <w:r w:rsidRPr="00A84DDA">
              <w:rPr>
                <w:rFonts w:ascii="Comic Sans MS" w:hAnsi="Comic Sans MS"/>
              </w:rPr>
              <w:t>Fourth year of employment</w:t>
            </w:r>
          </w:p>
        </w:tc>
        <w:tc>
          <w:tcPr>
            <w:tcW w:w="3005" w:type="dxa"/>
          </w:tcPr>
          <w:p w14:paraId="23EAB892" w14:textId="77777777" w:rsidR="00AD2257" w:rsidRPr="00A84DDA" w:rsidRDefault="00AD2257" w:rsidP="00615EC4">
            <w:pPr>
              <w:rPr>
                <w:rFonts w:ascii="Comic Sans MS" w:hAnsi="Comic Sans MS"/>
              </w:rPr>
            </w:pPr>
            <w:r>
              <w:rPr>
                <w:rFonts w:ascii="Comic Sans MS" w:hAnsi="Comic Sans MS"/>
              </w:rPr>
              <w:t>5</w:t>
            </w:r>
            <w:r w:rsidRPr="00A84DDA">
              <w:rPr>
                <w:rFonts w:ascii="Comic Sans MS" w:hAnsi="Comic Sans MS"/>
              </w:rPr>
              <w:t xml:space="preserve"> months full pay</w:t>
            </w:r>
          </w:p>
        </w:tc>
        <w:tc>
          <w:tcPr>
            <w:tcW w:w="3006" w:type="dxa"/>
          </w:tcPr>
          <w:p w14:paraId="7EB783D0" w14:textId="77777777" w:rsidR="00AD2257" w:rsidRPr="00A84DDA" w:rsidRDefault="00AD2257" w:rsidP="00615EC4">
            <w:pPr>
              <w:rPr>
                <w:rFonts w:ascii="Comic Sans MS" w:hAnsi="Comic Sans MS"/>
              </w:rPr>
            </w:pPr>
            <w:r>
              <w:rPr>
                <w:rFonts w:ascii="Comic Sans MS" w:hAnsi="Comic Sans MS"/>
              </w:rPr>
              <w:t>5</w:t>
            </w:r>
            <w:r w:rsidRPr="00A84DDA">
              <w:rPr>
                <w:rFonts w:ascii="Comic Sans MS" w:hAnsi="Comic Sans MS"/>
              </w:rPr>
              <w:t xml:space="preserve"> months half pay</w:t>
            </w:r>
          </w:p>
        </w:tc>
      </w:tr>
      <w:tr w:rsidR="00AD2257" w:rsidRPr="00A84DDA" w14:paraId="1E1BF351" w14:textId="77777777" w:rsidTr="00615EC4">
        <w:tc>
          <w:tcPr>
            <w:tcW w:w="3185" w:type="dxa"/>
          </w:tcPr>
          <w:p w14:paraId="40FCD896" w14:textId="77777777" w:rsidR="00AD2257" w:rsidRPr="00A84DDA" w:rsidRDefault="00AD2257" w:rsidP="00615EC4">
            <w:pPr>
              <w:rPr>
                <w:rFonts w:ascii="Comic Sans MS" w:hAnsi="Comic Sans MS"/>
              </w:rPr>
            </w:pPr>
            <w:r w:rsidRPr="00A84DDA">
              <w:rPr>
                <w:rFonts w:ascii="Comic Sans MS" w:hAnsi="Comic Sans MS"/>
              </w:rPr>
              <w:t>Fifth year of employment</w:t>
            </w:r>
          </w:p>
        </w:tc>
        <w:tc>
          <w:tcPr>
            <w:tcW w:w="3005" w:type="dxa"/>
          </w:tcPr>
          <w:p w14:paraId="3F0DC91C" w14:textId="77777777" w:rsidR="00AD2257" w:rsidRPr="00A84DDA" w:rsidRDefault="00AD2257" w:rsidP="00615EC4">
            <w:pPr>
              <w:rPr>
                <w:rFonts w:ascii="Comic Sans MS" w:hAnsi="Comic Sans MS"/>
              </w:rPr>
            </w:pPr>
            <w:r>
              <w:rPr>
                <w:rFonts w:ascii="Comic Sans MS" w:hAnsi="Comic Sans MS"/>
              </w:rPr>
              <w:t>6</w:t>
            </w:r>
            <w:r w:rsidRPr="00A84DDA">
              <w:rPr>
                <w:rFonts w:ascii="Comic Sans MS" w:hAnsi="Comic Sans MS"/>
              </w:rPr>
              <w:t xml:space="preserve"> months full pay</w:t>
            </w:r>
          </w:p>
        </w:tc>
        <w:tc>
          <w:tcPr>
            <w:tcW w:w="3006" w:type="dxa"/>
          </w:tcPr>
          <w:p w14:paraId="0EE9101D" w14:textId="77777777" w:rsidR="00AD2257" w:rsidRPr="00A84DDA" w:rsidRDefault="00AD2257" w:rsidP="00615EC4">
            <w:pPr>
              <w:rPr>
                <w:rFonts w:ascii="Comic Sans MS" w:hAnsi="Comic Sans MS"/>
              </w:rPr>
            </w:pPr>
            <w:r>
              <w:rPr>
                <w:rFonts w:ascii="Comic Sans MS" w:hAnsi="Comic Sans MS"/>
              </w:rPr>
              <w:t>6</w:t>
            </w:r>
            <w:r w:rsidRPr="00A84DDA">
              <w:rPr>
                <w:rFonts w:ascii="Comic Sans MS" w:hAnsi="Comic Sans MS"/>
              </w:rPr>
              <w:t xml:space="preserve"> months half pay</w:t>
            </w:r>
          </w:p>
        </w:tc>
      </w:tr>
    </w:tbl>
    <w:p w14:paraId="205BA38F" w14:textId="77777777" w:rsidR="005E4715" w:rsidRPr="00BA48CB" w:rsidRDefault="005E4715" w:rsidP="004B5780">
      <w:pPr>
        <w:spacing w:after="0" w:line="240" w:lineRule="auto"/>
        <w:rPr>
          <w:rFonts w:ascii="Comic Sans MS" w:hAnsi="Comic Sans MS"/>
        </w:rPr>
      </w:pPr>
    </w:p>
    <w:p w14:paraId="50AEBB25" w14:textId="328A2E29" w:rsidR="00DD673A" w:rsidRPr="00BA48CB" w:rsidRDefault="003236A4" w:rsidP="004B5780">
      <w:pPr>
        <w:pStyle w:val="ListParagraph"/>
        <w:numPr>
          <w:ilvl w:val="0"/>
          <w:numId w:val="7"/>
        </w:numPr>
        <w:spacing w:after="0" w:line="240" w:lineRule="auto"/>
        <w:contextualSpacing w:val="0"/>
        <w:rPr>
          <w:rFonts w:ascii="Comic Sans MS" w:hAnsi="Comic Sans MS"/>
          <w:b/>
          <w:bCs/>
          <w:u w:val="single"/>
        </w:rPr>
      </w:pPr>
      <w:r w:rsidRPr="00BA48CB">
        <w:rPr>
          <w:rFonts w:ascii="Comic Sans MS" w:hAnsi="Comic Sans MS"/>
          <w:b/>
          <w:bCs/>
          <w:u w:val="single"/>
        </w:rPr>
        <w:t>Essential Family Care</w:t>
      </w:r>
    </w:p>
    <w:p w14:paraId="521C59DB" w14:textId="0697E325" w:rsidR="003236A4" w:rsidRPr="004B5780" w:rsidRDefault="00DC7ABC" w:rsidP="004B5780">
      <w:pPr>
        <w:spacing w:after="0" w:line="240" w:lineRule="auto"/>
        <w:rPr>
          <w:rFonts w:ascii="Comic Sans MS" w:hAnsi="Comic Sans MS"/>
        </w:rPr>
      </w:pPr>
      <w:r w:rsidRPr="00BA48CB">
        <w:rPr>
          <w:rFonts w:ascii="Comic Sans MS" w:hAnsi="Comic Sans MS"/>
        </w:rPr>
        <w:t xml:space="preserve">In addition to </w:t>
      </w:r>
      <w:r w:rsidR="00FC09F5" w:rsidRPr="00BA48CB">
        <w:rPr>
          <w:rFonts w:ascii="Comic Sans MS" w:hAnsi="Comic Sans MS"/>
        </w:rPr>
        <w:t xml:space="preserve">sickness and absence HSIS realises the importance of staff being able to fulfil essential family care obligations and emergencies. </w:t>
      </w:r>
      <w:r w:rsidR="00212F30" w:rsidRPr="00BA48CB">
        <w:rPr>
          <w:rFonts w:ascii="Comic Sans MS" w:hAnsi="Comic Sans MS"/>
        </w:rPr>
        <w:t xml:space="preserve">As such each staff has </w:t>
      </w:r>
      <w:r w:rsidR="00E23FB0">
        <w:rPr>
          <w:rFonts w:ascii="Comic Sans MS" w:hAnsi="Comic Sans MS"/>
        </w:rPr>
        <w:t>5</w:t>
      </w:r>
      <w:r w:rsidR="00212F30" w:rsidRPr="00BA48CB">
        <w:rPr>
          <w:rFonts w:ascii="Comic Sans MS" w:hAnsi="Comic Sans MS"/>
        </w:rPr>
        <w:t xml:space="preserve"> </w:t>
      </w:r>
      <w:r w:rsidR="00212F30" w:rsidRPr="00BA48CB">
        <w:rPr>
          <w:rFonts w:ascii="Comic Sans MS" w:hAnsi="Comic Sans MS"/>
        </w:rPr>
        <w:lastRenderedPageBreak/>
        <w:t xml:space="preserve">working days allocated to essential family care, should they be required. </w:t>
      </w:r>
      <w:r w:rsidR="004D0F95" w:rsidRPr="00BA48CB">
        <w:rPr>
          <w:rFonts w:ascii="Comic Sans MS" w:hAnsi="Comic Sans MS"/>
        </w:rPr>
        <w:t>Further days are at the discretion of the</w:t>
      </w:r>
      <w:r w:rsidR="00E23FB0">
        <w:rPr>
          <w:rFonts w:ascii="Comic Sans MS" w:hAnsi="Comic Sans MS"/>
        </w:rPr>
        <w:t xml:space="preserve"> Head of School</w:t>
      </w:r>
      <w:r w:rsidR="004D0F95" w:rsidRPr="00BA48CB">
        <w:rPr>
          <w:rFonts w:ascii="Comic Sans MS" w:hAnsi="Comic Sans MS"/>
        </w:rPr>
        <w:t>.</w:t>
      </w:r>
    </w:p>
    <w:p w14:paraId="1C1760C4" w14:textId="77777777" w:rsidR="004D0F95" w:rsidRPr="004B5780" w:rsidRDefault="004D0F95" w:rsidP="004B5780">
      <w:pPr>
        <w:spacing w:after="0" w:line="240" w:lineRule="auto"/>
        <w:rPr>
          <w:rFonts w:ascii="Comic Sans MS" w:hAnsi="Comic Sans MS"/>
        </w:rPr>
      </w:pPr>
    </w:p>
    <w:p w14:paraId="2759CBAA" w14:textId="7BC36CB7" w:rsidR="003236A4" w:rsidRPr="004B5780" w:rsidRDefault="003236A4" w:rsidP="004B5780">
      <w:pPr>
        <w:pStyle w:val="ListParagraph"/>
        <w:numPr>
          <w:ilvl w:val="0"/>
          <w:numId w:val="7"/>
        </w:numPr>
        <w:spacing w:after="0" w:line="240" w:lineRule="auto"/>
        <w:contextualSpacing w:val="0"/>
        <w:rPr>
          <w:rFonts w:ascii="Comic Sans MS" w:hAnsi="Comic Sans MS"/>
          <w:b/>
          <w:bCs/>
          <w:u w:val="single"/>
        </w:rPr>
      </w:pPr>
      <w:r w:rsidRPr="004B5780">
        <w:rPr>
          <w:rFonts w:ascii="Comic Sans MS" w:hAnsi="Comic Sans MS"/>
          <w:b/>
          <w:bCs/>
          <w:u w:val="single"/>
        </w:rPr>
        <w:t>Medical and Dental Appointments</w:t>
      </w:r>
    </w:p>
    <w:p w14:paraId="4140E7FC" w14:textId="182869F1" w:rsidR="008B61DB" w:rsidRPr="004B5780" w:rsidRDefault="00C366EB" w:rsidP="004B5780">
      <w:pPr>
        <w:spacing w:after="0" w:line="240" w:lineRule="auto"/>
        <w:rPr>
          <w:rFonts w:ascii="Comic Sans MS" w:hAnsi="Comic Sans MS"/>
        </w:rPr>
      </w:pPr>
      <w:r w:rsidRPr="004B5780">
        <w:rPr>
          <w:rFonts w:ascii="Comic Sans MS" w:hAnsi="Comic Sans MS"/>
        </w:rPr>
        <w:t>We will always seek to help staff with their own wellbeing, however there is an e</w:t>
      </w:r>
      <w:r w:rsidR="008B61DB" w:rsidRPr="004B5780">
        <w:rPr>
          <w:rFonts w:ascii="Comic Sans MS" w:hAnsi="Comic Sans MS"/>
        </w:rPr>
        <w:t>xpectation that wherever possible dental and medical appointments for you and your dependants are made outside of the school day wherever possible. If this is not the case and the appointment is not an emergency HSIS expects at least one weeks’ notice.</w:t>
      </w:r>
    </w:p>
    <w:p w14:paraId="6174F520" w14:textId="5EECBDC4" w:rsidR="00412F2C" w:rsidRPr="004B5780" w:rsidRDefault="00412F2C" w:rsidP="004B5780">
      <w:pPr>
        <w:spacing w:after="0" w:line="240" w:lineRule="auto"/>
        <w:rPr>
          <w:rFonts w:ascii="Comic Sans MS" w:hAnsi="Comic Sans MS"/>
        </w:rPr>
      </w:pPr>
    </w:p>
    <w:p w14:paraId="3B38ECAF" w14:textId="5FF9DF67" w:rsidR="00412F2C" w:rsidRPr="004B5780" w:rsidRDefault="00412F2C" w:rsidP="004B5780">
      <w:pPr>
        <w:pStyle w:val="ListParagraph"/>
        <w:numPr>
          <w:ilvl w:val="0"/>
          <w:numId w:val="7"/>
        </w:numPr>
        <w:spacing w:after="0" w:line="240" w:lineRule="auto"/>
        <w:contextualSpacing w:val="0"/>
        <w:rPr>
          <w:rFonts w:ascii="Comic Sans MS" w:hAnsi="Comic Sans MS"/>
          <w:b/>
          <w:bCs/>
          <w:u w:val="single"/>
        </w:rPr>
      </w:pPr>
      <w:r w:rsidRPr="004B5780">
        <w:rPr>
          <w:rFonts w:ascii="Comic Sans MS" w:hAnsi="Comic Sans MS"/>
          <w:b/>
          <w:bCs/>
          <w:u w:val="single"/>
        </w:rPr>
        <w:t xml:space="preserve">Trigger </w:t>
      </w:r>
      <w:r w:rsidR="007F3E3C" w:rsidRPr="004B5780">
        <w:rPr>
          <w:rFonts w:ascii="Comic Sans MS" w:hAnsi="Comic Sans MS"/>
          <w:b/>
          <w:bCs/>
          <w:u w:val="single"/>
        </w:rPr>
        <w:t>Points</w:t>
      </w:r>
    </w:p>
    <w:p w14:paraId="0FFC5B19" w14:textId="5661EA10" w:rsidR="007F3E3C" w:rsidRPr="004B5780" w:rsidRDefault="000E0CFD" w:rsidP="004B5780">
      <w:pPr>
        <w:spacing w:after="0" w:line="240" w:lineRule="auto"/>
        <w:rPr>
          <w:rFonts w:ascii="Comic Sans MS" w:hAnsi="Comic Sans MS"/>
        </w:rPr>
      </w:pPr>
      <w:r>
        <w:rPr>
          <w:rFonts w:ascii="Comic Sans MS" w:hAnsi="Comic Sans MS"/>
        </w:rPr>
        <w:t xml:space="preserve">HSIS Sickness and Absence Policy sets trigger points </w:t>
      </w:r>
      <w:r w:rsidR="00670927">
        <w:rPr>
          <w:rFonts w:ascii="Comic Sans MS" w:hAnsi="Comic Sans MS"/>
        </w:rPr>
        <w:t xml:space="preserve">for </w:t>
      </w:r>
      <w:r w:rsidR="0048623C">
        <w:rPr>
          <w:rFonts w:ascii="Comic Sans MS" w:hAnsi="Comic Sans MS"/>
        </w:rPr>
        <w:t>A</w:t>
      </w:r>
      <w:r w:rsidR="00670927">
        <w:rPr>
          <w:rFonts w:ascii="Comic Sans MS" w:hAnsi="Comic Sans MS"/>
        </w:rPr>
        <w:t xml:space="preserve">bsence </w:t>
      </w:r>
      <w:r w:rsidR="0048623C">
        <w:rPr>
          <w:rFonts w:ascii="Comic Sans MS" w:hAnsi="Comic Sans MS"/>
        </w:rPr>
        <w:t>M</w:t>
      </w:r>
      <w:r w:rsidR="00670927">
        <w:rPr>
          <w:rFonts w:ascii="Comic Sans MS" w:hAnsi="Comic Sans MS"/>
        </w:rPr>
        <w:t>anagement</w:t>
      </w:r>
      <w:r w:rsidR="0048623C">
        <w:rPr>
          <w:rFonts w:ascii="Comic Sans MS" w:hAnsi="Comic Sans MS"/>
        </w:rPr>
        <w:t xml:space="preserve"> Meetings</w:t>
      </w:r>
      <w:r w:rsidR="00670927">
        <w:rPr>
          <w:rFonts w:ascii="Comic Sans MS" w:hAnsi="Comic Sans MS"/>
        </w:rPr>
        <w:t xml:space="preserve"> </w:t>
      </w:r>
      <w:r w:rsidR="00CB69C2">
        <w:rPr>
          <w:rFonts w:ascii="Comic Sans MS" w:hAnsi="Comic Sans MS"/>
        </w:rPr>
        <w:t xml:space="preserve">at </w:t>
      </w:r>
      <w:r w:rsidR="0048623C">
        <w:rPr>
          <w:rFonts w:ascii="Comic Sans MS" w:hAnsi="Comic Sans MS"/>
        </w:rPr>
        <w:t xml:space="preserve">3 separate instances per rolling 12-month period and after any </w:t>
      </w:r>
      <w:r w:rsidR="00CD7813">
        <w:rPr>
          <w:rFonts w:ascii="Comic Sans MS" w:hAnsi="Comic Sans MS"/>
        </w:rPr>
        <w:t>sustained</w:t>
      </w:r>
      <w:r w:rsidR="0048623C">
        <w:rPr>
          <w:rFonts w:ascii="Comic Sans MS" w:hAnsi="Comic Sans MS"/>
        </w:rPr>
        <w:t xml:space="preserve"> absence, i.e. a month or more. This process is </w:t>
      </w:r>
      <w:r w:rsidR="0079248F">
        <w:rPr>
          <w:rFonts w:ascii="Comic Sans MS" w:hAnsi="Comic Sans MS"/>
        </w:rPr>
        <w:t>intended to be supportive.</w:t>
      </w:r>
    </w:p>
    <w:p w14:paraId="51355F4E" w14:textId="77777777" w:rsidR="0085792C" w:rsidRPr="004B5780" w:rsidRDefault="0085792C" w:rsidP="004B5780">
      <w:pPr>
        <w:spacing w:after="0" w:line="240" w:lineRule="auto"/>
        <w:rPr>
          <w:rFonts w:ascii="Comic Sans MS" w:hAnsi="Comic Sans MS"/>
        </w:rPr>
      </w:pPr>
    </w:p>
    <w:p w14:paraId="6BADD65D" w14:textId="352B78E4" w:rsidR="0085792C" w:rsidRPr="004B5780" w:rsidRDefault="003236A4" w:rsidP="004B578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rPr>
          <w:rFonts w:ascii="Comic Sans MS" w:hAnsi="Comic Sans MS"/>
          <w:i/>
          <w:iCs/>
          <w:sz w:val="18"/>
          <w:szCs w:val="18"/>
        </w:rPr>
      </w:pPr>
      <w:r w:rsidRPr="004B5780">
        <w:rPr>
          <w:rFonts w:ascii="Comic Sans MS" w:hAnsi="Comic Sans MS"/>
          <w:i/>
          <w:iCs/>
          <w:sz w:val="18"/>
          <w:szCs w:val="18"/>
        </w:rPr>
        <w:t xml:space="preserve">Note - </w:t>
      </w:r>
      <w:r w:rsidR="0085792C" w:rsidRPr="004B5780">
        <w:rPr>
          <w:rFonts w:ascii="Comic Sans MS" w:hAnsi="Comic Sans MS"/>
          <w:i/>
          <w:iCs/>
          <w:sz w:val="18"/>
          <w:szCs w:val="18"/>
        </w:rPr>
        <w:t>This section is an overview of sickness and absence entitlements, for processes, procedures and full details please refer to – HSIS Sickness and Absence Policy which deals in depth with the entitlements of Teachers, Education Support Staff and Administrative Support Staff.</w:t>
      </w:r>
    </w:p>
    <w:p w14:paraId="40CE1065" w14:textId="77777777" w:rsidR="000B43D8" w:rsidRPr="004B5780" w:rsidRDefault="000B43D8" w:rsidP="004B5780">
      <w:pPr>
        <w:spacing w:after="0" w:line="240" w:lineRule="auto"/>
        <w:rPr>
          <w:rFonts w:ascii="Comic Sans MS" w:hAnsi="Comic Sans MS"/>
          <w:b/>
          <w:bCs/>
          <w:u w:val="single"/>
        </w:rPr>
      </w:pPr>
      <w:r w:rsidRPr="004B5780">
        <w:rPr>
          <w:rFonts w:ascii="Comic Sans MS" w:hAnsi="Comic Sans MS"/>
          <w:b/>
          <w:bCs/>
          <w:u w:val="single"/>
        </w:rPr>
        <w:br w:type="page"/>
      </w:r>
    </w:p>
    <w:p w14:paraId="4D0C4F28" w14:textId="1285EBD0" w:rsidR="00C45D0A" w:rsidRPr="00610566" w:rsidRDefault="00DD673A" w:rsidP="00C45D0A">
      <w:pPr>
        <w:spacing w:after="0" w:line="240" w:lineRule="auto"/>
        <w:jc w:val="center"/>
        <w:rPr>
          <w:rFonts w:ascii="Comic Sans MS" w:hAnsi="Comic Sans MS"/>
          <w:b/>
          <w:bCs/>
          <w:sz w:val="24"/>
          <w:szCs w:val="24"/>
          <w:u w:val="single"/>
        </w:rPr>
      </w:pPr>
      <w:r w:rsidRPr="00610566">
        <w:rPr>
          <w:rFonts w:ascii="Comic Sans MS" w:hAnsi="Comic Sans MS"/>
          <w:b/>
          <w:bCs/>
          <w:sz w:val="24"/>
          <w:szCs w:val="24"/>
          <w:u w:val="single"/>
        </w:rPr>
        <w:lastRenderedPageBreak/>
        <w:t>Appraisals Procedure</w:t>
      </w:r>
    </w:p>
    <w:p w14:paraId="3A31887A" w14:textId="77777777" w:rsidR="00FF6E04" w:rsidRPr="00610566" w:rsidRDefault="00FF6E04" w:rsidP="00C45D0A">
      <w:pPr>
        <w:spacing w:after="0" w:line="240" w:lineRule="auto"/>
        <w:rPr>
          <w:rFonts w:ascii="Comic Sans MS" w:hAnsi="Comic Sans MS"/>
        </w:rPr>
      </w:pPr>
    </w:p>
    <w:p w14:paraId="36B44801" w14:textId="69E2BB1F" w:rsidR="00C45D0A" w:rsidRPr="00610566" w:rsidRDefault="00C45D0A" w:rsidP="00C45D0A">
      <w:pPr>
        <w:spacing w:after="0" w:line="240" w:lineRule="auto"/>
        <w:rPr>
          <w:rFonts w:ascii="Comic Sans MS" w:hAnsi="Comic Sans MS"/>
        </w:rPr>
      </w:pPr>
      <w:r w:rsidRPr="00610566">
        <w:rPr>
          <w:rFonts w:ascii="Comic Sans MS" w:hAnsi="Comic Sans MS"/>
        </w:rPr>
        <w:t xml:space="preserve">At HSIS we aim to provide the best possible education for our pupils with significant SEMH needs. Equally we believe that recruiting and retaining the best available staff is vitally important </w:t>
      </w:r>
      <w:r w:rsidR="00FF6E04" w:rsidRPr="00610566">
        <w:rPr>
          <w:rFonts w:ascii="Comic Sans MS" w:hAnsi="Comic Sans MS"/>
        </w:rPr>
        <w:t>to</w:t>
      </w:r>
      <w:r w:rsidRPr="00610566">
        <w:rPr>
          <w:rFonts w:ascii="Comic Sans MS" w:hAnsi="Comic Sans MS"/>
        </w:rPr>
        <w:t xml:space="preserve"> fulfil that aim. With that in mind our staff appraisal procedure seeks to ensure that HSIS can provide the best possible working environment</w:t>
      </w:r>
      <w:r w:rsidR="00517ED4" w:rsidRPr="00610566">
        <w:rPr>
          <w:rFonts w:ascii="Comic Sans MS" w:hAnsi="Comic Sans MS"/>
        </w:rPr>
        <w:t xml:space="preserve"> with a conviction that happy staff leads to happy pupils.</w:t>
      </w:r>
    </w:p>
    <w:p w14:paraId="43FE9423" w14:textId="77777777" w:rsidR="00517ED4" w:rsidRPr="00610566" w:rsidRDefault="00517ED4" w:rsidP="00C45D0A">
      <w:pPr>
        <w:spacing w:after="0" w:line="240" w:lineRule="auto"/>
        <w:rPr>
          <w:rFonts w:ascii="Comic Sans MS" w:hAnsi="Comic Sans MS"/>
        </w:rPr>
      </w:pPr>
    </w:p>
    <w:p w14:paraId="1408B3C9" w14:textId="6BEA2A9A" w:rsidR="006B4D9B" w:rsidRPr="00610566" w:rsidRDefault="00FF6E04" w:rsidP="00C45D0A">
      <w:pPr>
        <w:pStyle w:val="ListParagraph"/>
        <w:numPr>
          <w:ilvl w:val="0"/>
          <w:numId w:val="8"/>
        </w:numPr>
        <w:spacing w:after="0" w:line="240" w:lineRule="auto"/>
        <w:rPr>
          <w:rFonts w:ascii="Comic Sans MS" w:hAnsi="Comic Sans MS"/>
        </w:rPr>
      </w:pPr>
      <w:r w:rsidRPr="00610566">
        <w:rPr>
          <w:rFonts w:ascii="Comic Sans MS" w:hAnsi="Comic Sans MS"/>
        </w:rPr>
        <w:t xml:space="preserve">Staff Appraisal Documents will be produced at the start of the academic year, or within the first month of employment. They will be reviewed to reward progress at the end of every academic year. The Appraisal Document will be staff-led and agreed with either of the </w:t>
      </w:r>
      <w:r w:rsidR="00914010">
        <w:rPr>
          <w:rFonts w:ascii="Comic Sans MS" w:hAnsi="Comic Sans MS"/>
        </w:rPr>
        <w:t>Head of School</w:t>
      </w:r>
      <w:r w:rsidRPr="00610566">
        <w:rPr>
          <w:rFonts w:ascii="Comic Sans MS" w:hAnsi="Comic Sans MS"/>
        </w:rPr>
        <w:t>.</w:t>
      </w:r>
    </w:p>
    <w:p w14:paraId="630F2087" w14:textId="0A80F325" w:rsidR="00F53997" w:rsidRPr="00610566" w:rsidRDefault="00F53997" w:rsidP="00C45D0A">
      <w:pPr>
        <w:pStyle w:val="ListParagraph"/>
        <w:numPr>
          <w:ilvl w:val="0"/>
          <w:numId w:val="8"/>
        </w:numPr>
        <w:spacing w:after="0" w:line="240" w:lineRule="auto"/>
        <w:rPr>
          <w:rFonts w:ascii="Comic Sans MS" w:hAnsi="Comic Sans MS"/>
        </w:rPr>
      </w:pPr>
      <w:r w:rsidRPr="00610566">
        <w:rPr>
          <w:rFonts w:ascii="Comic Sans MS" w:hAnsi="Comic Sans MS"/>
        </w:rPr>
        <w:t xml:space="preserve">Termly discussions with </w:t>
      </w:r>
      <w:r w:rsidR="00FF6E04" w:rsidRPr="00610566">
        <w:rPr>
          <w:rFonts w:ascii="Comic Sans MS" w:hAnsi="Comic Sans MS"/>
        </w:rPr>
        <w:t xml:space="preserve">either the </w:t>
      </w:r>
      <w:r w:rsidR="0056561A">
        <w:rPr>
          <w:rFonts w:ascii="Comic Sans MS" w:hAnsi="Comic Sans MS"/>
        </w:rPr>
        <w:t>Head of School</w:t>
      </w:r>
      <w:r w:rsidR="00FF6E04" w:rsidRPr="00610566">
        <w:rPr>
          <w:rFonts w:ascii="Comic Sans MS" w:hAnsi="Comic Sans MS"/>
        </w:rPr>
        <w:t xml:space="preserve"> </w:t>
      </w:r>
      <w:r w:rsidR="00E23FB0">
        <w:rPr>
          <w:rFonts w:ascii="Comic Sans MS" w:hAnsi="Comic Sans MS"/>
        </w:rPr>
        <w:t xml:space="preserve">or member of SLT </w:t>
      </w:r>
      <w:r w:rsidR="00FF6E04" w:rsidRPr="00610566">
        <w:rPr>
          <w:rFonts w:ascii="Comic Sans MS" w:hAnsi="Comic Sans MS"/>
        </w:rPr>
        <w:t>will take place in which progress towards agreed targets will be evaluated and in which HSIS will be able to address any limiting factors or amend the respective Staff Appraisal Document accordingly.</w:t>
      </w:r>
      <w:r w:rsidR="00B0770D" w:rsidRPr="00610566">
        <w:rPr>
          <w:rFonts w:ascii="Comic Sans MS" w:hAnsi="Comic Sans MS"/>
        </w:rPr>
        <w:t xml:space="preserve"> Additional targets may also be added at the behest of the staff member concerned.</w:t>
      </w:r>
    </w:p>
    <w:p w14:paraId="4BD29D99" w14:textId="6D2C2E5B" w:rsidR="0096189F" w:rsidRPr="00610566" w:rsidRDefault="0096189F" w:rsidP="00C45D0A">
      <w:pPr>
        <w:pStyle w:val="ListParagraph"/>
        <w:numPr>
          <w:ilvl w:val="0"/>
          <w:numId w:val="8"/>
        </w:numPr>
        <w:spacing w:after="0" w:line="240" w:lineRule="auto"/>
        <w:rPr>
          <w:rFonts w:ascii="Comic Sans MS" w:hAnsi="Comic Sans MS"/>
        </w:rPr>
      </w:pPr>
      <w:r w:rsidRPr="00610566">
        <w:rPr>
          <w:rFonts w:ascii="Comic Sans MS" w:hAnsi="Comic Sans MS"/>
        </w:rPr>
        <w:t xml:space="preserve">We believe targets should reflect the broad range of skills and abilities that SEMH </w:t>
      </w:r>
      <w:r w:rsidR="001F0BD3" w:rsidRPr="00610566">
        <w:rPr>
          <w:rFonts w:ascii="Comic Sans MS" w:hAnsi="Comic Sans MS"/>
        </w:rPr>
        <w:t xml:space="preserve">professionals </w:t>
      </w:r>
      <w:r w:rsidRPr="00610566">
        <w:rPr>
          <w:rFonts w:ascii="Comic Sans MS" w:hAnsi="Comic Sans MS"/>
        </w:rPr>
        <w:t>require, and should include – Personal Target, Professional Development Target and an HSIS/School Target.</w:t>
      </w:r>
    </w:p>
    <w:p w14:paraId="0D80C651" w14:textId="6FD0F649" w:rsidR="00357BB9" w:rsidRPr="00610566" w:rsidRDefault="0096189F" w:rsidP="00F30645">
      <w:pPr>
        <w:pStyle w:val="ListParagraph"/>
        <w:numPr>
          <w:ilvl w:val="0"/>
          <w:numId w:val="8"/>
        </w:numPr>
        <w:spacing w:after="0" w:line="240" w:lineRule="auto"/>
        <w:rPr>
          <w:rFonts w:ascii="Comic Sans MS" w:hAnsi="Comic Sans MS"/>
        </w:rPr>
      </w:pPr>
      <w:r w:rsidRPr="00610566">
        <w:rPr>
          <w:rFonts w:ascii="Comic Sans MS" w:hAnsi="Comic Sans MS"/>
        </w:rPr>
        <w:t>In addition to these targets t</w:t>
      </w:r>
      <w:r w:rsidR="00F53997" w:rsidRPr="00610566">
        <w:rPr>
          <w:rFonts w:ascii="Comic Sans MS" w:hAnsi="Comic Sans MS"/>
        </w:rPr>
        <w:t xml:space="preserve">eaching staff </w:t>
      </w:r>
      <w:r w:rsidRPr="00610566">
        <w:rPr>
          <w:rFonts w:ascii="Comic Sans MS" w:hAnsi="Comic Sans MS"/>
        </w:rPr>
        <w:t xml:space="preserve">will </w:t>
      </w:r>
      <w:r w:rsidR="00F53997" w:rsidRPr="00610566">
        <w:rPr>
          <w:rFonts w:ascii="Comic Sans MS" w:hAnsi="Comic Sans MS"/>
        </w:rPr>
        <w:t xml:space="preserve">need to </w:t>
      </w:r>
      <w:r w:rsidR="00F30645" w:rsidRPr="00610566">
        <w:rPr>
          <w:rFonts w:ascii="Comic Sans MS" w:hAnsi="Comic Sans MS"/>
        </w:rPr>
        <w:t xml:space="preserve">show evidence that they </w:t>
      </w:r>
      <w:r w:rsidR="00F53997" w:rsidRPr="00610566">
        <w:rPr>
          <w:rFonts w:ascii="Comic Sans MS" w:hAnsi="Comic Sans MS"/>
        </w:rPr>
        <w:t xml:space="preserve">meet </w:t>
      </w:r>
      <w:r w:rsidR="00F30645" w:rsidRPr="00610566">
        <w:rPr>
          <w:rFonts w:ascii="Comic Sans MS" w:hAnsi="Comic Sans MS"/>
        </w:rPr>
        <w:t>the Teachers Standards.</w:t>
      </w:r>
    </w:p>
    <w:p w14:paraId="1AFAC820" w14:textId="423020BB" w:rsidR="00F53997" w:rsidRPr="00610566" w:rsidRDefault="00B0770D" w:rsidP="00C45D0A">
      <w:pPr>
        <w:pStyle w:val="ListParagraph"/>
        <w:numPr>
          <w:ilvl w:val="0"/>
          <w:numId w:val="8"/>
        </w:numPr>
        <w:spacing w:after="0" w:line="240" w:lineRule="auto"/>
        <w:rPr>
          <w:rFonts w:ascii="Comic Sans MS" w:hAnsi="Comic Sans MS"/>
        </w:rPr>
      </w:pPr>
      <w:r w:rsidRPr="00610566">
        <w:rPr>
          <w:rFonts w:ascii="Comic Sans MS" w:hAnsi="Comic Sans MS"/>
        </w:rPr>
        <w:t>HSIS is committed</w:t>
      </w:r>
      <w:r w:rsidR="00F53997" w:rsidRPr="00610566">
        <w:rPr>
          <w:rFonts w:ascii="Comic Sans MS" w:hAnsi="Comic Sans MS"/>
        </w:rPr>
        <w:t xml:space="preserve"> to facilita</w:t>
      </w:r>
      <w:r w:rsidRPr="00610566">
        <w:rPr>
          <w:rFonts w:ascii="Comic Sans MS" w:hAnsi="Comic Sans MS"/>
        </w:rPr>
        <w:t>ting</w:t>
      </w:r>
      <w:r w:rsidR="00F53997" w:rsidRPr="00610566">
        <w:rPr>
          <w:rFonts w:ascii="Comic Sans MS" w:hAnsi="Comic Sans MS"/>
        </w:rPr>
        <w:t xml:space="preserve"> </w:t>
      </w:r>
      <w:r w:rsidR="0096189F" w:rsidRPr="00610566">
        <w:rPr>
          <w:rFonts w:ascii="Comic Sans MS" w:hAnsi="Comic Sans MS"/>
        </w:rPr>
        <w:t>e</w:t>
      </w:r>
      <w:r w:rsidR="00F53997" w:rsidRPr="00610566">
        <w:rPr>
          <w:rFonts w:ascii="Comic Sans MS" w:hAnsi="Comic Sans MS"/>
        </w:rPr>
        <w:t>ither through time</w:t>
      </w:r>
      <w:r w:rsidRPr="00610566">
        <w:rPr>
          <w:rFonts w:ascii="Comic Sans MS" w:hAnsi="Comic Sans MS"/>
        </w:rPr>
        <w:t>,</w:t>
      </w:r>
      <w:r w:rsidR="00F53997" w:rsidRPr="00610566">
        <w:rPr>
          <w:rFonts w:ascii="Comic Sans MS" w:hAnsi="Comic Sans MS"/>
        </w:rPr>
        <w:t xml:space="preserve"> finance </w:t>
      </w:r>
      <w:r w:rsidRPr="00610566">
        <w:rPr>
          <w:rFonts w:ascii="Comic Sans MS" w:hAnsi="Comic Sans MS"/>
        </w:rPr>
        <w:t xml:space="preserve">or both </w:t>
      </w:r>
      <w:r w:rsidR="00F53997" w:rsidRPr="00610566">
        <w:rPr>
          <w:rFonts w:ascii="Comic Sans MS" w:hAnsi="Comic Sans MS"/>
        </w:rPr>
        <w:t xml:space="preserve">any agreed </w:t>
      </w:r>
      <w:r w:rsidRPr="00610566">
        <w:rPr>
          <w:rFonts w:ascii="Comic Sans MS" w:hAnsi="Comic Sans MS"/>
        </w:rPr>
        <w:t>Professional Development Targets established in Staff Appraisal Documents</w:t>
      </w:r>
    </w:p>
    <w:p w14:paraId="4B647B94" w14:textId="6DC859EE" w:rsidR="002F750D" w:rsidRDefault="002F750D" w:rsidP="002F750D">
      <w:pPr>
        <w:spacing w:after="0" w:line="240" w:lineRule="auto"/>
      </w:pPr>
    </w:p>
    <w:p w14:paraId="1B2A3D07" w14:textId="77777777" w:rsidR="006B4D9B" w:rsidRDefault="006B4D9B" w:rsidP="00C45D0A">
      <w:pPr>
        <w:spacing w:after="0" w:line="240" w:lineRule="auto"/>
      </w:pPr>
    </w:p>
    <w:p w14:paraId="1E50CF22" w14:textId="776F4A65" w:rsidR="00A66BCE" w:rsidRDefault="00A66BCE">
      <w:pPr>
        <w:rPr>
          <w:b/>
          <w:u w:val="single"/>
        </w:rPr>
      </w:pPr>
      <w:r>
        <w:rPr>
          <w:b/>
          <w:u w:val="single"/>
        </w:rPr>
        <w:br w:type="page"/>
      </w:r>
    </w:p>
    <w:p w14:paraId="45D000DC" w14:textId="09271663" w:rsidR="00E67B9F" w:rsidRPr="00EC593B" w:rsidRDefault="00E67B9F" w:rsidP="00E67B9F">
      <w:pPr>
        <w:spacing w:after="0" w:line="240" w:lineRule="auto"/>
        <w:rPr>
          <w:rFonts w:ascii="Comic Sans MS" w:hAnsi="Comic Sans MS"/>
          <w:b/>
          <w:bCs/>
          <w:u w:val="single"/>
        </w:rPr>
      </w:pPr>
      <w:r w:rsidRPr="00EC593B">
        <w:rPr>
          <w:rFonts w:ascii="Comic Sans MS" w:hAnsi="Comic Sans MS"/>
          <w:b/>
          <w:bCs/>
          <w:u w:val="single"/>
        </w:rPr>
        <w:lastRenderedPageBreak/>
        <w:t>Disciplinary Procedures</w:t>
      </w:r>
    </w:p>
    <w:p w14:paraId="6092FE50" w14:textId="2447E64D" w:rsidR="00E67B9F" w:rsidRPr="009176FE" w:rsidRDefault="00E67B9F" w:rsidP="009176FE">
      <w:pPr>
        <w:spacing w:after="0" w:line="240" w:lineRule="auto"/>
        <w:rPr>
          <w:rFonts w:ascii="Comic Sans MS" w:hAnsi="Comic Sans MS"/>
        </w:rPr>
      </w:pPr>
    </w:p>
    <w:p w14:paraId="074A49E0" w14:textId="4850B729" w:rsidR="0022419A" w:rsidRDefault="00C54301" w:rsidP="0022419A">
      <w:pPr>
        <w:spacing w:after="0" w:line="240" w:lineRule="auto"/>
        <w:rPr>
          <w:rFonts w:ascii="Comic Sans MS" w:hAnsi="Comic Sans MS"/>
        </w:rPr>
      </w:pPr>
      <w:r w:rsidRPr="009176FE">
        <w:rPr>
          <w:rFonts w:ascii="Comic Sans MS" w:hAnsi="Comic Sans MS"/>
        </w:rPr>
        <w:t>If staff</w:t>
      </w:r>
      <w:r w:rsidR="00DA1E45" w:rsidRPr="009176FE">
        <w:rPr>
          <w:rFonts w:ascii="Comic Sans MS" w:hAnsi="Comic Sans MS"/>
        </w:rPr>
        <w:t xml:space="preserve"> conduct and discipline falls below normal or acceptable standards</w:t>
      </w:r>
      <w:r w:rsidR="00C8438D">
        <w:rPr>
          <w:rFonts w:ascii="Comic Sans MS" w:hAnsi="Comic Sans MS"/>
        </w:rPr>
        <w:t>, as detailed in the Code of Conduct</w:t>
      </w:r>
      <w:r w:rsidR="0022419A">
        <w:rPr>
          <w:rFonts w:ascii="Comic Sans MS" w:hAnsi="Comic Sans MS"/>
        </w:rPr>
        <w:t>,</w:t>
      </w:r>
      <w:r w:rsidR="00772D0E" w:rsidRPr="009176FE">
        <w:rPr>
          <w:rFonts w:ascii="Comic Sans MS" w:hAnsi="Comic Sans MS"/>
        </w:rPr>
        <w:t xml:space="preserve"> then the provisions of the HSIS Staff Discipline Policy will apply</w:t>
      </w:r>
      <w:r w:rsidR="0022419A">
        <w:rPr>
          <w:rFonts w:ascii="Comic Sans MS" w:hAnsi="Comic Sans MS"/>
        </w:rPr>
        <w:t xml:space="preserve">. </w:t>
      </w:r>
      <w:r w:rsidR="0022419A" w:rsidRPr="009176FE">
        <w:rPr>
          <w:rFonts w:ascii="Comic Sans MS" w:hAnsi="Comic Sans MS"/>
        </w:rPr>
        <w:t>In every circumstance HSIS encourages staff to seek union advice and involvement.</w:t>
      </w:r>
      <w:r w:rsidR="0022419A">
        <w:rPr>
          <w:rFonts w:ascii="Comic Sans MS" w:hAnsi="Comic Sans MS"/>
        </w:rPr>
        <w:t xml:space="preserve"> </w:t>
      </w:r>
      <w:r w:rsidR="0022419A" w:rsidRPr="009176FE">
        <w:rPr>
          <w:rFonts w:ascii="Comic Sans MS" w:hAnsi="Comic Sans MS"/>
        </w:rPr>
        <w:t xml:space="preserve">The range of sanctions available in the Staff Discipline Policy </w:t>
      </w:r>
      <w:r w:rsidR="0022419A">
        <w:rPr>
          <w:rFonts w:ascii="Comic Sans MS" w:hAnsi="Comic Sans MS"/>
        </w:rPr>
        <w:t>range from verbal warnings through to dismissal.</w:t>
      </w:r>
    </w:p>
    <w:p w14:paraId="71B514B9" w14:textId="77777777" w:rsidR="0022419A" w:rsidRDefault="0022419A" w:rsidP="009176FE">
      <w:pPr>
        <w:spacing w:after="0" w:line="240" w:lineRule="auto"/>
        <w:rPr>
          <w:rFonts w:ascii="Comic Sans MS" w:hAnsi="Comic Sans MS"/>
        </w:rPr>
      </w:pPr>
    </w:p>
    <w:p w14:paraId="7FA6278A" w14:textId="67191BCB" w:rsidR="00E67B9F" w:rsidRPr="009176FE" w:rsidRDefault="0022419A" w:rsidP="009176FE">
      <w:pPr>
        <w:spacing w:after="0" w:line="240" w:lineRule="auto"/>
        <w:rPr>
          <w:rFonts w:ascii="Comic Sans MS" w:hAnsi="Comic Sans MS"/>
        </w:rPr>
      </w:pPr>
      <w:r>
        <w:rPr>
          <w:rFonts w:ascii="Comic Sans MS" w:hAnsi="Comic Sans MS"/>
        </w:rPr>
        <w:t xml:space="preserve">The following </w:t>
      </w:r>
      <w:r w:rsidR="009176FE" w:rsidRPr="009176FE">
        <w:rPr>
          <w:rFonts w:ascii="Comic Sans MS" w:hAnsi="Comic Sans MS"/>
        </w:rPr>
        <w:t>except</w:t>
      </w:r>
      <w:r>
        <w:rPr>
          <w:rFonts w:ascii="Comic Sans MS" w:hAnsi="Comic Sans MS"/>
        </w:rPr>
        <w:t>ion</w:t>
      </w:r>
      <w:r w:rsidR="001D1F64">
        <w:rPr>
          <w:rFonts w:ascii="Comic Sans MS" w:hAnsi="Comic Sans MS"/>
        </w:rPr>
        <w:t>s</w:t>
      </w:r>
      <w:r>
        <w:rPr>
          <w:rFonts w:ascii="Comic Sans MS" w:hAnsi="Comic Sans MS"/>
        </w:rPr>
        <w:t xml:space="preserve"> apply</w:t>
      </w:r>
      <w:r w:rsidR="009176FE" w:rsidRPr="009176FE">
        <w:rPr>
          <w:rFonts w:ascii="Comic Sans MS" w:hAnsi="Comic Sans MS"/>
        </w:rPr>
        <w:t>:</w:t>
      </w:r>
    </w:p>
    <w:p w14:paraId="22981080" w14:textId="58DD7375" w:rsidR="00827CD8" w:rsidRPr="00BD1935" w:rsidRDefault="00827CD8" w:rsidP="00BD1935">
      <w:pPr>
        <w:pStyle w:val="ListParagraph"/>
        <w:numPr>
          <w:ilvl w:val="0"/>
          <w:numId w:val="21"/>
        </w:numPr>
        <w:spacing w:after="0" w:line="240" w:lineRule="auto"/>
        <w:rPr>
          <w:rFonts w:ascii="Comic Sans MS" w:hAnsi="Comic Sans MS"/>
        </w:rPr>
      </w:pPr>
      <w:r w:rsidRPr="00BD1935">
        <w:rPr>
          <w:rFonts w:ascii="Comic Sans MS" w:hAnsi="Comic Sans MS"/>
        </w:rPr>
        <w:t xml:space="preserve">Where conduct concerns an allegation against a member of staff relating to children or young people, or vulnerable adults, the guidance for Safeguarding </w:t>
      </w:r>
      <w:r w:rsidR="00975879" w:rsidRPr="00BD1935">
        <w:rPr>
          <w:rFonts w:ascii="Comic Sans MS" w:hAnsi="Comic Sans MS"/>
        </w:rPr>
        <w:t xml:space="preserve">will </w:t>
      </w:r>
      <w:r w:rsidRPr="00BD1935">
        <w:rPr>
          <w:rFonts w:ascii="Comic Sans MS" w:hAnsi="Comic Sans MS"/>
        </w:rPr>
        <w:t>take precedence</w:t>
      </w:r>
      <w:r w:rsidR="00975879" w:rsidRPr="00BD1935">
        <w:rPr>
          <w:rFonts w:ascii="Comic Sans MS" w:hAnsi="Comic Sans MS"/>
        </w:rPr>
        <w:t>.</w:t>
      </w:r>
      <w:r w:rsidRPr="00BD1935">
        <w:rPr>
          <w:rFonts w:ascii="Comic Sans MS" w:hAnsi="Comic Sans MS"/>
        </w:rPr>
        <w:t xml:space="preserve"> </w:t>
      </w:r>
    </w:p>
    <w:p w14:paraId="0E355169" w14:textId="2E5A8917" w:rsidR="009176FE" w:rsidRPr="0022419A" w:rsidRDefault="00827CD8" w:rsidP="009176FE">
      <w:pPr>
        <w:pStyle w:val="ListParagraph"/>
        <w:numPr>
          <w:ilvl w:val="0"/>
          <w:numId w:val="21"/>
        </w:numPr>
        <w:spacing w:after="0" w:line="240" w:lineRule="auto"/>
        <w:rPr>
          <w:rFonts w:ascii="Comic Sans MS" w:hAnsi="Comic Sans MS"/>
        </w:rPr>
      </w:pPr>
      <w:r w:rsidRPr="00BD1935">
        <w:rPr>
          <w:rFonts w:ascii="Comic Sans MS" w:hAnsi="Comic Sans MS"/>
        </w:rPr>
        <w:t>Where problems are identified as having arisen due to lack of capability, they will be addressed through extra supervision, support and training.</w:t>
      </w:r>
    </w:p>
    <w:p w14:paraId="188C7181" w14:textId="77777777" w:rsidR="00772343" w:rsidRPr="009176FE" w:rsidRDefault="00772343" w:rsidP="009176FE">
      <w:pPr>
        <w:spacing w:after="0" w:line="240" w:lineRule="auto"/>
        <w:rPr>
          <w:rFonts w:ascii="Comic Sans MS" w:hAnsi="Comic Sans MS"/>
          <w:b/>
          <w:bCs/>
          <w:u w:val="single"/>
        </w:rPr>
      </w:pPr>
    </w:p>
    <w:p w14:paraId="38FCE004" w14:textId="4A5A8B21" w:rsidR="0037009C" w:rsidRPr="004B5780" w:rsidRDefault="0037009C" w:rsidP="0037009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rPr>
          <w:rFonts w:ascii="Comic Sans MS" w:hAnsi="Comic Sans MS"/>
          <w:i/>
          <w:iCs/>
          <w:sz w:val="18"/>
          <w:szCs w:val="18"/>
        </w:rPr>
      </w:pPr>
      <w:r w:rsidRPr="004B5780">
        <w:rPr>
          <w:rFonts w:ascii="Comic Sans MS" w:hAnsi="Comic Sans MS"/>
          <w:i/>
          <w:iCs/>
          <w:sz w:val="18"/>
          <w:szCs w:val="18"/>
        </w:rPr>
        <w:t xml:space="preserve">Note - This section is an overview of </w:t>
      </w:r>
      <w:r>
        <w:rPr>
          <w:rFonts w:ascii="Comic Sans MS" w:hAnsi="Comic Sans MS"/>
          <w:i/>
          <w:iCs/>
          <w:sz w:val="18"/>
          <w:szCs w:val="18"/>
        </w:rPr>
        <w:t>basic disciplinary procedures at HSIS</w:t>
      </w:r>
      <w:r w:rsidRPr="004B5780">
        <w:rPr>
          <w:rFonts w:ascii="Comic Sans MS" w:hAnsi="Comic Sans MS"/>
          <w:i/>
          <w:iCs/>
          <w:sz w:val="18"/>
          <w:szCs w:val="18"/>
        </w:rPr>
        <w:t xml:space="preserve">, for processes, procedures and full details please refer to – HSIS </w:t>
      </w:r>
      <w:r>
        <w:rPr>
          <w:rFonts w:ascii="Comic Sans MS" w:hAnsi="Comic Sans MS"/>
          <w:i/>
          <w:iCs/>
          <w:sz w:val="18"/>
          <w:szCs w:val="18"/>
        </w:rPr>
        <w:t>Staff Discipline</w:t>
      </w:r>
      <w:r w:rsidRPr="004B5780">
        <w:rPr>
          <w:rFonts w:ascii="Comic Sans MS" w:hAnsi="Comic Sans MS"/>
          <w:i/>
          <w:iCs/>
          <w:sz w:val="18"/>
          <w:szCs w:val="18"/>
        </w:rPr>
        <w:t xml:space="preserve"> Policy which deals in </w:t>
      </w:r>
      <w:r>
        <w:rPr>
          <w:rFonts w:ascii="Comic Sans MS" w:hAnsi="Comic Sans MS"/>
          <w:i/>
          <w:iCs/>
          <w:sz w:val="18"/>
          <w:szCs w:val="18"/>
        </w:rPr>
        <w:t xml:space="preserve">greater </w:t>
      </w:r>
      <w:r w:rsidRPr="004B5780">
        <w:rPr>
          <w:rFonts w:ascii="Comic Sans MS" w:hAnsi="Comic Sans MS"/>
          <w:i/>
          <w:iCs/>
          <w:sz w:val="18"/>
          <w:szCs w:val="18"/>
        </w:rPr>
        <w:t xml:space="preserve">depth with the </w:t>
      </w:r>
      <w:r>
        <w:rPr>
          <w:rFonts w:ascii="Comic Sans MS" w:hAnsi="Comic Sans MS"/>
          <w:i/>
          <w:iCs/>
          <w:sz w:val="18"/>
          <w:szCs w:val="18"/>
        </w:rPr>
        <w:t>issues</w:t>
      </w:r>
      <w:r w:rsidR="00FD16B7">
        <w:rPr>
          <w:rFonts w:ascii="Comic Sans MS" w:hAnsi="Comic Sans MS"/>
          <w:i/>
          <w:iCs/>
          <w:sz w:val="18"/>
          <w:szCs w:val="18"/>
        </w:rPr>
        <w:t xml:space="preserve"> mentioned in this section</w:t>
      </w:r>
      <w:r w:rsidRPr="004B5780">
        <w:rPr>
          <w:rFonts w:ascii="Comic Sans MS" w:hAnsi="Comic Sans MS"/>
          <w:i/>
          <w:iCs/>
          <w:sz w:val="18"/>
          <w:szCs w:val="18"/>
        </w:rPr>
        <w:t>.</w:t>
      </w:r>
    </w:p>
    <w:p w14:paraId="7F0A5A27" w14:textId="539E7694" w:rsidR="002225C5" w:rsidRPr="00FC77A2" w:rsidRDefault="002225C5" w:rsidP="00FC77A2">
      <w:pPr>
        <w:rPr>
          <w:rFonts w:ascii="Comic Sans MS" w:hAnsi="Comic Sans MS"/>
          <w:b/>
          <w:bCs/>
          <w:u w:val="single"/>
        </w:rPr>
      </w:pPr>
    </w:p>
    <w:p w14:paraId="39E5B948" w14:textId="3D01D3D3" w:rsidR="00D42D0F" w:rsidRDefault="00D42D0F" w:rsidP="00C45D0A">
      <w:pPr>
        <w:spacing w:after="0" w:line="240" w:lineRule="auto"/>
        <w:rPr>
          <w:b/>
          <w:u w:val="single"/>
        </w:rPr>
      </w:pPr>
    </w:p>
    <w:tbl>
      <w:tblPr>
        <w:tblStyle w:val="TableGrid"/>
        <w:tblW w:w="0" w:type="auto"/>
        <w:tblLook w:val="04A0" w:firstRow="1" w:lastRow="0" w:firstColumn="1" w:lastColumn="0" w:noHBand="0" w:noVBand="1"/>
      </w:tblPr>
      <w:tblGrid>
        <w:gridCol w:w="3005"/>
        <w:gridCol w:w="3005"/>
        <w:gridCol w:w="3006"/>
      </w:tblGrid>
      <w:tr w:rsidR="00D42D0F" w14:paraId="489A2D43" w14:textId="77777777" w:rsidTr="761A608E">
        <w:tc>
          <w:tcPr>
            <w:tcW w:w="3005" w:type="dxa"/>
          </w:tcPr>
          <w:p w14:paraId="6CCED0A1" w14:textId="1466CA55" w:rsidR="00D42D0F" w:rsidRDefault="00D42D0F" w:rsidP="00C45D0A">
            <w:pPr>
              <w:rPr>
                <w:b/>
                <w:u w:val="single"/>
              </w:rPr>
            </w:pPr>
            <w:r>
              <w:rPr>
                <w:b/>
                <w:u w:val="single"/>
              </w:rPr>
              <w:t>Written by…</w:t>
            </w:r>
          </w:p>
        </w:tc>
        <w:tc>
          <w:tcPr>
            <w:tcW w:w="3005" w:type="dxa"/>
          </w:tcPr>
          <w:p w14:paraId="55268F6C" w14:textId="7ABCD380" w:rsidR="00D42D0F" w:rsidRDefault="00D42D0F" w:rsidP="00C45D0A">
            <w:pPr>
              <w:rPr>
                <w:b/>
                <w:u w:val="single"/>
              </w:rPr>
            </w:pPr>
            <w:r>
              <w:rPr>
                <w:b/>
                <w:u w:val="single"/>
              </w:rPr>
              <w:t>Mike Whatton</w:t>
            </w:r>
          </w:p>
        </w:tc>
        <w:tc>
          <w:tcPr>
            <w:tcW w:w="3006" w:type="dxa"/>
          </w:tcPr>
          <w:p w14:paraId="43590178" w14:textId="5D4726CA" w:rsidR="00D42D0F" w:rsidRDefault="00E23FB0" w:rsidP="00C45D0A">
            <w:pPr>
              <w:rPr>
                <w:b/>
                <w:u w:val="single"/>
              </w:rPr>
            </w:pPr>
            <w:r>
              <w:rPr>
                <w:b/>
                <w:u w:val="single"/>
              </w:rPr>
              <w:t>06</w:t>
            </w:r>
            <w:r w:rsidR="00D42D0F">
              <w:rPr>
                <w:b/>
                <w:u w:val="single"/>
              </w:rPr>
              <w:t>/</w:t>
            </w:r>
            <w:r w:rsidR="00146077">
              <w:rPr>
                <w:b/>
                <w:u w:val="single"/>
              </w:rPr>
              <w:t>1</w:t>
            </w:r>
            <w:r w:rsidR="00FC77A2">
              <w:rPr>
                <w:b/>
                <w:u w:val="single"/>
              </w:rPr>
              <w:t>1</w:t>
            </w:r>
            <w:r w:rsidR="00D42D0F">
              <w:rPr>
                <w:b/>
                <w:u w:val="single"/>
              </w:rPr>
              <w:t>/2</w:t>
            </w:r>
            <w:r>
              <w:rPr>
                <w:b/>
                <w:u w:val="single"/>
              </w:rPr>
              <w:t>3</w:t>
            </w:r>
          </w:p>
        </w:tc>
      </w:tr>
      <w:tr w:rsidR="00D42D0F" w14:paraId="148817DC" w14:textId="77777777" w:rsidTr="761A608E">
        <w:tc>
          <w:tcPr>
            <w:tcW w:w="3005" w:type="dxa"/>
          </w:tcPr>
          <w:p w14:paraId="5DC746EB" w14:textId="0A8A97B4" w:rsidR="00D42D0F" w:rsidRDefault="00D42D0F" w:rsidP="00C45D0A">
            <w:pPr>
              <w:rPr>
                <w:b/>
                <w:u w:val="single"/>
              </w:rPr>
            </w:pPr>
            <w:r>
              <w:rPr>
                <w:b/>
                <w:u w:val="single"/>
              </w:rPr>
              <w:t>Approved by…</w:t>
            </w:r>
          </w:p>
        </w:tc>
        <w:tc>
          <w:tcPr>
            <w:tcW w:w="3005" w:type="dxa"/>
          </w:tcPr>
          <w:p w14:paraId="40F88E92" w14:textId="1E963511" w:rsidR="00D42D0F" w:rsidRDefault="00E7744B" w:rsidP="761A608E">
            <w:pPr>
              <w:rPr>
                <w:b/>
                <w:bCs/>
                <w:u w:val="single"/>
              </w:rPr>
            </w:pPr>
            <w:r>
              <w:rPr>
                <w:b/>
                <w:bCs/>
                <w:u w:val="single"/>
              </w:rPr>
              <w:t>Daniel Laughton</w:t>
            </w:r>
            <w:r w:rsidR="5E69E14A" w:rsidRPr="761A608E">
              <w:rPr>
                <w:b/>
                <w:bCs/>
                <w:u w:val="single"/>
              </w:rPr>
              <w:t xml:space="preserve"> </w:t>
            </w:r>
          </w:p>
        </w:tc>
        <w:tc>
          <w:tcPr>
            <w:tcW w:w="3006" w:type="dxa"/>
          </w:tcPr>
          <w:p w14:paraId="1A8251C8" w14:textId="7E3DB869" w:rsidR="00D42D0F" w:rsidRDefault="00E23FB0" w:rsidP="00C45D0A">
            <w:pPr>
              <w:rPr>
                <w:b/>
                <w:u w:val="single"/>
              </w:rPr>
            </w:pPr>
            <w:r>
              <w:rPr>
                <w:b/>
                <w:u w:val="single"/>
              </w:rPr>
              <w:t>06</w:t>
            </w:r>
            <w:r w:rsidR="00432CC9">
              <w:rPr>
                <w:b/>
                <w:u w:val="single"/>
              </w:rPr>
              <w:t>/</w:t>
            </w:r>
            <w:r w:rsidR="00146077">
              <w:rPr>
                <w:b/>
                <w:u w:val="single"/>
              </w:rPr>
              <w:t>1</w:t>
            </w:r>
            <w:r w:rsidR="00FC77A2">
              <w:rPr>
                <w:b/>
                <w:u w:val="single"/>
              </w:rPr>
              <w:t>1</w:t>
            </w:r>
            <w:r w:rsidR="00432CC9">
              <w:rPr>
                <w:b/>
                <w:u w:val="single"/>
              </w:rPr>
              <w:t>/2</w:t>
            </w:r>
            <w:r>
              <w:rPr>
                <w:b/>
                <w:u w:val="single"/>
              </w:rPr>
              <w:t>3</w:t>
            </w:r>
          </w:p>
        </w:tc>
      </w:tr>
      <w:tr w:rsidR="00D42D0F" w14:paraId="1A1F342F" w14:textId="77777777" w:rsidTr="761A608E">
        <w:trPr>
          <w:trHeight w:val="547"/>
        </w:trPr>
        <w:tc>
          <w:tcPr>
            <w:tcW w:w="3005" w:type="dxa"/>
            <w:vAlign w:val="center"/>
          </w:tcPr>
          <w:p w14:paraId="44082139" w14:textId="481F25B0" w:rsidR="00D42D0F" w:rsidRDefault="00D42D0F" w:rsidP="00C45D0A">
            <w:pPr>
              <w:rPr>
                <w:b/>
                <w:u w:val="single"/>
              </w:rPr>
            </w:pPr>
            <w:r>
              <w:rPr>
                <w:b/>
                <w:u w:val="single"/>
              </w:rPr>
              <w:t>Signed…</w:t>
            </w:r>
          </w:p>
        </w:tc>
        <w:tc>
          <w:tcPr>
            <w:tcW w:w="6011" w:type="dxa"/>
            <w:gridSpan w:val="2"/>
          </w:tcPr>
          <w:p w14:paraId="276CF5D2" w14:textId="77777777" w:rsidR="00D42D0F" w:rsidRDefault="00D42D0F" w:rsidP="00C45D0A">
            <w:pPr>
              <w:rPr>
                <w:b/>
                <w:u w:val="single"/>
              </w:rPr>
            </w:pPr>
          </w:p>
        </w:tc>
      </w:tr>
      <w:tr w:rsidR="00D42D0F" w14:paraId="0C4D0518" w14:textId="77777777" w:rsidTr="761A608E">
        <w:tc>
          <w:tcPr>
            <w:tcW w:w="3005" w:type="dxa"/>
          </w:tcPr>
          <w:p w14:paraId="1285F846" w14:textId="4B8A23C6" w:rsidR="00D42D0F" w:rsidRDefault="00D42D0F" w:rsidP="00C45D0A">
            <w:pPr>
              <w:rPr>
                <w:b/>
                <w:u w:val="single"/>
              </w:rPr>
            </w:pPr>
            <w:r>
              <w:rPr>
                <w:b/>
                <w:u w:val="single"/>
              </w:rPr>
              <w:t>Date sent to Governors</w:t>
            </w:r>
          </w:p>
        </w:tc>
        <w:tc>
          <w:tcPr>
            <w:tcW w:w="3005" w:type="dxa"/>
          </w:tcPr>
          <w:p w14:paraId="38924203" w14:textId="77777777" w:rsidR="00D42D0F" w:rsidRDefault="00D42D0F" w:rsidP="00C45D0A">
            <w:pPr>
              <w:rPr>
                <w:b/>
                <w:u w:val="single"/>
              </w:rPr>
            </w:pPr>
          </w:p>
        </w:tc>
        <w:tc>
          <w:tcPr>
            <w:tcW w:w="3006" w:type="dxa"/>
            <w:shd w:val="clear" w:color="auto" w:fill="5F497A" w:themeFill="accent4" w:themeFillShade="BF"/>
          </w:tcPr>
          <w:p w14:paraId="5DFB49D9" w14:textId="22E7A991" w:rsidR="00D42D0F" w:rsidRPr="00D42D0F" w:rsidRDefault="00D42D0F" w:rsidP="00C45D0A">
            <w:pPr>
              <w:rPr>
                <w:b/>
                <w:color w:val="FFFFFF" w:themeColor="background1"/>
                <w:u w:val="single"/>
              </w:rPr>
            </w:pPr>
            <w:r w:rsidRPr="00D42D0F">
              <w:rPr>
                <w:b/>
                <w:color w:val="FFFFFF" w:themeColor="background1"/>
                <w:u w:val="single"/>
              </w:rPr>
              <w:t>Due for Review</w:t>
            </w:r>
          </w:p>
        </w:tc>
      </w:tr>
      <w:tr w:rsidR="00D42D0F" w14:paraId="32546078" w14:textId="77777777" w:rsidTr="761A608E">
        <w:tc>
          <w:tcPr>
            <w:tcW w:w="3005" w:type="dxa"/>
          </w:tcPr>
          <w:p w14:paraId="126BAFB3" w14:textId="0EF5DEEC" w:rsidR="00D42D0F" w:rsidRDefault="00D42D0F" w:rsidP="00C45D0A">
            <w:pPr>
              <w:rPr>
                <w:b/>
                <w:u w:val="single"/>
              </w:rPr>
            </w:pPr>
            <w:r>
              <w:rPr>
                <w:b/>
                <w:u w:val="single"/>
              </w:rPr>
              <w:t>Date approved by Governors</w:t>
            </w:r>
          </w:p>
        </w:tc>
        <w:tc>
          <w:tcPr>
            <w:tcW w:w="3005" w:type="dxa"/>
          </w:tcPr>
          <w:p w14:paraId="484013CF" w14:textId="77777777" w:rsidR="00D42D0F" w:rsidRDefault="00D42D0F" w:rsidP="00C45D0A">
            <w:pPr>
              <w:rPr>
                <w:b/>
                <w:u w:val="single"/>
              </w:rPr>
            </w:pPr>
          </w:p>
        </w:tc>
        <w:tc>
          <w:tcPr>
            <w:tcW w:w="3006" w:type="dxa"/>
            <w:shd w:val="clear" w:color="auto" w:fill="5F497A" w:themeFill="accent4" w:themeFillShade="BF"/>
          </w:tcPr>
          <w:p w14:paraId="5D44C55D" w14:textId="22388ADD" w:rsidR="00D42D0F" w:rsidRPr="00D42D0F" w:rsidRDefault="00E23FB0" w:rsidP="00C45D0A">
            <w:pPr>
              <w:rPr>
                <w:b/>
                <w:color w:val="FFFFFF" w:themeColor="background1"/>
                <w:u w:val="single"/>
              </w:rPr>
            </w:pPr>
            <w:r>
              <w:rPr>
                <w:b/>
                <w:color w:val="FFFFFF" w:themeColor="background1"/>
                <w:u w:val="single"/>
              </w:rPr>
              <w:t>06</w:t>
            </w:r>
            <w:r w:rsidR="00D42D0F" w:rsidRPr="00D42D0F">
              <w:rPr>
                <w:b/>
                <w:color w:val="FFFFFF" w:themeColor="background1"/>
                <w:u w:val="single"/>
              </w:rPr>
              <w:t>/</w:t>
            </w:r>
            <w:r w:rsidR="00FC77A2">
              <w:rPr>
                <w:b/>
                <w:color w:val="FFFFFF" w:themeColor="background1"/>
                <w:u w:val="single"/>
              </w:rPr>
              <w:t>11</w:t>
            </w:r>
            <w:r w:rsidR="00D42D0F" w:rsidRPr="00D42D0F">
              <w:rPr>
                <w:b/>
                <w:color w:val="FFFFFF" w:themeColor="background1"/>
                <w:u w:val="single"/>
              </w:rPr>
              <w:t>/2</w:t>
            </w:r>
            <w:r>
              <w:rPr>
                <w:b/>
                <w:color w:val="FFFFFF" w:themeColor="background1"/>
                <w:u w:val="single"/>
              </w:rPr>
              <w:t>4</w:t>
            </w:r>
          </w:p>
        </w:tc>
      </w:tr>
    </w:tbl>
    <w:p w14:paraId="0A28293C" w14:textId="77777777" w:rsidR="00D42D0F" w:rsidRDefault="00D42D0F" w:rsidP="00C45D0A">
      <w:pPr>
        <w:spacing w:after="0" w:line="240" w:lineRule="auto"/>
        <w:rPr>
          <w:b/>
          <w:u w:val="single"/>
        </w:rPr>
      </w:pPr>
    </w:p>
    <w:sectPr w:rsidR="00D42D0F" w:rsidSect="00A94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FE9"/>
    <w:multiLevelType w:val="hybridMultilevel"/>
    <w:tmpl w:val="1E062EB8"/>
    <w:lvl w:ilvl="0" w:tplc="08090001">
      <w:start w:val="1"/>
      <w:numFmt w:val="bullet"/>
      <w:lvlText w:val=""/>
      <w:lvlJc w:val="left"/>
      <w:pPr>
        <w:ind w:left="4754" w:hanging="360"/>
      </w:pPr>
      <w:rPr>
        <w:rFonts w:ascii="Symbol" w:hAnsi="Symbol" w:hint="default"/>
      </w:rPr>
    </w:lvl>
    <w:lvl w:ilvl="1" w:tplc="08090003" w:tentative="1">
      <w:start w:val="1"/>
      <w:numFmt w:val="bullet"/>
      <w:lvlText w:val="o"/>
      <w:lvlJc w:val="left"/>
      <w:pPr>
        <w:ind w:left="5474" w:hanging="360"/>
      </w:pPr>
      <w:rPr>
        <w:rFonts w:ascii="Courier New" w:hAnsi="Courier New" w:cs="Courier New" w:hint="default"/>
      </w:rPr>
    </w:lvl>
    <w:lvl w:ilvl="2" w:tplc="08090005" w:tentative="1">
      <w:start w:val="1"/>
      <w:numFmt w:val="bullet"/>
      <w:lvlText w:val=""/>
      <w:lvlJc w:val="left"/>
      <w:pPr>
        <w:ind w:left="6194" w:hanging="360"/>
      </w:pPr>
      <w:rPr>
        <w:rFonts w:ascii="Wingdings" w:hAnsi="Wingdings" w:hint="default"/>
      </w:rPr>
    </w:lvl>
    <w:lvl w:ilvl="3" w:tplc="08090001" w:tentative="1">
      <w:start w:val="1"/>
      <w:numFmt w:val="bullet"/>
      <w:lvlText w:val=""/>
      <w:lvlJc w:val="left"/>
      <w:pPr>
        <w:ind w:left="6914" w:hanging="360"/>
      </w:pPr>
      <w:rPr>
        <w:rFonts w:ascii="Symbol" w:hAnsi="Symbol" w:hint="default"/>
      </w:rPr>
    </w:lvl>
    <w:lvl w:ilvl="4" w:tplc="08090003" w:tentative="1">
      <w:start w:val="1"/>
      <w:numFmt w:val="bullet"/>
      <w:lvlText w:val="o"/>
      <w:lvlJc w:val="left"/>
      <w:pPr>
        <w:ind w:left="7634" w:hanging="360"/>
      </w:pPr>
      <w:rPr>
        <w:rFonts w:ascii="Courier New" w:hAnsi="Courier New" w:cs="Courier New" w:hint="default"/>
      </w:rPr>
    </w:lvl>
    <w:lvl w:ilvl="5" w:tplc="08090005" w:tentative="1">
      <w:start w:val="1"/>
      <w:numFmt w:val="bullet"/>
      <w:lvlText w:val=""/>
      <w:lvlJc w:val="left"/>
      <w:pPr>
        <w:ind w:left="8354" w:hanging="360"/>
      </w:pPr>
      <w:rPr>
        <w:rFonts w:ascii="Wingdings" w:hAnsi="Wingdings" w:hint="default"/>
      </w:rPr>
    </w:lvl>
    <w:lvl w:ilvl="6" w:tplc="08090001" w:tentative="1">
      <w:start w:val="1"/>
      <w:numFmt w:val="bullet"/>
      <w:lvlText w:val=""/>
      <w:lvlJc w:val="left"/>
      <w:pPr>
        <w:ind w:left="9074" w:hanging="360"/>
      </w:pPr>
      <w:rPr>
        <w:rFonts w:ascii="Symbol" w:hAnsi="Symbol" w:hint="default"/>
      </w:rPr>
    </w:lvl>
    <w:lvl w:ilvl="7" w:tplc="08090003" w:tentative="1">
      <w:start w:val="1"/>
      <w:numFmt w:val="bullet"/>
      <w:lvlText w:val="o"/>
      <w:lvlJc w:val="left"/>
      <w:pPr>
        <w:ind w:left="9794" w:hanging="360"/>
      </w:pPr>
      <w:rPr>
        <w:rFonts w:ascii="Courier New" w:hAnsi="Courier New" w:cs="Courier New" w:hint="default"/>
      </w:rPr>
    </w:lvl>
    <w:lvl w:ilvl="8" w:tplc="08090005" w:tentative="1">
      <w:start w:val="1"/>
      <w:numFmt w:val="bullet"/>
      <w:lvlText w:val=""/>
      <w:lvlJc w:val="left"/>
      <w:pPr>
        <w:ind w:left="10514" w:hanging="360"/>
      </w:pPr>
      <w:rPr>
        <w:rFonts w:ascii="Wingdings" w:hAnsi="Wingdings" w:hint="default"/>
      </w:rPr>
    </w:lvl>
  </w:abstractNum>
  <w:abstractNum w:abstractNumId="1" w15:restartNumberingAfterBreak="0">
    <w:nsid w:val="0D1106A3"/>
    <w:multiLevelType w:val="hybridMultilevel"/>
    <w:tmpl w:val="12500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E7EFF"/>
    <w:multiLevelType w:val="hybridMultilevel"/>
    <w:tmpl w:val="D94E2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B210E"/>
    <w:multiLevelType w:val="hybridMultilevel"/>
    <w:tmpl w:val="1FB24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A64C34"/>
    <w:multiLevelType w:val="hybridMultilevel"/>
    <w:tmpl w:val="333E3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8D66AD"/>
    <w:multiLevelType w:val="hybridMultilevel"/>
    <w:tmpl w:val="3A44A5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35592A"/>
    <w:multiLevelType w:val="hybridMultilevel"/>
    <w:tmpl w:val="BFB4E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423649"/>
    <w:multiLevelType w:val="hybridMultilevel"/>
    <w:tmpl w:val="943E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125EED"/>
    <w:multiLevelType w:val="hybridMultilevel"/>
    <w:tmpl w:val="AF3AF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7D230D"/>
    <w:multiLevelType w:val="hybridMultilevel"/>
    <w:tmpl w:val="B58A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E156A"/>
    <w:multiLevelType w:val="hybridMultilevel"/>
    <w:tmpl w:val="94DE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F96FF2"/>
    <w:multiLevelType w:val="multilevel"/>
    <w:tmpl w:val="E36C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D2CC2"/>
    <w:multiLevelType w:val="hybridMultilevel"/>
    <w:tmpl w:val="7240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CB4CF9"/>
    <w:multiLevelType w:val="hybridMultilevel"/>
    <w:tmpl w:val="F3BE56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487B90"/>
    <w:multiLevelType w:val="hybridMultilevel"/>
    <w:tmpl w:val="8AB00B14"/>
    <w:lvl w:ilvl="0" w:tplc="0809000F">
      <w:start w:val="1"/>
      <w:numFmt w:val="decimal"/>
      <w:lvlText w:val="%1."/>
      <w:lvlJc w:val="left"/>
      <w:pPr>
        <w:ind w:left="360" w:hanging="360"/>
      </w:pPr>
      <w:rPr>
        <w:rFonts w:hint="default"/>
      </w:rPr>
    </w:lvl>
    <w:lvl w:ilvl="1" w:tplc="0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BC714F"/>
    <w:multiLevelType w:val="multilevel"/>
    <w:tmpl w:val="7DF0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159D6"/>
    <w:multiLevelType w:val="hybridMultilevel"/>
    <w:tmpl w:val="74B27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EB415C"/>
    <w:multiLevelType w:val="hybridMultilevel"/>
    <w:tmpl w:val="747C4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1144F2"/>
    <w:multiLevelType w:val="hybridMultilevel"/>
    <w:tmpl w:val="51721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4C05E0"/>
    <w:multiLevelType w:val="hybridMultilevel"/>
    <w:tmpl w:val="1070D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871E25"/>
    <w:multiLevelType w:val="hybridMultilevel"/>
    <w:tmpl w:val="2E62C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C11123"/>
    <w:multiLevelType w:val="hybridMultilevel"/>
    <w:tmpl w:val="2DEE8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2679794">
    <w:abstractNumId w:val="8"/>
  </w:num>
  <w:num w:numId="2" w16cid:durableId="602347854">
    <w:abstractNumId w:val="11"/>
  </w:num>
  <w:num w:numId="3" w16cid:durableId="1902056380">
    <w:abstractNumId w:val="15"/>
  </w:num>
  <w:num w:numId="4" w16cid:durableId="1339504439">
    <w:abstractNumId w:val="0"/>
  </w:num>
  <w:num w:numId="5" w16cid:durableId="1327896554">
    <w:abstractNumId w:val="1"/>
  </w:num>
  <w:num w:numId="6" w16cid:durableId="1378123529">
    <w:abstractNumId w:val="9"/>
  </w:num>
  <w:num w:numId="7" w16cid:durableId="124353167">
    <w:abstractNumId w:val="5"/>
  </w:num>
  <w:num w:numId="8" w16cid:durableId="1639067426">
    <w:abstractNumId w:val="17"/>
  </w:num>
  <w:num w:numId="9" w16cid:durableId="244843620">
    <w:abstractNumId w:val="13"/>
  </w:num>
  <w:num w:numId="10" w16cid:durableId="115563018">
    <w:abstractNumId w:val="7"/>
  </w:num>
  <w:num w:numId="11" w16cid:durableId="1903249009">
    <w:abstractNumId w:val="14"/>
  </w:num>
  <w:num w:numId="12" w16cid:durableId="282853749">
    <w:abstractNumId w:val="20"/>
  </w:num>
  <w:num w:numId="13" w16cid:durableId="873929671">
    <w:abstractNumId w:val="6"/>
  </w:num>
  <w:num w:numId="14" w16cid:durableId="1109592823">
    <w:abstractNumId w:val="2"/>
  </w:num>
  <w:num w:numId="15" w16cid:durableId="1074205100">
    <w:abstractNumId w:val="3"/>
  </w:num>
  <w:num w:numId="16" w16cid:durableId="1323047203">
    <w:abstractNumId w:val="21"/>
  </w:num>
  <w:num w:numId="17" w16cid:durableId="1550336972">
    <w:abstractNumId w:val="10"/>
  </w:num>
  <w:num w:numId="18" w16cid:durableId="520516326">
    <w:abstractNumId w:val="16"/>
  </w:num>
  <w:num w:numId="19" w16cid:durableId="550506658">
    <w:abstractNumId w:val="18"/>
  </w:num>
  <w:num w:numId="20" w16cid:durableId="861821046">
    <w:abstractNumId w:val="19"/>
  </w:num>
  <w:num w:numId="21" w16cid:durableId="1607230701">
    <w:abstractNumId w:val="12"/>
  </w:num>
  <w:num w:numId="22" w16cid:durableId="2129422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CE"/>
    <w:rsid w:val="00002C69"/>
    <w:rsid w:val="00004D63"/>
    <w:rsid w:val="00005BCE"/>
    <w:rsid w:val="00011D8F"/>
    <w:rsid w:val="00016A14"/>
    <w:rsid w:val="000272FE"/>
    <w:rsid w:val="00033C2B"/>
    <w:rsid w:val="00035C83"/>
    <w:rsid w:val="000506A7"/>
    <w:rsid w:val="00050D43"/>
    <w:rsid w:val="00052120"/>
    <w:rsid w:val="000619F4"/>
    <w:rsid w:val="00071C46"/>
    <w:rsid w:val="00072EF4"/>
    <w:rsid w:val="00073173"/>
    <w:rsid w:val="00075E57"/>
    <w:rsid w:val="00080015"/>
    <w:rsid w:val="0008095B"/>
    <w:rsid w:val="000831C5"/>
    <w:rsid w:val="000A0C77"/>
    <w:rsid w:val="000A3D91"/>
    <w:rsid w:val="000B43D8"/>
    <w:rsid w:val="000B4EE5"/>
    <w:rsid w:val="000C13BF"/>
    <w:rsid w:val="000D5A80"/>
    <w:rsid w:val="000E0CFD"/>
    <w:rsid w:val="000E3BA8"/>
    <w:rsid w:val="000F104F"/>
    <w:rsid w:val="00106382"/>
    <w:rsid w:val="00107B38"/>
    <w:rsid w:val="0011504F"/>
    <w:rsid w:val="00120F11"/>
    <w:rsid w:val="00124983"/>
    <w:rsid w:val="00146077"/>
    <w:rsid w:val="00146C90"/>
    <w:rsid w:val="001476DB"/>
    <w:rsid w:val="0017128A"/>
    <w:rsid w:val="00173AFB"/>
    <w:rsid w:val="00176A1F"/>
    <w:rsid w:val="001770FF"/>
    <w:rsid w:val="00182D82"/>
    <w:rsid w:val="0018524E"/>
    <w:rsid w:val="00187F1B"/>
    <w:rsid w:val="00192AB6"/>
    <w:rsid w:val="00194C05"/>
    <w:rsid w:val="001A20D6"/>
    <w:rsid w:val="001A4651"/>
    <w:rsid w:val="001A5F63"/>
    <w:rsid w:val="001A79FB"/>
    <w:rsid w:val="001A7C5A"/>
    <w:rsid w:val="001B37A4"/>
    <w:rsid w:val="001C088A"/>
    <w:rsid w:val="001C55ED"/>
    <w:rsid w:val="001C6B85"/>
    <w:rsid w:val="001D0AF2"/>
    <w:rsid w:val="001D1F64"/>
    <w:rsid w:val="001D53BB"/>
    <w:rsid w:val="001D57AE"/>
    <w:rsid w:val="001D617E"/>
    <w:rsid w:val="001E077D"/>
    <w:rsid w:val="001E26CE"/>
    <w:rsid w:val="001E507F"/>
    <w:rsid w:val="001F0BD3"/>
    <w:rsid w:val="001F5B74"/>
    <w:rsid w:val="002014DD"/>
    <w:rsid w:val="00210A5D"/>
    <w:rsid w:val="00211BF4"/>
    <w:rsid w:val="00212901"/>
    <w:rsid w:val="00212F30"/>
    <w:rsid w:val="002213D7"/>
    <w:rsid w:val="002225C5"/>
    <w:rsid w:val="00223062"/>
    <w:rsid w:val="0022419A"/>
    <w:rsid w:val="00225236"/>
    <w:rsid w:val="00227D28"/>
    <w:rsid w:val="00234832"/>
    <w:rsid w:val="002428FE"/>
    <w:rsid w:val="00252293"/>
    <w:rsid w:val="002556B6"/>
    <w:rsid w:val="00257A01"/>
    <w:rsid w:val="002603C0"/>
    <w:rsid w:val="0026112D"/>
    <w:rsid w:val="002617AC"/>
    <w:rsid w:val="0026206A"/>
    <w:rsid w:val="00272AA9"/>
    <w:rsid w:val="00283687"/>
    <w:rsid w:val="00283D6A"/>
    <w:rsid w:val="00286148"/>
    <w:rsid w:val="00290E8E"/>
    <w:rsid w:val="00290F7C"/>
    <w:rsid w:val="0029347F"/>
    <w:rsid w:val="002949BD"/>
    <w:rsid w:val="002A0402"/>
    <w:rsid w:val="002A27D6"/>
    <w:rsid w:val="002A3D81"/>
    <w:rsid w:val="002A448C"/>
    <w:rsid w:val="002A6D99"/>
    <w:rsid w:val="002B2699"/>
    <w:rsid w:val="002B3EEF"/>
    <w:rsid w:val="002C0A1E"/>
    <w:rsid w:val="002C73BA"/>
    <w:rsid w:val="002D06AD"/>
    <w:rsid w:val="002D7024"/>
    <w:rsid w:val="002E0155"/>
    <w:rsid w:val="002E05F2"/>
    <w:rsid w:val="002E0CDB"/>
    <w:rsid w:val="002E527C"/>
    <w:rsid w:val="002E695E"/>
    <w:rsid w:val="002F0A1B"/>
    <w:rsid w:val="002F11AF"/>
    <w:rsid w:val="002F1704"/>
    <w:rsid w:val="002F6874"/>
    <w:rsid w:val="002F750D"/>
    <w:rsid w:val="00314160"/>
    <w:rsid w:val="0031743D"/>
    <w:rsid w:val="003236A4"/>
    <w:rsid w:val="0033334C"/>
    <w:rsid w:val="00334714"/>
    <w:rsid w:val="003348CD"/>
    <w:rsid w:val="003369F9"/>
    <w:rsid w:val="00337185"/>
    <w:rsid w:val="0034295D"/>
    <w:rsid w:val="0034313A"/>
    <w:rsid w:val="003435A6"/>
    <w:rsid w:val="0034524E"/>
    <w:rsid w:val="00357BB9"/>
    <w:rsid w:val="00360A19"/>
    <w:rsid w:val="00363019"/>
    <w:rsid w:val="0036471C"/>
    <w:rsid w:val="00367A4B"/>
    <w:rsid w:val="0037009C"/>
    <w:rsid w:val="00371644"/>
    <w:rsid w:val="00385E85"/>
    <w:rsid w:val="00392E14"/>
    <w:rsid w:val="003A6AEE"/>
    <w:rsid w:val="003B3F02"/>
    <w:rsid w:val="003B436C"/>
    <w:rsid w:val="003B523C"/>
    <w:rsid w:val="003E0481"/>
    <w:rsid w:val="003E275D"/>
    <w:rsid w:val="003F3C72"/>
    <w:rsid w:val="00400C8C"/>
    <w:rsid w:val="00406EEF"/>
    <w:rsid w:val="00412F2C"/>
    <w:rsid w:val="004177D8"/>
    <w:rsid w:val="00420702"/>
    <w:rsid w:val="004250DB"/>
    <w:rsid w:val="004261E2"/>
    <w:rsid w:val="00426B34"/>
    <w:rsid w:val="004303F9"/>
    <w:rsid w:val="00432CC9"/>
    <w:rsid w:val="004355D9"/>
    <w:rsid w:val="00436159"/>
    <w:rsid w:val="00440192"/>
    <w:rsid w:val="00440600"/>
    <w:rsid w:val="00444DA9"/>
    <w:rsid w:val="004519B0"/>
    <w:rsid w:val="00454863"/>
    <w:rsid w:val="00454A82"/>
    <w:rsid w:val="00454BA7"/>
    <w:rsid w:val="0045623D"/>
    <w:rsid w:val="00457B9F"/>
    <w:rsid w:val="0046450D"/>
    <w:rsid w:val="00464EA0"/>
    <w:rsid w:val="004707B5"/>
    <w:rsid w:val="004755BC"/>
    <w:rsid w:val="00482D9D"/>
    <w:rsid w:val="0048399F"/>
    <w:rsid w:val="0048452D"/>
    <w:rsid w:val="0048623C"/>
    <w:rsid w:val="004914D7"/>
    <w:rsid w:val="00493524"/>
    <w:rsid w:val="00497D70"/>
    <w:rsid w:val="004A46B1"/>
    <w:rsid w:val="004A539D"/>
    <w:rsid w:val="004A5E91"/>
    <w:rsid w:val="004A6F7E"/>
    <w:rsid w:val="004B5780"/>
    <w:rsid w:val="004B58B6"/>
    <w:rsid w:val="004B7435"/>
    <w:rsid w:val="004C15E2"/>
    <w:rsid w:val="004D0F95"/>
    <w:rsid w:val="004E7DE3"/>
    <w:rsid w:val="004F7399"/>
    <w:rsid w:val="00502AE3"/>
    <w:rsid w:val="005123E4"/>
    <w:rsid w:val="00517ED4"/>
    <w:rsid w:val="00525771"/>
    <w:rsid w:val="0052776D"/>
    <w:rsid w:val="00530A20"/>
    <w:rsid w:val="00532FF0"/>
    <w:rsid w:val="0053461C"/>
    <w:rsid w:val="00535DB8"/>
    <w:rsid w:val="0053677E"/>
    <w:rsid w:val="00540E0E"/>
    <w:rsid w:val="00543FC2"/>
    <w:rsid w:val="00544782"/>
    <w:rsid w:val="00553502"/>
    <w:rsid w:val="0056561A"/>
    <w:rsid w:val="00565886"/>
    <w:rsid w:val="00591335"/>
    <w:rsid w:val="00596F52"/>
    <w:rsid w:val="005A7F34"/>
    <w:rsid w:val="005B16CD"/>
    <w:rsid w:val="005B3889"/>
    <w:rsid w:val="005C0D01"/>
    <w:rsid w:val="005C7428"/>
    <w:rsid w:val="005D74C1"/>
    <w:rsid w:val="005E4715"/>
    <w:rsid w:val="005F2A3F"/>
    <w:rsid w:val="005F65E9"/>
    <w:rsid w:val="006015C7"/>
    <w:rsid w:val="00606930"/>
    <w:rsid w:val="00610566"/>
    <w:rsid w:val="00614443"/>
    <w:rsid w:val="006239B2"/>
    <w:rsid w:val="006271C9"/>
    <w:rsid w:val="00633E6E"/>
    <w:rsid w:val="00633F03"/>
    <w:rsid w:val="006372C1"/>
    <w:rsid w:val="00637467"/>
    <w:rsid w:val="00637AF0"/>
    <w:rsid w:val="00643CE7"/>
    <w:rsid w:val="00651913"/>
    <w:rsid w:val="00654B7D"/>
    <w:rsid w:val="00654EBF"/>
    <w:rsid w:val="00656D57"/>
    <w:rsid w:val="00663C02"/>
    <w:rsid w:val="00665BD9"/>
    <w:rsid w:val="00670927"/>
    <w:rsid w:val="00671B87"/>
    <w:rsid w:val="00676EB6"/>
    <w:rsid w:val="00677E59"/>
    <w:rsid w:val="00682733"/>
    <w:rsid w:val="006866E3"/>
    <w:rsid w:val="006920A7"/>
    <w:rsid w:val="0069622F"/>
    <w:rsid w:val="006A2F33"/>
    <w:rsid w:val="006A59A0"/>
    <w:rsid w:val="006B0A13"/>
    <w:rsid w:val="006B22BC"/>
    <w:rsid w:val="006B4D9B"/>
    <w:rsid w:val="006B4F18"/>
    <w:rsid w:val="006C154B"/>
    <w:rsid w:val="006C26BA"/>
    <w:rsid w:val="006C2A18"/>
    <w:rsid w:val="006C4430"/>
    <w:rsid w:val="006C4C4E"/>
    <w:rsid w:val="006D031D"/>
    <w:rsid w:val="006E24B3"/>
    <w:rsid w:val="006E3B4A"/>
    <w:rsid w:val="006E3F7B"/>
    <w:rsid w:val="006E4DD9"/>
    <w:rsid w:val="006E7ABF"/>
    <w:rsid w:val="006F341C"/>
    <w:rsid w:val="006F6BB1"/>
    <w:rsid w:val="00701559"/>
    <w:rsid w:val="00701590"/>
    <w:rsid w:val="0070297B"/>
    <w:rsid w:val="007051DB"/>
    <w:rsid w:val="007056E8"/>
    <w:rsid w:val="007056F9"/>
    <w:rsid w:val="00711863"/>
    <w:rsid w:val="007172EE"/>
    <w:rsid w:val="00726088"/>
    <w:rsid w:val="0073527A"/>
    <w:rsid w:val="00735286"/>
    <w:rsid w:val="00736511"/>
    <w:rsid w:val="007467A8"/>
    <w:rsid w:val="007536FD"/>
    <w:rsid w:val="007545E2"/>
    <w:rsid w:val="00767DC8"/>
    <w:rsid w:val="0077184B"/>
    <w:rsid w:val="00771BBD"/>
    <w:rsid w:val="00772343"/>
    <w:rsid w:val="00772D0E"/>
    <w:rsid w:val="007737CA"/>
    <w:rsid w:val="00776114"/>
    <w:rsid w:val="007800AB"/>
    <w:rsid w:val="007830EE"/>
    <w:rsid w:val="00783E1F"/>
    <w:rsid w:val="007869B2"/>
    <w:rsid w:val="0079248F"/>
    <w:rsid w:val="00795EFF"/>
    <w:rsid w:val="00797472"/>
    <w:rsid w:val="007A4B7B"/>
    <w:rsid w:val="007B049D"/>
    <w:rsid w:val="007B7C66"/>
    <w:rsid w:val="007C00E3"/>
    <w:rsid w:val="007C2688"/>
    <w:rsid w:val="007D2707"/>
    <w:rsid w:val="007E1C9E"/>
    <w:rsid w:val="007E3805"/>
    <w:rsid w:val="007F23D1"/>
    <w:rsid w:val="007F3E3C"/>
    <w:rsid w:val="008014AE"/>
    <w:rsid w:val="00801D2D"/>
    <w:rsid w:val="00802FB2"/>
    <w:rsid w:val="008136E7"/>
    <w:rsid w:val="0081714F"/>
    <w:rsid w:val="00817227"/>
    <w:rsid w:val="0082212D"/>
    <w:rsid w:val="00824287"/>
    <w:rsid w:val="008273A7"/>
    <w:rsid w:val="00827CD8"/>
    <w:rsid w:val="008322A0"/>
    <w:rsid w:val="00833527"/>
    <w:rsid w:val="00836324"/>
    <w:rsid w:val="008518B4"/>
    <w:rsid w:val="008563F0"/>
    <w:rsid w:val="0085792C"/>
    <w:rsid w:val="0086153E"/>
    <w:rsid w:val="00864596"/>
    <w:rsid w:val="00866A62"/>
    <w:rsid w:val="00880E9F"/>
    <w:rsid w:val="00887307"/>
    <w:rsid w:val="00887AFC"/>
    <w:rsid w:val="00891F25"/>
    <w:rsid w:val="00895EB7"/>
    <w:rsid w:val="00897263"/>
    <w:rsid w:val="008A657F"/>
    <w:rsid w:val="008B2A15"/>
    <w:rsid w:val="008B51D4"/>
    <w:rsid w:val="008B61DB"/>
    <w:rsid w:val="008B6A80"/>
    <w:rsid w:val="008C0768"/>
    <w:rsid w:val="008C092C"/>
    <w:rsid w:val="008C1265"/>
    <w:rsid w:val="008C2952"/>
    <w:rsid w:val="008C47A9"/>
    <w:rsid w:val="008C5B5E"/>
    <w:rsid w:val="008D7CDF"/>
    <w:rsid w:val="008E69DF"/>
    <w:rsid w:val="008F24B8"/>
    <w:rsid w:val="008F4044"/>
    <w:rsid w:val="008F4FC0"/>
    <w:rsid w:val="008F7EC3"/>
    <w:rsid w:val="00901EC0"/>
    <w:rsid w:val="00914010"/>
    <w:rsid w:val="009176FE"/>
    <w:rsid w:val="00920693"/>
    <w:rsid w:val="0092540F"/>
    <w:rsid w:val="009266C0"/>
    <w:rsid w:val="00926A5B"/>
    <w:rsid w:val="00935B1C"/>
    <w:rsid w:val="00940103"/>
    <w:rsid w:val="00942B1A"/>
    <w:rsid w:val="00942BA2"/>
    <w:rsid w:val="00946FFD"/>
    <w:rsid w:val="00952E35"/>
    <w:rsid w:val="0095342E"/>
    <w:rsid w:val="00955619"/>
    <w:rsid w:val="0096189F"/>
    <w:rsid w:val="009636C7"/>
    <w:rsid w:val="00964DA3"/>
    <w:rsid w:val="00964FF7"/>
    <w:rsid w:val="00970BAE"/>
    <w:rsid w:val="00971210"/>
    <w:rsid w:val="00975879"/>
    <w:rsid w:val="009767B7"/>
    <w:rsid w:val="009800F3"/>
    <w:rsid w:val="00980BED"/>
    <w:rsid w:val="00983F2D"/>
    <w:rsid w:val="00985519"/>
    <w:rsid w:val="00987DB0"/>
    <w:rsid w:val="00991809"/>
    <w:rsid w:val="00993537"/>
    <w:rsid w:val="009A3298"/>
    <w:rsid w:val="009A7F99"/>
    <w:rsid w:val="009B1A6E"/>
    <w:rsid w:val="009B2CBC"/>
    <w:rsid w:val="009C09A2"/>
    <w:rsid w:val="009C57A6"/>
    <w:rsid w:val="009C5DB7"/>
    <w:rsid w:val="009E045C"/>
    <w:rsid w:val="009E0707"/>
    <w:rsid w:val="009E2155"/>
    <w:rsid w:val="009E4EA8"/>
    <w:rsid w:val="00A0138E"/>
    <w:rsid w:val="00A1218D"/>
    <w:rsid w:val="00A21BCF"/>
    <w:rsid w:val="00A25DFE"/>
    <w:rsid w:val="00A26468"/>
    <w:rsid w:val="00A442F1"/>
    <w:rsid w:val="00A47892"/>
    <w:rsid w:val="00A6567F"/>
    <w:rsid w:val="00A66988"/>
    <w:rsid w:val="00A66BCE"/>
    <w:rsid w:val="00A86606"/>
    <w:rsid w:val="00A87D63"/>
    <w:rsid w:val="00A925E8"/>
    <w:rsid w:val="00A94EFA"/>
    <w:rsid w:val="00AA181E"/>
    <w:rsid w:val="00AC2498"/>
    <w:rsid w:val="00AC6808"/>
    <w:rsid w:val="00AC775B"/>
    <w:rsid w:val="00AD2257"/>
    <w:rsid w:val="00AD2CB8"/>
    <w:rsid w:val="00AD5670"/>
    <w:rsid w:val="00AE3294"/>
    <w:rsid w:val="00AE72B9"/>
    <w:rsid w:val="00B04C94"/>
    <w:rsid w:val="00B059E2"/>
    <w:rsid w:val="00B0770D"/>
    <w:rsid w:val="00B13698"/>
    <w:rsid w:val="00B250BC"/>
    <w:rsid w:val="00B26183"/>
    <w:rsid w:val="00B30578"/>
    <w:rsid w:val="00B33B44"/>
    <w:rsid w:val="00B526E0"/>
    <w:rsid w:val="00B53765"/>
    <w:rsid w:val="00B636F1"/>
    <w:rsid w:val="00B712E4"/>
    <w:rsid w:val="00B714B7"/>
    <w:rsid w:val="00B7756F"/>
    <w:rsid w:val="00B77F63"/>
    <w:rsid w:val="00B82621"/>
    <w:rsid w:val="00B841BB"/>
    <w:rsid w:val="00B84284"/>
    <w:rsid w:val="00B90EA8"/>
    <w:rsid w:val="00B9349A"/>
    <w:rsid w:val="00BA48CB"/>
    <w:rsid w:val="00BA608F"/>
    <w:rsid w:val="00BB135E"/>
    <w:rsid w:val="00BB6734"/>
    <w:rsid w:val="00BB6E2B"/>
    <w:rsid w:val="00BC1722"/>
    <w:rsid w:val="00BC4BF9"/>
    <w:rsid w:val="00BD1935"/>
    <w:rsid w:val="00BD3D9D"/>
    <w:rsid w:val="00BD4AAF"/>
    <w:rsid w:val="00BD7B58"/>
    <w:rsid w:val="00BE3D38"/>
    <w:rsid w:val="00BE5B72"/>
    <w:rsid w:val="00BE6544"/>
    <w:rsid w:val="00BF178A"/>
    <w:rsid w:val="00BF25C7"/>
    <w:rsid w:val="00BF25D0"/>
    <w:rsid w:val="00C07AB1"/>
    <w:rsid w:val="00C160E1"/>
    <w:rsid w:val="00C1786B"/>
    <w:rsid w:val="00C22607"/>
    <w:rsid w:val="00C31007"/>
    <w:rsid w:val="00C3157C"/>
    <w:rsid w:val="00C361C0"/>
    <w:rsid w:val="00C366EB"/>
    <w:rsid w:val="00C43CB0"/>
    <w:rsid w:val="00C45D0A"/>
    <w:rsid w:val="00C46A7F"/>
    <w:rsid w:val="00C470C3"/>
    <w:rsid w:val="00C528B2"/>
    <w:rsid w:val="00C54301"/>
    <w:rsid w:val="00C64AA7"/>
    <w:rsid w:val="00C734BA"/>
    <w:rsid w:val="00C758F0"/>
    <w:rsid w:val="00C805A2"/>
    <w:rsid w:val="00C807B4"/>
    <w:rsid w:val="00C842DC"/>
    <w:rsid w:val="00C8438D"/>
    <w:rsid w:val="00C847D0"/>
    <w:rsid w:val="00C84C9F"/>
    <w:rsid w:val="00C90B15"/>
    <w:rsid w:val="00C91DDB"/>
    <w:rsid w:val="00CA0802"/>
    <w:rsid w:val="00CA377B"/>
    <w:rsid w:val="00CA49CE"/>
    <w:rsid w:val="00CA6E36"/>
    <w:rsid w:val="00CB1228"/>
    <w:rsid w:val="00CB69C2"/>
    <w:rsid w:val="00CC228C"/>
    <w:rsid w:val="00CC41E1"/>
    <w:rsid w:val="00CD57B6"/>
    <w:rsid w:val="00CD7813"/>
    <w:rsid w:val="00CE27B9"/>
    <w:rsid w:val="00CE292A"/>
    <w:rsid w:val="00D06591"/>
    <w:rsid w:val="00D06B4F"/>
    <w:rsid w:val="00D1054B"/>
    <w:rsid w:val="00D111EB"/>
    <w:rsid w:val="00D12397"/>
    <w:rsid w:val="00D16287"/>
    <w:rsid w:val="00D21C3A"/>
    <w:rsid w:val="00D27EDC"/>
    <w:rsid w:val="00D36DA2"/>
    <w:rsid w:val="00D42D0F"/>
    <w:rsid w:val="00D44FB9"/>
    <w:rsid w:val="00D56593"/>
    <w:rsid w:val="00D60A6F"/>
    <w:rsid w:val="00D616EB"/>
    <w:rsid w:val="00D62D56"/>
    <w:rsid w:val="00D63D97"/>
    <w:rsid w:val="00D727B3"/>
    <w:rsid w:val="00D80973"/>
    <w:rsid w:val="00D835EC"/>
    <w:rsid w:val="00D85F70"/>
    <w:rsid w:val="00D870BE"/>
    <w:rsid w:val="00D9368F"/>
    <w:rsid w:val="00D94362"/>
    <w:rsid w:val="00DA1E45"/>
    <w:rsid w:val="00DA45C0"/>
    <w:rsid w:val="00DA63B5"/>
    <w:rsid w:val="00DA7295"/>
    <w:rsid w:val="00DB0D68"/>
    <w:rsid w:val="00DB6C9E"/>
    <w:rsid w:val="00DC2E86"/>
    <w:rsid w:val="00DC4456"/>
    <w:rsid w:val="00DC50B8"/>
    <w:rsid w:val="00DC7ABC"/>
    <w:rsid w:val="00DD318F"/>
    <w:rsid w:val="00DD673A"/>
    <w:rsid w:val="00DD7899"/>
    <w:rsid w:val="00DE1EB2"/>
    <w:rsid w:val="00DE6766"/>
    <w:rsid w:val="00DE6D93"/>
    <w:rsid w:val="00DF23B3"/>
    <w:rsid w:val="00DF2C8D"/>
    <w:rsid w:val="00DF4F95"/>
    <w:rsid w:val="00DF7231"/>
    <w:rsid w:val="00DF7F28"/>
    <w:rsid w:val="00E00A87"/>
    <w:rsid w:val="00E00AD7"/>
    <w:rsid w:val="00E00EB8"/>
    <w:rsid w:val="00E02D7F"/>
    <w:rsid w:val="00E072FA"/>
    <w:rsid w:val="00E1526A"/>
    <w:rsid w:val="00E166A9"/>
    <w:rsid w:val="00E23FB0"/>
    <w:rsid w:val="00E27AE1"/>
    <w:rsid w:val="00E31876"/>
    <w:rsid w:val="00E32DF3"/>
    <w:rsid w:val="00E34C18"/>
    <w:rsid w:val="00E4560B"/>
    <w:rsid w:val="00E46D5E"/>
    <w:rsid w:val="00E50FFD"/>
    <w:rsid w:val="00E60A29"/>
    <w:rsid w:val="00E67B9F"/>
    <w:rsid w:val="00E72CAD"/>
    <w:rsid w:val="00E730DF"/>
    <w:rsid w:val="00E7744B"/>
    <w:rsid w:val="00E83B52"/>
    <w:rsid w:val="00E85783"/>
    <w:rsid w:val="00E879C0"/>
    <w:rsid w:val="00E9073B"/>
    <w:rsid w:val="00E95CA1"/>
    <w:rsid w:val="00EA115B"/>
    <w:rsid w:val="00EA23FB"/>
    <w:rsid w:val="00EA2A73"/>
    <w:rsid w:val="00EA3D48"/>
    <w:rsid w:val="00EA4952"/>
    <w:rsid w:val="00EA7362"/>
    <w:rsid w:val="00EB6A11"/>
    <w:rsid w:val="00EC0075"/>
    <w:rsid w:val="00EC593B"/>
    <w:rsid w:val="00EC6AC7"/>
    <w:rsid w:val="00ED6459"/>
    <w:rsid w:val="00EE6B26"/>
    <w:rsid w:val="00EE7B5B"/>
    <w:rsid w:val="00F00236"/>
    <w:rsid w:val="00F04FCE"/>
    <w:rsid w:val="00F30645"/>
    <w:rsid w:val="00F335DA"/>
    <w:rsid w:val="00F445B4"/>
    <w:rsid w:val="00F46985"/>
    <w:rsid w:val="00F519EC"/>
    <w:rsid w:val="00F53997"/>
    <w:rsid w:val="00F67F4C"/>
    <w:rsid w:val="00F71C58"/>
    <w:rsid w:val="00F72C42"/>
    <w:rsid w:val="00F72EDB"/>
    <w:rsid w:val="00F73F90"/>
    <w:rsid w:val="00F75549"/>
    <w:rsid w:val="00F76D92"/>
    <w:rsid w:val="00F810EF"/>
    <w:rsid w:val="00FA2ABD"/>
    <w:rsid w:val="00FA3998"/>
    <w:rsid w:val="00FA4DD3"/>
    <w:rsid w:val="00FA5265"/>
    <w:rsid w:val="00FB6C46"/>
    <w:rsid w:val="00FC09F5"/>
    <w:rsid w:val="00FC2E52"/>
    <w:rsid w:val="00FC528B"/>
    <w:rsid w:val="00FC77A2"/>
    <w:rsid w:val="00FD16B7"/>
    <w:rsid w:val="00FD3F10"/>
    <w:rsid w:val="00FD4EED"/>
    <w:rsid w:val="00FE15C5"/>
    <w:rsid w:val="00FE23EB"/>
    <w:rsid w:val="00FE24ED"/>
    <w:rsid w:val="00FF21E2"/>
    <w:rsid w:val="00FF2A08"/>
    <w:rsid w:val="00FF6E04"/>
    <w:rsid w:val="5E69E14A"/>
    <w:rsid w:val="761A6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6DAA"/>
  <w15:chartTrackingRefBased/>
  <w15:docId w15:val="{3B3605BB-F619-449F-99C4-4DB6CD03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6A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6CE"/>
    <w:rPr>
      <w:color w:val="0000FF" w:themeColor="hyperlink"/>
      <w:u w:val="single"/>
    </w:rPr>
  </w:style>
  <w:style w:type="character" w:styleId="FollowedHyperlink">
    <w:name w:val="FollowedHyperlink"/>
    <w:basedOn w:val="DefaultParagraphFont"/>
    <w:uiPriority w:val="99"/>
    <w:semiHidden/>
    <w:unhideWhenUsed/>
    <w:rsid w:val="001E26CE"/>
    <w:rPr>
      <w:color w:val="800080" w:themeColor="followedHyperlink"/>
      <w:u w:val="single"/>
    </w:rPr>
  </w:style>
  <w:style w:type="paragraph" w:styleId="ListParagraph">
    <w:name w:val="List Paragraph"/>
    <w:basedOn w:val="Normal"/>
    <w:uiPriority w:val="34"/>
    <w:qFormat/>
    <w:rsid w:val="00454A82"/>
    <w:pPr>
      <w:ind w:left="720"/>
      <w:contextualSpacing/>
    </w:pPr>
  </w:style>
  <w:style w:type="table" w:styleId="TableGrid">
    <w:name w:val="Table Grid"/>
    <w:basedOn w:val="TableNormal"/>
    <w:uiPriority w:val="39"/>
    <w:rsid w:val="00454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6A80"/>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711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11863"/>
  </w:style>
  <w:style w:type="character" w:customStyle="1" w:styleId="eop">
    <w:name w:val="eop"/>
    <w:basedOn w:val="DefaultParagraphFont"/>
    <w:rsid w:val="00711863"/>
  </w:style>
  <w:style w:type="paragraph" w:styleId="NormalWeb">
    <w:name w:val="Normal (Web)"/>
    <w:basedOn w:val="Normal"/>
    <w:uiPriority w:val="99"/>
    <w:semiHidden/>
    <w:unhideWhenUsed/>
    <w:rsid w:val="00290F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D617E"/>
    <w:rPr>
      <w:color w:val="605E5C"/>
      <w:shd w:val="clear" w:color="auto" w:fill="E1DFDD"/>
    </w:rPr>
  </w:style>
  <w:style w:type="paragraph" w:styleId="BalloonText">
    <w:name w:val="Balloon Text"/>
    <w:basedOn w:val="Normal"/>
    <w:link w:val="BalloonTextChar"/>
    <w:uiPriority w:val="99"/>
    <w:semiHidden/>
    <w:unhideWhenUsed/>
    <w:rsid w:val="003B4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36C"/>
    <w:rPr>
      <w:rFonts w:ascii="Segoe UI" w:hAnsi="Segoe UI" w:cs="Segoe UI"/>
      <w:sz w:val="18"/>
      <w:szCs w:val="18"/>
    </w:rPr>
  </w:style>
  <w:style w:type="table" w:customStyle="1" w:styleId="TableGrid1">
    <w:name w:val="Table Grid1"/>
    <w:basedOn w:val="TableNormal"/>
    <w:next w:val="TableGrid"/>
    <w:uiPriority w:val="39"/>
    <w:rsid w:val="00D870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85516">
      <w:bodyDiv w:val="1"/>
      <w:marLeft w:val="0"/>
      <w:marRight w:val="0"/>
      <w:marTop w:val="0"/>
      <w:marBottom w:val="0"/>
      <w:divBdr>
        <w:top w:val="none" w:sz="0" w:space="0" w:color="auto"/>
        <w:left w:val="none" w:sz="0" w:space="0" w:color="auto"/>
        <w:bottom w:val="none" w:sz="0" w:space="0" w:color="auto"/>
        <w:right w:val="none" w:sz="0" w:space="0" w:color="auto"/>
      </w:divBdr>
    </w:div>
    <w:div w:id="875898370">
      <w:bodyDiv w:val="1"/>
      <w:marLeft w:val="0"/>
      <w:marRight w:val="0"/>
      <w:marTop w:val="0"/>
      <w:marBottom w:val="0"/>
      <w:divBdr>
        <w:top w:val="none" w:sz="0" w:space="0" w:color="auto"/>
        <w:left w:val="none" w:sz="0" w:space="0" w:color="auto"/>
        <w:bottom w:val="none" w:sz="0" w:space="0" w:color="auto"/>
        <w:right w:val="none" w:sz="0" w:space="0" w:color="auto"/>
      </w:divBdr>
    </w:div>
    <w:div w:id="1067534435">
      <w:bodyDiv w:val="1"/>
      <w:marLeft w:val="0"/>
      <w:marRight w:val="0"/>
      <w:marTop w:val="0"/>
      <w:marBottom w:val="0"/>
      <w:divBdr>
        <w:top w:val="none" w:sz="0" w:space="0" w:color="auto"/>
        <w:left w:val="none" w:sz="0" w:space="0" w:color="auto"/>
        <w:bottom w:val="none" w:sz="0" w:space="0" w:color="auto"/>
        <w:right w:val="none" w:sz="0" w:space="0" w:color="auto"/>
      </w:divBdr>
      <w:divsChild>
        <w:div w:id="867913050">
          <w:marLeft w:val="0"/>
          <w:marRight w:val="0"/>
          <w:marTop w:val="0"/>
          <w:marBottom w:val="0"/>
          <w:divBdr>
            <w:top w:val="none" w:sz="0" w:space="0" w:color="auto"/>
            <w:left w:val="none" w:sz="0" w:space="0" w:color="auto"/>
            <w:bottom w:val="none" w:sz="0" w:space="0" w:color="auto"/>
            <w:right w:val="none" w:sz="0" w:space="0" w:color="auto"/>
          </w:divBdr>
          <w:divsChild>
            <w:div w:id="713652163">
              <w:marLeft w:val="0"/>
              <w:marRight w:val="0"/>
              <w:marTop w:val="0"/>
              <w:marBottom w:val="0"/>
              <w:divBdr>
                <w:top w:val="none" w:sz="0" w:space="0" w:color="auto"/>
                <w:left w:val="none" w:sz="0" w:space="0" w:color="auto"/>
                <w:bottom w:val="none" w:sz="0" w:space="0" w:color="auto"/>
                <w:right w:val="none" w:sz="0" w:space="0" w:color="auto"/>
              </w:divBdr>
            </w:div>
            <w:div w:id="840436466">
              <w:marLeft w:val="0"/>
              <w:marRight w:val="0"/>
              <w:marTop w:val="0"/>
              <w:marBottom w:val="0"/>
              <w:divBdr>
                <w:top w:val="none" w:sz="0" w:space="0" w:color="auto"/>
                <w:left w:val="none" w:sz="0" w:space="0" w:color="auto"/>
                <w:bottom w:val="none" w:sz="0" w:space="0" w:color="auto"/>
                <w:right w:val="none" w:sz="0" w:space="0" w:color="auto"/>
              </w:divBdr>
            </w:div>
            <w:div w:id="39477671">
              <w:marLeft w:val="0"/>
              <w:marRight w:val="0"/>
              <w:marTop w:val="0"/>
              <w:marBottom w:val="0"/>
              <w:divBdr>
                <w:top w:val="none" w:sz="0" w:space="0" w:color="auto"/>
                <w:left w:val="none" w:sz="0" w:space="0" w:color="auto"/>
                <w:bottom w:val="none" w:sz="0" w:space="0" w:color="auto"/>
                <w:right w:val="none" w:sz="0" w:space="0" w:color="auto"/>
              </w:divBdr>
            </w:div>
            <w:div w:id="1456412282">
              <w:marLeft w:val="0"/>
              <w:marRight w:val="0"/>
              <w:marTop w:val="0"/>
              <w:marBottom w:val="0"/>
              <w:divBdr>
                <w:top w:val="none" w:sz="0" w:space="0" w:color="auto"/>
                <w:left w:val="none" w:sz="0" w:space="0" w:color="auto"/>
                <w:bottom w:val="none" w:sz="0" w:space="0" w:color="auto"/>
                <w:right w:val="none" w:sz="0" w:space="0" w:color="auto"/>
              </w:divBdr>
            </w:div>
            <w:div w:id="1433165083">
              <w:marLeft w:val="0"/>
              <w:marRight w:val="0"/>
              <w:marTop w:val="0"/>
              <w:marBottom w:val="0"/>
              <w:divBdr>
                <w:top w:val="none" w:sz="0" w:space="0" w:color="auto"/>
                <w:left w:val="none" w:sz="0" w:space="0" w:color="auto"/>
                <w:bottom w:val="none" w:sz="0" w:space="0" w:color="auto"/>
                <w:right w:val="none" w:sz="0" w:space="0" w:color="auto"/>
              </w:divBdr>
            </w:div>
            <w:div w:id="13073411">
              <w:marLeft w:val="0"/>
              <w:marRight w:val="0"/>
              <w:marTop w:val="0"/>
              <w:marBottom w:val="0"/>
              <w:divBdr>
                <w:top w:val="none" w:sz="0" w:space="0" w:color="auto"/>
                <w:left w:val="none" w:sz="0" w:space="0" w:color="auto"/>
                <w:bottom w:val="none" w:sz="0" w:space="0" w:color="auto"/>
                <w:right w:val="none" w:sz="0" w:space="0" w:color="auto"/>
              </w:divBdr>
            </w:div>
          </w:divsChild>
        </w:div>
        <w:div w:id="1702321522">
          <w:marLeft w:val="0"/>
          <w:marRight w:val="0"/>
          <w:marTop w:val="0"/>
          <w:marBottom w:val="0"/>
          <w:divBdr>
            <w:top w:val="none" w:sz="0" w:space="0" w:color="auto"/>
            <w:left w:val="none" w:sz="0" w:space="0" w:color="auto"/>
            <w:bottom w:val="none" w:sz="0" w:space="0" w:color="auto"/>
            <w:right w:val="none" w:sz="0" w:space="0" w:color="auto"/>
          </w:divBdr>
          <w:divsChild>
            <w:div w:id="1083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615">
      <w:bodyDiv w:val="1"/>
      <w:marLeft w:val="0"/>
      <w:marRight w:val="0"/>
      <w:marTop w:val="0"/>
      <w:marBottom w:val="0"/>
      <w:divBdr>
        <w:top w:val="none" w:sz="0" w:space="0" w:color="auto"/>
        <w:left w:val="none" w:sz="0" w:space="0" w:color="auto"/>
        <w:bottom w:val="none" w:sz="0" w:space="0" w:color="auto"/>
        <w:right w:val="none" w:sz="0" w:space="0" w:color="auto"/>
      </w:divBdr>
    </w:div>
    <w:div w:id="1918857993">
      <w:bodyDiv w:val="1"/>
      <w:marLeft w:val="0"/>
      <w:marRight w:val="0"/>
      <w:marTop w:val="0"/>
      <w:marBottom w:val="0"/>
      <w:divBdr>
        <w:top w:val="none" w:sz="0" w:space="0" w:color="auto"/>
        <w:left w:val="none" w:sz="0" w:space="0" w:color="auto"/>
        <w:bottom w:val="none" w:sz="0" w:space="0" w:color="auto"/>
        <w:right w:val="none" w:sz="0" w:space="0" w:color="auto"/>
      </w:divBdr>
    </w:div>
    <w:div w:id="20319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A33E5-B580-4DB2-AEDC-69683A180DDF}">
  <ds:schemaRefs>
    <ds:schemaRef ds:uri="http://schemas.microsoft.com/sharepoint/v3/contenttype/forms"/>
  </ds:schemaRefs>
</ds:datastoreItem>
</file>

<file path=customXml/itemProps2.xml><?xml version="1.0" encoding="utf-8"?>
<ds:datastoreItem xmlns:ds="http://schemas.openxmlformats.org/officeDocument/2006/customXml" ds:itemID="{DAB41A05-0F39-4B35-8785-63806EC9EE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ED41BC-F975-46DD-92FE-B5E26019B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b9de1-8a0b-429c-81dc-3489d5d6bf78"/>
    <ds:schemaRef ds:uri="a2b9233a-e448-4073-a630-7b0940a7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Hollingworth</dc:creator>
  <cp:keywords/>
  <dc:description/>
  <cp:lastModifiedBy>Danny Laughton</cp:lastModifiedBy>
  <cp:revision>3</cp:revision>
  <cp:lastPrinted>2020-08-03T10:23:00Z</cp:lastPrinted>
  <dcterms:created xsi:type="dcterms:W3CDTF">2023-11-07T18:10:00Z</dcterms:created>
  <dcterms:modified xsi:type="dcterms:W3CDTF">2023-11-07T18:25:00Z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