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412BB" w:rsidR="001412BB" w:rsidP="001412BB" w:rsidRDefault="00EB588A" w14:paraId="0F9D9232" w14:textId="5EC61A46">
      <w:pPr>
        <w:jc w:val="center"/>
        <w:rPr>
          <w:rFonts w:ascii="Comic Sans MS" w:hAnsi="Comic Sans MS"/>
        </w:rPr>
      </w:pPr>
      <w:r w:rsidRPr="001412BB">
        <w:rPr>
          <w:rFonts w:ascii="Comic Sans MS" w:hAnsi="Comic Sans MS"/>
          <w:noProof/>
        </w:rPr>
        <w:drawing>
          <wp:inline distT="0" distB="0" distL="0" distR="0" wp14:anchorId="0790AA79" wp14:editId="1C1B4F83">
            <wp:extent cx="2273300" cy="1238250"/>
            <wp:effectExtent l="0" t="0" r="0" b="0"/>
            <wp:docPr id="1" name="Picture 2" descr="A picture containing object, clock, s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object, clock, sto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412BB" w:rsidR="001412BB" w:rsidP="001412BB" w:rsidRDefault="001412BB" w14:paraId="2AFE4468" w14:textId="77777777">
      <w:pPr>
        <w:jc w:val="center"/>
        <w:rPr>
          <w:rFonts w:ascii="Comic Sans MS" w:hAnsi="Comic Sans MS"/>
          <w:b/>
          <w:bCs/>
          <w:u w:val="single"/>
        </w:rPr>
      </w:pPr>
    </w:p>
    <w:p w:rsidRPr="001412BB" w:rsidR="001412BB" w:rsidP="001412BB" w:rsidRDefault="001412BB" w14:paraId="7793251E" w14:textId="77777777">
      <w:pPr>
        <w:jc w:val="center"/>
        <w:rPr>
          <w:rFonts w:ascii="Comic Sans MS" w:hAnsi="Comic Sans MS"/>
        </w:rPr>
      </w:pPr>
      <w:r w:rsidRPr="001412BB">
        <w:rPr>
          <w:rFonts w:ascii="Comic Sans MS" w:hAnsi="Comic Sans MS"/>
          <w:b/>
          <w:bCs/>
          <w:u w:val="single"/>
        </w:rPr>
        <w:t>No Smoking Policy</w:t>
      </w:r>
    </w:p>
    <w:p w:rsidRPr="001412BB" w:rsidR="001412BB" w:rsidP="001412BB" w:rsidRDefault="001412BB" w14:paraId="6303D9D8" w14:textId="77777777">
      <w:pPr>
        <w:rPr>
          <w:rFonts w:ascii="Comic Sans MS" w:hAnsi="Comic Sans MS"/>
        </w:rPr>
      </w:pPr>
    </w:p>
    <w:p w:rsidRPr="001412BB" w:rsidR="00914558" w:rsidP="001412BB" w:rsidRDefault="001412BB" w14:paraId="25C92DAE" w14:textId="77777777">
      <w:pPr>
        <w:jc w:val="both"/>
        <w:rPr>
          <w:rFonts w:ascii="Comic Sans MS" w:hAnsi="Comic Sans MS"/>
          <w:b/>
          <w:bCs/>
          <w:u w:val="single"/>
        </w:rPr>
      </w:pPr>
      <w:r w:rsidRPr="001412BB">
        <w:rPr>
          <w:rFonts w:ascii="Comic Sans MS" w:hAnsi="Comic Sans MS"/>
          <w:b/>
          <w:bCs/>
        </w:rPr>
        <w:t>Overview</w:t>
      </w:r>
      <w:r w:rsidRPr="001412BB" w:rsidR="00914558">
        <w:rPr>
          <w:rFonts w:ascii="Comic Sans MS" w:hAnsi="Comic Sans MS"/>
          <w:b/>
          <w:bCs/>
          <w:color w:val="333333"/>
        </w:rPr>
        <w:br w:type="textWrapping" w:clear="all"/>
      </w:r>
    </w:p>
    <w:p w:rsidR="001412BB" w:rsidP="001412BB" w:rsidRDefault="001412BB" w14:paraId="31EA2981" w14:textId="77777777">
      <w:pPr>
        <w:jc w:val="both"/>
        <w:rPr>
          <w:rFonts w:ascii="Comic Sans MS" w:hAnsi="Comic Sans MS"/>
        </w:rPr>
      </w:pPr>
      <w:r w:rsidRPr="001412BB">
        <w:rPr>
          <w:rFonts w:ascii="Comic Sans MS" w:hAnsi="Comic Sans MS"/>
        </w:rPr>
        <w:t xml:space="preserve">Holton Sleaford Independent School aims to provide a safe working and learning environment for both pupils and staff </w:t>
      </w:r>
      <w:r>
        <w:rPr>
          <w:rFonts w:ascii="Comic Sans MS" w:hAnsi="Comic Sans MS"/>
        </w:rPr>
        <w:t>so therefore,</w:t>
      </w:r>
      <w:r w:rsidRPr="001412BB">
        <w:rPr>
          <w:rFonts w:ascii="Comic Sans MS" w:hAnsi="Comic Sans MS"/>
        </w:rPr>
        <w:t xml:space="preserve"> the whole school supports a no smoking policy.</w:t>
      </w:r>
      <w:r>
        <w:rPr>
          <w:rFonts w:ascii="Comic Sans MS" w:hAnsi="Comic Sans MS"/>
        </w:rPr>
        <w:t xml:space="preserve"> </w:t>
      </w:r>
      <w:r w:rsidRPr="001412BB">
        <w:rPr>
          <w:rFonts w:ascii="Comic Sans MS" w:hAnsi="Comic Sans MS"/>
        </w:rPr>
        <w:t>Smoking and second-hand smoking has been shown to cause cancers, heart, and respiratory diseases.  There is considerable evidence regarding the impact of smoking behaviours on children.</w:t>
      </w:r>
    </w:p>
    <w:p w:rsidRPr="001412BB" w:rsidR="001412BB" w:rsidP="001412BB" w:rsidRDefault="001412BB" w14:paraId="7F4703AA" w14:textId="5E5E0A23">
      <w:pPr>
        <w:jc w:val="both"/>
        <w:rPr>
          <w:rFonts w:ascii="Comic Sans MS" w:hAnsi="Comic Sans MS"/>
        </w:rPr>
      </w:pPr>
      <w:r w:rsidRPr="1738677F" w:rsidR="001412BB">
        <w:rPr>
          <w:rFonts w:ascii="Comic Sans MS" w:hAnsi="Comic Sans MS"/>
        </w:rPr>
        <w:t xml:space="preserve">As smoking is the single most preventable cause of premature death and ill health in our society, as a school we believe it is our responsibility to promote a no smoking policy and to give everyone the right to breathe clean air and to avoid the dangers of </w:t>
      </w:r>
      <w:r w:rsidRPr="1738677F" w:rsidR="001412BB">
        <w:rPr>
          <w:rFonts w:ascii="Comic Sans MS" w:hAnsi="Comic Sans MS"/>
        </w:rPr>
        <w:t>second</w:t>
      </w:r>
      <w:r w:rsidRPr="1738677F" w:rsidR="5CE025D4">
        <w:rPr>
          <w:rFonts w:ascii="Comic Sans MS" w:hAnsi="Comic Sans MS"/>
        </w:rPr>
        <w:t>-</w:t>
      </w:r>
      <w:r w:rsidRPr="1738677F" w:rsidR="001412BB">
        <w:rPr>
          <w:rFonts w:ascii="Comic Sans MS" w:hAnsi="Comic Sans MS"/>
        </w:rPr>
        <w:t>hand</w:t>
      </w:r>
      <w:r w:rsidRPr="1738677F" w:rsidR="001412BB">
        <w:rPr>
          <w:rFonts w:ascii="Comic Sans MS" w:hAnsi="Comic Sans MS"/>
        </w:rPr>
        <w:t xml:space="preserve"> smoke.  Children need to receive consistent messages and require non-smoking role models if they are to recognise no smoking as the norm.</w:t>
      </w:r>
      <w:r w:rsidRPr="1738677F" w:rsidR="001412BB">
        <w:rPr>
          <w:rFonts w:ascii="Comic Sans MS" w:hAnsi="Comic Sans MS"/>
        </w:rPr>
        <w:t xml:space="preserve"> This information </w:t>
      </w:r>
      <w:r w:rsidRPr="1738677F" w:rsidR="001412BB">
        <w:rPr>
          <w:rFonts w:ascii="Comic Sans MS" w:hAnsi="Comic Sans MS"/>
        </w:rPr>
        <w:t>regarding</w:t>
      </w:r>
      <w:r w:rsidRPr="1738677F" w:rsidR="001412BB">
        <w:rPr>
          <w:rFonts w:ascii="Comic Sans MS" w:hAnsi="Comic Sans MS"/>
        </w:rPr>
        <w:t xml:space="preserve"> the impact of smoking on the health and wellbeing of individuals will be covered within the school’s PSHE curriculum.</w:t>
      </w:r>
    </w:p>
    <w:p w:rsidR="001412BB" w:rsidP="001412BB" w:rsidRDefault="001412BB" w14:paraId="62648DBD" w14:textId="77777777">
      <w:pPr>
        <w:jc w:val="both"/>
        <w:rPr>
          <w:rFonts w:ascii="Comic Sans MS" w:hAnsi="Comic Sans MS"/>
        </w:rPr>
      </w:pPr>
    </w:p>
    <w:p w:rsidR="00914558" w:rsidP="001412BB" w:rsidRDefault="00914558" w14:paraId="469E649A" w14:textId="77777777">
      <w:pPr>
        <w:jc w:val="both"/>
        <w:rPr>
          <w:rFonts w:ascii="Comic Sans MS" w:hAnsi="Comic Sans MS"/>
          <w:b/>
          <w:bCs/>
        </w:rPr>
      </w:pPr>
      <w:r w:rsidRPr="001412BB">
        <w:rPr>
          <w:rFonts w:ascii="Comic Sans MS" w:hAnsi="Comic Sans MS"/>
          <w:b/>
          <w:bCs/>
        </w:rPr>
        <w:t>The Smoke-Free Environmen</w:t>
      </w:r>
      <w:r w:rsidR="001412BB">
        <w:rPr>
          <w:rFonts w:ascii="Comic Sans MS" w:hAnsi="Comic Sans MS"/>
          <w:b/>
          <w:bCs/>
        </w:rPr>
        <w:t>t</w:t>
      </w:r>
    </w:p>
    <w:p w:rsidRPr="001412BB" w:rsidR="001412BB" w:rsidP="001412BB" w:rsidRDefault="001412BB" w14:paraId="458632B9" w14:textId="77777777">
      <w:pPr>
        <w:jc w:val="both"/>
        <w:rPr>
          <w:rFonts w:ascii="Comic Sans MS" w:hAnsi="Comic Sans MS"/>
        </w:rPr>
      </w:pPr>
    </w:p>
    <w:p w:rsidR="001412BB" w:rsidP="001412BB" w:rsidRDefault="00914558" w14:paraId="4854C7B0" w14:textId="77777777">
      <w:pPr>
        <w:jc w:val="both"/>
        <w:rPr>
          <w:rFonts w:ascii="Comic Sans MS" w:hAnsi="Comic Sans MS"/>
        </w:rPr>
      </w:pPr>
      <w:r w:rsidRPr="001412BB">
        <w:rPr>
          <w:rFonts w:ascii="Comic Sans MS" w:hAnsi="Comic Sans MS"/>
        </w:rPr>
        <w:t xml:space="preserve">The following statements apply to all staff, </w:t>
      </w:r>
      <w:r w:rsidRPr="001412BB" w:rsidR="001412BB">
        <w:rPr>
          <w:rFonts w:ascii="Comic Sans MS" w:hAnsi="Comic Sans MS"/>
        </w:rPr>
        <w:t>pupils,</w:t>
      </w:r>
      <w:r w:rsidRPr="001412BB">
        <w:rPr>
          <w:rFonts w:ascii="Comic Sans MS" w:hAnsi="Comic Sans MS"/>
        </w:rPr>
        <w:t xml:space="preserve"> and visitors to the school</w:t>
      </w:r>
      <w:r w:rsidR="001412BB">
        <w:rPr>
          <w:rFonts w:ascii="Comic Sans MS" w:hAnsi="Comic Sans MS"/>
        </w:rPr>
        <w:t xml:space="preserve">. </w:t>
      </w:r>
      <w:r w:rsidRPr="001412BB">
        <w:rPr>
          <w:rFonts w:ascii="Comic Sans MS" w:hAnsi="Comic Sans MS"/>
        </w:rPr>
        <w:t>Smoking is not permitted in any part of the school</w:t>
      </w:r>
      <w:r w:rsidR="001412BB">
        <w:rPr>
          <w:rFonts w:ascii="Comic Sans MS" w:hAnsi="Comic Sans MS"/>
        </w:rPr>
        <w:t>,</w:t>
      </w:r>
      <w:r w:rsidRPr="001412BB">
        <w:rPr>
          <w:rFonts w:ascii="Comic Sans MS" w:hAnsi="Comic Sans MS"/>
        </w:rPr>
        <w:t xml:space="preserve"> at any time.  This includes</w:t>
      </w:r>
      <w:r w:rsidR="001412BB">
        <w:rPr>
          <w:rFonts w:ascii="Comic Sans MS" w:hAnsi="Comic Sans MS"/>
        </w:rPr>
        <w:t>:</w:t>
      </w:r>
    </w:p>
    <w:p w:rsidR="001412BB" w:rsidP="001412BB" w:rsidRDefault="001412BB" w14:paraId="777D74AA" w14:textId="77777777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1412BB" w:rsidR="00914558">
        <w:rPr>
          <w:rFonts w:ascii="Comic Sans MS" w:hAnsi="Comic Sans MS"/>
        </w:rPr>
        <w:t>ll school buildings</w:t>
      </w:r>
    </w:p>
    <w:p w:rsidR="001412BB" w:rsidP="001412BB" w:rsidRDefault="001412BB" w14:paraId="22F193C6" w14:textId="77777777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Pr="001412BB" w:rsidR="0041588B">
        <w:rPr>
          <w:rFonts w:ascii="Comic Sans MS" w:hAnsi="Comic Sans MS"/>
        </w:rPr>
        <w:t>he shared entrance area</w:t>
      </w:r>
      <w:r>
        <w:rPr>
          <w:rFonts w:ascii="Comic Sans MS" w:hAnsi="Comic Sans MS"/>
        </w:rPr>
        <w:t>s</w:t>
      </w:r>
    </w:p>
    <w:p w:rsidRPr="001412BB" w:rsidR="00914558" w:rsidP="001412BB" w:rsidRDefault="001412BB" w14:paraId="28BEC9B4" w14:textId="77777777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Pr="001412BB" w:rsidR="00914558">
        <w:rPr>
          <w:rFonts w:ascii="Comic Sans MS" w:hAnsi="Comic Sans MS"/>
        </w:rPr>
        <w:t>he outside areas of the school</w:t>
      </w:r>
      <w:r>
        <w:rPr>
          <w:rFonts w:ascii="Comic Sans MS" w:hAnsi="Comic Sans MS"/>
        </w:rPr>
        <w:t>,</w:t>
      </w:r>
      <w:r w:rsidRPr="001412BB" w:rsidR="00914558">
        <w:rPr>
          <w:rFonts w:ascii="Comic Sans MS" w:hAnsi="Comic Sans MS"/>
        </w:rPr>
        <w:t xml:space="preserve"> including </w:t>
      </w:r>
      <w:r w:rsidRPr="001412BB" w:rsidR="0041588B">
        <w:rPr>
          <w:rFonts w:ascii="Comic Sans MS" w:hAnsi="Comic Sans MS"/>
        </w:rPr>
        <w:t>front road, car park or rear of building.</w:t>
      </w:r>
    </w:p>
    <w:p w:rsidRPr="001412BB" w:rsidR="00914558" w:rsidP="001412BB" w:rsidRDefault="00914558" w14:paraId="3A4CCFC3" w14:textId="77777777">
      <w:pPr>
        <w:jc w:val="both"/>
        <w:rPr>
          <w:rFonts w:ascii="Comic Sans MS" w:hAnsi="Comic Sans MS"/>
        </w:rPr>
      </w:pPr>
      <w:r w:rsidRPr="001412BB">
        <w:rPr>
          <w:rFonts w:ascii="Comic Sans MS" w:hAnsi="Comic Sans MS"/>
        </w:rPr>
        <w:t>Smoking by anyone on a school visit or trip is not permitted</w:t>
      </w:r>
      <w:r w:rsidR="001412BB">
        <w:rPr>
          <w:rFonts w:ascii="Comic Sans MS" w:hAnsi="Comic Sans MS"/>
        </w:rPr>
        <w:t xml:space="preserve"> and </w:t>
      </w:r>
      <w:r w:rsidR="00503371">
        <w:rPr>
          <w:rFonts w:ascii="Comic Sans MS" w:hAnsi="Comic Sans MS"/>
        </w:rPr>
        <w:t>all staff will be made aware of this as part of the school rules that are found within their induction pack.</w:t>
      </w:r>
    </w:p>
    <w:p w:rsidRPr="001412BB" w:rsidR="00914558" w:rsidP="001412BB" w:rsidRDefault="00914558" w14:paraId="2FCB4FB8" w14:textId="77777777">
      <w:pPr>
        <w:jc w:val="both"/>
        <w:rPr>
          <w:rFonts w:ascii="Comic Sans MS" w:hAnsi="Comic Sans MS"/>
        </w:rPr>
      </w:pPr>
    </w:p>
    <w:p w:rsidR="00503371" w:rsidP="001412BB" w:rsidRDefault="00503371" w14:paraId="25BE248E" w14:textId="77777777">
      <w:pPr>
        <w:jc w:val="both"/>
        <w:rPr>
          <w:rFonts w:ascii="Comic Sans MS" w:hAnsi="Comic Sans MS"/>
          <w:b/>
          <w:bCs/>
        </w:rPr>
      </w:pPr>
    </w:p>
    <w:p w:rsidR="00503371" w:rsidP="001412BB" w:rsidRDefault="00503371" w14:paraId="0A8D25D8" w14:textId="77777777">
      <w:pPr>
        <w:jc w:val="both"/>
        <w:rPr>
          <w:rFonts w:ascii="Comic Sans MS" w:hAnsi="Comic Sans MS"/>
          <w:b/>
          <w:bCs/>
        </w:rPr>
      </w:pPr>
    </w:p>
    <w:p w:rsidR="00503371" w:rsidP="001412BB" w:rsidRDefault="00503371" w14:paraId="63F1832B" w14:textId="77777777">
      <w:pPr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Strategies</w:t>
      </w:r>
    </w:p>
    <w:p w:rsidR="00503371" w:rsidP="001412BB" w:rsidRDefault="00503371" w14:paraId="4341EF33" w14:textId="77777777">
      <w:pPr>
        <w:jc w:val="both"/>
        <w:rPr>
          <w:rFonts w:ascii="Comic Sans MS" w:hAnsi="Comic Sans MS"/>
          <w:b/>
          <w:bCs/>
        </w:rPr>
      </w:pPr>
    </w:p>
    <w:p w:rsidRPr="00503371" w:rsidR="00914558" w:rsidP="001412BB" w:rsidRDefault="00914558" w14:paraId="5382448E" w14:textId="77777777">
      <w:pPr>
        <w:jc w:val="both"/>
        <w:rPr>
          <w:rFonts w:ascii="Comic Sans MS" w:hAnsi="Comic Sans MS"/>
          <w:b/>
          <w:bCs/>
        </w:rPr>
      </w:pPr>
      <w:r w:rsidRPr="001412BB">
        <w:rPr>
          <w:rFonts w:ascii="Comic Sans MS" w:hAnsi="Comic Sans MS"/>
        </w:rPr>
        <w:t>The contents of this policy are made explicit to all staff and visitors</w:t>
      </w:r>
      <w:r w:rsidR="00503371">
        <w:rPr>
          <w:rFonts w:ascii="Comic Sans MS" w:hAnsi="Comic Sans MS"/>
        </w:rPr>
        <w:t xml:space="preserve"> and th</w:t>
      </w:r>
      <w:r w:rsidRPr="001412BB">
        <w:rPr>
          <w:rFonts w:ascii="Comic Sans MS" w:hAnsi="Comic Sans MS"/>
        </w:rPr>
        <w:t xml:space="preserve">e </w:t>
      </w:r>
      <w:proofErr w:type="gramStart"/>
      <w:r w:rsidRPr="001412BB">
        <w:rPr>
          <w:rFonts w:ascii="Comic Sans MS" w:hAnsi="Comic Sans MS"/>
        </w:rPr>
        <w:t>day to day</w:t>
      </w:r>
      <w:proofErr w:type="gramEnd"/>
      <w:r w:rsidRPr="001412BB">
        <w:rPr>
          <w:rFonts w:ascii="Comic Sans MS" w:hAnsi="Comic Sans MS"/>
        </w:rPr>
        <w:t xml:space="preserve"> implementation of this policy is the responsibility of the whole school community and everybody has a duty to respond to breaches of the policy.  Ultimately the Head </w:t>
      </w:r>
      <w:r w:rsidRPr="001412BB" w:rsidR="0041588B">
        <w:rPr>
          <w:rFonts w:ascii="Comic Sans MS" w:hAnsi="Comic Sans MS"/>
        </w:rPr>
        <w:t>of School</w:t>
      </w:r>
      <w:r w:rsidRPr="001412BB">
        <w:rPr>
          <w:rFonts w:ascii="Comic Sans MS" w:hAnsi="Comic Sans MS"/>
        </w:rPr>
        <w:t xml:space="preserve"> will be responsible for dealing with reported incidents of breaches to this policy and has at their disposal a range of responses in managing such incidents. Please refer to disciplinary procedures</w:t>
      </w:r>
      <w:r w:rsidR="00503371">
        <w:rPr>
          <w:rFonts w:ascii="Comic Sans MS" w:hAnsi="Comic Sans MS"/>
        </w:rPr>
        <w:t xml:space="preserve"> and the Complaints Policy for further advice.</w:t>
      </w:r>
    </w:p>
    <w:p w:rsidRPr="001412BB" w:rsidR="00914558" w:rsidP="001412BB" w:rsidRDefault="00914558" w14:paraId="478CCAEF" w14:textId="77777777">
      <w:pPr>
        <w:jc w:val="both"/>
        <w:rPr>
          <w:rFonts w:ascii="Comic Sans MS" w:hAnsi="Comic Sans MS"/>
        </w:rPr>
      </w:pPr>
      <w:r w:rsidRPr="001412BB">
        <w:rPr>
          <w:rFonts w:ascii="Comic Sans MS" w:hAnsi="Comic Sans MS"/>
        </w:rPr>
        <w:t> </w:t>
      </w:r>
    </w:p>
    <w:p w:rsidRPr="001412BB" w:rsidR="00914558" w:rsidP="001412BB" w:rsidRDefault="00503371" w14:paraId="7F521A5F" w14:textId="77777777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Any b</w:t>
      </w:r>
      <w:r w:rsidRPr="001412BB" w:rsidR="00914558">
        <w:rPr>
          <w:rFonts w:ascii="Comic Sans MS" w:hAnsi="Comic Sans MS"/>
        </w:rPr>
        <w:t>reaches of this policy</w:t>
      </w:r>
      <w:r>
        <w:rPr>
          <w:rFonts w:ascii="Comic Sans MS" w:hAnsi="Comic Sans MS"/>
        </w:rPr>
        <w:t xml:space="preserve"> carried out</w:t>
      </w:r>
      <w:r w:rsidRPr="001412BB" w:rsidR="00914558">
        <w:rPr>
          <w:rFonts w:ascii="Comic Sans MS" w:hAnsi="Comic Sans MS"/>
        </w:rPr>
        <w:t xml:space="preserve"> by pupils will result in the involvement of their parents.</w:t>
      </w:r>
    </w:p>
    <w:p w:rsidRPr="001412BB" w:rsidR="0041588B" w:rsidP="001412BB" w:rsidRDefault="0041588B" w14:paraId="0BCAAFC4" w14:textId="77777777">
      <w:pPr>
        <w:jc w:val="both"/>
        <w:rPr>
          <w:rFonts w:ascii="Comic Sans MS" w:hAnsi="Comic Sans MS"/>
        </w:rPr>
      </w:pPr>
    </w:p>
    <w:p w:rsidRPr="001412BB" w:rsidR="00914558" w:rsidP="5A267273" w:rsidRDefault="0041588B" w14:paraId="297715AC" w14:textId="5AE7A23A">
      <w:pPr>
        <w:jc w:val="both"/>
        <w:rPr>
          <w:rFonts w:ascii="Comic Sans MS" w:hAnsi="Comic Sans MS"/>
        </w:rPr>
      </w:pPr>
      <w:r w:rsidRPr="5A267273" w:rsidR="0041588B">
        <w:rPr>
          <w:rFonts w:ascii="Comic Sans MS" w:hAnsi="Comic Sans MS"/>
        </w:rPr>
        <w:t xml:space="preserve">Any Staff or Visitor wishing to smoke must be </w:t>
      </w:r>
      <w:r w:rsidRPr="5A267273" w:rsidR="00503371">
        <w:rPr>
          <w:rFonts w:ascii="Comic Sans MS" w:hAnsi="Comic Sans MS"/>
        </w:rPr>
        <w:t>over</w:t>
      </w:r>
      <w:r w:rsidRPr="5A267273" w:rsidR="0041588B">
        <w:rPr>
          <w:rFonts w:ascii="Comic Sans MS" w:hAnsi="Comic Sans MS"/>
        </w:rPr>
        <w:t xml:space="preserve"> 200 meters away from the premises.</w:t>
      </w:r>
    </w:p>
    <w:p w:rsidRPr="001412BB" w:rsidR="00914558" w:rsidP="001412BB" w:rsidRDefault="0041588B" w14:paraId="0969C28A" w14:textId="732676E8">
      <w:pPr>
        <w:jc w:val="both"/>
      </w:pPr>
    </w:p>
    <w:p w:rsidRPr="001412BB" w:rsidR="00914558" w:rsidP="001412BB" w:rsidRDefault="0041588B" w14:paraId="79C5B26A" w14:textId="19156FB8">
      <w:pPr>
        <w:jc w:val="both"/>
        <w:rPr>
          <w:rFonts w:ascii="Comic Sans MS" w:hAnsi="Comic Sans MS"/>
        </w:rPr>
      </w:pPr>
      <w:hyperlink w:anchor="#" r:id="Rc7d98042ea9f4dcd">
        <w:r w:rsidR="0041588B">
          <w:rPr/>
          <w:t>http://www.jesmondroad.co.uk/htmlfiles/policies/nosmoking.html</w:t>
        </w:r>
      </w:hyperlink>
    </w:p>
    <w:p w:rsidRPr="001412BB" w:rsidR="00914558" w:rsidP="001412BB" w:rsidRDefault="00914558" w14:paraId="305A7FE6" w14:textId="65FCCA25">
      <w:pPr>
        <w:jc w:val="both"/>
        <w:rPr>
          <w:rFonts w:ascii="Comic Sans MS" w:hAnsi="Comic Sans MS"/>
        </w:rPr>
      </w:pPr>
      <w:r w:rsidRPr="5A267273" w:rsidR="00914558">
        <w:rPr>
          <w:rFonts w:ascii="Comic Sans MS" w:hAnsi="Comic Sans MS"/>
        </w:rPr>
        <w:t> </w:t>
      </w:r>
    </w:p>
    <w:p w:rsidRPr="001412BB" w:rsidR="008419EA" w:rsidP="5A267273" w:rsidRDefault="008419EA" w14:paraId="478D4F71" w14:textId="6D63E7C5">
      <w:pPr>
        <w:spacing w:after="0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5A267273" w:rsidTr="5A267273" w14:paraId="25748994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66124CF9" w14:textId="73F7D26E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Written by…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4CEA4DFF" w14:textId="00971130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Mike Whatton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1CB58D7C" w14:textId="19294DE1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15/11/24</w:t>
            </w:r>
          </w:p>
        </w:tc>
      </w:tr>
      <w:tr w:rsidR="5A267273" w:rsidTr="5A267273" w14:paraId="1157DCBB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389E2D0B" w14:textId="62D3106A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Approved by…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76260A07" w14:textId="6A1680AE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Will Scott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532C3ABB" w14:textId="4F0028E5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15/11/24</w:t>
            </w:r>
          </w:p>
        </w:tc>
      </w:tr>
      <w:tr w:rsidR="5A267273" w:rsidTr="5A267273" w14:paraId="128E264E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A267273" w:rsidP="5A267273" w:rsidRDefault="5A267273" w14:paraId="62762A77" w14:textId="496A9DCD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Signed…</w:t>
            </w:r>
          </w:p>
        </w:tc>
        <w:tc>
          <w:tcPr>
            <w:tcW w:w="553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44B21AFB" w14:textId="5248DFAC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A267273" w:rsidTr="5A267273" w14:paraId="790BB6F5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31C617BE" w14:textId="4B1E6E20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Date sent to Governors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10A3A92E" w14:textId="4BCA210B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172C7287" w14:textId="6793775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single"/>
                <w:lang w:val="en-GB"/>
              </w:rPr>
              <w:t>Due for Review</w:t>
            </w:r>
          </w:p>
        </w:tc>
      </w:tr>
      <w:tr w:rsidR="5A267273" w:rsidTr="5A267273" w14:paraId="769C8E3A">
        <w:trPr>
          <w:trHeight w:val="300"/>
        </w:trPr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0EF38A13" w14:textId="04D95818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u w:val="single"/>
                <w:lang w:val="en-GB"/>
              </w:rPr>
              <w:t>Date approved by Governors</w:t>
            </w: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0D322518" w14:textId="214BBA83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F8F00" w:themeFill="accent4" w:themeFillShade="BF"/>
            <w:tcMar>
              <w:left w:w="105" w:type="dxa"/>
              <w:right w:w="105" w:type="dxa"/>
            </w:tcMar>
            <w:vAlign w:val="top"/>
          </w:tcPr>
          <w:p w:rsidR="5A267273" w:rsidP="5A267273" w:rsidRDefault="5A267273" w14:paraId="110C54A2" w14:textId="4832D7A9">
            <w:pPr>
              <w:spacing w:after="0" w:line="240" w:lineRule="auto"/>
              <w:rPr>
                <w:rFonts w:ascii="Comic Sans MS" w:hAnsi="Comic Sans MS" w:eastAsia="Comic Sans MS" w:cs="Comic Sans MS"/>
                <w:b w:val="0"/>
                <w:bCs w:val="0"/>
                <w:i w:val="0"/>
                <w:iCs w:val="0"/>
                <w:color w:val="FFFFFF" w:themeColor="background1" w:themeTint="FF" w:themeShade="FF"/>
                <w:sz w:val="24"/>
                <w:szCs w:val="24"/>
              </w:rPr>
            </w:pPr>
            <w:r w:rsidRPr="5A267273" w:rsidR="5A267273">
              <w:rPr>
                <w:rFonts w:ascii="Comic Sans MS" w:hAnsi="Comic Sans MS" w:eastAsia="Comic Sans MS" w:cs="Comic Sans MS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4"/>
                <w:szCs w:val="24"/>
                <w:u w:val="single"/>
                <w:lang w:val="en-GB"/>
              </w:rPr>
              <w:t>14/11/25</w:t>
            </w:r>
          </w:p>
        </w:tc>
      </w:tr>
    </w:tbl>
    <w:p w:rsidRPr="001412BB" w:rsidR="008419EA" w:rsidP="5A267273" w:rsidRDefault="008419EA" w14:paraId="23E57DC3" w14:textId="1F348021">
      <w:pPr>
        <w:spacing w:after="0" w:line="240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1412BB" w:rsidR="008419EA" w:rsidP="001412BB" w:rsidRDefault="008419EA" w14:paraId="1AE969E8" w14:textId="43541252">
      <w:pPr>
        <w:jc w:val="both"/>
        <w:rPr>
          <w:rFonts w:ascii="Comic Sans MS" w:hAnsi="Comic Sans MS"/>
        </w:rPr>
      </w:pPr>
    </w:p>
    <w:sectPr w:rsidRPr="001412BB" w:rsidR="008419EA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DCA"/>
    <w:multiLevelType w:val="multilevel"/>
    <w:tmpl w:val="E90A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400600"/>
    <w:multiLevelType w:val="multilevel"/>
    <w:tmpl w:val="BEBE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261DC4"/>
    <w:multiLevelType w:val="hybridMultilevel"/>
    <w:tmpl w:val="5770C0D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8610271">
    <w:abstractNumId w:val="1"/>
  </w:num>
  <w:num w:numId="2" w16cid:durableId="307711898">
    <w:abstractNumId w:val="0"/>
  </w:num>
  <w:num w:numId="3" w16cid:durableId="205815896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58"/>
    <w:rsid w:val="001412BB"/>
    <w:rsid w:val="0041588B"/>
    <w:rsid w:val="00503371"/>
    <w:rsid w:val="005F0D9C"/>
    <w:rsid w:val="008419EA"/>
    <w:rsid w:val="00914558"/>
    <w:rsid w:val="00AB4AE5"/>
    <w:rsid w:val="00BE3096"/>
    <w:rsid w:val="00EB588A"/>
    <w:rsid w:val="1738677F"/>
    <w:rsid w:val="5A267273"/>
    <w:rsid w:val="5CE0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E8D30"/>
  <w15:chartTrackingRefBased/>
  <w15:docId w15:val="{3C18EB7D-5936-4F38-BC6B-EC827A1E7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914558"/>
    <w:pPr>
      <w:spacing w:before="45" w:after="45"/>
      <w:outlineLvl w:val="1"/>
    </w:pPr>
    <w:rPr>
      <w:b/>
      <w:bCs/>
      <w:color w:val="191970"/>
      <w:sz w:val="33"/>
      <w:szCs w:val="33"/>
    </w:rPr>
  </w:style>
  <w:style w:type="paragraph" w:styleId="Heading4">
    <w:name w:val="heading 4"/>
    <w:basedOn w:val="Normal"/>
    <w:qFormat/>
    <w:rsid w:val="00914558"/>
    <w:pPr>
      <w:spacing w:before="45" w:after="45"/>
      <w:outlineLvl w:val="3"/>
    </w:pPr>
    <w:rPr>
      <w:b/>
      <w:bCs/>
      <w:color w:val="800000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914558"/>
    <w:pPr>
      <w:spacing w:line="288" w:lineRule="auto"/>
    </w:pPr>
    <w:rPr>
      <w:rFonts w:ascii="Trebuchet MS" w:hAnsi="Trebuchet MS"/>
      <w:color w:val="191970"/>
      <w:sz w:val="21"/>
      <w:szCs w:val="2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jesmondroad.co.uk/htmlfiles/policies/nosmoking.html" TargetMode="External" Id="Rc7d98042ea9f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9233a-e448-4073-a630-7b0940a740f0" xsi:nil="true"/>
    <Enrichment xmlns="60eb9de1-8a0b-429c-81dc-3489d5d6bf78" xsi:nil="true"/>
    <lcf76f155ced4ddcb4097134ff3c332f xmlns="60eb9de1-8a0b-429c-81dc-3489d5d6b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20" ma:contentTypeDescription="Create a new document." ma:contentTypeScope="" ma:versionID="8ab2960967489d635d9dcca1ef94c4a2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69f70988d1232abc4967516db00f5281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Enri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7c820ca-04d2-4a33-9348-641135aed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richment" ma:index="26" nillable="true" ma:displayName="Enrichment" ma:format="Dropdown" ma:internalName="Enrich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0eb349d-a734-44c6-8c76-cf05349482c3}" ma:internalName="TaxCatchAll" ma:showField="CatchAllData" ma:web="a2b9233a-e448-4073-a630-7b0940a74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3A5A9-2296-4293-9AD0-EB13DA087A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2E9A7E-5577-497B-AE41-EEE62A580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B0976-EF84-48A0-9C3D-37EA45326C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Devon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Whitchurch Primary School No Smoking Policy</dc:title>
  <dc:subject/>
  <dc:creator>LHobbs</dc:creator>
  <cp:keywords/>
  <dc:description/>
  <cp:lastModifiedBy>Will Scott</cp:lastModifiedBy>
  <cp:revision>4</cp:revision>
  <dcterms:created xsi:type="dcterms:W3CDTF">2023-11-07T18:45:00Z</dcterms:created>
  <dcterms:modified xsi:type="dcterms:W3CDTF">2024-11-15T10:23:49Z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  <property fmtid="{D5CDD505-2E9C-101B-9397-08002B2CF9AE}" pid="3" name="MediaServiceImageTags">
    <vt:lpwstr/>
  </property>
</Properties>
</file>