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1 </w:t>
            </w: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76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Trilogy Combined Science: </w:t>
            </w:r>
            <w:r w:rsidR="003879E3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Subject: </w:t>
      </w:r>
      <w:r w:rsidR="003879E3">
        <w:rPr>
          <w:rFonts w:ascii="Segoe UI" w:hAnsi="Segoe UI" w:cs="Segoe UI"/>
          <w:b/>
        </w:rPr>
        <w:t>Biology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5B3C18">
        <w:rPr>
          <w:rFonts w:ascii="Segoe UI" w:hAnsi="Segoe UI" w:cs="Segoe UI"/>
          <w:b/>
        </w:rPr>
        <w:t>1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</w:t>
      </w:r>
      <w:r w:rsidR="003879E3">
        <w:rPr>
          <w:rFonts w:ascii="Segoe UI" w:hAnsi="Segoe UI" w:cs="Segoe UI"/>
          <w:b/>
        </w:rPr>
        <w:t>KHA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3879E3" w:rsidRDefault="003879E3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B9.1 Aerobic respiration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3879E3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122-123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3879E3" w:rsidRDefault="003879E3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B9.2 The response to exercise</w:t>
            </w: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3879E3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124-125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3879E3" w:rsidRDefault="003879E3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B9.3 Anaerobic respiration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3879E3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126-127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5961A4" w:rsidRPr="009F4BC9" w:rsidRDefault="003879E3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B9.4 Metabolism and the liver</w:t>
            </w: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3879E3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128-129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3879E3" w:rsidRDefault="003879E3" w:rsidP="003879E3">
            <w:pPr>
              <w:rPr>
                <w:rFonts w:ascii="Segoe UI" w:hAnsi="Segoe UI" w:cs="Segoe UI"/>
                <w:sz w:val="20"/>
              </w:rPr>
            </w:pPr>
            <w:r w:rsidRPr="003879E3">
              <w:rPr>
                <w:rFonts w:ascii="Segoe UI" w:hAnsi="Segoe UI" w:cs="Segoe UI"/>
                <w:sz w:val="20"/>
              </w:rPr>
              <w:t>B9 Respiration end of unit test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3879E3" w:rsidP="003879E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B10 </w:t>
            </w:r>
            <w:proofErr w:type="gramStart"/>
            <w:r>
              <w:rPr>
                <w:rFonts w:ascii="Segoe UI" w:hAnsi="Segoe UI" w:cs="Segoe UI"/>
                <w:sz w:val="20"/>
              </w:rPr>
              <w:t>The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human nervous system</w:t>
            </w:r>
          </w:p>
          <w:p w:rsidR="00FE0712" w:rsidRPr="003879E3" w:rsidRDefault="00FE0712" w:rsidP="003879E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B10.1 Principles of homeostasis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134-135</w:t>
            </w: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F41A9F" w:rsidRDefault="00FE0712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B10.2 The structure and function of the human nervous system</w:t>
            </w:r>
          </w:p>
        </w:tc>
        <w:tc>
          <w:tcPr>
            <w:tcW w:w="2672" w:type="dxa"/>
          </w:tcPr>
          <w:p w:rsidR="00C91785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FE0712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136-137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B10.3 Reflex actions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138-139</w:t>
            </w: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B10 </w:t>
            </w:r>
            <w:proofErr w:type="gramStart"/>
            <w:r>
              <w:rPr>
                <w:rFonts w:ascii="Segoe UI" w:hAnsi="Segoe UI" w:cs="Segoe UI"/>
                <w:sz w:val="20"/>
              </w:rPr>
              <w:t>The</w:t>
            </w:r>
            <w:proofErr w:type="gramEnd"/>
            <w:r>
              <w:rPr>
                <w:rFonts w:ascii="Segoe UI" w:hAnsi="Segoe UI" w:cs="Segoe UI"/>
                <w:sz w:val="20"/>
              </w:rPr>
              <w:t xml:space="preserve"> human nervous system end of unit test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9F4BC9" w:rsidRDefault="00C91785" w:rsidP="00C91785">
            <w:pPr>
              <w:pStyle w:val="NoSpacing"/>
            </w:pPr>
            <w:r>
              <w:t>A</w:t>
            </w:r>
          </w:p>
          <w:p w:rsidR="00C91785" w:rsidRPr="009F4BC9" w:rsidRDefault="00C91785" w:rsidP="00C91785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B11 Hormonal control</w:t>
            </w:r>
          </w:p>
          <w:p w:rsidR="00FE0712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B11.</w:t>
            </w:r>
            <w:r w:rsidR="00C253C7"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 xml:space="preserve"> Principles of horm</w:t>
            </w:r>
            <w:r w:rsidR="00C253C7">
              <w:rPr>
                <w:rFonts w:ascii="Segoe UI" w:hAnsi="Segoe UI" w:cs="Segoe UI"/>
                <w:sz w:val="20"/>
              </w:rPr>
              <w:t>onal</w:t>
            </w:r>
            <w:r>
              <w:rPr>
                <w:rFonts w:ascii="Segoe UI" w:hAnsi="Segoe UI" w:cs="Segoe UI"/>
                <w:sz w:val="20"/>
              </w:rPr>
              <w:t xml:space="preserve"> control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FE0712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142-143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</w:t>
            </w:r>
            <w:r w:rsidR="00FE0712">
              <w:rPr>
                <w:rFonts w:ascii="Segoe UI" w:hAnsi="Segoe UI" w:cs="Segoe UI"/>
                <w:color w:val="000000"/>
              </w:rPr>
              <w:t>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253C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Mocks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C91785" w:rsidRPr="009F4BC9">
              <w:rPr>
                <w:rFonts w:ascii="Segoe UI" w:hAnsi="Segoe UI" w:cs="Segoe UI"/>
              </w:rPr>
              <w:t>/</w:t>
            </w:r>
            <w:r w:rsidR="00C91785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C91785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3879E3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938DB"/>
    <w:rsid w:val="006B651B"/>
    <w:rsid w:val="00757722"/>
    <w:rsid w:val="007A612E"/>
    <w:rsid w:val="007C0442"/>
    <w:rsid w:val="007C435A"/>
    <w:rsid w:val="00817D26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B02932"/>
    <w:rsid w:val="00B12B86"/>
    <w:rsid w:val="00B321B1"/>
    <w:rsid w:val="00B36FD1"/>
    <w:rsid w:val="00B5036C"/>
    <w:rsid w:val="00B768D3"/>
    <w:rsid w:val="00B869D1"/>
    <w:rsid w:val="00B93227"/>
    <w:rsid w:val="00C253C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325F9"/>
    <w:rsid w:val="00E65A7E"/>
    <w:rsid w:val="00F41A9F"/>
    <w:rsid w:val="00F44FC6"/>
    <w:rsid w:val="00F77786"/>
    <w:rsid w:val="00F8100B"/>
    <w:rsid w:val="00FE071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582B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CB6E3-13B5-4BD9-879E-287311DB27F3}"/>
</file>

<file path=customXml/itemProps2.xml><?xml version="1.0" encoding="utf-8"?>
<ds:datastoreItem xmlns:ds="http://schemas.openxmlformats.org/officeDocument/2006/customXml" ds:itemID="{499C632B-07A1-41CF-9B92-512E751B9D07}"/>
</file>

<file path=customXml/itemProps3.xml><?xml version="1.0" encoding="utf-8"?>
<ds:datastoreItem xmlns:ds="http://schemas.openxmlformats.org/officeDocument/2006/customXml" ds:itemID="{632C59A0-657A-4456-A557-95AB1B15D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Karrissa Hawitt</cp:lastModifiedBy>
  <cp:revision>2</cp:revision>
  <cp:lastPrinted>2019-01-23T11:36:00Z</cp:lastPrinted>
  <dcterms:created xsi:type="dcterms:W3CDTF">2020-09-04T08:01:00Z</dcterms:created>
  <dcterms:modified xsi:type="dcterms:W3CDTF">2020-09-04T08:01:00Z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