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54" w:rsidRPr="00DC107D" w:rsidRDefault="00DD1FE3" w:rsidP="00DD1FE3">
      <w:pPr>
        <w:tabs>
          <w:tab w:val="right" w:pos="9360"/>
        </w:tabs>
        <w:spacing w:after="0"/>
        <w:rPr>
          <w:rFonts w:ascii="Baskerville Old Face" w:hAnsi="Baskerville Old Face" w:cstheme="minorHAnsi"/>
          <w:b/>
          <w:sz w:val="24"/>
          <w:szCs w:val="24"/>
        </w:rPr>
      </w:pPr>
      <w:bookmarkStart w:id="0" w:name="_GoBack"/>
      <w:bookmarkEnd w:id="0"/>
      <w:r w:rsidRPr="00DC107D">
        <w:rPr>
          <w:rFonts w:ascii="Baskerville Old Face" w:hAnsi="Baskerville Old Face" w:cstheme="minorHAnsi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6542405</wp:posOffset>
            </wp:positionH>
            <wp:positionV relativeFrom="paragraph">
              <wp:posOffset>-193271</wp:posOffset>
            </wp:positionV>
            <wp:extent cx="2399828" cy="634961"/>
            <wp:effectExtent l="0" t="0" r="635" b="0"/>
            <wp:wrapNone/>
            <wp:docPr id="1" name="Picture 1" descr="C:\Users\Chamilton\Desktop\dropbox\Facebook\EL Hu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milton\Desktop\dropbox\Facebook\EL Hub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28" cy="63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A9C" w:rsidRPr="00DC107D">
        <w:rPr>
          <w:rFonts w:ascii="Baskerville Old Face" w:hAnsi="Baskerville Old Face" w:cstheme="minorHAnsi"/>
          <w:b/>
          <w:sz w:val="24"/>
          <w:szCs w:val="24"/>
        </w:rPr>
        <w:t xml:space="preserve">Early Learning Hub of Clackamas County </w:t>
      </w:r>
      <w:r w:rsidR="00665681" w:rsidRPr="00DC107D">
        <w:rPr>
          <w:rFonts w:ascii="Baskerville Old Face" w:hAnsi="Baskerville Old Face" w:cstheme="minorHAnsi"/>
          <w:b/>
          <w:sz w:val="24"/>
          <w:szCs w:val="24"/>
        </w:rPr>
        <w:t>Governance Council</w:t>
      </w:r>
    </w:p>
    <w:p w:rsidR="005C707F" w:rsidRDefault="00DC2179" w:rsidP="00DD1FE3">
      <w:pPr>
        <w:tabs>
          <w:tab w:val="right" w:pos="9360"/>
        </w:tabs>
        <w:spacing w:after="0"/>
        <w:rPr>
          <w:rFonts w:ascii="Baskerville Old Face" w:hAnsi="Baskerville Old Face" w:cstheme="minorHAnsi"/>
          <w:sz w:val="24"/>
          <w:szCs w:val="24"/>
        </w:rPr>
      </w:pPr>
      <w:r>
        <w:rPr>
          <w:rFonts w:ascii="Baskerville Old Face" w:hAnsi="Baskerville Old Face" w:cstheme="minorHAnsi"/>
          <w:sz w:val="24"/>
          <w:szCs w:val="24"/>
        </w:rPr>
        <w:t>February 12</w:t>
      </w:r>
      <w:r w:rsidR="00407D41" w:rsidRPr="0094465B">
        <w:rPr>
          <w:rFonts w:ascii="Baskerville Old Face" w:hAnsi="Baskerville Old Face" w:cstheme="minorHAnsi"/>
          <w:sz w:val="24"/>
          <w:szCs w:val="24"/>
        </w:rPr>
        <w:t>,</w:t>
      </w:r>
      <w:r w:rsidR="00C900EE" w:rsidRPr="0094465B">
        <w:rPr>
          <w:rFonts w:ascii="Baskerville Old Face" w:hAnsi="Baskerville Old Face" w:cstheme="minorHAnsi"/>
          <w:sz w:val="24"/>
          <w:szCs w:val="24"/>
        </w:rPr>
        <w:t xml:space="preserve"> 201</w:t>
      </w:r>
      <w:r w:rsidR="000F263F">
        <w:rPr>
          <w:rFonts w:ascii="Baskerville Old Face" w:hAnsi="Baskerville Old Face" w:cstheme="minorHAnsi"/>
          <w:sz w:val="24"/>
          <w:szCs w:val="24"/>
        </w:rPr>
        <w:t>9</w:t>
      </w:r>
    </w:p>
    <w:p w:rsidR="00A872A0" w:rsidRDefault="0026018F" w:rsidP="00DD1FE3">
      <w:pPr>
        <w:tabs>
          <w:tab w:val="right" w:pos="9360"/>
        </w:tabs>
        <w:spacing w:after="0"/>
        <w:rPr>
          <w:rFonts w:ascii="Baskerville Old Face" w:hAnsi="Baskerville Old Face" w:cstheme="minorHAnsi"/>
          <w:sz w:val="24"/>
          <w:szCs w:val="24"/>
        </w:rPr>
      </w:pPr>
      <w:r w:rsidRPr="007465B1">
        <w:rPr>
          <w:rFonts w:ascii="Baskerville Old Face" w:hAnsi="Baskerville Old Face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259715</wp:posOffset>
                </wp:positionV>
                <wp:extent cx="8900795" cy="775335"/>
                <wp:effectExtent l="0" t="0" r="1460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0795" cy="77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5B1" w:rsidRPr="0026018F" w:rsidRDefault="0026018F">
                            <w:pPr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>Governance members present</w:t>
                            </w:r>
                            <w:r w:rsidR="008833E0" w:rsidRPr="0026018F">
                              <w:rPr>
                                <w:rFonts w:ascii="Baskerville Old Face" w:hAnsi="Baskerville Old Face"/>
                              </w:rPr>
                              <w:t>:  Paulina Larenas, Julie Aalbers, Jessica Amaya, Rod Cook, Denise Glascock, Sue Elder, Beth Kersens, Mary Rumbaugh, Amy Corbett, Bridget Dazey</w:t>
                            </w:r>
                            <w:r>
                              <w:rPr>
                                <w:rFonts w:ascii="Baskerville Old Face" w:hAnsi="Baskerville Old Face"/>
                              </w:rPr>
                              <w:t xml:space="preserve">     </w:t>
                            </w:r>
                            <w:r w:rsidRPr="0026018F">
                              <w:rPr>
                                <w:rFonts w:ascii="Baskerville Old Face" w:hAnsi="Baskerville Old Face"/>
                              </w:rPr>
                              <w:t xml:space="preserve">  </w:t>
                            </w:r>
                          </w:p>
                          <w:p w:rsidR="0026018F" w:rsidRPr="0026018F" w:rsidRDefault="0026018F" w:rsidP="0026018F">
                            <w:pPr>
                              <w:rPr>
                                <w:rFonts w:ascii="Baskerville Old Face" w:hAnsi="Baskerville Old Face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26018F">
                              <w:rPr>
                                <w:rFonts w:ascii="Baskerville Old Face" w:hAnsi="Baskerville Old Face"/>
                              </w:rPr>
                              <w:t>Guest: Anna Menon</w:t>
                            </w:r>
                            <w:r w:rsidRPr="0026018F">
                              <w:rPr>
                                <w:rFonts w:ascii="Baskerville Old Face" w:hAnsi="Baskerville Old Face"/>
                                <w:bCs/>
                                <w:sz w:val="21"/>
                                <w:szCs w:val="21"/>
                              </w:rPr>
                              <w:t xml:space="preserve"> MPH</w:t>
                            </w:r>
                            <w:r w:rsidRPr="0026018F">
                              <w:rPr>
                                <w:rFonts w:ascii="Baskerville Old Face" w:hAnsi="Baskerville Old Fac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26018F">
                              <w:rPr>
                                <w:rFonts w:ascii="Baskerville Old Face" w:hAnsi="Baskerville Old Face"/>
                                <w:sz w:val="21"/>
                                <w:szCs w:val="21"/>
                              </w:rPr>
                              <w:t>Population Epidemiologist, Clackamas County Public Health Division</w:t>
                            </w:r>
                            <w:r>
                              <w:rPr>
                                <w:rFonts w:ascii="Baskerville Old Face" w:hAnsi="Baskerville Old Face"/>
                                <w:sz w:val="21"/>
                                <w:szCs w:val="21"/>
                              </w:rPr>
                              <w:t xml:space="preserve">;   </w:t>
                            </w:r>
                            <w:r w:rsidRPr="0026018F">
                              <w:rPr>
                                <w:rFonts w:ascii="Baskerville Old Face" w:hAnsi="Baskerville Old Face"/>
                              </w:rPr>
                              <w:t>Staff:  Annette Dieker</w:t>
                            </w:r>
                          </w:p>
                          <w:p w:rsidR="008833E0" w:rsidRDefault="008833E0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8833E0" w:rsidRPr="002B751B" w:rsidRDefault="008833E0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45pt;width:700.85pt;height:61.0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">
                <v:textbox>
                  <w:txbxContent>
                    <w:p w:rsidR="007465B1" w:rsidRPr="0026018F" w:rsidRDefault="0026018F">
                      <w:pPr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>Governance members present</w:t>
                      </w:r>
                      <w:r w:rsidR="008833E0" w:rsidRPr="0026018F">
                        <w:rPr>
                          <w:rFonts w:ascii="Baskerville Old Face" w:hAnsi="Baskerville Old Face"/>
                        </w:rPr>
                        <w:t>:  Paulina Larenas, Julie Aalbers, Jessica Amaya, Rod Cook, Denise Glascock, Sue Elder, Beth Kersens, Mary Rumbaugh, Amy Corbett, Bridget Dazey</w:t>
                      </w:r>
                      <w:r>
                        <w:rPr>
                          <w:rFonts w:ascii="Baskerville Old Face" w:hAnsi="Baskerville Old Face"/>
                        </w:rPr>
                        <w:t xml:space="preserve">     </w:t>
                      </w:r>
                      <w:r w:rsidRPr="0026018F">
                        <w:rPr>
                          <w:rFonts w:ascii="Baskerville Old Face" w:hAnsi="Baskerville Old Face"/>
                        </w:rPr>
                        <w:t xml:space="preserve">  </w:t>
                      </w:r>
                    </w:p>
                    <w:p w:rsidR="0026018F" w:rsidRPr="0026018F" w:rsidRDefault="0026018F" w:rsidP="0026018F">
                      <w:pPr>
                        <w:rPr>
                          <w:rFonts w:ascii="Baskerville Old Face" w:hAnsi="Baskerville Old Face"/>
                          <w:b/>
                          <w:bCs/>
                          <w:sz w:val="21"/>
                          <w:szCs w:val="21"/>
                        </w:rPr>
                      </w:pPr>
                      <w:r w:rsidRPr="0026018F">
                        <w:rPr>
                          <w:rFonts w:ascii="Baskerville Old Face" w:hAnsi="Baskerville Old Face"/>
                        </w:rPr>
                        <w:t>Guest: Anna Menon</w:t>
                      </w:r>
                      <w:r w:rsidRPr="0026018F">
                        <w:rPr>
                          <w:rFonts w:ascii="Baskerville Old Face" w:hAnsi="Baskerville Old Face"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Pr="0026018F">
                        <w:rPr>
                          <w:rFonts w:ascii="Baskerville Old Face" w:hAnsi="Baskerville Old Face"/>
                          <w:bCs/>
                          <w:sz w:val="21"/>
                          <w:szCs w:val="21"/>
                        </w:rPr>
                        <w:t>MPH</w:t>
                      </w:r>
                      <w:r w:rsidRPr="0026018F">
                        <w:rPr>
                          <w:rFonts w:ascii="Baskerville Old Face" w:hAnsi="Baskerville Old Face"/>
                          <w:b/>
                          <w:bCs/>
                          <w:sz w:val="21"/>
                          <w:szCs w:val="21"/>
                        </w:rPr>
                        <w:t xml:space="preserve">, </w:t>
                      </w:r>
                      <w:r w:rsidRPr="0026018F">
                        <w:rPr>
                          <w:rFonts w:ascii="Baskerville Old Face" w:hAnsi="Baskerville Old Face"/>
                          <w:sz w:val="21"/>
                          <w:szCs w:val="21"/>
                        </w:rPr>
                        <w:t>Population Epidemiologist, Clackamas County Public Health Division</w:t>
                      </w:r>
                      <w:r>
                        <w:rPr>
                          <w:rFonts w:ascii="Baskerville Old Face" w:hAnsi="Baskerville Old Face"/>
                          <w:sz w:val="21"/>
                          <w:szCs w:val="21"/>
                        </w:rPr>
                        <w:t xml:space="preserve">;   </w:t>
                      </w:r>
                      <w:r w:rsidRPr="0026018F">
                        <w:rPr>
                          <w:rFonts w:ascii="Baskerville Old Face" w:hAnsi="Baskerville Old Face"/>
                        </w:rPr>
                        <w:t>Staff:  Annette Dieker</w:t>
                      </w:r>
                    </w:p>
                    <w:p w:rsidR="008833E0" w:rsidRDefault="008833E0">
                      <w:pPr>
                        <w:rPr>
                          <w:color w:val="0070C0"/>
                        </w:rPr>
                      </w:pPr>
                    </w:p>
                    <w:p w:rsidR="008833E0" w:rsidRPr="002B751B" w:rsidRDefault="008833E0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2179">
        <w:rPr>
          <w:rFonts w:ascii="Baskerville Old Face" w:hAnsi="Baskerville Old Face" w:cstheme="minorHAnsi"/>
          <w:sz w:val="24"/>
          <w:szCs w:val="24"/>
        </w:rPr>
        <w:t>FACT Oregon</w:t>
      </w:r>
      <w:r w:rsidR="00240581">
        <w:rPr>
          <w:rFonts w:ascii="Baskerville Old Face" w:hAnsi="Baskerville Old Face" w:cstheme="minorHAnsi"/>
          <w:sz w:val="24"/>
          <w:szCs w:val="24"/>
        </w:rPr>
        <w:t xml:space="preserve">, </w:t>
      </w:r>
      <w:r w:rsidR="00240581" w:rsidRPr="00240581">
        <w:rPr>
          <w:rFonts w:ascii="Baskerville Old Face" w:hAnsi="Baskerville Old Face" w:cstheme="minorHAnsi"/>
          <w:sz w:val="24"/>
          <w:szCs w:val="24"/>
        </w:rPr>
        <w:t>2475 SE Ladd Ave., Portland, 97214, Room #418</w:t>
      </w:r>
    </w:p>
    <w:p w:rsidR="007465B1" w:rsidRDefault="007465B1" w:rsidP="002B751B">
      <w:pPr>
        <w:pStyle w:val="NoSpacing"/>
        <w:rPr>
          <w:rFonts w:ascii="Baskerville Old Face" w:hAnsi="Baskerville Old Face"/>
        </w:rPr>
      </w:pPr>
    </w:p>
    <w:tbl>
      <w:tblPr>
        <w:tblStyle w:val="GridTable1Light"/>
        <w:tblpPr w:leftFromText="180" w:rightFromText="180" w:vertAnchor="text" w:horzAnchor="margin" w:tblpY="136"/>
        <w:tblW w:w="14105" w:type="dxa"/>
        <w:tblLook w:val="04A0" w:firstRow="1" w:lastRow="0" w:firstColumn="1" w:lastColumn="0" w:noHBand="0" w:noVBand="1"/>
      </w:tblPr>
      <w:tblGrid>
        <w:gridCol w:w="1885"/>
        <w:gridCol w:w="6930"/>
        <w:gridCol w:w="5290"/>
      </w:tblGrid>
      <w:tr w:rsidR="00A22B42" w:rsidRPr="0094465B" w:rsidTr="008833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A22B42" w:rsidRPr="0094465B" w:rsidRDefault="00A22B42" w:rsidP="003772E7">
            <w:pPr>
              <w:rPr>
                <w:rFonts w:ascii="Baskerville Old Face" w:hAnsi="Baskerville Old Face" w:cstheme="minorHAnsi"/>
                <w:b w:val="0"/>
                <w:sz w:val="20"/>
                <w:szCs w:val="20"/>
              </w:rPr>
            </w:pPr>
            <w:r w:rsidRPr="0094465B">
              <w:rPr>
                <w:rFonts w:ascii="Baskerville Old Face" w:hAnsi="Baskerville Old Face" w:cstheme="minorHAnsi"/>
                <w:sz w:val="20"/>
                <w:szCs w:val="20"/>
              </w:rPr>
              <w:t>Time</w:t>
            </w:r>
          </w:p>
        </w:tc>
        <w:tc>
          <w:tcPr>
            <w:tcW w:w="6930" w:type="dxa"/>
          </w:tcPr>
          <w:p w:rsidR="00A22B42" w:rsidRPr="0094465B" w:rsidRDefault="00A22B42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theme="minorHAnsi"/>
                <w:b w:val="0"/>
              </w:rPr>
            </w:pPr>
            <w:r w:rsidRPr="0094465B">
              <w:rPr>
                <w:rFonts w:ascii="Baskerville Old Face" w:hAnsi="Baskerville Old Face" w:cstheme="minorHAnsi"/>
              </w:rPr>
              <w:t>Topic</w:t>
            </w:r>
          </w:p>
        </w:tc>
        <w:tc>
          <w:tcPr>
            <w:tcW w:w="5290" w:type="dxa"/>
          </w:tcPr>
          <w:p w:rsidR="00A22B42" w:rsidRPr="008833E0" w:rsidRDefault="008833E0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theme="minorHAnsi"/>
                <w:sz w:val="20"/>
                <w:szCs w:val="20"/>
              </w:rPr>
            </w:pPr>
            <w:r w:rsidRPr="008833E0">
              <w:rPr>
                <w:rFonts w:ascii="Baskerville Old Face" w:hAnsi="Baskerville Old Face" w:cstheme="minorHAnsi"/>
                <w:sz w:val="20"/>
                <w:szCs w:val="20"/>
              </w:rPr>
              <w:t>Notes</w:t>
            </w:r>
          </w:p>
        </w:tc>
      </w:tr>
      <w:tr w:rsidR="00A22B42" w:rsidRPr="008833E0" w:rsidTr="008833E0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A22B42" w:rsidRPr="0094465B" w:rsidRDefault="00240581" w:rsidP="00254C56">
            <w:pPr>
              <w:rPr>
                <w:rFonts w:ascii="Baskerville Old Face" w:hAnsi="Baskerville Old Face"/>
                <w:b w:val="0"/>
                <w:sz w:val="20"/>
                <w:szCs w:val="20"/>
              </w:rPr>
            </w:pPr>
            <w:r>
              <w:rPr>
                <w:rFonts w:ascii="Baskerville Old Face" w:hAnsi="Baskerville Old Face"/>
                <w:b w:val="0"/>
                <w:sz w:val="20"/>
                <w:szCs w:val="20"/>
              </w:rPr>
              <w:t>8:30-8:50</w:t>
            </w:r>
          </w:p>
        </w:tc>
        <w:tc>
          <w:tcPr>
            <w:tcW w:w="6930" w:type="dxa"/>
          </w:tcPr>
          <w:p w:rsidR="00665681" w:rsidRDefault="00EF3A9C" w:rsidP="00EF3A9C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94465B">
              <w:rPr>
                <w:rFonts w:ascii="Baskerville Old Face" w:hAnsi="Baskerville Old Face" w:cs="Times New Roman"/>
              </w:rPr>
              <w:t>Welcome and Introductions</w:t>
            </w:r>
          </w:p>
          <w:p w:rsidR="00D813B6" w:rsidRPr="0094465B" w:rsidRDefault="00D813B6" w:rsidP="00EF3A9C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>
              <w:rPr>
                <w:rFonts w:ascii="Baskerville Old Face" w:hAnsi="Baskerville Old Face" w:cs="Times New Roman"/>
              </w:rPr>
              <w:t>Overview of FACT Oregon</w:t>
            </w:r>
          </w:p>
          <w:p w:rsidR="00EF3A9C" w:rsidRPr="000D1CF9" w:rsidRDefault="00EF3A9C" w:rsidP="000D1CF9">
            <w:pPr>
              <w:widowControl w:val="0"/>
              <w:tabs>
                <w:tab w:val="left" w:pos="36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b/>
              </w:rPr>
            </w:pPr>
          </w:p>
        </w:tc>
        <w:tc>
          <w:tcPr>
            <w:tcW w:w="5290" w:type="dxa"/>
          </w:tcPr>
          <w:p w:rsidR="00B026CE" w:rsidRDefault="008833E0" w:rsidP="00DC2179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  <w:r w:rsidRPr="008833E0">
              <w:rPr>
                <w:rFonts w:ascii="Baskerville Old Face" w:hAnsi="Baskerville Old Face" w:cs="Times New Roman"/>
                <w:sz w:val="20"/>
                <w:szCs w:val="20"/>
              </w:rPr>
              <w:t xml:space="preserve">Paulina Larenas provided an overview of FACT.  They provide training, support and advocacy for families of children with disabilities. Paulina supports Spanish speaking families.  </w:t>
            </w:r>
          </w:p>
          <w:p w:rsidR="008833E0" w:rsidRDefault="008833E0" w:rsidP="008833E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  <w:r>
              <w:rPr>
                <w:rFonts w:ascii="Baskerville Old Face" w:hAnsi="Baskerville Old Face" w:cs="Times New Roman"/>
                <w:sz w:val="20"/>
                <w:szCs w:val="20"/>
              </w:rPr>
              <w:t xml:space="preserve">The Family Network provides free events for families to connect with others. </w:t>
            </w:r>
          </w:p>
          <w:p w:rsidR="0026018F" w:rsidRDefault="0026018F" w:rsidP="008833E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  <w:r>
              <w:rPr>
                <w:rFonts w:ascii="Baskerville Old Face" w:hAnsi="Baskerville Old Face" w:cs="Times New Roman"/>
                <w:sz w:val="20"/>
                <w:szCs w:val="20"/>
              </w:rPr>
              <w:t>Referrals come from DD, Early Intervention, OHSU, Schools, Kaiser, etc.</w:t>
            </w:r>
          </w:p>
          <w:p w:rsidR="0026018F" w:rsidRDefault="0026018F" w:rsidP="008833E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  <w:r>
              <w:rPr>
                <w:rFonts w:ascii="Baskerville Old Face" w:hAnsi="Baskerville Old Face" w:cs="Times New Roman"/>
                <w:sz w:val="20"/>
                <w:szCs w:val="20"/>
              </w:rPr>
              <w:t>Funding is through the Oregon Dept of Education</w:t>
            </w:r>
          </w:p>
          <w:p w:rsidR="0026018F" w:rsidRDefault="0026018F" w:rsidP="008833E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  <w:r>
              <w:rPr>
                <w:rFonts w:ascii="Baskerville Old Face" w:hAnsi="Baskerville Old Face" w:cs="Times New Roman"/>
                <w:sz w:val="20"/>
                <w:szCs w:val="20"/>
              </w:rPr>
              <w:t>We may want to formalize relationships with various organizations via MOU</w:t>
            </w:r>
          </w:p>
          <w:p w:rsidR="0026018F" w:rsidRPr="008833E0" w:rsidRDefault="0026018F" w:rsidP="008833E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</w:p>
        </w:tc>
      </w:tr>
      <w:tr w:rsidR="00E0402F" w:rsidRPr="0094465B" w:rsidTr="008833E0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E0402F" w:rsidRPr="0094465B" w:rsidRDefault="00240581" w:rsidP="00D813B6">
            <w:pPr>
              <w:rPr>
                <w:rFonts w:ascii="Baskerville Old Face" w:hAnsi="Baskerville Old Face"/>
                <w:b w:val="0"/>
                <w:sz w:val="20"/>
                <w:szCs w:val="20"/>
              </w:rPr>
            </w:pPr>
            <w:r>
              <w:rPr>
                <w:rFonts w:ascii="Baskerville Old Face" w:hAnsi="Baskerville Old Face"/>
                <w:b w:val="0"/>
                <w:sz w:val="20"/>
                <w:szCs w:val="20"/>
              </w:rPr>
              <w:t>8:50-9:30</w:t>
            </w:r>
          </w:p>
        </w:tc>
        <w:tc>
          <w:tcPr>
            <w:tcW w:w="6930" w:type="dxa"/>
          </w:tcPr>
          <w:p w:rsidR="00240581" w:rsidRPr="00240581" w:rsidRDefault="00D813B6" w:rsidP="00240581">
            <w:pPr>
              <w:pStyle w:val="ListParagraph"/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240581">
              <w:rPr>
                <w:rFonts w:ascii="Baskerville Old Face" w:hAnsi="Baskerville Old Face"/>
              </w:rPr>
              <w:t>Blueprint Clackamas</w:t>
            </w:r>
            <w:r w:rsidR="00DC2179" w:rsidRPr="00240581">
              <w:rPr>
                <w:rFonts w:ascii="Baskerville Old Face" w:hAnsi="Baskerville Old Face"/>
              </w:rPr>
              <w:t xml:space="preserve"> Database overview</w:t>
            </w:r>
          </w:p>
          <w:p w:rsidR="00240581" w:rsidRPr="00D26622" w:rsidRDefault="00240581" w:rsidP="00D26622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bCs/>
                <w:sz w:val="21"/>
                <w:szCs w:val="21"/>
              </w:rPr>
            </w:pPr>
            <w:r w:rsidRPr="00D26622">
              <w:rPr>
                <w:rFonts w:ascii="Sylfaen" w:hAnsi="Sylfaen"/>
                <w:bCs/>
                <w:sz w:val="21"/>
                <w:szCs w:val="21"/>
              </w:rPr>
              <w:t>Anna Menon, MPH</w:t>
            </w:r>
            <w:r w:rsidRPr="00D26622">
              <w:rPr>
                <w:rFonts w:ascii="Sylfaen" w:hAnsi="Sylfaen"/>
                <w:b/>
                <w:bCs/>
                <w:sz w:val="21"/>
                <w:szCs w:val="21"/>
              </w:rPr>
              <w:t xml:space="preserve">, </w:t>
            </w:r>
            <w:r w:rsidRPr="00D26622">
              <w:rPr>
                <w:rFonts w:ascii="Sylfaen" w:hAnsi="Sylfaen"/>
                <w:sz w:val="21"/>
                <w:szCs w:val="21"/>
              </w:rPr>
              <w:t>Population Epidemiologist, Clackamas County Public Health Division</w:t>
            </w:r>
          </w:p>
          <w:p w:rsidR="00D14BD0" w:rsidRPr="0094465B" w:rsidRDefault="00D14BD0" w:rsidP="000F263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</w:p>
        </w:tc>
        <w:tc>
          <w:tcPr>
            <w:tcW w:w="5290" w:type="dxa"/>
          </w:tcPr>
          <w:p w:rsidR="00B73A22" w:rsidRPr="00B73A22" w:rsidRDefault="00B73A22" w:rsidP="00B73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1"/>
                <w:szCs w:val="21"/>
              </w:rPr>
            </w:pPr>
            <w:r w:rsidRPr="00D26622">
              <w:rPr>
                <w:rFonts w:ascii="Sylfaen" w:hAnsi="Sylfaen"/>
                <w:bCs/>
                <w:sz w:val="21"/>
                <w:szCs w:val="21"/>
              </w:rPr>
              <w:t>Anna Menon, MPH</w:t>
            </w:r>
            <w:r w:rsidRPr="00D26622">
              <w:rPr>
                <w:rFonts w:ascii="Sylfaen" w:hAnsi="Sylfaen"/>
                <w:b/>
                <w:bCs/>
                <w:sz w:val="21"/>
                <w:szCs w:val="21"/>
              </w:rPr>
              <w:t xml:space="preserve">, </w:t>
            </w:r>
            <w:r w:rsidRPr="00D26622">
              <w:rPr>
                <w:rFonts w:ascii="Sylfaen" w:hAnsi="Sylfaen"/>
                <w:sz w:val="21"/>
                <w:szCs w:val="21"/>
              </w:rPr>
              <w:t>Population Epidemiologist, Clackamas County Public Health Division</w:t>
            </w:r>
            <w:r>
              <w:rPr>
                <w:rFonts w:ascii="Sylfaen" w:hAnsi="Sylfaen"/>
                <w:sz w:val="21"/>
                <w:szCs w:val="21"/>
              </w:rPr>
              <w:t xml:space="preserve">, provided an overview of the </w:t>
            </w:r>
            <w:r w:rsidRPr="00B73A22">
              <w:rPr>
                <w:rFonts w:ascii="Sylfaen" w:hAnsi="Sylfaen"/>
                <w:b/>
                <w:sz w:val="21"/>
                <w:szCs w:val="21"/>
              </w:rPr>
              <w:t>Blueprint for a Healthy Clackamas.</w:t>
            </w:r>
          </w:p>
          <w:p w:rsidR="00B73A22" w:rsidRDefault="00B73A22" w:rsidP="00B73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1"/>
                <w:szCs w:val="21"/>
              </w:rPr>
            </w:pPr>
            <w:r>
              <w:rPr>
                <w:rFonts w:ascii="Sylfaen" w:hAnsi="Sylfaen"/>
                <w:sz w:val="21"/>
                <w:szCs w:val="21"/>
              </w:rPr>
              <w:t>Focuses on Quality of Life and Social Determinants of Health</w:t>
            </w:r>
          </w:p>
          <w:p w:rsidR="00B73A22" w:rsidRDefault="00B73A22" w:rsidP="00B73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1"/>
                <w:szCs w:val="21"/>
              </w:rPr>
            </w:pPr>
            <w:r>
              <w:rPr>
                <w:rFonts w:ascii="Sylfaen" w:hAnsi="Sylfaen"/>
                <w:sz w:val="21"/>
                <w:szCs w:val="21"/>
              </w:rPr>
              <w:t>In addition to data, it includes best practices, news articles, grant opportunities and events, community action groups, health outcome data, demographic data, quality of life indicators, report creation capabilities.</w:t>
            </w:r>
          </w:p>
          <w:p w:rsidR="00B73A22" w:rsidRDefault="00B73A22" w:rsidP="00B73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1"/>
                <w:szCs w:val="21"/>
              </w:rPr>
            </w:pPr>
            <w:r>
              <w:rPr>
                <w:rFonts w:ascii="Sylfaen" w:hAnsi="Sylfaen"/>
                <w:sz w:val="21"/>
                <w:szCs w:val="21"/>
              </w:rPr>
              <w:t>Data comes from multiple sources.</w:t>
            </w:r>
          </w:p>
          <w:p w:rsidR="005315F8" w:rsidRDefault="005315F8" w:rsidP="00B73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1"/>
                <w:szCs w:val="21"/>
              </w:rPr>
            </w:pPr>
            <w:r>
              <w:rPr>
                <w:rFonts w:ascii="Sylfaen" w:hAnsi="Sylfaen"/>
                <w:sz w:val="21"/>
                <w:szCs w:val="21"/>
              </w:rPr>
              <w:t>We can add county level data that is relevant to early learning.</w:t>
            </w:r>
          </w:p>
          <w:p w:rsidR="00A71EA6" w:rsidRPr="00D26622" w:rsidRDefault="00A71EA6" w:rsidP="00B73A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bCs/>
                <w:sz w:val="21"/>
                <w:szCs w:val="21"/>
              </w:rPr>
            </w:pPr>
            <w:r>
              <w:rPr>
                <w:rFonts w:ascii="Sylfaen" w:hAnsi="Sylfaen"/>
                <w:sz w:val="21"/>
                <w:szCs w:val="21"/>
              </w:rPr>
              <w:t>You can create reports using the Location Report Builder.</w:t>
            </w:r>
          </w:p>
          <w:p w:rsidR="00130488" w:rsidRDefault="00A71EA6" w:rsidP="0094465B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  <w:r w:rsidRPr="00B51486">
              <w:rPr>
                <w:rFonts w:ascii="Baskerville Old Face" w:hAnsi="Baskerville Old Face" w:cs="Times New Roman"/>
                <w:sz w:val="20"/>
                <w:szCs w:val="20"/>
              </w:rPr>
              <w:t>Another feature- Get Involved- Action Groups- can track your own hyper level data.</w:t>
            </w:r>
            <w:r w:rsidR="00B51486" w:rsidRPr="00B51486">
              <w:rPr>
                <w:rFonts w:ascii="Baskerville Old Face" w:hAnsi="Baskerville Old Face" w:cs="Times New Roman"/>
                <w:sz w:val="20"/>
                <w:szCs w:val="20"/>
              </w:rPr>
              <w:t xml:space="preserve">  You can have discussion, develop strategies, post documents.  They can be public or private groups- anyone can use this- create and account.</w:t>
            </w:r>
            <w:r w:rsidR="00B51486">
              <w:rPr>
                <w:rFonts w:ascii="Baskerville Old Face" w:hAnsi="Baskerville Old Face" w:cs="Times New Roman"/>
                <w:sz w:val="20"/>
                <w:szCs w:val="20"/>
              </w:rPr>
              <w:t xml:space="preserve">  Has translation function. </w:t>
            </w:r>
          </w:p>
          <w:p w:rsidR="001B5AEB" w:rsidRDefault="001B5AEB" w:rsidP="0094465B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</w:p>
          <w:p w:rsidR="001B5AEB" w:rsidRDefault="00D916CA" w:rsidP="0094465B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  <w:hyperlink r:id="rId9" w:history="1">
              <w:r w:rsidR="001B5AEB" w:rsidRPr="009668B7">
                <w:rPr>
                  <w:rStyle w:val="Hyperlink"/>
                  <w:rFonts w:ascii="Baskerville Old Face" w:hAnsi="Baskerville Old Face" w:cs="Times New Roman"/>
                  <w:sz w:val="20"/>
                  <w:szCs w:val="20"/>
                </w:rPr>
                <w:t>http://www.blueprintclackamas.com/</w:t>
              </w:r>
            </w:hyperlink>
          </w:p>
          <w:p w:rsidR="001B5AEB" w:rsidRPr="00B51486" w:rsidRDefault="001B5AEB" w:rsidP="0094465B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</w:p>
        </w:tc>
      </w:tr>
      <w:tr w:rsidR="00D22DE9" w:rsidRPr="0094465B" w:rsidTr="008833E0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D22DE9" w:rsidRPr="0094465B" w:rsidRDefault="00240581" w:rsidP="00D813B6">
            <w:pPr>
              <w:rPr>
                <w:rFonts w:ascii="Baskerville Old Face" w:hAnsi="Baskerville Old Face"/>
                <w:b w:val="0"/>
                <w:sz w:val="20"/>
                <w:szCs w:val="20"/>
              </w:rPr>
            </w:pPr>
            <w:r>
              <w:rPr>
                <w:rFonts w:ascii="Baskerville Old Face" w:hAnsi="Baskerville Old Face"/>
                <w:b w:val="0"/>
                <w:sz w:val="20"/>
                <w:szCs w:val="20"/>
              </w:rPr>
              <w:t>9:30- 9:50</w:t>
            </w:r>
          </w:p>
        </w:tc>
        <w:tc>
          <w:tcPr>
            <w:tcW w:w="6930" w:type="dxa"/>
          </w:tcPr>
          <w:p w:rsidR="00D14BD0" w:rsidRDefault="00240581" w:rsidP="00DC2179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eastAsia="Calibri" w:hAnsi="Baskerville Old Face" w:cs="Times New Roman"/>
              </w:rPr>
            </w:pPr>
            <w:r>
              <w:rPr>
                <w:rFonts w:ascii="Baskerville Old Face" w:eastAsia="Calibri" w:hAnsi="Baskerville Old Face" w:cs="Times New Roman"/>
              </w:rPr>
              <w:t>Equity Cohort</w:t>
            </w:r>
          </w:p>
          <w:p w:rsidR="00240581" w:rsidRDefault="00240581" w:rsidP="00240581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eastAsia="Calibri" w:hAnsi="Baskerville Old Face" w:cs="Times New Roman"/>
              </w:rPr>
            </w:pPr>
            <w:r>
              <w:rPr>
                <w:rFonts w:ascii="Baskerville Old Face" w:eastAsia="Calibri" w:hAnsi="Baskerville Old Face" w:cs="Times New Roman"/>
              </w:rPr>
              <w:t>Current Cohort extension</w:t>
            </w:r>
          </w:p>
          <w:p w:rsidR="00240581" w:rsidRDefault="00240581" w:rsidP="00240581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eastAsia="Calibri" w:hAnsi="Baskerville Old Face" w:cs="Times New Roman"/>
              </w:rPr>
            </w:pPr>
            <w:r>
              <w:rPr>
                <w:rFonts w:ascii="Baskerville Old Face" w:eastAsia="Calibri" w:hAnsi="Baskerville Old Face" w:cs="Times New Roman"/>
              </w:rPr>
              <w:t>Proposal for Governance Cohort:</w:t>
            </w:r>
          </w:p>
          <w:p w:rsidR="00240581" w:rsidRDefault="00240581" w:rsidP="00240581">
            <w:pPr>
              <w:pStyle w:val="ListParagraph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eastAsia="Calibri" w:hAnsi="Baskerville Old Face" w:cs="Times New Roman"/>
              </w:rPr>
            </w:pPr>
            <w:r>
              <w:rPr>
                <w:rFonts w:ascii="Baskerville Old Face" w:eastAsia="Calibri" w:hAnsi="Baskerville Old Face" w:cs="Times New Roman"/>
              </w:rPr>
              <w:t>Begin Spring, 2019</w:t>
            </w:r>
          </w:p>
          <w:p w:rsidR="00240581" w:rsidRDefault="00240581" w:rsidP="00240581">
            <w:pPr>
              <w:pStyle w:val="ListParagraph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eastAsia="Calibri" w:hAnsi="Baskerville Old Face" w:cs="Times New Roman"/>
              </w:rPr>
            </w:pPr>
            <w:r>
              <w:rPr>
                <w:rFonts w:ascii="Baskerville Old Face" w:eastAsia="Calibri" w:hAnsi="Baskerville Old Face" w:cs="Times New Roman"/>
              </w:rPr>
              <w:t>Meet 6 times over the course of year with facilitator (2-3 hours per session)</w:t>
            </w:r>
          </w:p>
          <w:p w:rsidR="00240581" w:rsidRDefault="00240581" w:rsidP="00240581">
            <w:pPr>
              <w:pStyle w:val="ListParagraph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eastAsia="Calibri" w:hAnsi="Baskerville Old Face" w:cs="Times New Roman"/>
              </w:rPr>
            </w:pPr>
            <w:r>
              <w:rPr>
                <w:rFonts w:ascii="Baskerville Old Face" w:eastAsia="Calibri" w:hAnsi="Baskerville Old Face" w:cs="Times New Roman"/>
              </w:rPr>
              <w:t>Commitment to participate for a year</w:t>
            </w:r>
          </w:p>
          <w:p w:rsidR="00240581" w:rsidRDefault="00240581" w:rsidP="00240581">
            <w:pPr>
              <w:pStyle w:val="ListParagraph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eastAsia="Calibri" w:hAnsi="Baskerville Old Face" w:cs="Times New Roman"/>
              </w:rPr>
            </w:pPr>
            <w:r>
              <w:rPr>
                <w:rFonts w:ascii="Baskerville Old Face" w:eastAsia="Calibri" w:hAnsi="Baskerville Old Face" w:cs="Times New Roman"/>
              </w:rPr>
              <w:t>Commitment to do ongoing work and communicate with cohort members between facilitated sessions</w:t>
            </w:r>
          </w:p>
          <w:p w:rsidR="00240581" w:rsidRPr="000F263F" w:rsidRDefault="00240581" w:rsidP="00240581">
            <w:pPr>
              <w:pStyle w:val="ListParagraph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eastAsia="Calibri" w:hAnsi="Baskerville Old Face" w:cs="Times New Roman"/>
              </w:rPr>
            </w:pPr>
          </w:p>
        </w:tc>
        <w:tc>
          <w:tcPr>
            <w:tcW w:w="5290" w:type="dxa"/>
          </w:tcPr>
          <w:p w:rsidR="00130488" w:rsidRPr="00A77EBD" w:rsidRDefault="00A77EBD" w:rsidP="0094465B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  <w:r w:rsidRPr="00A77EBD">
              <w:rPr>
                <w:rFonts w:ascii="Baskerville Old Face" w:hAnsi="Baskerville Old Face" w:cs="Times New Roman"/>
                <w:sz w:val="20"/>
                <w:szCs w:val="20"/>
              </w:rPr>
              <w:t>Current cohort can continue with County funding.  Does the Hub want to sponsor this?</w:t>
            </w:r>
          </w:p>
          <w:p w:rsidR="00A77EBD" w:rsidRPr="00A77EBD" w:rsidRDefault="00A77EBD" w:rsidP="0094465B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  <w:r w:rsidRPr="00A77EBD">
              <w:rPr>
                <w:rFonts w:ascii="Baskerville Old Face" w:hAnsi="Baskerville Old Face" w:cs="Times New Roman"/>
                <w:sz w:val="20"/>
                <w:szCs w:val="20"/>
              </w:rPr>
              <w:t xml:space="preserve">Proposal for a new cohort.  </w:t>
            </w:r>
          </w:p>
          <w:p w:rsidR="00A77EBD" w:rsidRDefault="00A77EBD" w:rsidP="0094465B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  <w:r w:rsidRPr="00A77EBD">
              <w:rPr>
                <w:rFonts w:ascii="Baskerville Old Face" w:hAnsi="Baskerville Old Face" w:cs="Times New Roman"/>
                <w:sz w:val="20"/>
                <w:szCs w:val="20"/>
              </w:rPr>
              <w:t>Should be build in outcomes and reporting</w:t>
            </w:r>
            <w:r>
              <w:rPr>
                <w:rFonts w:ascii="Baskerville Old Face" w:hAnsi="Baskerville Old Face" w:cs="Times New Roman"/>
                <w:sz w:val="20"/>
                <w:szCs w:val="20"/>
              </w:rPr>
              <w:t>?</w:t>
            </w:r>
          </w:p>
          <w:p w:rsidR="00A77EBD" w:rsidRDefault="00D835EB" w:rsidP="0094465B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  <w:r>
              <w:rPr>
                <w:rFonts w:ascii="Baskerville Old Face" w:hAnsi="Baskerville Old Face" w:cs="Times New Roman"/>
                <w:sz w:val="20"/>
                <w:szCs w:val="20"/>
              </w:rPr>
              <w:t>We will need commitments from members to participate.</w:t>
            </w:r>
          </w:p>
          <w:p w:rsidR="00D835EB" w:rsidRPr="0094465B" w:rsidRDefault="00D835EB" w:rsidP="0094465B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b/>
                <w:sz w:val="20"/>
                <w:szCs w:val="20"/>
              </w:rPr>
            </w:pPr>
          </w:p>
        </w:tc>
      </w:tr>
      <w:tr w:rsidR="00A872A0" w:rsidRPr="0094465B" w:rsidTr="008833E0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A872A0" w:rsidRDefault="00240581" w:rsidP="004B518D">
            <w:pPr>
              <w:rPr>
                <w:rFonts w:ascii="Baskerville Old Face" w:hAnsi="Baskerville Old Face"/>
                <w:b w:val="0"/>
                <w:sz w:val="20"/>
                <w:szCs w:val="20"/>
              </w:rPr>
            </w:pPr>
            <w:r>
              <w:rPr>
                <w:rFonts w:ascii="Baskerville Old Face" w:hAnsi="Baskerville Old Face"/>
                <w:b w:val="0"/>
                <w:sz w:val="20"/>
                <w:szCs w:val="20"/>
              </w:rPr>
              <w:t>9:50-10:10</w:t>
            </w:r>
          </w:p>
        </w:tc>
        <w:tc>
          <w:tcPr>
            <w:tcW w:w="6930" w:type="dxa"/>
          </w:tcPr>
          <w:p w:rsidR="00EB1F4D" w:rsidRDefault="00DC2179" w:rsidP="00130488">
            <w:pPr>
              <w:pStyle w:val="ListParagraph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Budget update</w:t>
            </w:r>
          </w:p>
          <w:p w:rsidR="00240581" w:rsidRPr="000F263F" w:rsidRDefault="00240581" w:rsidP="00130488">
            <w:pPr>
              <w:pStyle w:val="ListParagraph"/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Funds request process update</w:t>
            </w:r>
          </w:p>
        </w:tc>
        <w:tc>
          <w:tcPr>
            <w:tcW w:w="5290" w:type="dxa"/>
          </w:tcPr>
          <w:p w:rsidR="00DC2179" w:rsidRPr="0046559F" w:rsidRDefault="0046559F" w:rsidP="00DC2179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  <w:r w:rsidRPr="0046559F">
              <w:rPr>
                <w:rFonts w:ascii="Baskerville Old Face" w:hAnsi="Baskerville Old Face" w:cs="Times New Roman"/>
                <w:sz w:val="20"/>
                <w:szCs w:val="20"/>
              </w:rPr>
              <w:t>Provided an overview of spending through December 31, 2018.</w:t>
            </w:r>
          </w:p>
          <w:p w:rsidR="0046559F" w:rsidRDefault="0046559F" w:rsidP="00DC2179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b/>
                <w:sz w:val="20"/>
                <w:szCs w:val="20"/>
              </w:rPr>
            </w:pPr>
            <w:r w:rsidRPr="0046559F">
              <w:rPr>
                <w:rFonts w:ascii="Baskerville Old Face" w:hAnsi="Baskerville Old Face" w:cs="Times New Roman"/>
                <w:sz w:val="20"/>
                <w:szCs w:val="20"/>
              </w:rPr>
              <w:t>We have asked all the contractors to submit spend down plans.</w:t>
            </w:r>
          </w:p>
          <w:p w:rsidR="0046559F" w:rsidRDefault="0046559F" w:rsidP="00DC2179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b/>
                <w:sz w:val="20"/>
                <w:szCs w:val="20"/>
              </w:rPr>
            </w:pPr>
          </w:p>
          <w:p w:rsidR="004B518D" w:rsidRDefault="004B518D" w:rsidP="00DC2179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b/>
                <w:sz w:val="20"/>
                <w:szCs w:val="20"/>
              </w:rPr>
            </w:pPr>
          </w:p>
        </w:tc>
      </w:tr>
      <w:tr w:rsidR="007E41A6" w:rsidRPr="0094465B" w:rsidTr="008833E0">
        <w:trPr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7E41A6" w:rsidRPr="0094465B" w:rsidRDefault="00240581" w:rsidP="007E41A6">
            <w:pPr>
              <w:rPr>
                <w:rFonts w:ascii="Baskerville Old Face" w:hAnsi="Baskerville Old Face"/>
                <w:b w:val="0"/>
                <w:sz w:val="20"/>
                <w:szCs w:val="20"/>
              </w:rPr>
            </w:pPr>
            <w:r>
              <w:rPr>
                <w:rFonts w:ascii="Baskerville Old Face" w:hAnsi="Baskerville Old Face"/>
                <w:b w:val="0"/>
                <w:sz w:val="20"/>
                <w:szCs w:val="20"/>
              </w:rPr>
              <w:t>10:10</w:t>
            </w:r>
            <w:r w:rsidR="00A70CD1">
              <w:rPr>
                <w:rFonts w:ascii="Baskerville Old Face" w:hAnsi="Baskerville Old Face"/>
                <w:b w:val="0"/>
                <w:sz w:val="20"/>
                <w:szCs w:val="20"/>
              </w:rPr>
              <w:t>-10:30</w:t>
            </w:r>
          </w:p>
        </w:tc>
        <w:tc>
          <w:tcPr>
            <w:tcW w:w="6930" w:type="dxa"/>
          </w:tcPr>
          <w:p w:rsidR="00DC2179" w:rsidRPr="0094465B" w:rsidRDefault="00DC2179" w:rsidP="00DC2179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>
              <w:rPr>
                <w:rFonts w:ascii="Baskerville Old Face" w:hAnsi="Baskerville Old Face"/>
              </w:rPr>
              <w:t>Monitoring Review 2019 update</w:t>
            </w:r>
          </w:p>
          <w:p w:rsidR="00DC2179" w:rsidRDefault="00DC2179" w:rsidP="00794E62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>
              <w:rPr>
                <w:rFonts w:ascii="Baskerville Old Face" w:hAnsi="Baskerville Old Face" w:cs="Times New Roman"/>
              </w:rPr>
              <w:t>Retreat update</w:t>
            </w:r>
          </w:p>
          <w:p w:rsidR="00794E62" w:rsidRDefault="00794E62" w:rsidP="00794E62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>
              <w:rPr>
                <w:rFonts w:ascii="Baskerville Old Face" w:hAnsi="Baskerville Old Face" w:cs="Times New Roman"/>
              </w:rPr>
              <w:t xml:space="preserve">County/ </w:t>
            </w:r>
            <w:r w:rsidRPr="0094465B">
              <w:rPr>
                <w:rFonts w:ascii="Baskerville Old Face" w:hAnsi="Baskerville Old Face" w:cs="Times New Roman"/>
              </w:rPr>
              <w:t>Regional</w:t>
            </w:r>
            <w:r>
              <w:rPr>
                <w:rFonts w:ascii="Baskerville Old Face" w:hAnsi="Baskerville Old Face" w:cs="Times New Roman"/>
              </w:rPr>
              <w:t>/ State</w:t>
            </w:r>
            <w:r w:rsidRPr="0094465B">
              <w:rPr>
                <w:rFonts w:ascii="Baskerville Old Face" w:hAnsi="Baskerville Old Face" w:cs="Times New Roman"/>
              </w:rPr>
              <w:t xml:space="preserve"> Updates- </w:t>
            </w:r>
            <w:r w:rsidR="0046559F">
              <w:rPr>
                <w:rFonts w:ascii="Baskerville Old Face" w:hAnsi="Baskerville Old Face" w:cs="Times New Roman"/>
              </w:rPr>
              <w:t>Rod,</w:t>
            </w:r>
            <w:r>
              <w:rPr>
                <w:rFonts w:ascii="Baskerville Old Face" w:hAnsi="Baskerville Old Face" w:cs="Times New Roman"/>
              </w:rPr>
              <w:t xml:space="preserve"> Annette</w:t>
            </w:r>
          </w:p>
          <w:p w:rsidR="000F263F" w:rsidRDefault="000F263F" w:rsidP="00794E62">
            <w:pPr>
              <w:pStyle w:val="ListParagraph"/>
              <w:widowControl w:val="0"/>
              <w:numPr>
                <w:ilvl w:val="0"/>
                <w:numId w:val="44"/>
              </w:num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>
              <w:rPr>
                <w:rFonts w:ascii="Baskerville Old Face" w:hAnsi="Baskerville Old Face" w:cs="Times New Roman"/>
              </w:rPr>
              <w:t>Partner updates</w:t>
            </w:r>
          </w:p>
          <w:p w:rsidR="00D14BD0" w:rsidRPr="00DC2179" w:rsidRDefault="00D14BD0" w:rsidP="00DC2179">
            <w:pPr>
              <w:widowControl w:val="0"/>
              <w:tabs>
                <w:tab w:val="left" w:pos="36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</w:p>
        </w:tc>
        <w:tc>
          <w:tcPr>
            <w:tcW w:w="5290" w:type="dxa"/>
          </w:tcPr>
          <w:p w:rsidR="00F07321" w:rsidRDefault="00F07321" w:rsidP="007E41A6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b/>
                <w:sz w:val="20"/>
                <w:szCs w:val="20"/>
              </w:rPr>
            </w:pPr>
          </w:p>
          <w:p w:rsidR="00A76A63" w:rsidRDefault="00F07321" w:rsidP="007E41A6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sz w:val="20"/>
                <w:szCs w:val="20"/>
              </w:rPr>
            </w:pPr>
            <w:r w:rsidRPr="00F07321">
              <w:rPr>
                <w:rFonts w:ascii="Baskerville Old Face" w:hAnsi="Baskerville Old Face"/>
                <w:sz w:val="20"/>
                <w:szCs w:val="20"/>
              </w:rPr>
              <w:t>CCCC- in the middle of Capitol Campaign to renovate the River Road complex to add offices and a classroom.  Fundraising Event is March 3.</w:t>
            </w:r>
          </w:p>
          <w:p w:rsidR="00F07321" w:rsidRDefault="00F07321" w:rsidP="007E41A6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Lifeworks has rebranded- services have not changed. Focus is on breaking the stigma of mental health.</w:t>
            </w:r>
          </w:p>
          <w:p w:rsidR="00F07321" w:rsidRPr="00F07321" w:rsidRDefault="00F07321" w:rsidP="007E41A6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sz w:val="20"/>
                <w:szCs w:val="20"/>
              </w:rPr>
            </w:pPr>
          </w:p>
          <w:p w:rsidR="00F07321" w:rsidRDefault="00F07321" w:rsidP="007E41A6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b/>
                <w:sz w:val="20"/>
                <w:szCs w:val="20"/>
              </w:rPr>
            </w:pPr>
          </w:p>
          <w:p w:rsidR="00F07321" w:rsidRPr="0094465B" w:rsidRDefault="00F07321" w:rsidP="007E41A6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b/>
                <w:sz w:val="20"/>
                <w:szCs w:val="20"/>
              </w:rPr>
            </w:pPr>
          </w:p>
        </w:tc>
      </w:tr>
      <w:tr w:rsidR="007E41A6" w:rsidRPr="0094465B" w:rsidTr="008833E0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7E41A6" w:rsidRPr="0094465B" w:rsidRDefault="00240581" w:rsidP="007E41A6">
            <w:pPr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Next Meetings</w:t>
            </w:r>
          </w:p>
        </w:tc>
        <w:tc>
          <w:tcPr>
            <w:tcW w:w="6930" w:type="dxa"/>
          </w:tcPr>
          <w:p w:rsidR="00A24DDC" w:rsidRDefault="00A24DDC" w:rsidP="00944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</w:p>
          <w:p w:rsidR="00A24DDC" w:rsidRDefault="00EB1F4D" w:rsidP="00944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Retreat- Feb 21, </w:t>
            </w:r>
            <w:r w:rsidRPr="00A76A63">
              <w:rPr>
                <w:rFonts w:ascii="Baskerville Old Face" w:hAnsi="Baskerville Old Face"/>
              </w:rPr>
              <w:t>Everett Hall, Hopkins Demonstration Forest in Oregon City</w:t>
            </w:r>
          </w:p>
          <w:p w:rsidR="000D1CF9" w:rsidRDefault="000D1CF9" w:rsidP="00944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C2179" w:rsidRPr="00DC2179" w:rsidRDefault="00DC2179" w:rsidP="00944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DC2179">
              <w:rPr>
                <w:rFonts w:ascii="Baskerville Old Face" w:hAnsi="Baskerville Old Face"/>
              </w:rPr>
              <w:t>March 12- Governance Meeting and Monitoring Review</w:t>
            </w:r>
          </w:p>
          <w:p w:rsidR="007E41A6" w:rsidRPr="0094465B" w:rsidRDefault="007E41A6" w:rsidP="00944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</w:p>
        </w:tc>
        <w:tc>
          <w:tcPr>
            <w:tcW w:w="5290" w:type="dxa"/>
          </w:tcPr>
          <w:p w:rsidR="007E41A6" w:rsidRPr="001B5AEB" w:rsidRDefault="001B5AEB" w:rsidP="007E41A6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sz w:val="20"/>
                <w:szCs w:val="20"/>
              </w:rPr>
            </w:pPr>
            <w:r w:rsidRPr="001B5AEB">
              <w:rPr>
                <w:rFonts w:ascii="Baskerville Old Face" w:hAnsi="Baskerville Old Face"/>
                <w:sz w:val="20"/>
                <w:szCs w:val="20"/>
              </w:rPr>
              <w:t>Retr</w:t>
            </w:r>
            <w:r>
              <w:rPr>
                <w:rFonts w:ascii="Baskerville Old Face" w:hAnsi="Baskerville Old Face"/>
                <w:sz w:val="20"/>
                <w:szCs w:val="20"/>
              </w:rPr>
              <w:t>eat agenda will be sent prior.</w:t>
            </w:r>
          </w:p>
        </w:tc>
      </w:tr>
    </w:tbl>
    <w:p w:rsidR="00A24DDC" w:rsidRDefault="00A24DDC" w:rsidP="00763060">
      <w:pPr>
        <w:tabs>
          <w:tab w:val="right" w:pos="10080"/>
        </w:tabs>
        <w:spacing w:after="0"/>
        <w:rPr>
          <w:rFonts w:asciiTheme="majorHAnsi" w:hAnsiTheme="majorHAnsi"/>
          <w:b/>
          <w:sz w:val="24"/>
          <w:szCs w:val="24"/>
        </w:rPr>
      </w:pPr>
    </w:p>
    <w:p w:rsidR="00130488" w:rsidRDefault="00130488" w:rsidP="00763060">
      <w:pPr>
        <w:tabs>
          <w:tab w:val="right" w:pos="10080"/>
        </w:tabs>
        <w:spacing w:after="0"/>
        <w:rPr>
          <w:rFonts w:asciiTheme="majorHAnsi" w:hAnsiTheme="majorHAnsi"/>
          <w:b/>
          <w:sz w:val="24"/>
          <w:szCs w:val="24"/>
        </w:rPr>
      </w:pPr>
    </w:p>
    <w:sectPr w:rsidR="00130488" w:rsidSect="00A86EDC">
      <w:headerReference w:type="default" r:id="rId10"/>
      <w:footerReference w:type="even" r:id="rId11"/>
      <w:footerReference w:type="default" r:id="rId12"/>
      <w:pgSz w:w="15840" w:h="12240" w:orient="landscape"/>
      <w:pgMar w:top="1008" w:right="720" w:bottom="990" w:left="72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6CA" w:rsidRDefault="00D916CA" w:rsidP="00C361CD">
      <w:pPr>
        <w:spacing w:after="0" w:line="240" w:lineRule="auto"/>
      </w:pPr>
      <w:r>
        <w:separator/>
      </w:r>
    </w:p>
  </w:endnote>
  <w:endnote w:type="continuationSeparator" w:id="0">
    <w:p w:rsidR="00D916CA" w:rsidRDefault="00D916CA" w:rsidP="00C3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16EB9" w:rsidP="00A16EB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Pr="00DC107D" w:rsidRDefault="00A872A0" w:rsidP="007D13CC">
    <w:pPr>
      <w:pStyle w:val="Footer"/>
      <w:jc w:val="center"/>
      <w:rPr>
        <w:sz w:val="16"/>
        <w:szCs w:val="16"/>
      </w:rPr>
    </w:pPr>
    <w:r w:rsidRPr="00DC107D">
      <w:rPr>
        <w:sz w:val="16"/>
        <w:szCs w:val="16"/>
      </w:rPr>
      <w:t>EL H</w:t>
    </w:r>
    <w:r w:rsidR="007D13CC" w:rsidRPr="00DC107D">
      <w:rPr>
        <w:sz w:val="16"/>
        <w:szCs w:val="16"/>
      </w:rPr>
      <w:t xml:space="preserve">ub Governance </w:t>
    </w:r>
    <w:r w:rsidR="001B5AEB">
      <w:rPr>
        <w:sz w:val="16"/>
        <w:szCs w:val="16"/>
      </w:rPr>
      <w:t>Minutes</w:t>
    </w:r>
    <w:r w:rsidR="007D13CC" w:rsidRPr="00DC107D">
      <w:rPr>
        <w:sz w:val="16"/>
        <w:szCs w:val="16"/>
      </w:rPr>
      <w:t>.</w:t>
    </w:r>
    <w:r w:rsidR="00240581">
      <w:rPr>
        <w:sz w:val="16"/>
        <w:szCs w:val="16"/>
      </w:rPr>
      <w:t>2/12/</w:t>
    </w:r>
    <w:r w:rsidR="000F263F">
      <w:rPr>
        <w:sz w:val="16"/>
        <w:szCs w:val="16"/>
      </w:rPr>
      <w:t>19</w:t>
    </w:r>
  </w:p>
  <w:p w:rsidR="0039729F" w:rsidRPr="0073103B" w:rsidRDefault="0039729F" w:rsidP="00E84C06">
    <w:pPr>
      <w:pStyle w:val="Footer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6CA" w:rsidRDefault="00D916CA" w:rsidP="00C361CD">
      <w:pPr>
        <w:spacing w:after="0" w:line="240" w:lineRule="auto"/>
      </w:pPr>
      <w:r>
        <w:separator/>
      </w:r>
    </w:p>
  </w:footnote>
  <w:footnote w:type="continuationSeparator" w:id="0">
    <w:p w:rsidR="00D916CA" w:rsidRDefault="00D916CA" w:rsidP="00C3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16EB9" w:rsidP="00A16EB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054C6D0C"/>
    <w:multiLevelType w:val="hybridMultilevel"/>
    <w:tmpl w:val="4170D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40F3"/>
    <w:multiLevelType w:val="hybridMultilevel"/>
    <w:tmpl w:val="DDD86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51CF1"/>
    <w:multiLevelType w:val="hybridMultilevel"/>
    <w:tmpl w:val="E458C85A"/>
    <w:lvl w:ilvl="0" w:tplc="CCA672D0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DE30AB"/>
    <w:multiLevelType w:val="hybridMultilevel"/>
    <w:tmpl w:val="B078813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1A3058E6"/>
    <w:multiLevelType w:val="hybridMultilevel"/>
    <w:tmpl w:val="55CE48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993EDF"/>
    <w:multiLevelType w:val="hybridMultilevel"/>
    <w:tmpl w:val="737E4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32F80"/>
    <w:multiLevelType w:val="hybridMultilevel"/>
    <w:tmpl w:val="11961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85120B"/>
    <w:multiLevelType w:val="hybridMultilevel"/>
    <w:tmpl w:val="A6BAD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69D4"/>
    <w:multiLevelType w:val="hybridMultilevel"/>
    <w:tmpl w:val="4B5A10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5D33A27"/>
    <w:multiLevelType w:val="hybridMultilevel"/>
    <w:tmpl w:val="4FF24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C0B10"/>
    <w:multiLevelType w:val="hybridMultilevel"/>
    <w:tmpl w:val="43383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6177F"/>
    <w:multiLevelType w:val="hybridMultilevel"/>
    <w:tmpl w:val="782A740E"/>
    <w:lvl w:ilvl="0" w:tplc="0F347C92">
      <w:start w:val="16"/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C484E"/>
    <w:multiLevelType w:val="hybridMultilevel"/>
    <w:tmpl w:val="57E8F9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FB7AB4"/>
    <w:multiLevelType w:val="hybridMultilevel"/>
    <w:tmpl w:val="AAD0A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316BF"/>
    <w:multiLevelType w:val="hybridMultilevel"/>
    <w:tmpl w:val="BAB65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08422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C1CBA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84AB1"/>
    <w:multiLevelType w:val="hybridMultilevel"/>
    <w:tmpl w:val="624EE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8E70EE"/>
    <w:multiLevelType w:val="hybridMultilevel"/>
    <w:tmpl w:val="3CA87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66D57"/>
    <w:multiLevelType w:val="hybridMultilevel"/>
    <w:tmpl w:val="E6306E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E1030C"/>
    <w:multiLevelType w:val="hybridMultilevel"/>
    <w:tmpl w:val="39084A04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9" w15:restartNumberingAfterBreak="0">
    <w:nsid w:val="3D314244"/>
    <w:multiLevelType w:val="hybridMultilevel"/>
    <w:tmpl w:val="CC1AA8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12A6B"/>
    <w:multiLevelType w:val="hybridMultilevel"/>
    <w:tmpl w:val="162E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D1F83"/>
    <w:multiLevelType w:val="hybridMultilevel"/>
    <w:tmpl w:val="154C4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E4117"/>
    <w:multiLevelType w:val="hybridMultilevel"/>
    <w:tmpl w:val="B1F0F2B4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3" w15:restartNumberingAfterBreak="0">
    <w:nsid w:val="4B071B91"/>
    <w:multiLevelType w:val="hybridMultilevel"/>
    <w:tmpl w:val="B5180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57AD6"/>
    <w:multiLevelType w:val="hybridMultilevel"/>
    <w:tmpl w:val="87C8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11A0C"/>
    <w:multiLevelType w:val="hybridMultilevel"/>
    <w:tmpl w:val="A268D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B27CA"/>
    <w:multiLevelType w:val="hybridMultilevel"/>
    <w:tmpl w:val="219E1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E4DB5"/>
    <w:multiLevelType w:val="hybridMultilevel"/>
    <w:tmpl w:val="9738C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08422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C1CBA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95D12"/>
    <w:multiLevelType w:val="hybridMultilevel"/>
    <w:tmpl w:val="AA6E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97D7A"/>
    <w:multiLevelType w:val="hybridMultilevel"/>
    <w:tmpl w:val="14B028C0"/>
    <w:lvl w:ilvl="0" w:tplc="04090003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0" w15:restartNumberingAfterBreak="0">
    <w:nsid w:val="58E0651B"/>
    <w:multiLevelType w:val="hybridMultilevel"/>
    <w:tmpl w:val="08BC5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D83D97"/>
    <w:multiLevelType w:val="hybridMultilevel"/>
    <w:tmpl w:val="AF4469EA"/>
    <w:lvl w:ilvl="0" w:tplc="04090007">
      <w:start w:val="1"/>
      <w:numFmt w:val="bullet"/>
      <w:lvlText w:val=""/>
      <w:lvlPicBulletId w:val="0"/>
      <w:lvlJc w:val="left"/>
      <w:pPr>
        <w:tabs>
          <w:tab w:val="num" w:pos="405"/>
        </w:tabs>
        <w:ind w:left="405" w:hanging="405"/>
      </w:pPr>
      <w:rPr>
        <w:rFonts w:ascii="Symbol" w:hAnsi="Symbol" w:hint="default"/>
      </w:rPr>
    </w:lvl>
    <w:lvl w:ilvl="1" w:tplc="CCA672D0">
      <w:start w:val="1"/>
      <w:numFmt w:val="bullet"/>
      <w:lvlText w:val="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810"/>
        </w:tabs>
        <w:ind w:left="810" w:hanging="180"/>
      </w:pPr>
      <w:rPr>
        <w:rFonts w:ascii="Courier New" w:hAnsi="Courier New" w:hint="default"/>
      </w:rPr>
    </w:lvl>
    <w:lvl w:ilvl="3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4" w:tplc="CCA672D0">
      <w:start w:val="1"/>
      <w:numFmt w:val="bullet"/>
      <w:lvlText w:val="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tabs>
          <w:tab w:val="num" w:pos="1260"/>
        </w:tabs>
        <w:ind w:left="1260" w:hanging="18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D376252"/>
    <w:multiLevelType w:val="hybridMultilevel"/>
    <w:tmpl w:val="D80E2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E08422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C1CBA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AF5F81"/>
    <w:multiLevelType w:val="hybridMultilevel"/>
    <w:tmpl w:val="2E6C508E"/>
    <w:lvl w:ilvl="0" w:tplc="04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4" w15:restartNumberingAfterBreak="0">
    <w:nsid w:val="5EAF368C"/>
    <w:multiLevelType w:val="hybridMultilevel"/>
    <w:tmpl w:val="B854F3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EBA52BE"/>
    <w:multiLevelType w:val="hybridMultilevel"/>
    <w:tmpl w:val="3858F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83B8E"/>
    <w:multiLevelType w:val="hybridMultilevel"/>
    <w:tmpl w:val="00262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A74DAA"/>
    <w:multiLevelType w:val="hybridMultilevel"/>
    <w:tmpl w:val="74EC2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164648"/>
    <w:multiLevelType w:val="hybridMultilevel"/>
    <w:tmpl w:val="0A1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60E1C"/>
    <w:multiLevelType w:val="hybridMultilevel"/>
    <w:tmpl w:val="FCF4A4F8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40" w15:restartNumberingAfterBreak="0">
    <w:nsid w:val="6FAA1610"/>
    <w:multiLevelType w:val="hybridMultilevel"/>
    <w:tmpl w:val="2D323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2C74D5"/>
    <w:multiLevelType w:val="hybridMultilevel"/>
    <w:tmpl w:val="9B94F7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335036C"/>
    <w:multiLevelType w:val="hybridMultilevel"/>
    <w:tmpl w:val="D17C1F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C4356C"/>
    <w:multiLevelType w:val="hybridMultilevel"/>
    <w:tmpl w:val="D2708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F0735"/>
    <w:multiLevelType w:val="hybridMultilevel"/>
    <w:tmpl w:val="C6A8B8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82565A4"/>
    <w:multiLevelType w:val="hybridMultilevel"/>
    <w:tmpl w:val="1862D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626902"/>
    <w:multiLevelType w:val="hybridMultilevel"/>
    <w:tmpl w:val="6D9EB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6"/>
  </w:num>
  <w:num w:numId="3">
    <w:abstractNumId w:val="17"/>
  </w:num>
  <w:num w:numId="4">
    <w:abstractNumId w:val="44"/>
  </w:num>
  <w:num w:numId="5">
    <w:abstractNumId w:val="15"/>
  </w:num>
  <w:num w:numId="6">
    <w:abstractNumId w:val="2"/>
  </w:num>
  <w:num w:numId="7">
    <w:abstractNumId w:val="8"/>
  </w:num>
  <w:num w:numId="8">
    <w:abstractNumId w:val="12"/>
  </w:num>
  <w:num w:numId="9">
    <w:abstractNumId w:val="3"/>
  </w:num>
  <w:num w:numId="10">
    <w:abstractNumId w:val="27"/>
  </w:num>
  <w:num w:numId="11">
    <w:abstractNumId w:val="14"/>
  </w:num>
  <w:num w:numId="12">
    <w:abstractNumId w:val="38"/>
  </w:num>
  <w:num w:numId="13">
    <w:abstractNumId w:val="24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10"/>
  </w:num>
  <w:num w:numId="17">
    <w:abstractNumId w:val="10"/>
  </w:num>
  <w:num w:numId="18">
    <w:abstractNumId w:val="9"/>
  </w:num>
  <w:num w:numId="19">
    <w:abstractNumId w:val="37"/>
  </w:num>
  <w:num w:numId="20">
    <w:abstractNumId w:val="33"/>
  </w:num>
  <w:num w:numId="21">
    <w:abstractNumId w:val="22"/>
  </w:num>
  <w:num w:numId="22">
    <w:abstractNumId w:val="29"/>
  </w:num>
  <w:num w:numId="23">
    <w:abstractNumId w:val="31"/>
  </w:num>
  <w:num w:numId="24">
    <w:abstractNumId w:val="45"/>
  </w:num>
  <w:num w:numId="25">
    <w:abstractNumId w:val="39"/>
  </w:num>
  <w:num w:numId="26">
    <w:abstractNumId w:val="18"/>
  </w:num>
  <w:num w:numId="27">
    <w:abstractNumId w:val="26"/>
  </w:num>
  <w:num w:numId="28">
    <w:abstractNumId w:val="42"/>
  </w:num>
  <w:num w:numId="29">
    <w:abstractNumId w:val="40"/>
  </w:num>
  <w:num w:numId="30">
    <w:abstractNumId w:val="43"/>
  </w:num>
  <w:num w:numId="31">
    <w:abstractNumId w:val="1"/>
  </w:num>
  <w:num w:numId="32">
    <w:abstractNumId w:val="28"/>
  </w:num>
  <w:num w:numId="33">
    <w:abstractNumId w:val="11"/>
  </w:num>
  <w:num w:numId="34">
    <w:abstractNumId w:val="5"/>
  </w:num>
  <w:num w:numId="35">
    <w:abstractNumId w:val="36"/>
  </w:num>
  <w:num w:numId="36">
    <w:abstractNumId w:val="0"/>
  </w:num>
  <w:num w:numId="37">
    <w:abstractNumId w:val="35"/>
  </w:num>
  <w:num w:numId="38">
    <w:abstractNumId w:val="20"/>
  </w:num>
  <w:num w:numId="39">
    <w:abstractNumId w:val="25"/>
  </w:num>
  <w:num w:numId="40">
    <w:abstractNumId w:val="23"/>
  </w:num>
  <w:num w:numId="41">
    <w:abstractNumId w:val="7"/>
  </w:num>
  <w:num w:numId="42">
    <w:abstractNumId w:val="21"/>
  </w:num>
  <w:num w:numId="43">
    <w:abstractNumId w:val="4"/>
  </w:num>
  <w:num w:numId="44">
    <w:abstractNumId w:val="16"/>
  </w:num>
  <w:num w:numId="45">
    <w:abstractNumId w:val="41"/>
  </w:num>
  <w:num w:numId="46">
    <w:abstractNumId w:val="19"/>
  </w:num>
  <w:num w:numId="47">
    <w:abstractNumId w:val="13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2C"/>
    <w:rsid w:val="00000930"/>
    <w:rsid w:val="00000958"/>
    <w:rsid w:val="000279ED"/>
    <w:rsid w:val="0003005F"/>
    <w:rsid w:val="00036C0D"/>
    <w:rsid w:val="00051F83"/>
    <w:rsid w:val="00053EAC"/>
    <w:rsid w:val="00053F63"/>
    <w:rsid w:val="00055D99"/>
    <w:rsid w:val="00060D5D"/>
    <w:rsid w:val="00072235"/>
    <w:rsid w:val="00075F06"/>
    <w:rsid w:val="000970DD"/>
    <w:rsid w:val="000A63D2"/>
    <w:rsid w:val="000B6160"/>
    <w:rsid w:val="000D1CF9"/>
    <w:rsid w:val="000E3356"/>
    <w:rsid w:val="000F263F"/>
    <w:rsid w:val="001103FA"/>
    <w:rsid w:val="00130488"/>
    <w:rsid w:val="00132678"/>
    <w:rsid w:val="0014198F"/>
    <w:rsid w:val="001767AA"/>
    <w:rsid w:val="00186620"/>
    <w:rsid w:val="00196FC0"/>
    <w:rsid w:val="001A2604"/>
    <w:rsid w:val="001A29E9"/>
    <w:rsid w:val="001A4E74"/>
    <w:rsid w:val="001B04E0"/>
    <w:rsid w:val="001B5AEB"/>
    <w:rsid w:val="001B7AF5"/>
    <w:rsid w:val="001E17DE"/>
    <w:rsid w:val="001F5692"/>
    <w:rsid w:val="002162AC"/>
    <w:rsid w:val="0022047F"/>
    <w:rsid w:val="00231C7B"/>
    <w:rsid w:val="00233256"/>
    <w:rsid w:val="00240581"/>
    <w:rsid w:val="00244320"/>
    <w:rsid w:val="00254C56"/>
    <w:rsid w:val="00254DB8"/>
    <w:rsid w:val="0026018F"/>
    <w:rsid w:val="00270F4A"/>
    <w:rsid w:val="00296F97"/>
    <w:rsid w:val="002B1566"/>
    <w:rsid w:val="002B38BD"/>
    <w:rsid w:val="002B751B"/>
    <w:rsid w:val="002E25CC"/>
    <w:rsid w:val="002E5A5C"/>
    <w:rsid w:val="003020A0"/>
    <w:rsid w:val="00302949"/>
    <w:rsid w:val="00307E71"/>
    <w:rsid w:val="00311C32"/>
    <w:rsid w:val="00326539"/>
    <w:rsid w:val="00330F44"/>
    <w:rsid w:val="003433EF"/>
    <w:rsid w:val="00344BE5"/>
    <w:rsid w:val="0036089E"/>
    <w:rsid w:val="00361F69"/>
    <w:rsid w:val="003772E7"/>
    <w:rsid w:val="00391EB4"/>
    <w:rsid w:val="0039729F"/>
    <w:rsid w:val="003B2928"/>
    <w:rsid w:val="003B3429"/>
    <w:rsid w:val="003B66E4"/>
    <w:rsid w:val="003B6FD5"/>
    <w:rsid w:val="003C2FCA"/>
    <w:rsid w:val="003D1FD1"/>
    <w:rsid w:val="003D2554"/>
    <w:rsid w:val="00407D41"/>
    <w:rsid w:val="00414AF9"/>
    <w:rsid w:val="0041578D"/>
    <w:rsid w:val="00416BCC"/>
    <w:rsid w:val="004335E7"/>
    <w:rsid w:val="00433F07"/>
    <w:rsid w:val="00434028"/>
    <w:rsid w:val="0046559F"/>
    <w:rsid w:val="004748A4"/>
    <w:rsid w:val="004A1E06"/>
    <w:rsid w:val="004B518D"/>
    <w:rsid w:val="004B6920"/>
    <w:rsid w:val="004D0D4F"/>
    <w:rsid w:val="004E2177"/>
    <w:rsid w:val="004F192D"/>
    <w:rsid w:val="004F777B"/>
    <w:rsid w:val="0050322A"/>
    <w:rsid w:val="00503606"/>
    <w:rsid w:val="005315F8"/>
    <w:rsid w:val="00547A0E"/>
    <w:rsid w:val="00581C12"/>
    <w:rsid w:val="005920D6"/>
    <w:rsid w:val="0059679C"/>
    <w:rsid w:val="005A33F4"/>
    <w:rsid w:val="005C707F"/>
    <w:rsid w:val="005E0B83"/>
    <w:rsid w:val="005F11D7"/>
    <w:rsid w:val="005F26D3"/>
    <w:rsid w:val="005F5B07"/>
    <w:rsid w:val="00604575"/>
    <w:rsid w:val="00604C42"/>
    <w:rsid w:val="0062119A"/>
    <w:rsid w:val="006238AC"/>
    <w:rsid w:val="00624ABF"/>
    <w:rsid w:val="00632E8D"/>
    <w:rsid w:val="00645428"/>
    <w:rsid w:val="006563BD"/>
    <w:rsid w:val="00665681"/>
    <w:rsid w:val="00666C00"/>
    <w:rsid w:val="006835E1"/>
    <w:rsid w:val="006A043B"/>
    <w:rsid w:val="006B47BE"/>
    <w:rsid w:val="006D5542"/>
    <w:rsid w:val="006E4580"/>
    <w:rsid w:val="006F62C2"/>
    <w:rsid w:val="00704868"/>
    <w:rsid w:val="00714A79"/>
    <w:rsid w:val="00717FED"/>
    <w:rsid w:val="0073103B"/>
    <w:rsid w:val="007465B1"/>
    <w:rsid w:val="0075144E"/>
    <w:rsid w:val="007535EF"/>
    <w:rsid w:val="007559ED"/>
    <w:rsid w:val="00755C06"/>
    <w:rsid w:val="00763060"/>
    <w:rsid w:val="00765DD6"/>
    <w:rsid w:val="0076608C"/>
    <w:rsid w:val="00772092"/>
    <w:rsid w:val="00781BE4"/>
    <w:rsid w:val="00783410"/>
    <w:rsid w:val="00790A17"/>
    <w:rsid w:val="00794E62"/>
    <w:rsid w:val="007A03CC"/>
    <w:rsid w:val="007A5FD3"/>
    <w:rsid w:val="007B0DB2"/>
    <w:rsid w:val="007B12F7"/>
    <w:rsid w:val="007C1355"/>
    <w:rsid w:val="007C1B8A"/>
    <w:rsid w:val="007C2953"/>
    <w:rsid w:val="007C6129"/>
    <w:rsid w:val="007C6D4F"/>
    <w:rsid w:val="007D13CC"/>
    <w:rsid w:val="007D336E"/>
    <w:rsid w:val="007E41A6"/>
    <w:rsid w:val="007E4506"/>
    <w:rsid w:val="008049B2"/>
    <w:rsid w:val="0081305B"/>
    <w:rsid w:val="00824724"/>
    <w:rsid w:val="00824DB4"/>
    <w:rsid w:val="008438D2"/>
    <w:rsid w:val="0086212C"/>
    <w:rsid w:val="0086243D"/>
    <w:rsid w:val="00873CE4"/>
    <w:rsid w:val="00877750"/>
    <w:rsid w:val="008833E0"/>
    <w:rsid w:val="0088351F"/>
    <w:rsid w:val="008A186B"/>
    <w:rsid w:val="008A7518"/>
    <w:rsid w:val="008C6A1C"/>
    <w:rsid w:val="008D480D"/>
    <w:rsid w:val="008E1D44"/>
    <w:rsid w:val="00910E1C"/>
    <w:rsid w:val="00911765"/>
    <w:rsid w:val="009162D6"/>
    <w:rsid w:val="0092708D"/>
    <w:rsid w:val="00932B18"/>
    <w:rsid w:val="009364C1"/>
    <w:rsid w:val="00936AA5"/>
    <w:rsid w:val="0094465B"/>
    <w:rsid w:val="0095172B"/>
    <w:rsid w:val="009679D0"/>
    <w:rsid w:val="00971181"/>
    <w:rsid w:val="00980E0D"/>
    <w:rsid w:val="00992959"/>
    <w:rsid w:val="009A1B90"/>
    <w:rsid w:val="009C5728"/>
    <w:rsid w:val="009D38A0"/>
    <w:rsid w:val="009D41D8"/>
    <w:rsid w:val="009E4E52"/>
    <w:rsid w:val="009E5974"/>
    <w:rsid w:val="00A018DE"/>
    <w:rsid w:val="00A14496"/>
    <w:rsid w:val="00A16E7C"/>
    <w:rsid w:val="00A16EB9"/>
    <w:rsid w:val="00A22B42"/>
    <w:rsid w:val="00A24DDC"/>
    <w:rsid w:val="00A268A0"/>
    <w:rsid w:val="00A276D5"/>
    <w:rsid w:val="00A300F7"/>
    <w:rsid w:val="00A31A2C"/>
    <w:rsid w:val="00A64FC1"/>
    <w:rsid w:val="00A673A2"/>
    <w:rsid w:val="00A70CD1"/>
    <w:rsid w:val="00A71EA6"/>
    <w:rsid w:val="00A76A63"/>
    <w:rsid w:val="00A77EBD"/>
    <w:rsid w:val="00A86EDC"/>
    <w:rsid w:val="00A872A0"/>
    <w:rsid w:val="00A91A7D"/>
    <w:rsid w:val="00AA118E"/>
    <w:rsid w:val="00AA2A2D"/>
    <w:rsid w:val="00AA6724"/>
    <w:rsid w:val="00AC360A"/>
    <w:rsid w:val="00AE2B86"/>
    <w:rsid w:val="00AF5E82"/>
    <w:rsid w:val="00B0181E"/>
    <w:rsid w:val="00B0188E"/>
    <w:rsid w:val="00B026CE"/>
    <w:rsid w:val="00B11F2D"/>
    <w:rsid w:val="00B4360B"/>
    <w:rsid w:val="00B43D38"/>
    <w:rsid w:val="00B50D31"/>
    <w:rsid w:val="00B51486"/>
    <w:rsid w:val="00B55F0C"/>
    <w:rsid w:val="00B56B36"/>
    <w:rsid w:val="00B656D3"/>
    <w:rsid w:val="00B73A22"/>
    <w:rsid w:val="00B844EC"/>
    <w:rsid w:val="00BF584A"/>
    <w:rsid w:val="00C0261D"/>
    <w:rsid w:val="00C12445"/>
    <w:rsid w:val="00C14977"/>
    <w:rsid w:val="00C20AFF"/>
    <w:rsid w:val="00C361CD"/>
    <w:rsid w:val="00C5157D"/>
    <w:rsid w:val="00C65BB5"/>
    <w:rsid w:val="00C74CA9"/>
    <w:rsid w:val="00C900EE"/>
    <w:rsid w:val="00C9625B"/>
    <w:rsid w:val="00CA3A24"/>
    <w:rsid w:val="00CA5E83"/>
    <w:rsid w:val="00CB1AC1"/>
    <w:rsid w:val="00CE0E1C"/>
    <w:rsid w:val="00CF3CA1"/>
    <w:rsid w:val="00CF6E8C"/>
    <w:rsid w:val="00D053DC"/>
    <w:rsid w:val="00D134AC"/>
    <w:rsid w:val="00D14BD0"/>
    <w:rsid w:val="00D22DE9"/>
    <w:rsid w:val="00D26622"/>
    <w:rsid w:val="00D3160A"/>
    <w:rsid w:val="00D33180"/>
    <w:rsid w:val="00D33443"/>
    <w:rsid w:val="00D34C13"/>
    <w:rsid w:val="00D365EB"/>
    <w:rsid w:val="00D55BFF"/>
    <w:rsid w:val="00D6129F"/>
    <w:rsid w:val="00D72D35"/>
    <w:rsid w:val="00D813B6"/>
    <w:rsid w:val="00D835EB"/>
    <w:rsid w:val="00D8788E"/>
    <w:rsid w:val="00D916CA"/>
    <w:rsid w:val="00DC107D"/>
    <w:rsid w:val="00DC2179"/>
    <w:rsid w:val="00DC2510"/>
    <w:rsid w:val="00DC6379"/>
    <w:rsid w:val="00DD1FE3"/>
    <w:rsid w:val="00DE3978"/>
    <w:rsid w:val="00DE4302"/>
    <w:rsid w:val="00DE74F1"/>
    <w:rsid w:val="00E0402F"/>
    <w:rsid w:val="00E133FF"/>
    <w:rsid w:val="00E1474C"/>
    <w:rsid w:val="00E20112"/>
    <w:rsid w:val="00E26B3E"/>
    <w:rsid w:val="00E27DDB"/>
    <w:rsid w:val="00E337A8"/>
    <w:rsid w:val="00E84C06"/>
    <w:rsid w:val="00E92411"/>
    <w:rsid w:val="00EA180D"/>
    <w:rsid w:val="00EB08ED"/>
    <w:rsid w:val="00EB1F4D"/>
    <w:rsid w:val="00EB46CF"/>
    <w:rsid w:val="00ED19BF"/>
    <w:rsid w:val="00ED5E53"/>
    <w:rsid w:val="00EF3A9C"/>
    <w:rsid w:val="00EF59EF"/>
    <w:rsid w:val="00EF7151"/>
    <w:rsid w:val="00F013AB"/>
    <w:rsid w:val="00F01C54"/>
    <w:rsid w:val="00F02156"/>
    <w:rsid w:val="00F07321"/>
    <w:rsid w:val="00F13583"/>
    <w:rsid w:val="00F27364"/>
    <w:rsid w:val="00F430C4"/>
    <w:rsid w:val="00F5739F"/>
    <w:rsid w:val="00F629C7"/>
    <w:rsid w:val="00F65BDD"/>
    <w:rsid w:val="00F93054"/>
    <w:rsid w:val="00F979C4"/>
    <w:rsid w:val="00FB039B"/>
    <w:rsid w:val="00FB1F31"/>
    <w:rsid w:val="00FC0D01"/>
    <w:rsid w:val="00FC0F38"/>
    <w:rsid w:val="00FC21ED"/>
    <w:rsid w:val="00FC4A31"/>
    <w:rsid w:val="00FD64F9"/>
    <w:rsid w:val="00FD6A3E"/>
    <w:rsid w:val="00FE1CF0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2955CA-DA0B-4E54-A55E-AA3A1F0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1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1CD"/>
  </w:style>
  <w:style w:type="paragraph" w:styleId="Footer">
    <w:name w:val="footer"/>
    <w:basedOn w:val="Normal"/>
    <w:link w:val="Foot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1CD"/>
  </w:style>
  <w:style w:type="table" w:styleId="TableGrid">
    <w:name w:val="Table Grid"/>
    <w:basedOn w:val="TableNormal"/>
    <w:uiPriority w:val="59"/>
    <w:rsid w:val="00F0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DE9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7535E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F2736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465B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A76A63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A63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lueprintclackamas.com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EF7B3-45C2-4F10-90B5-F104ADEB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RODCoo</dc:creator>
  <cp:lastModifiedBy>Strong, Katie</cp:lastModifiedBy>
  <cp:revision>2</cp:revision>
  <cp:lastPrinted>2018-12-27T17:41:00Z</cp:lastPrinted>
  <dcterms:created xsi:type="dcterms:W3CDTF">2019-02-25T21:18:00Z</dcterms:created>
  <dcterms:modified xsi:type="dcterms:W3CDTF">2019-02-25T21:18:00Z</dcterms:modified>
</cp:coreProperties>
</file>