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8B630E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814A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F91306">
        <w:rPr>
          <w:rFonts w:ascii="Arial" w:hAnsi="Arial" w:cs="Arial"/>
          <w:sz w:val="24"/>
          <w:szCs w:val="24"/>
        </w:rPr>
        <w:t>, 2021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5D180B">
        <w:rPr>
          <w:rFonts w:ascii="Arial" w:hAnsi="Arial" w:cs="Arial"/>
          <w:sz w:val="24"/>
          <w:szCs w:val="24"/>
        </w:rPr>
        <w:t>8:30am to 10:15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B0372A" w:rsidRDefault="00B0372A" w:rsidP="00B0372A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A43F5A">
          <w:rPr>
            <w:rStyle w:val="Hyperlink"/>
            <w:rFonts w:ascii="Arial" w:hAnsi="Arial" w:cs="Arial"/>
            <w:sz w:val="24"/>
            <w:szCs w:val="24"/>
          </w:rPr>
          <w:t>https://clackamascounty.zoom.us/j/96500522056?pwd=elVKZFlYT2tHc3FkSmd2a1lENGVtdz09</w:t>
        </w:r>
      </w:hyperlink>
    </w:p>
    <w:p w:rsidR="00B0372A" w:rsidRPr="00DD1FE3" w:rsidRDefault="00B0372A" w:rsidP="00DD1FE3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>Meeting ID: 965 0052 2056</w:t>
      </w:r>
      <w:r w:rsidR="00A43F5A">
        <w:rPr>
          <w:rFonts w:ascii="Arial" w:hAnsi="Arial" w:cs="Arial"/>
          <w:sz w:val="24"/>
          <w:szCs w:val="24"/>
        </w:rPr>
        <w:t xml:space="preserve">                           </w:t>
      </w:r>
      <w:r w:rsidRPr="00B0372A">
        <w:rPr>
          <w:rFonts w:ascii="Arial" w:hAnsi="Arial" w:cs="Arial"/>
          <w:sz w:val="24"/>
          <w:szCs w:val="24"/>
        </w:rPr>
        <w:t>Passcode: 852826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F91306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37759A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8:35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Welcome!</w:t>
            </w:r>
          </w:p>
          <w:p w:rsidR="00F91306" w:rsidRPr="00665681" w:rsidRDefault="001B1119" w:rsidP="007535EF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Quick Intros- Lennie </w:t>
            </w:r>
            <w:proofErr w:type="spellStart"/>
            <w:r>
              <w:rPr>
                <w:rFonts w:cs="Times New Roman"/>
              </w:rPr>
              <w:t>Bjornston</w:t>
            </w:r>
            <w:proofErr w:type="spellEnd"/>
            <w:r>
              <w:rPr>
                <w:rFonts w:cs="Times New Roman"/>
              </w:rPr>
              <w:t xml:space="preserve">, Dani Stamm Thomas, Chelsea Hamilton, Seth Lyon, Erika </w:t>
            </w:r>
            <w:proofErr w:type="spellStart"/>
            <w:r>
              <w:rPr>
                <w:rFonts w:cs="Times New Roman"/>
              </w:rPr>
              <w:t>Zoller</w:t>
            </w:r>
            <w:proofErr w:type="spellEnd"/>
            <w:r>
              <w:rPr>
                <w:rFonts w:cs="Times New Roman"/>
              </w:rPr>
              <w:t xml:space="preserve">, Denise Glascock, Adam Freer, Kim </w:t>
            </w:r>
            <w:proofErr w:type="spellStart"/>
            <w:r>
              <w:rPr>
                <w:rFonts w:cs="Times New Roman"/>
              </w:rPr>
              <w:t>LaCroix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Donalda</w:t>
            </w:r>
            <w:proofErr w:type="spellEnd"/>
            <w:r>
              <w:rPr>
                <w:rFonts w:cs="Times New Roman"/>
              </w:rPr>
              <w:t xml:space="preserve"> Dodson, Pat Duke, </w:t>
            </w:r>
            <w:proofErr w:type="spellStart"/>
            <w:r>
              <w:rPr>
                <w:rFonts w:cs="Times New Roman"/>
              </w:rPr>
              <w:t>Mery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Perishetti</w:t>
            </w:r>
            <w:proofErr w:type="spellEnd"/>
            <w:r>
              <w:rPr>
                <w:rFonts w:cs="Times New Roman"/>
              </w:rPr>
              <w:t xml:space="preserve">, Brett Walker, Adam Peterson, Sophia Butler, </w:t>
            </w:r>
            <w:proofErr w:type="spellStart"/>
            <w:r>
              <w:rPr>
                <w:rFonts w:cs="Times New Roman"/>
              </w:rPr>
              <w:t>Darcee</w:t>
            </w:r>
            <w:proofErr w:type="spellEnd"/>
            <w:r>
              <w:rPr>
                <w:rFonts w:cs="Times New Roman"/>
              </w:rPr>
              <w:t>, Amy Corbett, Brett Walker</w:t>
            </w:r>
            <w:r w:rsidR="00DC4151">
              <w:rPr>
                <w:rFonts w:cs="Times New Roman"/>
              </w:rPr>
              <w:t>, Wendy Gibson</w:t>
            </w:r>
            <w:r w:rsidR="005C7137">
              <w:rPr>
                <w:rFonts w:cs="Times New Roman"/>
              </w:rPr>
              <w:t>, Rodney Cook</w:t>
            </w:r>
            <w:r>
              <w:rPr>
                <w:rFonts w:cs="Times New Roman"/>
              </w:rPr>
              <w:t xml:space="preserve"> </w:t>
            </w:r>
          </w:p>
          <w:p w:rsidR="00F91306" w:rsidRPr="007535EF" w:rsidRDefault="00F91306" w:rsidP="00936AA5">
            <w:pPr>
              <w:pStyle w:val="ListParagraph"/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Denise Glascock</w:t>
            </w:r>
          </w:p>
          <w:p w:rsidR="00F91306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1306" w:rsidRPr="00A22B42" w:rsidTr="00F9130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35416A" w:rsidRDefault="0037759A" w:rsidP="00CF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</w:t>
            </w:r>
            <w:r w:rsidR="003C26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– 8</w:t>
            </w:r>
            <w:r w:rsidR="00D83ECC">
              <w:rPr>
                <w:sz w:val="20"/>
                <w:szCs w:val="20"/>
              </w:rPr>
              <w:t>:</w:t>
            </w:r>
            <w:r w:rsidR="00CF770E">
              <w:rPr>
                <w:sz w:val="20"/>
                <w:szCs w:val="20"/>
              </w:rPr>
              <w:t>50</w:t>
            </w:r>
            <w:r w:rsidR="00F91306">
              <w:rPr>
                <w:sz w:val="20"/>
                <w:szCs w:val="20"/>
              </w:rPr>
              <w:t xml:space="preserve">am </w:t>
            </w:r>
          </w:p>
        </w:tc>
        <w:tc>
          <w:tcPr>
            <w:tcW w:w="7470" w:type="dxa"/>
          </w:tcPr>
          <w:p w:rsidR="00F91306" w:rsidRDefault="00CF770E" w:rsidP="005D7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New Membership Application</w:t>
            </w:r>
          </w:p>
          <w:p w:rsidR="00F9581B" w:rsidRPr="00CF770E" w:rsidRDefault="00CF770E" w:rsidP="00CF770E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Jen Burkart- North Clackamas (materials attached, Jen will come for a few moments to introduce herself)</w:t>
            </w:r>
          </w:p>
        </w:tc>
        <w:tc>
          <w:tcPr>
            <w:tcW w:w="2970" w:type="dxa"/>
          </w:tcPr>
          <w:p w:rsidR="00F91306" w:rsidRDefault="00CF770E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Discussion and Vote</w:t>
            </w:r>
          </w:p>
        </w:tc>
        <w:tc>
          <w:tcPr>
            <w:tcW w:w="2610" w:type="dxa"/>
          </w:tcPr>
          <w:p w:rsidR="00F91306" w:rsidRDefault="00F91306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F91306" w:rsidRDefault="00F91306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F91306" w:rsidRPr="00A22B42" w:rsidRDefault="00F91306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CF770E" w:rsidRPr="00A22B42" w:rsidTr="00F9130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F770E" w:rsidRDefault="00CF770E" w:rsidP="00CF77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8:50-9:00am</w:t>
            </w:r>
          </w:p>
        </w:tc>
        <w:tc>
          <w:tcPr>
            <w:tcW w:w="7470" w:type="dxa"/>
          </w:tcPr>
          <w:p w:rsidR="00CF770E" w:rsidRPr="00CF770E" w:rsidRDefault="00CF770E" w:rsidP="00CF7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b/>
                <w:szCs w:val="24"/>
              </w:rPr>
              <w:t>Hub Updates</w:t>
            </w:r>
          </w:p>
          <w:p w:rsidR="00CF770E" w:rsidRPr="00781312" w:rsidRDefault="00CF770E" w:rsidP="00CF770E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Coordinated Enrollment: Current Enrollment Update &amp; Marketing</w:t>
            </w:r>
          </w:p>
          <w:p w:rsidR="00CB097E" w:rsidRPr="00CB097E" w:rsidRDefault="00CF770E" w:rsidP="00CB097E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Hiring Update</w:t>
            </w:r>
          </w:p>
        </w:tc>
        <w:tc>
          <w:tcPr>
            <w:tcW w:w="2970" w:type="dxa"/>
          </w:tcPr>
          <w:p w:rsidR="00CF770E" w:rsidRDefault="00CB097E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Informational</w:t>
            </w:r>
          </w:p>
        </w:tc>
        <w:tc>
          <w:tcPr>
            <w:tcW w:w="2610" w:type="dxa"/>
          </w:tcPr>
          <w:p w:rsidR="00CF770E" w:rsidRDefault="00CB097E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  <w:p w:rsidR="00CB097E" w:rsidRDefault="00CB097E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1306" w:rsidRPr="00A22B42" w:rsidTr="00F91306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Default="007D17F4" w:rsidP="0017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9:00am</w:t>
            </w:r>
            <w:r w:rsidR="00F91306">
              <w:rPr>
                <w:sz w:val="20"/>
                <w:szCs w:val="20"/>
              </w:rPr>
              <w:t xml:space="preserve"> – 9:</w:t>
            </w:r>
            <w:r w:rsidR="00CF770E">
              <w:rPr>
                <w:sz w:val="20"/>
                <w:szCs w:val="20"/>
              </w:rPr>
              <w:t>15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1B1119" w:rsidRDefault="001B1119" w:rsidP="00377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0"/>
              </w:rPr>
              <w:t>Racism in Public Health</w:t>
            </w:r>
          </w:p>
          <w:p w:rsidR="00A84664" w:rsidRDefault="00611B88" w:rsidP="00377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</w:rPr>
            </w:pPr>
            <w:r>
              <w:rPr>
                <w:b/>
                <w:szCs w:val="24"/>
              </w:rPr>
              <w:t>Collective Impact</w:t>
            </w:r>
            <w:r w:rsidR="0037759A" w:rsidRPr="00611B88">
              <w:rPr>
                <w:rFonts w:ascii="Calibri" w:eastAsia="Calibri" w:hAnsi="Calibri" w:cs="Times New Roman"/>
                <w:b/>
                <w:sz w:val="20"/>
              </w:rPr>
              <w:t xml:space="preserve"> </w:t>
            </w:r>
          </w:p>
          <w:p w:rsidR="00CB097E" w:rsidRPr="00AB74D6" w:rsidRDefault="00CB097E" w:rsidP="00377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2970" w:type="dxa"/>
          </w:tcPr>
          <w:p w:rsidR="00F91306" w:rsidRDefault="00611B88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Discussion</w:t>
            </w:r>
          </w:p>
          <w:p w:rsidR="001B1119" w:rsidRDefault="001B1119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Lennie isn’t sure if the BIPOC language is fully inclusive</w:t>
            </w:r>
          </w:p>
          <w:p w:rsidR="001B1119" w:rsidRDefault="001B1119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1B1119" w:rsidRDefault="001B1119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Seth is tired of statements and ready for action </w:t>
            </w:r>
          </w:p>
          <w:p w:rsidR="001B1119" w:rsidRDefault="001B1119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CB097E" w:rsidRDefault="00CB097E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Support Vote</w:t>
            </w:r>
          </w:p>
          <w:p w:rsidR="001B1119" w:rsidRDefault="001B1119" w:rsidP="001B111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Darcee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motion to pass</w:t>
            </w:r>
          </w:p>
          <w:p w:rsidR="001B1119" w:rsidRDefault="001B1119" w:rsidP="001B111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Donalda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seconded</w:t>
            </w:r>
          </w:p>
          <w:p w:rsidR="001B1119" w:rsidRDefault="001B1119" w:rsidP="001B111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All were in favor and motion passed</w:t>
            </w:r>
          </w:p>
          <w:p w:rsidR="001B1119" w:rsidRDefault="001B1119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1B1119" w:rsidRDefault="001B1119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DC4151" w:rsidRDefault="001B1119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Discussion</w:t>
            </w:r>
          </w:p>
          <w:p w:rsidR="00DC4151" w:rsidRDefault="00DC4151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Lennie noted that a s</w:t>
            </w:r>
            <w:r w:rsidRPr="00DC4151">
              <w:rPr>
                <w:rFonts w:cs="Times New Roman"/>
                <w:b/>
                <w:sz w:val="20"/>
                <w:szCs w:val="20"/>
              </w:rPr>
              <w:t>ystems issue that will come up in this agenda is about navigators/care-coordinators/FRCs</w:t>
            </w:r>
          </w:p>
          <w:p w:rsidR="00DC4151" w:rsidRDefault="00DC4151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DC4151" w:rsidRDefault="00DC4151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There’s a consultant hired to prioritize goals and help apply historical context for how these services can fit in with current programs </w:t>
            </w:r>
          </w:p>
          <w:p w:rsidR="00DC4151" w:rsidRDefault="00DC4151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1B1119" w:rsidRDefault="00DC4151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Seeking system integration and alignment efforts within Clackamas i.e. preventive staffing </w:t>
            </w:r>
          </w:p>
          <w:p w:rsidR="00DC4151" w:rsidRDefault="00DC4151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DC4151" w:rsidRDefault="00DC4151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Other system issues to consider: </w:t>
            </w:r>
            <w:r>
              <w:t xml:space="preserve"> </w:t>
            </w:r>
            <w:r w:rsidRPr="00DC4151">
              <w:rPr>
                <w:rFonts w:cs="Times New Roman"/>
                <w:b/>
                <w:sz w:val="20"/>
                <w:szCs w:val="20"/>
              </w:rPr>
              <w:t>pediatric well-child assessment tools</w:t>
            </w:r>
            <w:r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DC4151">
              <w:rPr>
                <w:rFonts w:cs="Times New Roman"/>
                <w:b/>
                <w:sz w:val="20"/>
                <w:szCs w:val="20"/>
              </w:rPr>
              <w:t>ready for K skills, assets, experience</w:t>
            </w:r>
            <w:r>
              <w:rPr>
                <w:rFonts w:cs="Times New Roman"/>
                <w:b/>
                <w:sz w:val="20"/>
                <w:szCs w:val="20"/>
              </w:rPr>
              <w:t xml:space="preserve">, </w:t>
            </w:r>
            <w:r w:rsidRPr="00DC4151">
              <w:rPr>
                <w:rFonts w:cs="Times New Roman"/>
                <w:b/>
                <w:sz w:val="20"/>
                <w:szCs w:val="20"/>
              </w:rPr>
              <w:t>fam</w:t>
            </w:r>
            <w:r>
              <w:rPr>
                <w:rFonts w:cs="Times New Roman"/>
                <w:b/>
                <w:sz w:val="20"/>
                <w:szCs w:val="20"/>
              </w:rPr>
              <w:t>ily stability and well-being</w:t>
            </w:r>
          </w:p>
          <w:p w:rsidR="00DC4151" w:rsidRDefault="00DC4151" w:rsidP="0037759A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CB097E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</w:t>
            </w:r>
            <w:r w:rsidR="00CB097E">
              <w:rPr>
                <w:b/>
                <w:sz w:val="20"/>
                <w:szCs w:val="20"/>
              </w:rPr>
              <w:t>dam Freer</w:t>
            </w: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B1119" w:rsidRDefault="001B1119" w:rsidP="00611B8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Kim </w:t>
            </w:r>
            <w:proofErr w:type="spellStart"/>
            <w:r>
              <w:rPr>
                <w:b/>
                <w:sz w:val="20"/>
                <w:szCs w:val="20"/>
              </w:rPr>
              <w:t>LaCroix</w:t>
            </w:r>
            <w:proofErr w:type="spellEnd"/>
            <w:r>
              <w:rPr>
                <w:b/>
                <w:sz w:val="20"/>
                <w:szCs w:val="20"/>
              </w:rPr>
              <w:t xml:space="preserve">, Erika </w:t>
            </w:r>
            <w:proofErr w:type="spellStart"/>
            <w:r>
              <w:rPr>
                <w:b/>
                <w:sz w:val="20"/>
                <w:szCs w:val="20"/>
              </w:rPr>
              <w:t>Zoller</w:t>
            </w:r>
            <w:proofErr w:type="spellEnd"/>
            <w:r>
              <w:rPr>
                <w:b/>
                <w:sz w:val="20"/>
                <w:szCs w:val="20"/>
              </w:rPr>
              <w:t>- Collective Impact</w:t>
            </w:r>
          </w:p>
        </w:tc>
      </w:tr>
      <w:tr w:rsidR="001416A0" w:rsidRPr="00A22B42" w:rsidTr="00814AAD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416A0" w:rsidRDefault="00C93097" w:rsidP="001761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CF770E">
              <w:rPr>
                <w:sz w:val="20"/>
                <w:szCs w:val="20"/>
              </w:rPr>
              <w:t>15</w:t>
            </w:r>
            <w:r w:rsidR="00814AAD">
              <w:rPr>
                <w:sz w:val="20"/>
                <w:szCs w:val="20"/>
              </w:rPr>
              <w:t>-10</w:t>
            </w:r>
            <w:r w:rsidR="001416A0">
              <w:rPr>
                <w:sz w:val="20"/>
                <w:szCs w:val="20"/>
              </w:rPr>
              <w:t>:</w:t>
            </w:r>
            <w:r w:rsidR="00814AAD">
              <w:rPr>
                <w:sz w:val="20"/>
                <w:szCs w:val="20"/>
              </w:rPr>
              <w:t>00</w:t>
            </w:r>
            <w:r w:rsidR="001416A0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37759A" w:rsidRDefault="00611B88" w:rsidP="003775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FRC Funding Options</w:t>
            </w:r>
          </w:p>
          <w:p w:rsidR="0037759A" w:rsidRDefault="00176182" w:rsidP="0037759A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ELD Proposed Hub Funding quick overview</w:t>
            </w:r>
          </w:p>
          <w:p w:rsidR="001416A0" w:rsidRDefault="00176182" w:rsidP="00796049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Package options for FRCs </w:t>
            </w:r>
          </w:p>
        </w:tc>
        <w:tc>
          <w:tcPr>
            <w:tcW w:w="2970" w:type="dxa"/>
          </w:tcPr>
          <w:p w:rsidR="00DC4151" w:rsidRDefault="00814AA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Informational</w:t>
            </w:r>
            <w:r w:rsidR="002475C1">
              <w:rPr>
                <w:b/>
                <w:sz w:val="20"/>
                <w:szCs w:val="20"/>
              </w:rPr>
              <w:t>, Discussion</w:t>
            </w:r>
            <w:r w:rsidR="00D45DEC">
              <w:rPr>
                <w:b/>
                <w:sz w:val="20"/>
                <w:szCs w:val="20"/>
              </w:rPr>
              <w:t xml:space="preserve"> </w:t>
            </w:r>
          </w:p>
          <w:p w:rsidR="00DC4151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FRC current contracts are out until September 20, 2022</w:t>
            </w:r>
          </w:p>
          <w:p w:rsidR="00EA334D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EA334D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Chelsea added that there may be some more short term and immediate funding that could be transferred in order to save some of the biennium dollars for later</w:t>
            </w:r>
          </w:p>
          <w:p w:rsidR="00EA334D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EA334D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When discussing keeping service levels in place, it was noted that nobody would have to be laid off</w:t>
            </w:r>
          </w:p>
          <w:p w:rsidR="00EA334D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EA334D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Brett had a concern about using KPI funds for this. He thinks hubs should use the funds for the communities instead of specific staff unless that staff </w:t>
            </w:r>
            <w:proofErr w:type="gramStart"/>
            <w:r>
              <w:rPr>
                <w:b/>
                <w:sz w:val="20"/>
                <w:szCs w:val="20"/>
              </w:rPr>
              <w:t>is focused</w:t>
            </w:r>
            <w:proofErr w:type="gramEnd"/>
            <w:r>
              <w:rPr>
                <w:b/>
                <w:sz w:val="20"/>
                <w:szCs w:val="20"/>
              </w:rPr>
              <w:t xml:space="preserve"> on P-3 alignment. He thinks </w:t>
            </w:r>
            <w:proofErr w:type="gramStart"/>
            <w:r>
              <w:rPr>
                <w:b/>
                <w:sz w:val="20"/>
                <w:szCs w:val="20"/>
              </w:rPr>
              <w:t>it’s</w:t>
            </w:r>
            <w:proofErr w:type="gramEnd"/>
            <w:r>
              <w:rPr>
                <w:b/>
                <w:sz w:val="20"/>
                <w:szCs w:val="20"/>
              </w:rPr>
              <w:t xml:space="preserve"> not unallowable but that it’s also not in the spirit of </w:t>
            </w:r>
            <w:r>
              <w:rPr>
                <w:b/>
                <w:sz w:val="20"/>
                <w:szCs w:val="20"/>
              </w:rPr>
              <w:lastRenderedPageBreak/>
              <w:t xml:space="preserve">what the fund was designed to do. He also asked, “how do the dollars get out to the community really quickly?” He thinks this hub has a good process in place but the county RFP process </w:t>
            </w:r>
            <w:proofErr w:type="gramStart"/>
            <w:r>
              <w:rPr>
                <w:b/>
                <w:sz w:val="20"/>
                <w:szCs w:val="20"/>
              </w:rPr>
              <w:t>won’t</w:t>
            </w:r>
            <w:proofErr w:type="gramEnd"/>
            <w:r>
              <w:rPr>
                <w:b/>
                <w:sz w:val="20"/>
                <w:szCs w:val="20"/>
              </w:rPr>
              <w:t xml:space="preserve"> be nimble enough to get the dollars out the door quickly. Chelsea </w:t>
            </w:r>
            <w:proofErr w:type="gramStart"/>
            <w:r>
              <w:rPr>
                <w:b/>
                <w:sz w:val="20"/>
                <w:szCs w:val="20"/>
              </w:rPr>
              <w:t>doesn’t</w:t>
            </w:r>
            <w:proofErr w:type="gramEnd"/>
            <w:r>
              <w:rPr>
                <w:b/>
                <w:sz w:val="20"/>
                <w:szCs w:val="20"/>
              </w:rPr>
              <w:t xml:space="preserve"> want to touch the currently funded valuable KPI programs. The way </w:t>
            </w:r>
            <w:proofErr w:type="gramStart"/>
            <w:r>
              <w:rPr>
                <w:b/>
                <w:sz w:val="20"/>
                <w:szCs w:val="20"/>
              </w:rPr>
              <w:t>she’s</w:t>
            </w:r>
            <w:proofErr w:type="gramEnd"/>
            <w:r>
              <w:rPr>
                <w:b/>
                <w:sz w:val="20"/>
                <w:szCs w:val="20"/>
              </w:rPr>
              <w:t xml:space="preserve"> trying to be nimble is to extend or amend contracts as opposed to rolling out a new NOFO. She’s started working with funders re: budgets to make a plan for what could be done quickly if need be</w:t>
            </w:r>
          </w:p>
          <w:p w:rsidR="00EA334D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EA334D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Dani also acknowledged that this isn’t the central goal for the KPI dollars, that this would be an extremely small amount of the KPI dollars </w:t>
            </w:r>
          </w:p>
          <w:p w:rsidR="00660A58" w:rsidRDefault="00660A58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660A58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Lennie was saying there was an FRC built in the GCCF about 8 years ago. What Erika and Kim presented earlier around systems work: this whole subject of navigators is worth studying. He supports path 1</w:t>
            </w:r>
          </w:p>
          <w:p w:rsidR="00660A58" w:rsidRDefault="00660A58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EA334D" w:rsidRDefault="00660A58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Kim La Croix supported option one and mirrored </w:t>
            </w:r>
            <w:proofErr w:type="gramStart"/>
            <w:r>
              <w:rPr>
                <w:b/>
                <w:sz w:val="20"/>
                <w:szCs w:val="20"/>
              </w:rPr>
              <w:t>Lennie’s</w:t>
            </w:r>
            <w:proofErr w:type="gramEnd"/>
            <w:r>
              <w:rPr>
                <w:b/>
                <w:sz w:val="20"/>
                <w:szCs w:val="20"/>
              </w:rPr>
              <w:t xml:space="preserve"> reasoning. </w:t>
            </w:r>
            <w:r w:rsidR="00EA334D">
              <w:rPr>
                <w:b/>
                <w:sz w:val="20"/>
                <w:szCs w:val="20"/>
              </w:rPr>
              <w:t xml:space="preserve"> </w:t>
            </w:r>
          </w:p>
          <w:p w:rsidR="00660A58" w:rsidRDefault="00660A58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660A58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Donalda</w:t>
            </w:r>
            <w:proofErr w:type="spellEnd"/>
            <w:r>
              <w:rPr>
                <w:b/>
                <w:sz w:val="20"/>
                <w:szCs w:val="20"/>
              </w:rPr>
              <w:t xml:space="preserve"> said it seems as though that system alignment is what </w:t>
            </w:r>
            <w:proofErr w:type="gramStart"/>
            <w:r>
              <w:rPr>
                <w:b/>
                <w:sz w:val="20"/>
                <w:szCs w:val="20"/>
              </w:rPr>
              <w:t>we’ve</w:t>
            </w:r>
            <w:proofErr w:type="gramEnd"/>
            <w:r>
              <w:rPr>
                <w:b/>
                <w:sz w:val="20"/>
                <w:szCs w:val="20"/>
              </w:rPr>
              <w:t xml:space="preserve"> been charged to do. She asked what are we going to do </w:t>
            </w:r>
            <w:r>
              <w:rPr>
                <w:b/>
                <w:sz w:val="20"/>
                <w:szCs w:val="20"/>
              </w:rPr>
              <w:lastRenderedPageBreak/>
              <w:t>differently to make sure we’re utilizing the information to address our sector plans</w:t>
            </w:r>
          </w:p>
          <w:p w:rsidR="00660A58" w:rsidRDefault="00660A58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Seth is also a funder of navigation and, re: equity, there were new investments made in navigation for BIPOC communities and </w:t>
            </w:r>
            <w:proofErr w:type="gramStart"/>
            <w:r>
              <w:rPr>
                <w:b/>
                <w:sz w:val="20"/>
                <w:szCs w:val="20"/>
              </w:rPr>
              <w:t>they’re</w:t>
            </w:r>
            <w:proofErr w:type="gramEnd"/>
            <w:r>
              <w:rPr>
                <w:b/>
                <w:sz w:val="20"/>
                <w:szCs w:val="20"/>
              </w:rPr>
              <w:t xml:space="preserve"> going gang-busters meaning they’re bringing families in at a high rate. Figuring out on a systems level how we coordinate is the difference between making a statement and making a difference. We should be developing a strong lens for what we care about for the limited services.</w:t>
            </w: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Kim La Croix: How can we leverage Medicaid billing?</w:t>
            </w: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Lennie said that previously, there were no categories; it was just about who needed support. How are the categorical limits keeping people from working together? </w:t>
            </w: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Denise wants to know how direct service staff access navigation. </w:t>
            </w: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Seth echoed Lennie’s point that </w:t>
            </w:r>
            <w:proofErr w:type="gramStart"/>
            <w:r>
              <w:rPr>
                <w:b/>
                <w:sz w:val="20"/>
                <w:szCs w:val="20"/>
              </w:rPr>
              <w:t>they’re</w:t>
            </w:r>
            <w:proofErr w:type="gramEnd"/>
            <w:r>
              <w:rPr>
                <w:b/>
                <w:sz w:val="20"/>
                <w:szCs w:val="20"/>
              </w:rPr>
              <w:t xml:space="preserve"> extremely restricted.</w:t>
            </w:r>
          </w:p>
          <w:p w:rsidR="00660A58" w:rsidRDefault="00660A58" w:rsidP="00660A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60A58" w:rsidRDefault="00660A58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Darcee</w:t>
            </w:r>
            <w:proofErr w:type="spellEnd"/>
            <w:r>
              <w:rPr>
                <w:b/>
                <w:sz w:val="20"/>
                <w:szCs w:val="20"/>
              </w:rPr>
              <w:t xml:space="preserve"> noted: </w:t>
            </w:r>
            <w:r>
              <w:t xml:space="preserve"> </w:t>
            </w:r>
            <w:r w:rsidRPr="00660A58">
              <w:rPr>
                <w:b/>
                <w:sz w:val="20"/>
                <w:szCs w:val="20"/>
              </w:rPr>
              <w:t xml:space="preserve">Regardless which option we choose, quite possibly the more important work to be done IS on this systems </w:t>
            </w:r>
            <w:proofErr w:type="gramStart"/>
            <w:r w:rsidRPr="00660A58">
              <w:rPr>
                <w:b/>
                <w:sz w:val="20"/>
                <w:szCs w:val="20"/>
              </w:rPr>
              <w:t xml:space="preserve">analysis </w:t>
            </w:r>
            <w:r w:rsidRPr="00660A58">
              <w:rPr>
                <w:b/>
                <w:sz w:val="20"/>
                <w:szCs w:val="20"/>
              </w:rPr>
              <w:lastRenderedPageBreak/>
              <w:t>which</w:t>
            </w:r>
            <w:proofErr w:type="gramEnd"/>
            <w:r w:rsidRPr="00660A58">
              <w:rPr>
                <w:b/>
                <w:sz w:val="20"/>
                <w:szCs w:val="20"/>
              </w:rPr>
              <w:t xml:space="preserve"> will take time.  I do think Erika's group can get started on this work with regard to the prenatal continuum</w:t>
            </w:r>
            <w:proofErr w:type="gramStart"/>
            <w:r w:rsidRPr="00660A58">
              <w:rPr>
                <w:b/>
                <w:sz w:val="20"/>
                <w:szCs w:val="20"/>
              </w:rPr>
              <w:t>....but</w:t>
            </w:r>
            <w:proofErr w:type="gramEnd"/>
            <w:r w:rsidRPr="00660A58">
              <w:rPr>
                <w:b/>
                <w:sz w:val="20"/>
                <w:szCs w:val="20"/>
              </w:rPr>
              <w:t xml:space="preserve"> the systems work will need to also include Prenatal to Kinder in my mind.</w:t>
            </w:r>
            <w:r w:rsidR="0008199C">
              <w:rPr>
                <w:b/>
                <w:sz w:val="20"/>
                <w:szCs w:val="20"/>
              </w:rPr>
              <w:t xml:space="preserve"> Denise agreed</w:t>
            </w: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Darcee</w:t>
            </w:r>
            <w:proofErr w:type="spellEnd"/>
            <w:r>
              <w:rPr>
                <w:b/>
                <w:sz w:val="20"/>
                <w:szCs w:val="20"/>
              </w:rPr>
              <w:t xml:space="preserve"> wants to know if we have affected </w:t>
            </w:r>
            <w:proofErr w:type="gramStart"/>
            <w:r>
              <w:rPr>
                <w:b/>
                <w:sz w:val="20"/>
                <w:szCs w:val="20"/>
              </w:rPr>
              <w:t>the sectors we wanted to affect and how those have changed over time</w:t>
            </w:r>
            <w:proofErr w:type="gramEnd"/>
            <w:r>
              <w:rPr>
                <w:b/>
                <w:sz w:val="20"/>
                <w:szCs w:val="20"/>
              </w:rPr>
              <w:t xml:space="preserve">. She thinks there also needs to be a plan in place for how we prepare for any changes that we might need to make. That will take lots of time for reflection and thought and data analytics </w:t>
            </w: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8199C" w:rsidRP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Lennie </w:t>
            </w:r>
            <w:r w:rsidRPr="0008199C">
              <w:rPr>
                <w:b/>
                <w:sz w:val="20"/>
                <w:szCs w:val="20"/>
              </w:rPr>
              <w:t>suggest this a good system issues for Erika’s task group to focus on.</w:t>
            </w:r>
          </w:p>
          <w:p w:rsidR="00DC4151" w:rsidRDefault="00DC4151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8199C" w:rsidRDefault="0008199C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Option 2 &amp; 2 B discussion: </w:t>
            </w:r>
          </w:p>
          <w:p w:rsidR="0008199C" w:rsidRDefault="0008199C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199C">
              <w:rPr>
                <w:b/>
                <w:sz w:val="20"/>
                <w:szCs w:val="20"/>
              </w:rPr>
              <w:t>About half the FRCs are Community Health Workers</w:t>
            </w:r>
          </w:p>
          <w:p w:rsidR="0008199C" w:rsidRDefault="0008199C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Peg King wants to know if we did performance reviews and where we can find more information on current set up and outcomes</w:t>
            </w: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199C">
              <w:rPr>
                <w:b/>
                <w:sz w:val="20"/>
                <w:szCs w:val="20"/>
              </w:rPr>
              <w:t xml:space="preserve">Do we know how long they typically serve a family </w:t>
            </w:r>
            <w:proofErr w:type="gramStart"/>
            <w:r w:rsidRPr="0008199C">
              <w:rPr>
                <w:b/>
                <w:sz w:val="20"/>
                <w:szCs w:val="20"/>
              </w:rPr>
              <w:t>for</w:t>
            </w:r>
            <w:proofErr w:type="gramEnd"/>
            <w:r w:rsidRPr="0008199C">
              <w:rPr>
                <w:b/>
                <w:sz w:val="20"/>
                <w:szCs w:val="20"/>
              </w:rPr>
              <w:t>?  How many touchpoints/visits per family?</w:t>
            </w: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8199C">
              <w:rPr>
                <w:b/>
                <w:sz w:val="20"/>
                <w:szCs w:val="20"/>
              </w:rPr>
              <w:t xml:space="preserve">Good point Peg.   When we designed the FRC in Gladstone back in 2013, we utilized the </w:t>
            </w:r>
            <w:r w:rsidRPr="0008199C">
              <w:rPr>
                <w:b/>
                <w:sz w:val="20"/>
                <w:szCs w:val="20"/>
              </w:rPr>
              <w:lastRenderedPageBreak/>
              <w:t xml:space="preserve">Community Health Workers role &amp; functions presented by </w:t>
            </w:r>
            <w:proofErr w:type="spellStart"/>
            <w:r w:rsidRPr="0008199C">
              <w:rPr>
                <w:b/>
                <w:sz w:val="20"/>
                <w:szCs w:val="20"/>
              </w:rPr>
              <w:t>CareOregon</w:t>
            </w:r>
            <w:proofErr w:type="spellEnd"/>
            <w:r w:rsidRPr="0008199C">
              <w:rPr>
                <w:b/>
                <w:sz w:val="20"/>
                <w:szCs w:val="20"/>
              </w:rPr>
              <w:t xml:space="preserve">.   Other classic navigator designed </w:t>
            </w:r>
            <w:proofErr w:type="gramStart"/>
            <w:r w:rsidRPr="0008199C">
              <w:rPr>
                <w:b/>
                <w:sz w:val="20"/>
                <w:szCs w:val="20"/>
              </w:rPr>
              <w:t>were woven</w:t>
            </w:r>
            <w:proofErr w:type="gramEnd"/>
            <w:r w:rsidRPr="0008199C">
              <w:rPr>
                <w:b/>
                <w:sz w:val="20"/>
                <w:szCs w:val="20"/>
              </w:rPr>
              <w:t xml:space="preserve"> into our work then.    OCF provided us the start-up funding.  </w:t>
            </w:r>
            <w:proofErr w:type="spellStart"/>
            <w:proofErr w:type="gramStart"/>
            <w:r w:rsidRPr="0008199C">
              <w:rPr>
                <w:b/>
                <w:sz w:val="20"/>
                <w:szCs w:val="20"/>
              </w:rPr>
              <w:t>Its</w:t>
            </w:r>
            <w:proofErr w:type="spellEnd"/>
            <w:proofErr w:type="gramEnd"/>
            <w:r w:rsidRPr="0008199C">
              <w:rPr>
                <w:b/>
                <w:sz w:val="20"/>
                <w:szCs w:val="20"/>
              </w:rPr>
              <w:t xml:space="preserve"> much changed by now.</w:t>
            </w:r>
          </w:p>
          <w:p w:rsidR="0008199C" w:rsidRDefault="0008199C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5C7137" w:rsidRDefault="005C7137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Darcee</w:t>
            </w:r>
            <w:proofErr w:type="spellEnd"/>
            <w:r>
              <w:rPr>
                <w:b/>
                <w:sz w:val="20"/>
                <w:szCs w:val="20"/>
              </w:rPr>
              <w:t xml:space="preserve"> wants to know how their growth is measured over time and she’s curious about looking at the data of their work to inform the systems analysis </w:t>
            </w:r>
          </w:p>
          <w:p w:rsidR="005C7137" w:rsidRDefault="005C7137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5C7137" w:rsidRDefault="005C7137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Peg noted in the </w:t>
            </w:r>
            <w:proofErr w:type="gramStart"/>
            <w:r>
              <w:rPr>
                <w:b/>
                <w:sz w:val="20"/>
                <w:szCs w:val="20"/>
              </w:rPr>
              <w:t>chat: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5C7137">
              <w:rPr>
                <w:b/>
                <w:sz w:val="20"/>
                <w:szCs w:val="20"/>
              </w:rPr>
              <w:t>Seems like having them be CHWs could be a strategic move - as the CCOs are doing a ton of work in this space as part of our CCO 2.0 contract with OHA. .</w:t>
            </w:r>
          </w:p>
          <w:p w:rsidR="005C7137" w:rsidRDefault="005C7137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5C7137" w:rsidRDefault="005C7137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Adam shared that Erika and Kim set up a meeting with Linn Benton County to see how they were able to blend and braid and leverage funding in order to fund 28 of their navigators, which are FRC’s x community health workers. In that collaboration effort with Medicaid reimbursement efforts because </w:t>
            </w:r>
            <w:proofErr w:type="gramStart"/>
            <w:r>
              <w:rPr>
                <w:b/>
                <w:sz w:val="20"/>
                <w:szCs w:val="20"/>
              </w:rPr>
              <w:t>they’re</w:t>
            </w:r>
            <w:proofErr w:type="gramEnd"/>
            <w:r>
              <w:rPr>
                <w:b/>
                <w:sz w:val="20"/>
                <w:szCs w:val="20"/>
              </w:rPr>
              <w:t xml:space="preserve"> under the same umbrella of navigators, there’s a centralized system of training and evaluation. One key take away was the value of navigators and the need for sustainable funding. The community health worker </w:t>
            </w:r>
            <w:r>
              <w:rPr>
                <w:b/>
                <w:sz w:val="20"/>
                <w:szCs w:val="20"/>
              </w:rPr>
              <w:lastRenderedPageBreak/>
              <w:t>approach offers a larger community support system</w:t>
            </w:r>
          </w:p>
          <w:p w:rsidR="005C7137" w:rsidRDefault="005C7137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5C7137" w:rsidRDefault="005C7137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C7137">
              <w:rPr>
                <w:b/>
                <w:sz w:val="20"/>
                <w:szCs w:val="20"/>
              </w:rPr>
              <w:t>Lennie, we do have quarterly performance reports including outputs and outcomes as well as meaningful narrative on services delivered.</w:t>
            </w:r>
          </w:p>
          <w:p w:rsidR="005C7137" w:rsidRDefault="005C7137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5C7137" w:rsidRDefault="005C7137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Any important concept to consider is how much time it takes these </w:t>
            </w:r>
            <w:proofErr w:type="gramStart"/>
            <w:r>
              <w:rPr>
                <w:b/>
                <w:sz w:val="20"/>
                <w:szCs w:val="20"/>
              </w:rPr>
              <w:t>FRC’s</w:t>
            </w:r>
            <w:proofErr w:type="gramEnd"/>
            <w:r>
              <w:rPr>
                <w:b/>
                <w:sz w:val="20"/>
                <w:szCs w:val="20"/>
              </w:rPr>
              <w:t xml:space="preserve"> to acquire this knowledge in order to better serve their communities. This isn’t knowledge that just comes and goes and can be easily replaced </w:t>
            </w:r>
          </w:p>
          <w:p w:rsidR="005C7137" w:rsidRDefault="005C7137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5C7137" w:rsidRDefault="005C7137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Merry </w:t>
            </w:r>
            <w:proofErr w:type="gramStart"/>
            <w:r>
              <w:rPr>
                <w:b/>
                <w:sz w:val="20"/>
                <w:szCs w:val="20"/>
              </w:rPr>
              <w:t>asked: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5C7137">
              <w:rPr>
                <w:b/>
                <w:sz w:val="20"/>
                <w:szCs w:val="20"/>
              </w:rPr>
              <w:t>What do the numbers look like for the number of families served and number of enquiry for services over the last 18 months?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Darcee</w:t>
            </w:r>
            <w:proofErr w:type="spellEnd"/>
            <w:r>
              <w:rPr>
                <w:b/>
                <w:sz w:val="20"/>
                <w:szCs w:val="20"/>
              </w:rPr>
              <w:t xml:space="preserve"> suggested: </w:t>
            </w:r>
            <w:r>
              <w:t xml:space="preserve"> </w:t>
            </w:r>
            <w:r w:rsidRPr="005C7137">
              <w:rPr>
                <w:b/>
                <w:sz w:val="20"/>
                <w:szCs w:val="20"/>
              </w:rPr>
              <w:t xml:space="preserve">Maybe look more at 2019 vs. 2020 to assess #'s accessing </w:t>
            </w:r>
            <w:proofErr w:type="gramStart"/>
            <w:r w:rsidRPr="005C7137">
              <w:rPr>
                <w:b/>
                <w:sz w:val="20"/>
                <w:szCs w:val="20"/>
              </w:rPr>
              <w:t>services?</w:t>
            </w:r>
            <w:proofErr w:type="gramEnd"/>
            <w:r w:rsidRPr="005C7137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Pr="005C7137">
              <w:rPr>
                <w:b/>
                <w:sz w:val="20"/>
                <w:szCs w:val="20"/>
              </w:rPr>
              <w:t>And</w:t>
            </w:r>
            <w:proofErr w:type="gramEnd"/>
            <w:r w:rsidRPr="005C7137">
              <w:rPr>
                <w:b/>
                <w:sz w:val="20"/>
                <w:szCs w:val="20"/>
              </w:rPr>
              <w:t xml:space="preserve"> how the pandemic has affected that?</w:t>
            </w:r>
          </w:p>
          <w:p w:rsidR="00255801" w:rsidRDefault="00255801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255801" w:rsidRDefault="00255801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Chelsea said that sometimes these FRC’s are independent of these systems and are actually the first system contact and can help families navigate various other systems </w:t>
            </w:r>
          </w:p>
          <w:p w:rsidR="00255801" w:rsidRDefault="00255801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255801" w:rsidRPr="005C7137" w:rsidRDefault="00255801" w:rsidP="005C7137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blueprint group is surveying families and doing community outreach but they’ve also suggested that there may be funds available for them for FRCs. The ELD may also have </w:t>
            </w:r>
            <w:r>
              <w:rPr>
                <w:b/>
                <w:sz w:val="20"/>
                <w:szCs w:val="20"/>
              </w:rPr>
              <w:lastRenderedPageBreak/>
              <w:t xml:space="preserve">additional hubs funding, that the legislature could hold the budget full. There are many other options on the horizon </w:t>
            </w:r>
          </w:p>
          <w:p w:rsidR="005C7137" w:rsidRDefault="005C7137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255801" w:rsidRDefault="00255801" w:rsidP="00255801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Darcee</w:t>
            </w:r>
            <w:proofErr w:type="spellEnd"/>
            <w:r>
              <w:rPr>
                <w:b/>
                <w:sz w:val="20"/>
                <w:szCs w:val="20"/>
              </w:rPr>
              <w:t xml:space="preserve"> wants to know how long the FRC contracts are written for</w:t>
            </w:r>
            <w:proofErr w:type="gramStart"/>
            <w:r>
              <w:rPr>
                <w:b/>
                <w:sz w:val="20"/>
                <w:szCs w:val="20"/>
              </w:rPr>
              <w:t xml:space="preserve">; </w:t>
            </w:r>
            <w:r>
              <w:t xml:space="preserve"> o</w:t>
            </w:r>
            <w:r w:rsidRPr="00255801">
              <w:rPr>
                <w:b/>
                <w:sz w:val="20"/>
                <w:szCs w:val="20"/>
              </w:rPr>
              <w:t>ption</w:t>
            </w:r>
            <w:proofErr w:type="gramEnd"/>
            <w:r w:rsidRPr="00255801">
              <w:rPr>
                <w:b/>
                <w:sz w:val="20"/>
                <w:szCs w:val="20"/>
              </w:rPr>
              <w:t xml:space="preserve"> one would write the contracts for 1 year and then we can amend or do new contracts beyond that.</w:t>
            </w:r>
          </w:p>
          <w:p w:rsidR="00255801" w:rsidRDefault="00255801" w:rsidP="00255801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255801" w:rsidRPr="00255801" w:rsidRDefault="00255801" w:rsidP="00255801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Donalda</w:t>
            </w:r>
            <w:proofErr w:type="spellEnd"/>
            <w:r>
              <w:rPr>
                <w:b/>
                <w:sz w:val="20"/>
                <w:szCs w:val="20"/>
              </w:rPr>
              <w:t xml:space="preserve"> suggested moving forward on plan 1 </w:t>
            </w:r>
            <w:r w:rsidRPr="00255801">
              <w:rPr>
                <w:b/>
                <w:sz w:val="20"/>
                <w:szCs w:val="20"/>
              </w:rPr>
              <w:t xml:space="preserve"> </w:t>
            </w:r>
          </w:p>
          <w:p w:rsidR="00255801" w:rsidRDefault="00255801" w:rsidP="0008199C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416A0" w:rsidRDefault="00255801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</w:t>
            </w:r>
            <w:r w:rsidR="0037759A">
              <w:rPr>
                <w:rFonts w:cs="Times New Roman"/>
                <w:b/>
                <w:sz w:val="20"/>
                <w:szCs w:val="20"/>
              </w:rPr>
              <w:t xml:space="preserve">ote on </w:t>
            </w:r>
            <w:r w:rsidR="00611B88">
              <w:rPr>
                <w:rFonts w:cs="Times New Roman"/>
                <w:b/>
                <w:sz w:val="20"/>
                <w:szCs w:val="20"/>
              </w:rPr>
              <w:t>package option</w:t>
            </w:r>
          </w:p>
          <w:p w:rsidR="00255801" w:rsidRDefault="00255801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sz w:val="20"/>
                <w:szCs w:val="20"/>
              </w:rPr>
              <w:t>Donalda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moved to select option 1 as presented</w:t>
            </w:r>
          </w:p>
          <w:p w:rsidR="00255801" w:rsidRDefault="00255801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Merry seconded</w:t>
            </w:r>
          </w:p>
          <w:p w:rsidR="00255801" w:rsidRDefault="00255801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Passed all in favor</w:t>
            </w:r>
          </w:p>
          <w:p w:rsidR="00255801" w:rsidRDefault="00255801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Amy abstained from voting for conflict of interest </w:t>
            </w:r>
          </w:p>
          <w:p w:rsidR="00255801" w:rsidRDefault="00255801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  <w:p w:rsidR="00255801" w:rsidRDefault="00255801" w:rsidP="00611B8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Adam noted that we should plan to expect decrease in programmatic funding and that we should look for sources of funding for all our programs to ensure they’re sustained </w:t>
            </w:r>
          </w:p>
        </w:tc>
        <w:tc>
          <w:tcPr>
            <w:tcW w:w="2610" w:type="dxa"/>
          </w:tcPr>
          <w:p w:rsidR="001416A0" w:rsidRDefault="0037759A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Dani Stamm Thomas</w:t>
            </w:r>
          </w:p>
          <w:p w:rsidR="0037759A" w:rsidRDefault="0037759A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Denise Glascock</w:t>
            </w:r>
          </w:p>
        </w:tc>
      </w:tr>
      <w:tr w:rsidR="00781312" w:rsidRPr="00A22B42" w:rsidTr="00F91306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81312" w:rsidRPr="00A22B42" w:rsidRDefault="00781312" w:rsidP="00781312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10:00 - 10:15am</w:t>
            </w:r>
          </w:p>
        </w:tc>
        <w:tc>
          <w:tcPr>
            <w:tcW w:w="7470" w:type="dxa"/>
          </w:tcPr>
          <w:p w:rsidR="00781312" w:rsidRDefault="00781312" w:rsidP="007813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Community Updates &amp; Adjourn</w:t>
            </w:r>
          </w:p>
          <w:p w:rsidR="00781312" w:rsidRPr="0056590D" w:rsidRDefault="00781312" w:rsidP="00781312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meeting via Zoom, </w:t>
            </w:r>
            <w:r w:rsidR="00153D77">
              <w:rPr>
                <w:sz w:val="24"/>
                <w:szCs w:val="24"/>
              </w:rPr>
              <w:t>May 11</w:t>
            </w:r>
            <w:r>
              <w:rPr>
                <w:sz w:val="24"/>
                <w:szCs w:val="24"/>
              </w:rPr>
              <w:t>, 2021</w:t>
            </w:r>
            <w:r w:rsidRPr="0056590D">
              <w:rPr>
                <w:sz w:val="24"/>
                <w:szCs w:val="24"/>
              </w:rPr>
              <w:t xml:space="preserve"> @ 8:30am </w:t>
            </w:r>
          </w:p>
          <w:p w:rsidR="00781312" w:rsidRPr="009162D6" w:rsidRDefault="00781312" w:rsidP="0078131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2970" w:type="dxa"/>
          </w:tcPr>
          <w:p w:rsidR="00781312" w:rsidRDefault="00255801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Lennie shared that GCCF pre-k thru 5</w:t>
            </w:r>
            <w:r w:rsidRPr="0025580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grade are in school every afternoon </w:t>
            </w:r>
          </w:p>
          <w:p w:rsidR="00255801" w:rsidRDefault="00255801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255801" w:rsidRDefault="00255801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Dracee</w:t>
            </w:r>
            <w:proofErr w:type="spellEnd"/>
            <w:r>
              <w:rPr>
                <w:b/>
                <w:sz w:val="20"/>
                <w:szCs w:val="20"/>
              </w:rPr>
              <w:t xml:space="preserve"> shared that they have one classroom open now and as staff become available, that will </w:t>
            </w:r>
            <w:proofErr w:type="gramStart"/>
            <w:r>
              <w:rPr>
                <w:b/>
                <w:sz w:val="20"/>
                <w:szCs w:val="20"/>
              </w:rPr>
              <w:t>impact</w:t>
            </w:r>
            <w:proofErr w:type="gramEnd"/>
            <w:r>
              <w:rPr>
                <w:b/>
                <w:sz w:val="20"/>
                <w:szCs w:val="20"/>
              </w:rPr>
              <w:t xml:space="preserve"> their ability to open more classrooms. Additionally, staff are still getting vaccines and trying to navigate their personal childcare needs </w:t>
            </w:r>
          </w:p>
          <w:p w:rsidR="00255801" w:rsidRDefault="00255801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255801" w:rsidRDefault="00255801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Brett shared </w:t>
            </w:r>
            <w:r>
              <w:t xml:space="preserve"> </w:t>
            </w:r>
            <w:r w:rsidRPr="00255801">
              <w:rPr>
                <w:b/>
                <w:sz w:val="20"/>
                <w:szCs w:val="20"/>
              </w:rPr>
              <w:t>Head Start to Success has reopened all 10 of our classrooms on a limited basis (both group size and duration)</w:t>
            </w:r>
            <w:bookmarkStart w:id="0" w:name="_GoBack"/>
            <w:bookmarkEnd w:id="0"/>
          </w:p>
        </w:tc>
        <w:tc>
          <w:tcPr>
            <w:tcW w:w="2610" w:type="dxa"/>
          </w:tcPr>
          <w:p w:rsidR="00781312" w:rsidRDefault="00781312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Council Members</w:t>
            </w:r>
          </w:p>
          <w:p w:rsidR="00781312" w:rsidRPr="00A22B42" w:rsidRDefault="00781312" w:rsidP="00781312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Denise Glascock</w:t>
            </w:r>
          </w:p>
        </w:tc>
      </w:tr>
    </w:tbl>
    <w:p w:rsidR="00335F81" w:rsidRDefault="0052342E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F69EC7B" wp14:editId="2DA21981">
            <wp:extent cx="3340948" cy="22290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a-kolosyuk-4R6pg0Iq5IU-unsplas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48" cy="2229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4F" w:rsidRDefault="0043004F" w:rsidP="00C361CD">
      <w:pPr>
        <w:spacing w:after="0" w:line="240" w:lineRule="auto"/>
      </w:pPr>
      <w:r>
        <w:separator/>
      </w:r>
    </w:p>
  </w:endnote>
  <w:endnote w:type="continuationSeparator" w:id="0">
    <w:p w:rsidR="0043004F" w:rsidRDefault="0043004F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0</w:t>
    </w:r>
    <w:r w:rsidR="00611B88">
      <w:t>4</w:t>
    </w:r>
    <w:r w:rsidR="00433B1A">
      <w:t>/</w:t>
    </w:r>
    <w:r w:rsidR="00611B88">
      <w:t>13</w:t>
    </w:r>
    <w:r>
      <w:t>/2</w:t>
    </w:r>
    <w:r w:rsidR="00F9130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4F" w:rsidRDefault="0043004F" w:rsidP="00C361CD">
      <w:pPr>
        <w:spacing w:after="0" w:line="240" w:lineRule="auto"/>
      </w:pPr>
      <w:r>
        <w:separator/>
      </w:r>
    </w:p>
  </w:footnote>
  <w:footnote w:type="continuationSeparator" w:id="0">
    <w:p w:rsidR="0043004F" w:rsidRDefault="0043004F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pt;height:11.1pt" o:bullet="t">
        <v:imagedata r:id="rId1" o:title=""/>
      </v:shape>
    </w:pict>
  </w:numPicBullet>
  <w:abstractNum w:abstractNumId="0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7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4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C4356C"/>
    <w:multiLevelType w:val="hybridMultilevel"/>
    <w:tmpl w:val="C846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37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20"/>
  </w:num>
  <w:num w:numId="11">
    <w:abstractNumId w:val="11"/>
  </w:num>
  <w:num w:numId="12">
    <w:abstractNumId w:val="32"/>
  </w:num>
  <w:num w:numId="13">
    <w:abstractNumId w:val="18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8"/>
  </w:num>
  <w:num w:numId="17">
    <w:abstractNumId w:val="8"/>
  </w:num>
  <w:num w:numId="18">
    <w:abstractNumId w:val="7"/>
  </w:num>
  <w:num w:numId="19">
    <w:abstractNumId w:val="31"/>
  </w:num>
  <w:num w:numId="20">
    <w:abstractNumId w:val="26"/>
  </w:num>
  <w:num w:numId="21">
    <w:abstractNumId w:val="16"/>
  </w:num>
  <w:num w:numId="22">
    <w:abstractNumId w:val="22"/>
  </w:num>
  <w:num w:numId="23">
    <w:abstractNumId w:val="24"/>
  </w:num>
  <w:num w:numId="24">
    <w:abstractNumId w:val="38"/>
  </w:num>
  <w:num w:numId="25">
    <w:abstractNumId w:val="33"/>
  </w:num>
  <w:num w:numId="26">
    <w:abstractNumId w:val="14"/>
  </w:num>
  <w:num w:numId="27">
    <w:abstractNumId w:val="19"/>
  </w:num>
  <w:num w:numId="28">
    <w:abstractNumId w:val="35"/>
  </w:num>
  <w:num w:numId="29">
    <w:abstractNumId w:val="34"/>
  </w:num>
  <w:num w:numId="30">
    <w:abstractNumId w:val="36"/>
  </w:num>
  <w:num w:numId="31">
    <w:abstractNumId w:val="1"/>
  </w:num>
  <w:num w:numId="32">
    <w:abstractNumId w:val="21"/>
  </w:num>
  <w:num w:numId="33">
    <w:abstractNumId w:val="9"/>
  </w:num>
  <w:num w:numId="34">
    <w:abstractNumId w:val="4"/>
  </w:num>
  <w:num w:numId="35">
    <w:abstractNumId w:val="30"/>
  </w:num>
  <w:num w:numId="36">
    <w:abstractNumId w:val="0"/>
  </w:num>
  <w:num w:numId="37">
    <w:abstractNumId w:val="28"/>
  </w:num>
  <w:num w:numId="38">
    <w:abstractNumId w:val="15"/>
  </w:num>
  <w:num w:numId="39">
    <w:abstractNumId w:val="29"/>
  </w:num>
  <w:num w:numId="40">
    <w:abstractNumId w:val="17"/>
  </w:num>
  <w:num w:numId="41">
    <w:abstractNumId w:val="4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8199C"/>
    <w:rsid w:val="000970DD"/>
    <w:rsid w:val="000B6160"/>
    <w:rsid w:val="000E3356"/>
    <w:rsid w:val="000E38EB"/>
    <w:rsid w:val="000E5FDE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FC0"/>
    <w:rsid w:val="001A2604"/>
    <w:rsid w:val="001A29E9"/>
    <w:rsid w:val="001A4E74"/>
    <w:rsid w:val="001B04E0"/>
    <w:rsid w:val="001B1119"/>
    <w:rsid w:val="001B7AF5"/>
    <w:rsid w:val="001D6CAB"/>
    <w:rsid w:val="001E17DE"/>
    <w:rsid w:val="001F5692"/>
    <w:rsid w:val="002162AC"/>
    <w:rsid w:val="0022047F"/>
    <w:rsid w:val="00225434"/>
    <w:rsid w:val="00231C7B"/>
    <w:rsid w:val="00233256"/>
    <w:rsid w:val="002475C1"/>
    <w:rsid w:val="00254DB8"/>
    <w:rsid w:val="00255801"/>
    <w:rsid w:val="00270F4A"/>
    <w:rsid w:val="002838A1"/>
    <w:rsid w:val="00296F97"/>
    <w:rsid w:val="002A270D"/>
    <w:rsid w:val="002B1566"/>
    <w:rsid w:val="002B38BD"/>
    <w:rsid w:val="002E25CC"/>
    <w:rsid w:val="002E5A5C"/>
    <w:rsid w:val="003020A0"/>
    <w:rsid w:val="00302949"/>
    <w:rsid w:val="00306C3A"/>
    <w:rsid w:val="00307E71"/>
    <w:rsid w:val="00311C32"/>
    <w:rsid w:val="00326539"/>
    <w:rsid w:val="00330F44"/>
    <w:rsid w:val="00335F81"/>
    <w:rsid w:val="003433EF"/>
    <w:rsid w:val="00344BE5"/>
    <w:rsid w:val="0035416A"/>
    <w:rsid w:val="0036089E"/>
    <w:rsid w:val="003652A1"/>
    <w:rsid w:val="003772E7"/>
    <w:rsid w:val="0037759A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7D41"/>
    <w:rsid w:val="00414AF9"/>
    <w:rsid w:val="0041578D"/>
    <w:rsid w:val="00416BCC"/>
    <w:rsid w:val="00427F56"/>
    <w:rsid w:val="0043004F"/>
    <w:rsid w:val="00430B32"/>
    <w:rsid w:val="004335E7"/>
    <w:rsid w:val="00433B1A"/>
    <w:rsid w:val="00433F07"/>
    <w:rsid w:val="00434028"/>
    <w:rsid w:val="00456CD4"/>
    <w:rsid w:val="004748A4"/>
    <w:rsid w:val="004B6920"/>
    <w:rsid w:val="004C1D7C"/>
    <w:rsid w:val="004D0D4F"/>
    <w:rsid w:val="004F777B"/>
    <w:rsid w:val="0050322A"/>
    <w:rsid w:val="00503606"/>
    <w:rsid w:val="005160EE"/>
    <w:rsid w:val="0052342E"/>
    <w:rsid w:val="00546F0A"/>
    <w:rsid w:val="00547A0E"/>
    <w:rsid w:val="0056590D"/>
    <w:rsid w:val="00581C12"/>
    <w:rsid w:val="005920D6"/>
    <w:rsid w:val="0059679C"/>
    <w:rsid w:val="005A33F4"/>
    <w:rsid w:val="005A35E6"/>
    <w:rsid w:val="005A7C6B"/>
    <w:rsid w:val="005C707F"/>
    <w:rsid w:val="005C7137"/>
    <w:rsid w:val="005D180B"/>
    <w:rsid w:val="005D784B"/>
    <w:rsid w:val="005E0B83"/>
    <w:rsid w:val="005F11D7"/>
    <w:rsid w:val="005F5B07"/>
    <w:rsid w:val="00604575"/>
    <w:rsid w:val="00604C42"/>
    <w:rsid w:val="00611B88"/>
    <w:rsid w:val="0062119A"/>
    <w:rsid w:val="006238AC"/>
    <w:rsid w:val="00624ABF"/>
    <w:rsid w:val="00632E8D"/>
    <w:rsid w:val="00645428"/>
    <w:rsid w:val="006563BD"/>
    <w:rsid w:val="00656DD6"/>
    <w:rsid w:val="00660A58"/>
    <w:rsid w:val="006643DA"/>
    <w:rsid w:val="00665681"/>
    <w:rsid w:val="00666C00"/>
    <w:rsid w:val="006835E1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90A17"/>
    <w:rsid w:val="00796049"/>
    <w:rsid w:val="007A03CC"/>
    <w:rsid w:val="007A5FD3"/>
    <w:rsid w:val="007B0DB2"/>
    <w:rsid w:val="007B12F7"/>
    <w:rsid w:val="007C1355"/>
    <w:rsid w:val="007C1B8A"/>
    <w:rsid w:val="007C6129"/>
    <w:rsid w:val="007C6D4F"/>
    <w:rsid w:val="007D17F4"/>
    <w:rsid w:val="007D336E"/>
    <w:rsid w:val="007E4506"/>
    <w:rsid w:val="00800294"/>
    <w:rsid w:val="008049B2"/>
    <w:rsid w:val="0081305B"/>
    <w:rsid w:val="00814AAD"/>
    <w:rsid w:val="00824724"/>
    <w:rsid w:val="00824DB4"/>
    <w:rsid w:val="00860882"/>
    <w:rsid w:val="0086212C"/>
    <w:rsid w:val="0086243D"/>
    <w:rsid w:val="00873CE4"/>
    <w:rsid w:val="00877750"/>
    <w:rsid w:val="0088351F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E52"/>
    <w:rsid w:val="009E5974"/>
    <w:rsid w:val="009E6D8B"/>
    <w:rsid w:val="00A018DE"/>
    <w:rsid w:val="00A03132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A118E"/>
    <w:rsid w:val="00AA1CC9"/>
    <w:rsid w:val="00AA6724"/>
    <w:rsid w:val="00AB74D6"/>
    <w:rsid w:val="00AC360A"/>
    <w:rsid w:val="00AE2B86"/>
    <w:rsid w:val="00AF5E82"/>
    <w:rsid w:val="00B0181E"/>
    <w:rsid w:val="00B0188E"/>
    <w:rsid w:val="00B0372A"/>
    <w:rsid w:val="00B43D38"/>
    <w:rsid w:val="00B50D31"/>
    <w:rsid w:val="00B55F0C"/>
    <w:rsid w:val="00B56B36"/>
    <w:rsid w:val="00B656D3"/>
    <w:rsid w:val="00B844EC"/>
    <w:rsid w:val="00BF584A"/>
    <w:rsid w:val="00C0261D"/>
    <w:rsid w:val="00C0296F"/>
    <w:rsid w:val="00C14977"/>
    <w:rsid w:val="00C20AFF"/>
    <w:rsid w:val="00C361CD"/>
    <w:rsid w:val="00C5157D"/>
    <w:rsid w:val="00C65BB5"/>
    <w:rsid w:val="00C74CA9"/>
    <w:rsid w:val="00C900EE"/>
    <w:rsid w:val="00C93097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C2510"/>
    <w:rsid w:val="00DC4151"/>
    <w:rsid w:val="00DD1FE3"/>
    <w:rsid w:val="00DE3978"/>
    <w:rsid w:val="00DE4302"/>
    <w:rsid w:val="00DE74F1"/>
    <w:rsid w:val="00E0402F"/>
    <w:rsid w:val="00E133FF"/>
    <w:rsid w:val="00E1474C"/>
    <w:rsid w:val="00E20112"/>
    <w:rsid w:val="00E26B3E"/>
    <w:rsid w:val="00E27DDB"/>
    <w:rsid w:val="00E337A8"/>
    <w:rsid w:val="00E65323"/>
    <w:rsid w:val="00E84C06"/>
    <w:rsid w:val="00E92411"/>
    <w:rsid w:val="00EA180D"/>
    <w:rsid w:val="00EA334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C0D01"/>
    <w:rsid w:val="00FC0F38"/>
    <w:rsid w:val="00FC21ED"/>
    <w:rsid w:val="00FC4A31"/>
    <w:rsid w:val="00FD11F0"/>
    <w:rsid w:val="00FD4BD1"/>
    <w:rsid w:val="00FD6A3E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C5282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96500522056?pwd=elVKZFlYT2tHc3FkSmd2a1lENGVtdz0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CD38-C204-4E9C-8252-A73CBF1C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Wiidanen, Kristen</cp:lastModifiedBy>
  <cp:revision>2</cp:revision>
  <cp:lastPrinted>2020-11-03T22:48:00Z</cp:lastPrinted>
  <dcterms:created xsi:type="dcterms:W3CDTF">2021-04-13T18:01:00Z</dcterms:created>
  <dcterms:modified xsi:type="dcterms:W3CDTF">2021-04-13T18:01:00Z</dcterms:modified>
</cp:coreProperties>
</file>