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4BC" w:rsidRDefault="00DD1FE3" w:rsidP="00DD1FE3">
      <w:pPr>
        <w:tabs>
          <w:tab w:val="right" w:pos="9360"/>
        </w:tabs>
        <w:spacing w:after="0"/>
        <w:rPr>
          <w:rFonts w:ascii="Baskerville Old Face" w:hAnsi="Baskerville Old Face" w:cstheme="minorHAnsi"/>
          <w:b/>
          <w:sz w:val="24"/>
          <w:szCs w:val="24"/>
        </w:rPr>
      </w:pPr>
      <w:r w:rsidRPr="00DC107D">
        <w:rPr>
          <w:rFonts w:ascii="Baskerville Old Face" w:hAnsi="Baskerville Old Face" w:cstheme="minorHAnsi"/>
          <w:b/>
          <w:noProof/>
          <w:sz w:val="24"/>
          <w:szCs w:val="24"/>
        </w:rPr>
        <w:drawing>
          <wp:anchor distT="0" distB="0" distL="114300" distR="114300" simplePos="0" relativeHeight="251659264" behindDoc="0" locked="0" layoutInCell="1" allowOverlap="1">
            <wp:simplePos x="0" y="0"/>
            <wp:positionH relativeFrom="margin">
              <wp:posOffset>6542405</wp:posOffset>
            </wp:positionH>
            <wp:positionV relativeFrom="paragraph">
              <wp:posOffset>-193271</wp:posOffset>
            </wp:positionV>
            <wp:extent cx="2399828" cy="634961"/>
            <wp:effectExtent l="0" t="0" r="635" b="0"/>
            <wp:wrapNone/>
            <wp:docPr id="1" name="Picture 1" descr="C:\Users\Chamilton\Desktop\dropbox\Facebook\EL H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milton\Desktop\dropbox\Facebook\EL Hu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828" cy="634961"/>
                    </a:xfrm>
                    <a:prstGeom prst="rect">
                      <a:avLst/>
                    </a:prstGeom>
                    <a:noFill/>
                    <a:ln>
                      <a:noFill/>
                    </a:ln>
                  </pic:spPr>
                </pic:pic>
              </a:graphicData>
            </a:graphic>
            <wp14:sizeRelH relativeFrom="page">
              <wp14:pctWidth>0</wp14:pctWidth>
            </wp14:sizeRelH>
            <wp14:sizeRelV relativeFrom="page">
              <wp14:pctHeight>0</wp14:pctHeight>
            </wp14:sizeRelV>
          </wp:anchor>
        </w:drawing>
      </w:r>
      <w:r w:rsidR="00EF3A9C" w:rsidRPr="00DC107D">
        <w:rPr>
          <w:rFonts w:ascii="Baskerville Old Face" w:hAnsi="Baskerville Old Face" w:cstheme="minorHAnsi"/>
          <w:b/>
          <w:sz w:val="24"/>
          <w:szCs w:val="24"/>
        </w:rPr>
        <w:t xml:space="preserve">Early Learning Hub of Clackamas County </w:t>
      </w:r>
      <w:r w:rsidR="00665681" w:rsidRPr="00DC107D">
        <w:rPr>
          <w:rFonts w:ascii="Baskerville Old Face" w:hAnsi="Baskerville Old Face" w:cstheme="minorHAnsi"/>
          <w:b/>
          <w:sz w:val="24"/>
          <w:szCs w:val="24"/>
        </w:rPr>
        <w:t>Governance Council</w:t>
      </w:r>
      <w:r w:rsidR="005D0010">
        <w:rPr>
          <w:rFonts w:ascii="Baskerville Old Face" w:hAnsi="Baskerville Old Face" w:cstheme="minorHAnsi"/>
          <w:b/>
          <w:sz w:val="24"/>
          <w:szCs w:val="24"/>
        </w:rPr>
        <w:t xml:space="preserve"> Meeting Minutes</w:t>
      </w:r>
    </w:p>
    <w:p w:rsidR="008B5AD9" w:rsidRDefault="00592222" w:rsidP="00DD1FE3">
      <w:pPr>
        <w:tabs>
          <w:tab w:val="right" w:pos="9360"/>
        </w:tabs>
        <w:spacing w:after="0"/>
        <w:rPr>
          <w:rFonts w:ascii="Baskerville Old Face" w:hAnsi="Baskerville Old Face" w:cstheme="minorHAnsi"/>
          <w:b/>
          <w:sz w:val="24"/>
          <w:szCs w:val="24"/>
        </w:rPr>
      </w:pPr>
      <w:r>
        <w:rPr>
          <w:rFonts w:ascii="Baskerville Old Face" w:hAnsi="Baskerville Old Face" w:cstheme="minorHAnsi"/>
          <w:b/>
          <w:sz w:val="24"/>
          <w:szCs w:val="24"/>
        </w:rPr>
        <w:t>May 12</w:t>
      </w:r>
      <w:r w:rsidR="000172DF">
        <w:rPr>
          <w:rFonts w:ascii="Baskerville Old Face" w:hAnsi="Baskerville Old Face" w:cstheme="minorHAnsi"/>
          <w:b/>
          <w:sz w:val="24"/>
          <w:szCs w:val="24"/>
        </w:rPr>
        <w:t>, 20</w:t>
      </w:r>
      <w:r w:rsidR="00FB59B4">
        <w:rPr>
          <w:rFonts w:ascii="Baskerville Old Face" w:hAnsi="Baskerville Old Face" w:cstheme="minorHAnsi"/>
          <w:b/>
          <w:sz w:val="24"/>
          <w:szCs w:val="24"/>
        </w:rPr>
        <w:t>20</w:t>
      </w:r>
    </w:p>
    <w:p w:rsidR="001E35DD" w:rsidRDefault="00882E40" w:rsidP="001E35DD">
      <w:pPr>
        <w:pStyle w:val="BodyText"/>
      </w:pPr>
      <w:r>
        <w:rPr>
          <w:rFonts w:ascii="Baskerville Old Face" w:hAnsi="Baskerville Old Face" w:cstheme="minorHAnsi"/>
          <w:b/>
          <w:sz w:val="24"/>
          <w:szCs w:val="24"/>
        </w:rPr>
        <w:t>Zoom meeting</w:t>
      </w:r>
      <w:r w:rsidR="00DF073F">
        <w:rPr>
          <w:rFonts w:ascii="Baskerville Old Face" w:hAnsi="Baskerville Old Face" w:cstheme="minorHAnsi"/>
          <w:b/>
          <w:sz w:val="24"/>
          <w:szCs w:val="24"/>
        </w:rPr>
        <w:t xml:space="preserve">-  </w:t>
      </w:r>
      <w:hyperlink r:id="rId9" w:history="1">
        <w:r w:rsidR="001E35DD">
          <w:rPr>
            <w:rStyle w:val="Hyperlink"/>
            <w:rFonts w:ascii="Arial" w:hAnsi="Arial" w:cs="Arial"/>
            <w:sz w:val="20"/>
            <w:szCs w:val="20"/>
          </w:rPr>
          <w:t>https://clackamascounty.zoom.us/j/2780465848</w:t>
        </w:r>
      </w:hyperlink>
    </w:p>
    <w:p w:rsidR="007465B1" w:rsidRPr="001E35DD" w:rsidRDefault="00DF073F" w:rsidP="001E35DD">
      <w:pPr>
        <w:pStyle w:val="List"/>
        <w:rPr>
          <w:b/>
        </w:rPr>
      </w:pPr>
      <w:r w:rsidRPr="00DF073F">
        <w:rPr>
          <w:b/>
        </w:rPr>
        <w:t xml:space="preserve">Meeting ID: </w:t>
      </w:r>
      <w:r w:rsidR="001E35DD">
        <w:rPr>
          <w:b/>
        </w:rPr>
        <w:t>278-046-5848</w:t>
      </w:r>
    </w:p>
    <w:tbl>
      <w:tblPr>
        <w:tblStyle w:val="GridTable1Light"/>
        <w:tblpPr w:leftFromText="180" w:rightFromText="180" w:vertAnchor="text" w:horzAnchor="margin" w:tblpY="136"/>
        <w:tblW w:w="14105" w:type="dxa"/>
        <w:tblLook w:val="04A0" w:firstRow="1" w:lastRow="0" w:firstColumn="1" w:lastColumn="0" w:noHBand="0" w:noVBand="1"/>
      </w:tblPr>
      <w:tblGrid>
        <w:gridCol w:w="985"/>
        <w:gridCol w:w="3510"/>
        <w:gridCol w:w="9610"/>
      </w:tblGrid>
      <w:tr w:rsidR="00A22B42" w:rsidRPr="0094465B" w:rsidTr="009D74D5">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85" w:type="dxa"/>
          </w:tcPr>
          <w:p w:rsidR="00A22B42" w:rsidRPr="0094465B" w:rsidRDefault="00A22B42" w:rsidP="003772E7">
            <w:pPr>
              <w:rPr>
                <w:rFonts w:ascii="Baskerville Old Face" w:hAnsi="Baskerville Old Face" w:cstheme="minorHAnsi"/>
                <w:b w:val="0"/>
                <w:sz w:val="20"/>
                <w:szCs w:val="20"/>
              </w:rPr>
            </w:pPr>
            <w:r w:rsidRPr="0094465B">
              <w:rPr>
                <w:rFonts w:ascii="Baskerville Old Face" w:hAnsi="Baskerville Old Face" w:cstheme="minorHAnsi"/>
                <w:sz w:val="20"/>
                <w:szCs w:val="20"/>
              </w:rPr>
              <w:t>Time</w:t>
            </w:r>
          </w:p>
        </w:tc>
        <w:tc>
          <w:tcPr>
            <w:tcW w:w="3510" w:type="dxa"/>
          </w:tcPr>
          <w:p w:rsidR="00A22B42" w:rsidRPr="0094465B" w:rsidRDefault="00A22B42" w:rsidP="003772E7">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heme="minorHAnsi"/>
                <w:b w:val="0"/>
              </w:rPr>
            </w:pPr>
            <w:r w:rsidRPr="0094465B">
              <w:rPr>
                <w:rFonts w:ascii="Baskerville Old Face" w:hAnsi="Baskerville Old Face" w:cstheme="minorHAnsi"/>
              </w:rPr>
              <w:t>Topic</w:t>
            </w:r>
          </w:p>
        </w:tc>
        <w:tc>
          <w:tcPr>
            <w:tcW w:w="9610" w:type="dxa"/>
          </w:tcPr>
          <w:p w:rsidR="00A22B42" w:rsidRPr="00460AB6" w:rsidRDefault="00097BF4" w:rsidP="003772E7">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heme="minorHAnsi"/>
                <w:sz w:val="20"/>
                <w:szCs w:val="20"/>
              </w:rPr>
            </w:pPr>
            <w:r w:rsidRPr="00460AB6">
              <w:rPr>
                <w:rFonts w:ascii="Baskerville Old Face" w:hAnsi="Baskerville Old Face" w:cstheme="minorHAnsi"/>
                <w:sz w:val="20"/>
                <w:szCs w:val="20"/>
              </w:rPr>
              <w:t>Notes</w:t>
            </w:r>
            <w:r w:rsidR="009D74D5" w:rsidRPr="00460AB6">
              <w:rPr>
                <w:rFonts w:ascii="Baskerville Old Face" w:hAnsi="Baskerville Old Face" w:cstheme="minorHAnsi"/>
                <w:sz w:val="20"/>
                <w:szCs w:val="20"/>
              </w:rPr>
              <w:t>/ Decisions</w:t>
            </w:r>
          </w:p>
        </w:tc>
      </w:tr>
      <w:tr w:rsidR="00A22B42" w:rsidRPr="0094465B" w:rsidTr="009D74D5">
        <w:trPr>
          <w:trHeight w:val="792"/>
        </w:trPr>
        <w:tc>
          <w:tcPr>
            <w:cnfStyle w:val="001000000000" w:firstRow="0" w:lastRow="0" w:firstColumn="1" w:lastColumn="0" w:oddVBand="0" w:evenVBand="0" w:oddHBand="0" w:evenHBand="0" w:firstRowFirstColumn="0" w:firstRowLastColumn="0" w:lastRowFirstColumn="0" w:lastRowLastColumn="0"/>
            <w:tcW w:w="985" w:type="dxa"/>
          </w:tcPr>
          <w:p w:rsidR="00A22B42" w:rsidRPr="0094465B" w:rsidRDefault="00882E40" w:rsidP="00254C56">
            <w:pPr>
              <w:rPr>
                <w:rFonts w:ascii="Baskerville Old Face" w:hAnsi="Baskerville Old Face"/>
                <w:b w:val="0"/>
                <w:sz w:val="20"/>
                <w:szCs w:val="20"/>
              </w:rPr>
            </w:pPr>
            <w:r>
              <w:rPr>
                <w:rFonts w:ascii="Baskerville Old Face" w:hAnsi="Baskerville Old Face"/>
                <w:b w:val="0"/>
                <w:sz w:val="20"/>
                <w:szCs w:val="20"/>
              </w:rPr>
              <w:t>8:30-8:45</w:t>
            </w:r>
          </w:p>
        </w:tc>
        <w:tc>
          <w:tcPr>
            <w:tcW w:w="3510" w:type="dxa"/>
          </w:tcPr>
          <w:p w:rsidR="00EF3A9C" w:rsidRDefault="00882E40" w:rsidP="0002693A">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Welcome, introductions</w:t>
            </w:r>
          </w:p>
          <w:p w:rsidR="00966701" w:rsidRPr="00966701" w:rsidRDefault="00FA4E2B" w:rsidP="00FA4E2B">
            <w:pPr>
              <w:widowControl w:val="0"/>
              <w:tabs>
                <w:tab w:val="left" w:pos="360"/>
              </w:tabs>
              <w:ind w:left="360"/>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Transitions</w:t>
            </w:r>
          </w:p>
        </w:tc>
        <w:tc>
          <w:tcPr>
            <w:tcW w:w="9610" w:type="dxa"/>
          </w:tcPr>
          <w:p w:rsidR="00460AB6" w:rsidRDefault="00460AB6" w:rsidP="009D74D5">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60AB6">
              <w:rPr>
                <w:rFonts w:ascii="Baskerville Old Face" w:hAnsi="Baskerville Old Face" w:cs="Times New Roman"/>
                <w:b/>
                <w:sz w:val="20"/>
                <w:szCs w:val="20"/>
              </w:rPr>
              <w:t>Member attending:</w:t>
            </w:r>
            <w:r>
              <w:rPr>
                <w:rFonts w:ascii="Baskerville Old Face" w:hAnsi="Baskerville Old Face" w:cs="Times New Roman"/>
                <w:sz w:val="20"/>
                <w:szCs w:val="20"/>
              </w:rPr>
              <w:t xml:space="preserve">  Julie Aalbers, Rod Cook, Amy Corbett, Bridget Dazey, Donalda Dodson, Pat Duke, Denise Glascock, Chelsea Hamilton, Candice Henkin, Beth Kersens, Darcee Kilsdonk, Peg King, Carol Moore, Mary Rumbaugh, Adam Freer</w:t>
            </w:r>
          </w:p>
          <w:p w:rsidR="00460AB6" w:rsidRDefault="00460AB6" w:rsidP="009D74D5">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Quorum established 8:31 AM</w:t>
            </w:r>
          </w:p>
          <w:p w:rsidR="00460AB6" w:rsidRDefault="00460AB6" w:rsidP="009D74D5">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60AB6">
              <w:rPr>
                <w:rFonts w:ascii="Baskerville Old Face" w:hAnsi="Baskerville Old Face" w:cs="Times New Roman"/>
                <w:b/>
                <w:sz w:val="20"/>
                <w:szCs w:val="20"/>
              </w:rPr>
              <w:t>Guests:</w:t>
            </w:r>
            <w:r>
              <w:rPr>
                <w:rFonts w:ascii="Baskerville Old Face" w:hAnsi="Baskerville Old Face" w:cs="Times New Roman"/>
                <w:sz w:val="20"/>
                <w:szCs w:val="20"/>
              </w:rPr>
              <w:t xml:space="preserve">  Merry Persichetti; Charles Gallia</w:t>
            </w:r>
          </w:p>
          <w:p w:rsidR="00460AB6" w:rsidRDefault="00460AB6" w:rsidP="009D74D5">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460AB6">
              <w:rPr>
                <w:rFonts w:ascii="Baskerville Old Face" w:hAnsi="Baskerville Old Face" w:cs="Times New Roman"/>
                <w:b/>
                <w:sz w:val="20"/>
                <w:szCs w:val="20"/>
              </w:rPr>
              <w:t>Staff:</w:t>
            </w:r>
            <w:r>
              <w:rPr>
                <w:rFonts w:ascii="Baskerville Old Face" w:hAnsi="Baskerville Old Face" w:cs="Times New Roman"/>
                <w:sz w:val="20"/>
                <w:szCs w:val="20"/>
              </w:rPr>
              <w:t xml:space="preserve">  Annette Dieker</w:t>
            </w:r>
          </w:p>
          <w:p w:rsidR="00460AB6" w:rsidRDefault="00460AB6" w:rsidP="009D74D5">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p>
          <w:p w:rsidR="00B026CE" w:rsidRDefault="009D74D5" w:rsidP="009D74D5">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Carol is Retiring- congratulations Carol!</w:t>
            </w:r>
            <w:r w:rsidR="00460AB6">
              <w:rPr>
                <w:rFonts w:ascii="Baskerville Old Face" w:hAnsi="Baskerville Old Face" w:cs="Times New Roman"/>
                <w:sz w:val="20"/>
                <w:szCs w:val="20"/>
              </w:rPr>
              <w:t xml:space="preserve"> Thank you for your contributions!</w:t>
            </w:r>
          </w:p>
          <w:p w:rsidR="009D74D5" w:rsidRDefault="00460AB6" w:rsidP="009D74D5">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June 9</w:t>
            </w:r>
            <w:r w:rsidR="009D74D5">
              <w:rPr>
                <w:rFonts w:ascii="Baskerville Old Face" w:hAnsi="Baskerville Old Face" w:cs="Times New Roman"/>
                <w:sz w:val="20"/>
                <w:szCs w:val="20"/>
              </w:rPr>
              <w:t xml:space="preserve"> will be her last governance meeting.</w:t>
            </w:r>
          </w:p>
          <w:p w:rsidR="00460AB6" w:rsidRPr="009D74D5" w:rsidRDefault="00460AB6" w:rsidP="009D74D5">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p>
        </w:tc>
      </w:tr>
      <w:tr w:rsidR="00DF073F" w:rsidRPr="0094465B" w:rsidTr="009D74D5">
        <w:trPr>
          <w:trHeight w:val="619"/>
        </w:trPr>
        <w:tc>
          <w:tcPr>
            <w:cnfStyle w:val="001000000000" w:firstRow="0" w:lastRow="0" w:firstColumn="1" w:lastColumn="0" w:oddVBand="0" w:evenVBand="0" w:oddHBand="0" w:evenHBand="0" w:firstRowFirstColumn="0" w:firstRowLastColumn="0" w:lastRowFirstColumn="0" w:lastRowLastColumn="0"/>
            <w:tcW w:w="985" w:type="dxa"/>
          </w:tcPr>
          <w:p w:rsidR="00DF073F" w:rsidRPr="00DF073F" w:rsidRDefault="00DF073F" w:rsidP="004A7672">
            <w:pPr>
              <w:rPr>
                <w:rFonts w:ascii="Baskerville Old Face" w:hAnsi="Baskerville Old Face"/>
                <w:b w:val="0"/>
                <w:sz w:val="20"/>
                <w:szCs w:val="20"/>
              </w:rPr>
            </w:pPr>
            <w:r>
              <w:rPr>
                <w:rFonts w:ascii="Baskerville Old Face" w:hAnsi="Baskerville Old Face"/>
                <w:b w:val="0"/>
                <w:sz w:val="20"/>
                <w:szCs w:val="20"/>
              </w:rPr>
              <w:t>8:45-9</w:t>
            </w:r>
          </w:p>
        </w:tc>
        <w:tc>
          <w:tcPr>
            <w:tcW w:w="3510" w:type="dxa"/>
          </w:tcPr>
          <w:p w:rsidR="00DF073F" w:rsidRDefault="00FA4E2B" w:rsidP="00966701">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Change in DHS Representative- Approval</w:t>
            </w:r>
          </w:p>
        </w:tc>
        <w:tc>
          <w:tcPr>
            <w:tcW w:w="9610" w:type="dxa"/>
          </w:tcPr>
          <w:p w:rsidR="00DF073F" w:rsidRDefault="009D74D5" w:rsidP="000172D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sz w:val="20"/>
                <w:szCs w:val="20"/>
              </w:rPr>
            </w:pPr>
            <w:r w:rsidRPr="009D74D5">
              <w:rPr>
                <w:rFonts w:ascii="Baskerville Old Face" w:hAnsi="Baskerville Old Face" w:cs="Times New Roman"/>
                <w:sz w:val="20"/>
                <w:szCs w:val="20"/>
              </w:rPr>
              <w:t>Seth Lyon, DHS District Manager is returning to the Governance Council, replacing Jessica Amaya Hoffman</w:t>
            </w:r>
            <w:r>
              <w:rPr>
                <w:rFonts w:ascii="Baskerville Old Face" w:hAnsi="Baskerville Old Face" w:cs="Times New Roman"/>
                <w:b/>
                <w:sz w:val="20"/>
                <w:szCs w:val="20"/>
              </w:rPr>
              <w:t>.</w:t>
            </w:r>
          </w:p>
          <w:p w:rsidR="009D74D5" w:rsidRDefault="009D74D5" w:rsidP="000172D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Donalda made motion to confirm membership.</w:t>
            </w:r>
          </w:p>
          <w:p w:rsidR="009D74D5" w:rsidRDefault="009D74D5" w:rsidP="000172D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Mary Second.</w:t>
            </w:r>
          </w:p>
          <w:p w:rsidR="009D74D5" w:rsidRPr="009D74D5" w:rsidRDefault="009D74D5" w:rsidP="000172D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sz w:val="20"/>
                <w:szCs w:val="20"/>
              </w:rPr>
            </w:pPr>
            <w:r w:rsidRPr="009D74D5">
              <w:rPr>
                <w:rFonts w:ascii="Baskerville Old Face" w:hAnsi="Baskerville Old Face" w:cs="Times New Roman"/>
                <w:b/>
                <w:sz w:val="20"/>
                <w:szCs w:val="20"/>
              </w:rPr>
              <w:t>Approved</w:t>
            </w:r>
          </w:p>
        </w:tc>
      </w:tr>
      <w:tr w:rsidR="00E0402F" w:rsidRPr="0094465B" w:rsidTr="009D74D5">
        <w:trPr>
          <w:trHeight w:val="698"/>
        </w:trPr>
        <w:tc>
          <w:tcPr>
            <w:cnfStyle w:val="001000000000" w:firstRow="0" w:lastRow="0" w:firstColumn="1" w:lastColumn="0" w:oddVBand="0" w:evenVBand="0" w:oddHBand="0" w:evenHBand="0" w:firstRowFirstColumn="0" w:firstRowLastColumn="0" w:lastRowFirstColumn="0" w:lastRowLastColumn="0"/>
            <w:tcW w:w="985" w:type="dxa"/>
          </w:tcPr>
          <w:p w:rsidR="00E0402F" w:rsidRPr="0094465B" w:rsidRDefault="00FA4E2B" w:rsidP="004A7672">
            <w:pPr>
              <w:rPr>
                <w:rFonts w:ascii="Baskerville Old Face" w:hAnsi="Baskerville Old Face"/>
                <w:b w:val="0"/>
                <w:sz w:val="20"/>
                <w:szCs w:val="20"/>
              </w:rPr>
            </w:pPr>
            <w:r>
              <w:rPr>
                <w:rFonts w:ascii="Baskerville Old Face" w:hAnsi="Baskerville Old Face"/>
                <w:b w:val="0"/>
                <w:sz w:val="20"/>
                <w:szCs w:val="20"/>
              </w:rPr>
              <w:t>9-9:30</w:t>
            </w:r>
          </w:p>
        </w:tc>
        <w:tc>
          <w:tcPr>
            <w:tcW w:w="3510" w:type="dxa"/>
          </w:tcPr>
          <w:p w:rsidR="00D22096" w:rsidRPr="00FA4E2B" w:rsidRDefault="00FA4E2B" w:rsidP="00FA4E2B">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KPI program extensions</w:t>
            </w:r>
          </w:p>
        </w:tc>
        <w:tc>
          <w:tcPr>
            <w:tcW w:w="9610" w:type="dxa"/>
          </w:tcPr>
          <w:p w:rsidR="009D74D5" w:rsidRDefault="009D74D5" w:rsidP="009D74D5">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Chelsea presented the information about KPI Contracts. Some programs have been unable to carry out all pieces of their plans due to shut down.  Requested a motion to extend the contract for one more year.</w:t>
            </w:r>
          </w:p>
          <w:p w:rsidR="009D74D5" w:rsidRDefault="009D74D5" w:rsidP="009D74D5">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 xml:space="preserve">Group discussed the possible state budget cut scenarios with may include cutting the KPI funds. </w:t>
            </w:r>
          </w:p>
          <w:p w:rsidR="009D74D5" w:rsidRDefault="009D74D5" w:rsidP="009D74D5">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Rod made motion to extend current contracts, contingent on state funding.</w:t>
            </w:r>
          </w:p>
          <w:p w:rsidR="009D74D5" w:rsidRDefault="009D74D5" w:rsidP="009D74D5">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Peg second.</w:t>
            </w:r>
          </w:p>
          <w:p w:rsidR="009D74D5" w:rsidRPr="009D74D5" w:rsidRDefault="00460AB6" w:rsidP="009D74D5">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sz w:val="20"/>
                <w:szCs w:val="20"/>
              </w:rPr>
            </w:pPr>
            <w:r>
              <w:rPr>
                <w:rFonts w:ascii="Baskerville Old Face" w:hAnsi="Baskerville Old Face" w:cs="Times New Roman"/>
                <w:b/>
                <w:sz w:val="20"/>
                <w:szCs w:val="20"/>
              </w:rPr>
              <w:t>A</w:t>
            </w:r>
            <w:r w:rsidR="009D74D5" w:rsidRPr="009D74D5">
              <w:rPr>
                <w:rFonts w:ascii="Baskerville Old Face" w:hAnsi="Baskerville Old Face" w:cs="Times New Roman"/>
                <w:b/>
                <w:sz w:val="20"/>
                <w:szCs w:val="20"/>
              </w:rPr>
              <w:t>pproved.</w:t>
            </w:r>
          </w:p>
          <w:p w:rsidR="009D74D5" w:rsidRDefault="009D74D5" w:rsidP="009D74D5">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Amy and Candice abstained.</w:t>
            </w:r>
          </w:p>
          <w:p w:rsidR="009D74D5" w:rsidRDefault="009D74D5" w:rsidP="009D74D5">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 xml:space="preserve">Mary made a second motion to convene and Emergency meeting of the Governance council, within 5 days of state budget announcements, if needed. to reconsider </w:t>
            </w:r>
            <w:r w:rsidR="003C3827">
              <w:rPr>
                <w:rFonts w:ascii="Baskerville Old Face" w:hAnsi="Baskerville Old Face" w:cs="Times New Roman"/>
                <w:sz w:val="20"/>
                <w:szCs w:val="20"/>
              </w:rPr>
              <w:t>KPI contracts if funds are reduced.</w:t>
            </w:r>
          </w:p>
          <w:p w:rsidR="003C3827" w:rsidRDefault="003C3827" w:rsidP="009D74D5">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Seth Second.</w:t>
            </w:r>
          </w:p>
          <w:p w:rsidR="003C3827" w:rsidRPr="003C3827" w:rsidRDefault="003C3827" w:rsidP="009D74D5">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sz w:val="20"/>
                <w:szCs w:val="20"/>
              </w:rPr>
            </w:pPr>
            <w:r w:rsidRPr="003C3827">
              <w:rPr>
                <w:rFonts w:ascii="Baskerville Old Face" w:hAnsi="Baskerville Old Face" w:cs="Times New Roman"/>
                <w:b/>
                <w:sz w:val="20"/>
                <w:szCs w:val="20"/>
              </w:rPr>
              <w:t>Approved.</w:t>
            </w:r>
          </w:p>
          <w:p w:rsidR="003C3827" w:rsidRDefault="003C3827" w:rsidP="009D74D5">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Amy and Candice abstained.</w:t>
            </w:r>
          </w:p>
          <w:p w:rsidR="009D74D5" w:rsidRPr="009D74D5" w:rsidRDefault="009D74D5" w:rsidP="009D74D5">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p>
        </w:tc>
      </w:tr>
      <w:tr w:rsidR="00D22DE9" w:rsidRPr="0094465B" w:rsidTr="009D74D5">
        <w:trPr>
          <w:trHeight w:val="1150"/>
        </w:trPr>
        <w:tc>
          <w:tcPr>
            <w:cnfStyle w:val="001000000000" w:firstRow="0" w:lastRow="0" w:firstColumn="1" w:lastColumn="0" w:oddVBand="0" w:evenVBand="0" w:oddHBand="0" w:evenHBand="0" w:firstRowFirstColumn="0" w:firstRowLastColumn="0" w:lastRowFirstColumn="0" w:lastRowLastColumn="0"/>
            <w:tcW w:w="985" w:type="dxa"/>
          </w:tcPr>
          <w:p w:rsidR="00D22DE9" w:rsidRPr="0094465B" w:rsidRDefault="00FA4E2B" w:rsidP="000172DF">
            <w:pPr>
              <w:rPr>
                <w:rFonts w:ascii="Baskerville Old Face" w:hAnsi="Baskerville Old Face"/>
                <w:b w:val="0"/>
                <w:sz w:val="20"/>
                <w:szCs w:val="20"/>
              </w:rPr>
            </w:pPr>
            <w:r>
              <w:rPr>
                <w:rFonts w:ascii="Baskerville Old Face" w:hAnsi="Baskerville Old Face"/>
                <w:b w:val="0"/>
                <w:sz w:val="20"/>
                <w:szCs w:val="20"/>
              </w:rPr>
              <w:t>9:30-10</w:t>
            </w:r>
          </w:p>
        </w:tc>
        <w:tc>
          <w:tcPr>
            <w:tcW w:w="3510" w:type="dxa"/>
          </w:tcPr>
          <w:p w:rsidR="00882E40" w:rsidRPr="00FA4E2B" w:rsidRDefault="00FA4E2B" w:rsidP="00FA4E2B">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Baskerville Old Face" w:eastAsia="Calibri" w:hAnsi="Baskerville Old Face" w:cs="Times New Roman"/>
              </w:rPr>
            </w:pPr>
            <w:r w:rsidRPr="00FA4E2B">
              <w:rPr>
                <w:rFonts w:ascii="Baskerville Old Face" w:eastAsia="Calibri" w:hAnsi="Baskerville Old Face" w:cs="Times New Roman"/>
              </w:rPr>
              <w:t>Bylaws update</w:t>
            </w:r>
          </w:p>
          <w:p w:rsidR="00FA4E2B" w:rsidRPr="00FA4E2B" w:rsidRDefault="00FA4E2B" w:rsidP="00FA4E2B">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Baskerville Old Face" w:eastAsia="Calibri" w:hAnsi="Baskerville Old Face" w:cs="Times New Roman"/>
              </w:rPr>
            </w:pPr>
            <w:r w:rsidRPr="00FA4E2B">
              <w:rPr>
                <w:rFonts w:ascii="Baskerville Old Face" w:eastAsia="Calibri" w:hAnsi="Baskerville Old Face" w:cs="Times New Roman"/>
              </w:rPr>
              <w:t>Recruiting new Co-Chair</w:t>
            </w:r>
          </w:p>
          <w:p w:rsidR="00FA4E2B" w:rsidRPr="00FA4E2B" w:rsidRDefault="00FA4E2B" w:rsidP="00FA4E2B">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Baskerville Old Face" w:eastAsia="Calibri" w:hAnsi="Baskerville Old Face" w:cs="Times New Roman"/>
              </w:rPr>
            </w:pPr>
            <w:r w:rsidRPr="00FA4E2B">
              <w:rPr>
                <w:rFonts w:ascii="Baskerville Old Face" w:eastAsia="Calibri" w:hAnsi="Baskerville Old Face" w:cs="Times New Roman"/>
              </w:rPr>
              <w:t>Recruiting new governance members</w:t>
            </w:r>
          </w:p>
        </w:tc>
        <w:tc>
          <w:tcPr>
            <w:tcW w:w="9610" w:type="dxa"/>
          </w:tcPr>
          <w:p w:rsidR="003C3827" w:rsidRDefault="003C3827"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Chelsea provided an overview of the work of the Bylaws committee to date. Requested for someone who would be willing to work on putting together the feedback from the small group work we did in February..  No volunteers to take this on.</w:t>
            </w:r>
          </w:p>
          <w:p w:rsidR="003C3827" w:rsidRDefault="003C3827"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Group discussed possibilities for moving forward and determined they would like to finish the work that was started- help is needed to pull it all together. Rod offered that there may be support available through the Director’s office. Donalda suggested the committee get together again prior to the next Governance meeting to synthesize and come up with a draft that incorporates the recommendations. Annette will send doodle poll to get the meeting scheduled.</w:t>
            </w:r>
          </w:p>
          <w:p w:rsidR="003C3827" w:rsidRDefault="003C3827"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p>
          <w:p w:rsidR="003C3827" w:rsidRDefault="003C3827"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With Carol retiring, we need to recruit a new co-chair to finish out Carol’s term through December 2020.</w:t>
            </w:r>
          </w:p>
          <w:p w:rsidR="003C3827" w:rsidRDefault="003C3827"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 xml:space="preserve">Carol nominated Denise Glascock.  </w:t>
            </w:r>
          </w:p>
          <w:p w:rsidR="003C3827" w:rsidRDefault="003C3827"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lastRenderedPageBreak/>
              <w:t>Seth Second.</w:t>
            </w:r>
          </w:p>
          <w:p w:rsidR="003C3827" w:rsidRDefault="003C3827"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Denice Accepted the nomination.</w:t>
            </w:r>
          </w:p>
          <w:p w:rsidR="003C3827" w:rsidRDefault="003C3827"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Approved.</w:t>
            </w:r>
          </w:p>
          <w:p w:rsidR="003C3827" w:rsidRDefault="003C3827"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p>
          <w:p w:rsidR="003C3827" w:rsidRDefault="003C3827"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We also need to recruit new members as we have several vacancies. Annette will send out info about the vacancies and sectors we need representation from, and the application form. Anyone is welcome to apply.</w:t>
            </w:r>
          </w:p>
          <w:p w:rsidR="003C3827" w:rsidRDefault="003C3827"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Applications are submitted to the Exec committee for review.  Potential members are asked to attend and observe at least one meeting and share why they want to be a part of the Council.</w:t>
            </w:r>
            <w:r w:rsidR="00460AB6">
              <w:rPr>
                <w:rFonts w:ascii="Baskerville Old Face" w:hAnsi="Baskerville Old Face" w:cs="Times New Roman"/>
                <w:sz w:val="20"/>
                <w:szCs w:val="20"/>
              </w:rPr>
              <w:t xml:space="preserve">  Application form is on the Early Learning Hub website, at the bottom of the Governance and Staff page.</w:t>
            </w:r>
          </w:p>
          <w:p w:rsidR="003C3827" w:rsidRDefault="005D0010"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hyperlink r:id="rId10" w:history="1">
              <w:r w:rsidR="00460AB6" w:rsidRPr="00460AB6">
                <w:rPr>
                  <w:color w:val="0000FF"/>
                  <w:u w:val="single"/>
                </w:rPr>
                <w:t>https://earlylearninghubofclackamascounty.org/governance-and-staff</w:t>
              </w:r>
            </w:hyperlink>
          </w:p>
          <w:p w:rsidR="003C3827" w:rsidRDefault="003C3827"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p>
          <w:p w:rsidR="003C3827" w:rsidRDefault="003C3827"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p>
          <w:p w:rsidR="003C3827" w:rsidRPr="003C3827" w:rsidRDefault="003C3827"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p>
        </w:tc>
      </w:tr>
      <w:tr w:rsidR="00690433" w:rsidRPr="0094465B" w:rsidTr="009D74D5">
        <w:trPr>
          <w:trHeight w:val="1535"/>
        </w:trPr>
        <w:tc>
          <w:tcPr>
            <w:cnfStyle w:val="001000000000" w:firstRow="0" w:lastRow="0" w:firstColumn="1" w:lastColumn="0" w:oddVBand="0" w:evenVBand="0" w:oddHBand="0" w:evenHBand="0" w:firstRowFirstColumn="0" w:firstRowLastColumn="0" w:lastRowFirstColumn="0" w:lastRowLastColumn="0"/>
            <w:tcW w:w="985" w:type="dxa"/>
          </w:tcPr>
          <w:p w:rsidR="00690433" w:rsidRDefault="00FA4E2B" w:rsidP="007E41A6">
            <w:pPr>
              <w:rPr>
                <w:rFonts w:ascii="Baskerville Old Face" w:hAnsi="Baskerville Old Face"/>
                <w:b w:val="0"/>
                <w:sz w:val="20"/>
                <w:szCs w:val="20"/>
              </w:rPr>
            </w:pPr>
            <w:r>
              <w:rPr>
                <w:rFonts w:ascii="Baskerville Old Face" w:hAnsi="Baskerville Old Face"/>
                <w:b w:val="0"/>
                <w:sz w:val="20"/>
                <w:szCs w:val="20"/>
              </w:rPr>
              <w:lastRenderedPageBreak/>
              <w:t>10-10:25</w:t>
            </w:r>
          </w:p>
        </w:tc>
        <w:tc>
          <w:tcPr>
            <w:tcW w:w="3510" w:type="dxa"/>
          </w:tcPr>
          <w:p w:rsidR="00FA4E2B" w:rsidRDefault="00FA4E2B" w:rsidP="00FA4E2B">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Pr>
                <w:rFonts w:ascii="Baskerville Old Face" w:hAnsi="Baskerville Old Face"/>
              </w:rPr>
              <w:t>Program and community updates</w:t>
            </w:r>
          </w:p>
          <w:p w:rsidR="00BF592D" w:rsidRPr="00BF592D" w:rsidRDefault="00BF592D" w:rsidP="00882E40">
            <w:pPr>
              <w:pStyle w:val="ListParagraph"/>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p>
        </w:tc>
        <w:tc>
          <w:tcPr>
            <w:tcW w:w="9610" w:type="dxa"/>
          </w:tcPr>
          <w:p w:rsidR="00690433" w:rsidRDefault="00460AB6"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Pr>
                <w:rFonts w:ascii="Baskerville Old Face" w:hAnsi="Baskerville Old Face"/>
                <w:sz w:val="20"/>
                <w:szCs w:val="20"/>
              </w:rPr>
              <w:t>Program updates and information were shared.</w:t>
            </w:r>
          </w:p>
          <w:p w:rsidR="00460AB6" w:rsidRPr="00460AB6" w:rsidRDefault="00460AB6"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p>
        </w:tc>
      </w:tr>
      <w:tr w:rsidR="007E41A6" w:rsidRPr="0094465B" w:rsidTr="009D74D5">
        <w:trPr>
          <w:trHeight w:val="608"/>
        </w:trPr>
        <w:tc>
          <w:tcPr>
            <w:cnfStyle w:val="001000000000" w:firstRow="0" w:lastRow="0" w:firstColumn="1" w:lastColumn="0" w:oddVBand="0" w:evenVBand="0" w:oddHBand="0" w:evenHBand="0" w:firstRowFirstColumn="0" w:firstRowLastColumn="0" w:lastRowFirstColumn="0" w:lastRowLastColumn="0"/>
            <w:tcW w:w="985" w:type="dxa"/>
          </w:tcPr>
          <w:p w:rsidR="005224BC" w:rsidRPr="001E35DD" w:rsidRDefault="00FA4E2B" w:rsidP="007E41A6">
            <w:pPr>
              <w:rPr>
                <w:rFonts w:ascii="Baskerville Old Face" w:hAnsi="Baskerville Old Face"/>
                <w:b w:val="0"/>
                <w:sz w:val="20"/>
                <w:szCs w:val="20"/>
              </w:rPr>
            </w:pPr>
            <w:r w:rsidRPr="001E35DD">
              <w:rPr>
                <w:rFonts w:ascii="Baskerville Old Face" w:hAnsi="Baskerville Old Face"/>
                <w:b w:val="0"/>
                <w:sz w:val="20"/>
                <w:szCs w:val="20"/>
              </w:rPr>
              <w:t>10:25-10:30</w:t>
            </w:r>
          </w:p>
          <w:p w:rsidR="007E41A6" w:rsidRDefault="007E41A6" w:rsidP="007E41A6">
            <w:pPr>
              <w:rPr>
                <w:rFonts w:ascii="Baskerville Old Face" w:hAnsi="Baskerville Old Face"/>
                <w:sz w:val="20"/>
                <w:szCs w:val="20"/>
              </w:rPr>
            </w:pPr>
          </w:p>
          <w:p w:rsidR="001E35DD" w:rsidRPr="0094465B" w:rsidRDefault="001E35DD" w:rsidP="007E41A6">
            <w:pPr>
              <w:rPr>
                <w:rFonts w:ascii="Baskerville Old Face" w:hAnsi="Baskerville Old Face"/>
                <w:sz w:val="20"/>
                <w:szCs w:val="20"/>
              </w:rPr>
            </w:pPr>
            <w:r>
              <w:rPr>
                <w:rFonts w:ascii="Baskerville Old Face" w:hAnsi="Baskerville Old Face"/>
                <w:sz w:val="20"/>
                <w:szCs w:val="20"/>
              </w:rPr>
              <w:t xml:space="preserve">Next Meeting </w:t>
            </w:r>
          </w:p>
        </w:tc>
        <w:tc>
          <w:tcPr>
            <w:tcW w:w="3510" w:type="dxa"/>
          </w:tcPr>
          <w:p w:rsidR="005224BC" w:rsidRDefault="00FA4E2B" w:rsidP="004105F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Pr>
                <w:rFonts w:ascii="Baskerville Old Face" w:hAnsi="Baskerville Old Face"/>
              </w:rPr>
              <w:t>Future Agenda items</w:t>
            </w:r>
          </w:p>
          <w:p w:rsidR="001E35DD" w:rsidRDefault="001E35DD" w:rsidP="004105F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p>
          <w:p w:rsidR="001E35DD" w:rsidRPr="0094465B" w:rsidRDefault="00460AB6" w:rsidP="004105F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Pr>
                <w:rFonts w:ascii="Baskerville Old Face" w:hAnsi="Baskerville Old Face"/>
              </w:rPr>
              <w:t>June 9</w:t>
            </w:r>
            <w:r w:rsidR="001E35DD">
              <w:rPr>
                <w:rFonts w:ascii="Baskerville Old Face" w:hAnsi="Baskerville Old Face"/>
              </w:rPr>
              <w:t>, 2020</w:t>
            </w:r>
            <w:r w:rsidR="005D0010">
              <w:rPr>
                <w:rFonts w:ascii="Baskerville Old Face" w:hAnsi="Baskerville Old Face"/>
              </w:rPr>
              <w:t xml:space="preserve"> via Zoom</w:t>
            </w:r>
          </w:p>
        </w:tc>
        <w:tc>
          <w:tcPr>
            <w:tcW w:w="9610" w:type="dxa"/>
          </w:tcPr>
          <w:p w:rsidR="007E41A6" w:rsidRPr="00460AB6" w:rsidRDefault="00460AB6" w:rsidP="00460AB6">
            <w:pPr>
              <w:pStyle w:val="ListParagraph"/>
              <w:numPr>
                <w:ilvl w:val="0"/>
                <w:numId w:val="2"/>
              </w:numPr>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460AB6">
              <w:rPr>
                <w:rFonts w:ascii="Baskerville Old Face" w:hAnsi="Baskerville Old Face"/>
                <w:sz w:val="20"/>
                <w:szCs w:val="20"/>
              </w:rPr>
              <w:t>Bylaws update</w:t>
            </w:r>
          </w:p>
          <w:p w:rsidR="00460AB6" w:rsidRPr="00460AB6" w:rsidRDefault="00460AB6" w:rsidP="00460AB6">
            <w:pPr>
              <w:pStyle w:val="ListParagraph"/>
              <w:numPr>
                <w:ilvl w:val="0"/>
                <w:numId w:val="2"/>
              </w:numPr>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460AB6">
              <w:rPr>
                <w:rFonts w:ascii="Baskerville Old Face" w:hAnsi="Baskerville Old Face"/>
                <w:sz w:val="20"/>
                <w:szCs w:val="20"/>
              </w:rPr>
              <w:t>Budget update</w:t>
            </w:r>
          </w:p>
          <w:p w:rsidR="00460AB6" w:rsidRPr="00460AB6" w:rsidRDefault="00460AB6" w:rsidP="00460AB6">
            <w:pPr>
              <w:pStyle w:val="ListParagraph"/>
              <w:numPr>
                <w:ilvl w:val="0"/>
                <w:numId w:val="2"/>
              </w:numPr>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460AB6">
              <w:rPr>
                <w:rFonts w:ascii="Baskerville Old Face" w:hAnsi="Baskerville Old Face"/>
                <w:sz w:val="20"/>
                <w:szCs w:val="20"/>
              </w:rPr>
              <w:t>Hub role changes</w:t>
            </w:r>
            <w:r w:rsidR="005D0010">
              <w:rPr>
                <w:rFonts w:ascii="Baskerville Old Face" w:hAnsi="Baskerville Old Face"/>
                <w:sz w:val="20"/>
                <w:szCs w:val="20"/>
              </w:rPr>
              <w:t xml:space="preserve"> </w:t>
            </w:r>
            <w:bookmarkStart w:id="0" w:name="_GoBack"/>
            <w:bookmarkEnd w:id="0"/>
          </w:p>
          <w:p w:rsidR="00460AB6" w:rsidRPr="00460AB6" w:rsidRDefault="00460AB6" w:rsidP="00460AB6">
            <w:pPr>
              <w:pStyle w:val="ListParagraph"/>
              <w:numPr>
                <w:ilvl w:val="0"/>
                <w:numId w:val="2"/>
              </w:numPr>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460AB6">
              <w:rPr>
                <w:rFonts w:ascii="Baskerville Old Face" w:hAnsi="Baskerville Old Face"/>
                <w:sz w:val="20"/>
                <w:szCs w:val="20"/>
              </w:rPr>
              <w:t>New Governance member applications for review</w:t>
            </w:r>
          </w:p>
          <w:p w:rsidR="00460AB6" w:rsidRPr="00460AB6" w:rsidRDefault="00460AB6" w:rsidP="00460AB6">
            <w:pPr>
              <w:pStyle w:val="ListParagraph"/>
              <w:numPr>
                <w:ilvl w:val="0"/>
                <w:numId w:val="2"/>
              </w:numPr>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460AB6">
              <w:rPr>
                <w:rFonts w:ascii="Baskerville Old Face" w:hAnsi="Baskerville Old Face"/>
                <w:sz w:val="20"/>
                <w:szCs w:val="20"/>
              </w:rPr>
              <w:t>Grant awards</w:t>
            </w:r>
          </w:p>
          <w:p w:rsidR="00460AB6" w:rsidRPr="00460AB6" w:rsidRDefault="00460AB6" w:rsidP="00460AB6">
            <w:pPr>
              <w:pStyle w:val="ListParagraph"/>
              <w:numPr>
                <w:ilvl w:val="0"/>
                <w:numId w:val="2"/>
              </w:numPr>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b/>
                <w:sz w:val="20"/>
                <w:szCs w:val="20"/>
              </w:rPr>
            </w:pPr>
            <w:r w:rsidRPr="00460AB6">
              <w:rPr>
                <w:rFonts w:ascii="Baskerville Old Face" w:hAnsi="Baskerville Old Face"/>
                <w:sz w:val="20"/>
                <w:szCs w:val="20"/>
              </w:rPr>
              <w:t>OPEC awards</w:t>
            </w:r>
          </w:p>
        </w:tc>
      </w:tr>
    </w:tbl>
    <w:p w:rsidR="00DF073F" w:rsidRDefault="00DF073F" w:rsidP="001E35DD">
      <w:pPr>
        <w:pStyle w:val="List2"/>
      </w:pPr>
    </w:p>
    <w:sectPr w:rsidR="00DF073F" w:rsidSect="00A86EDC">
      <w:headerReference w:type="even" r:id="rId11"/>
      <w:headerReference w:type="default" r:id="rId12"/>
      <w:footerReference w:type="even" r:id="rId13"/>
      <w:footerReference w:type="default" r:id="rId14"/>
      <w:headerReference w:type="first" r:id="rId15"/>
      <w:footerReference w:type="first" r:id="rId16"/>
      <w:pgSz w:w="15840" w:h="12240" w:orient="landscape"/>
      <w:pgMar w:top="1008" w:right="720" w:bottom="990" w:left="720" w:header="720" w:footer="4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28" w:rsidRDefault="003B2928" w:rsidP="00C361CD">
      <w:pPr>
        <w:spacing w:after="0" w:line="240" w:lineRule="auto"/>
      </w:pPr>
      <w:r>
        <w:separator/>
      </w:r>
    </w:p>
  </w:endnote>
  <w:endnote w:type="continuationSeparator" w:id="0">
    <w:p w:rsidR="003B2928" w:rsidRDefault="003B2928" w:rsidP="00C3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B9" w:rsidRDefault="00A16EB9" w:rsidP="00A16EB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287148"/>
      <w:docPartObj>
        <w:docPartGallery w:val="Page Numbers (Bottom of Page)"/>
        <w:docPartUnique/>
      </w:docPartObj>
    </w:sdtPr>
    <w:sdtEndPr>
      <w:rPr>
        <w:noProof/>
      </w:rPr>
    </w:sdtEndPr>
    <w:sdtContent>
      <w:p w:rsidR="00622691" w:rsidRDefault="00622691">
        <w:pPr>
          <w:pStyle w:val="Footer"/>
          <w:jc w:val="center"/>
        </w:pPr>
        <w:r>
          <w:fldChar w:fldCharType="begin"/>
        </w:r>
        <w:r>
          <w:instrText xml:space="preserve"> PAGE   \* MERGEFORMAT </w:instrText>
        </w:r>
        <w:r>
          <w:fldChar w:fldCharType="separate"/>
        </w:r>
        <w:r w:rsidR="005D0010">
          <w:rPr>
            <w:noProof/>
          </w:rPr>
          <w:t>2</w:t>
        </w:r>
        <w:r>
          <w:rPr>
            <w:noProof/>
          </w:rPr>
          <w:fldChar w:fldCharType="end"/>
        </w:r>
      </w:p>
    </w:sdtContent>
  </w:sdt>
  <w:p w:rsidR="0039729F" w:rsidRPr="0073103B" w:rsidRDefault="0039729F" w:rsidP="00E84C06">
    <w:pPr>
      <w:pStyle w:val="Footer"/>
      <w:jc w:val="right"/>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10" w:rsidRDefault="00B01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28" w:rsidRDefault="003B2928" w:rsidP="00C361CD">
      <w:pPr>
        <w:spacing w:after="0" w:line="240" w:lineRule="auto"/>
      </w:pPr>
      <w:r>
        <w:separator/>
      </w:r>
    </w:p>
  </w:footnote>
  <w:footnote w:type="continuationSeparator" w:id="0">
    <w:p w:rsidR="003B2928" w:rsidRDefault="003B2928" w:rsidP="00C36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10" w:rsidRDefault="00B017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045661"/>
      <w:docPartObj>
        <w:docPartGallery w:val="Watermarks"/>
        <w:docPartUnique/>
      </w:docPartObj>
    </w:sdtPr>
    <w:sdtEndPr/>
    <w:sdtContent>
      <w:p w:rsidR="00A16EB9" w:rsidRDefault="005D0010" w:rsidP="00A16EB9">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10" w:rsidRDefault="00B017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52B69"/>
    <w:multiLevelType w:val="hybridMultilevel"/>
    <w:tmpl w:val="22D8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E02F8"/>
    <w:multiLevelType w:val="hybridMultilevel"/>
    <w:tmpl w:val="E6BA3438"/>
    <w:lvl w:ilvl="0" w:tplc="2342F0A8">
      <w:start w:val="10"/>
      <w:numFmt w:val="bullet"/>
      <w:lvlText w:val="-"/>
      <w:lvlJc w:val="left"/>
      <w:pPr>
        <w:ind w:left="720" w:hanging="360"/>
      </w:pPr>
      <w:rPr>
        <w:rFonts w:ascii="Baskerville Old Face" w:eastAsiaTheme="minorEastAsia" w:hAnsi="Baskerville Old Fac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76084"/>
    <w:multiLevelType w:val="hybridMultilevel"/>
    <w:tmpl w:val="59A8F2CE"/>
    <w:lvl w:ilvl="0" w:tplc="F29E5708">
      <w:start w:val="10"/>
      <w:numFmt w:val="bullet"/>
      <w:lvlText w:val="-"/>
      <w:lvlJc w:val="left"/>
      <w:pPr>
        <w:ind w:left="720" w:hanging="360"/>
      </w:pPr>
      <w:rPr>
        <w:rFonts w:ascii="Baskerville Old Face" w:eastAsiaTheme="minorEastAsia" w:hAnsi="Baskerville Old Fa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A39B1"/>
    <w:multiLevelType w:val="hybridMultilevel"/>
    <w:tmpl w:val="E3028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2C"/>
    <w:rsid w:val="00000930"/>
    <w:rsid w:val="00000958"/>
    <w:rsid w:val="000172DF"/>
    <w:rsid w:val="0002693A"/>
    <w:rsid w:val="000279ED"/>
    <w:rsid w:val="0003005F"/>
    <w:rsid w:val="00036C0D"/>
    <w:rsid w:val="00051F83"/>
    <w:rsid w:val="00053EAC"/>
    <w:rsid w:val="00053F63"/>
    <w:rsid w:val="00055D99"/>
    <w:rsid w:val="00060D5D"/>
    <w:rsid w:val="00067877"/>
    <w:rsid w:val="00072235"/>
    <w:rsid w:val="00075F06"/>
    <w:rsid w:val="000970DD"/>
    <w:rsid w:val="00097BF4"/>
    <w:rsid w:val="000A63D2"/>
    <w:rsid w:val="000B6160"/>
    <w:rsid w:val="000D1CF9"/>
    <w:rsid w:val="000E3356"/>
    <w:rsid w:val="000F1693"/>
    <w:rsid w:val="000F263F"/>
    <w:rsid w:val="001103FA"/>
    <w:rsid w:val="00117067"/>
    <w:rsid w:val="00130488"/>
    <w:rsid w:val="00132678"/>
    <w:rsid w:val="00133CF7"/>
    <w:rsid w:val="00136141"/>
    <w:rsid w:val="0014198F"/>
    <w:rsid w:val="001767AA"/>
    <w:rsid w:val="00186620"/>
    <w:rsid w:val="00196FC0"/>
    <w:rsid w:val="001A2604"/>
    <w:rsid w:val="001A29E9"/>
    <w:rsid w:val="001A4E74"/>
    <w:rsid w:val="001B04E0"/>
    <w:rsid w:val="001B7AF5"/>
    <w:rsid w:val="001D4FF0"/>
    <w:rsid w:val="001E17DE"/>
    <w:rsid w:val="001E35DD"/>
    <w:rsid w:val="001F5692"/>
    <w:rsid w:val="002162AC"/>
    <w:rsid w:val="0022047F"/>
    <w:rsid w:val="00231C7B"/>
    <w:rsid w:val="00233256"/>
    <w:rsid w:val="00240581"/>
    <w:rsid w:val="00244320"/>
    <w:rsid w:val="00254C56"/>
    <w:rsid w:val="00254DB8"/>
    <w:rsid w:val="00270F4A"/>
    <w:rsid w:val="00295A21"/>
    <w:rsid w:val="00296F97"/>
    <w:rsid w:val="002B1566"/>
    <w:rsid w:val="002B38BD"/>
    <w:rsid w:val="002B751B"/>
    <w:rsid w:val="002E25CC"/>
    <w:rsid w:val="002E5A5C"/>
    <w:rsid w:val="003020A0"/>
    <w:rsid w:val="00302949"/>
    <w:rsid w:val="00307E71"/>
    <w:rsid w:val="00311C32"/>
    <w:rsid w:val="00326539"/>
    <w:rsid w:val="00330F44"/>
    <w:rsid w:val="003433EF"/>
    <w:rsid w:val="00344BE5"/>
    <w:rsid w:val="0036089E"/>
    <w:rsid w:val="003772E7"/>
    <w:rsid w:val="00391EB4"/>
    <w:rsid w:val="0039729F"/>
    <w:rsid w:val="003B2928"/>
    <w:rsid w:val="003B3429"/>
    <w:rsid w:val="003B66E4"/>
    <w:rsid w:val="003B6FD5"/>
    <w:rsid w:val="003C2FCA"/>
    <w:rsid w:val="003C3827"/>
    <w:rsid w:val="003D1FD1"/>
    <w:rsid w:val="003D2554"/>
    <w:rsid w:val="00407D41"/>
    <w:rsid w:val="004105F2"/>
    <w:rsid w:val="00414AF9"/>
    <w:rsid w:val="0041578D"/>
    <w:rsid w:val="00416BCC"/>
    <w:rsid w:val="004335E7"/>
    <w:rsid w:val="00433F07"/>
    <w:rsid w:val="00434028"/>
    <w:rsid w:val="00460AB6"/>
    <w:rsid w:val="00470E00"/>
    <w:rsid w:val="004748A4"/>
    <w:rsid w:val="004A1E06"/>
    <w:rsid w:val="004A7672"/>
    <w:rsid w:val="004B518D"/>
    <w:rsid w:val="004B6920"/>
    <w:rsid w:val="004D0D4F"/>
    <w:rsid w:val="004E2177"/>
    <w:rsid w:val="004F777B"/>
    <w:rsid w:val="0050322A"/>
    <w:rsid w:val="00503606"/>
    <w:rsid w:val="005224BC"/>
    <w:rsid w:val="00547A0E"/>
    <w:rsid w:val="00581C12"/>
    <w:rsid w:val="005920D6"/>
    <w:rsid w:val="00592222"/>
    <w:rsid w:val="0059679C"/>
    <w:rsid w:val="005A33F4"/>
    <w:rsid w:val="005C707F"/>
    <w:rsid w:val="005D0010"/>
    <w:rsid w:val="005E0B83"/>
    <w:rsid w:val="005F11D7"/>
    <w:rsid w:val="005F26D3"/>
    <w:rsid w:val="005F5B07"/>
    <w:rsid w:val="00604575"/>
    <w:rsid w:val="00604C42"/>
    <w:rsid w:val="0062119A"/>
    <w:rsid w:val="00622691"/>
    <w:rsid w:val="006238AC"/>
    <w:rsid w:val="00624ABF"/>
    <w:rsid w:val="00632E8D"/>
    <w:rsid w:val="00645428"/>
    <w:rsid w:val="006563BD"/>
    <w:rsid w:val="00665681"/>
    <w:rsid w:val="00666C00"/>
    <w:rsid w:val="006835E1"/>
    <w:rsid w:val="00690433"/>
    <w:rsid w:val="006A043B"/>
    <w:rsid w:val="006A21E9"/>
    <w:rsid w:val="006B47BE"/>
    <w:rsid w:val="006D5542"/>
    <w:rsid w:val="006E4580"/>
    <w:rsid w:val="006F62C2"/>
    <w:rsid w:val="00704868"/>
    <w:rsid w:val="00714A79"/>
    <w:rsid w:val="00717FED"/>
    <w:rsid w:val="0073103B"/>
    <w:rsid w:val="007465B1"/>
    <w:rsid w:val="0075144E"/>
    <w:rsid w:val="007535EF"/>
    <w:rsid w:val="007559ED"/>
    <w:rsid w:val="00755C06"/>
    <w:rsid w:val="00763060"/>
    <w:rsid w:val="00765DD6"/>
    <w:rsid w:val="0076608C"/>
    <w:rsid w:val="00772092"/>
    <w:rsid w:val="00781BE4"/>
    <w:rsid w:val="00783410"/>
    <w:rsid w:val="00790A17"/>
    <w:rsid w:val="00794E62"/>
    <w:rsid w:val="007A03CC"/>
    <w:rsid w:val="007A5FD3"/>
    <w:rsid w:val="007A7313"/>
    <w:rsid w:val="007B0DB2"/>
    <w:rsid w:val="007B12F7"/>
    <w:rsid w:val="007B59D4"/>
    <w:rsid w:val="007C1355"/>
    <w:rsid w:val="007C1B8A"/>
    <w:rsid w:val="007C2953"/>
    <w:rsid w:val="007C6129"/>
    <w:rsid w:val="007C6D4F"/>
    <w:rsid w:val="007D13CC"/>
    <w:rsid w:val="007D336E"/>
    <w:rsid w:val="007E41A6"/>
    <w:rsid w:val="007E4506"/>
    <w:rsid w:val="008049B2"/>
    <w:rsid w:val="0081305B"/>
    <w:rsid w:val="00824724"/>
    <w:rsid w:val="00824DB4"/>
    <w:rsid w:val="00825F29"/>
    <w:rsid w:val="008438D2"/>
    <w:rsid w:val="0086212C"/>
    <w:rsid w:val="0086243D"/>
    <w:rsid w:val="00873072"/>
    <w:rsid w:val="00873CE4"/>
    <w:rsid w:val="00877750"/>
    <w:rsid w:val="00882E40"/>
    <w:rsid w:val="0088351F"/>
    <w:rsid w:val="008A186B"/>
    <w:rsid w:val="008A7518"/>
    <w:rsid w:val="008B5AD9"/>
    <w:rsid w:val="008B5C58"/>
    <w:rsid w:val="008C6A1C"/>
    <w:rsid w:val="008D480D"/>
    <w:rsid w:val="008D779D"/>
    <w:rsid w:val="008E1D44"/>
    <w:rsid w:val="00910E1C"/>
    <w:rsid w:val="00911765"/>
    <w:rsid w:val="009162D6"/>
    <w:rsid w:val="00920005"/>
    <w:rsid w:val="0092708D"/>
    <w:rsid w:val="00932B18"/>
    <w:rsid w:val="009364C1"/>
    <w:rsid w:val="00936AA5"/>
    <w:rsid w:val="0094465B"/>
    <w:rsid w:val="0095172B"/>
    <w:rsid w:val="00966701"/>
    <w:rsid w:val="009679D0"/>
    <w:rsid w:val="00971181"/>
    <w:rsid w:val="009803ED"/>
    <w:rsid w:val="00980E0D"/>
    <w:rsid w:val="00992959"/>
    <w:rsid w:val="009A1B90"/>
    <w:rsid w:val="009C5728"/>
    <w:rsid w:val="009D38A0"/>
    <w:rsid w:val="009D41D8"/>
    <w:rsid w:val="009D74D5"/>
    <w:rsid w:val="009E4E52"/>
    <w:rsid w:val="009E5974"/>
    <w:rsid w:val="00A018DE"/>
    <w:rsid w:val="00A14496"/>
    <w:rsid w:val="00A16E7C"/>
    <w:rsid w:val="00A16EB9"/>
    <w:rsid w:val="00A22B42"/>
    <w:rsid w:val="00A24DDC"/>
    <w:rsid w:val="00A268A0"/>
    <w:rsid w:val="00A276D5"/>
    <w:rsid w:val="00A300F7"/>
    <w:rsid w:val="00A31A2C"/>
    <w:rsid w:val="00A64FC1"/>
    <w:rsid w:val="00A673A2"/>
    <w:rsid w:val="00A70CD1"/>
    <w:rsid w:val="00A76A63"/>
    <w:rsid w:val="00A86EDC"/>
    <w:rsid w:val="00A872A0"/>
    <w:rsid w:val="00A91A7D"/>
    <w:rsid w:val="00AA118E"/>
    <w:rsid w:val="00AA2A2D"/>
    <w:rsid w:val="00AA6724"/>
    <w:rsid w:val="00AA79E8"/>
    <w:rsid w:val="00AC360A"/>
    <w:rsid w:val="00AE2B86"/>
    <w:rsid w:val="00AF5E82"/>
    <w:rsid w:val="00B01710"/>
    <w:rsid w:val="00B0181E"/>
    <w:rsid w:val="00B0188E"/>
    <w:rsid w:val="00B026CE"/>
    <w:rsid w:val="00B11F2D"/>
    <w:rsid w:val="00B4360B"/>
    <w:rsid w:val="00B43D38"/>
    <w:rsid w:val="00B50D31"/>
    <w:rsid w:val="00B55F0C"/>
    <w:rsid w:val="00B56B36"/>
    <w:rsid w:val="00B656D3"/>
    <w:rsid w:val="00B844EC"/>
    <w:rsid w:val="00B87810"/>
    <w:rsid w:val="00BF584A"/>
    <w:rsid w:val="00BF592D"/>
    <w:rsid w:val="00C0261D"/>
    <w:rsid w:val="00C044AF"/>
    <w:rsid w:val="00C12445"/>
    <w:rsid w:val="00C14977"/>
    <w:rsid w:val="00C20AFF"/>
    <w:rsid w:val="00C361CD"/>
    <w:rsid w:val="00C43DFE"/>
    <w:rsid w:val="00C5157D"/>
    <w:rsid w:val="00C65BB5"/>
    <w:rsid w:val="00C74CA9"/>
    <w:rsid w:val="00C900EE"/>
    <w:rsid w:val="00C9271B"/>
    <w:rsid w:val="00C92FAD"/>
    <w:rsid w:val="00C9625B"/>
    <w:rsid w:val="00CA3A24"/>
    <w:rsid w:val="00CA5E83"/>
    <w:rsid w:val="00CB1AC1"/>
    <w:rsid w:val="00CE0E1C"/>
    <w:rsid w:val="00CF3CA1"/>
    <w:rsid w:val="00CF6E8C"/>
    <w:rsid w:val="00D053DC"/>
    <w:rsid w:val="00D134AC"/>
    <w:rsid w:val="00D14BD0"/>
    <w:rsid w:val="00D22096"/>
    <w:rsid w:val="00D22DE9"/>
    <w:rsid w:val="00D26622"/>
    <w:rsid w:val="00D3160A"/>
    <w:rsid w:val="00D33180"/>
    <w:rsid w:val="00D33443"/>
    <w:rsid w:val="00D34C13"/>
    <w:rsid w:val="00D365EB"/>
    <w:rsid w:val="00D55BFF"/>
    <w:rsid w:val="00D6129F"/>
    <w:rsid w:val="00D72D35"/>
    <w:rsid w:val="00D813B6"/>
    <w:rsid w:val="00D8788E"/>
    <w:rsid w:val="00DC107D"/>
    <w:rsid w:val="00DC2179"/>
    <w:rsid w:val="00DC2510"/>
    <w:rsid w:val="00DC6379"/>
    <w:rsid w:val="00DD1FE3"/>
    <w:rsid w:val="00DE3978"/>
    <w:rsid w:val="00DE4302"/>
    <w:rsid w:val="00DE74F1"/>
    <w:rsid w:val="00DF073F"/>
    <w:rsid w:val="00E0402F"/>
    <w:rsid w:val="00E133FF"/>
    <w:rsid w:val="00E1474C"/>
    <w:rsid w:val="00E20112"/>
    <w:rsid w:val="00E26B3E"/>
    <w:rsid w:val="00E27DDB"/>
    <w:rsid w:val="00E337A8"/>
    <w:rsid w:val="00E84C06"/>
    <w:rsid w:val="00E92411"/>
    <w:rsid w:val="00EA180D"/>
    <w:rsid w:val="00EB08ED"/>
    <w:rsid w:val="00EB1F4D"/>
    <w:rsid w:val="00EB46CF"/>
    <w:rsid w:val="00ED19BF"/>
    <w:rsid w:val="00ED5E53"/>
    <w:rsid w:val="00EF3A9C"/>
    <w:rsid w:val="00EF59EF"/>
    <w:rsid w:val="00EF7151"/>
    <w:rsid w:val="00F013AB"/>
    <w:rsid w:val="00F01C54"/>
    <w:rsid w:val="00F02156"/>
    <w:rsid w:val="00F13583"/>
    <w:rsid w:val="00F27364"/>
    <w:rsid w:val="00F430C4"/>
    <w:rsid w:val="00F5739F"/>
    <w:rsid w:val="00F629C7"/>
    <w:rsid w:val="00F65BDD"/>
    <w:rsid w:val="00F93054"/>
    <w:rsid w:val="00F979C4"/>
    <w:rsid w:val="00FA4E2B"/>
    <w:rsid w:val="00FA72AF"/>
    <w:rsid w:val="00FB039B"/>
    <w:rsid w:val="00FB1F31"/>
    <w:rsid w:val="00FB59B4"/>
    <w:rsid w:val="00FC0D01"/>
    <w:rsid w:val="00FC0F38"/>
    <w:rsid w:val="00FC21ED"/>
    <w:rsid w:val="00FC4A31"/>
    <w:rsid w:val="00FD376C"/>
    <w:rsid w:val="00FD64F9"/>
    <w:rsid w:val="00FD6A3E"/>
    <w:rsid w:val="00FE1CF0"/>
    <w:rsid w:val="00FF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492955CA-DA0B-4E54-A55E-AA3A1F0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2C"/>
    <w:pPr>
      <w:ind w:left="720"/>
      <w:contextualSpacing/>
    </w:pPr>
  </w:style>
  <w:style w:type="paragraph" w:styleId="Header">
    <w:name w:val="header"/>
    <w:basedOn w:val="Normal"/>
    <w:link w:val="HeaderChar"/>
    <w:uiPriority w:val="99"/>
    <w:unhideWhenUsed/>
    <w:rsid w:val="00C3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1CD"/>
  </w:style>
  <w:style w:type="paragraph" w:styleId="Footer">
    <w:name w:val="footer"/>
    <w:basedOn w:val="Normal"/>
    <w:link w:val="FooterChar"/>
    <w:uiPriority w:val="99"/>
    <w:unhideWhenUsed/>
    <w:rsid w:val="00C3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1CD"/>
  </w:style>
  <w:style w:type="table" w:styleId="TableGrid">
    <w:name w:val="Table Grid"/>
    <w:basedOn w:val="TableNormal"/>
    <w:uiPriority w:val="59"/>
    <w:rsid w:val="00F0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9"/>
    <w:rPr>
      <w:rFonts w:ascii="Segoe UI" w:hAnsi="Segoe UI" w:cs="Segoe UI"/>
      <w:sz w:val="18"/>
      <w:szCs w:val="18"/>
    </w:rPr>
  </w:style>
  <w:style w:type="table" w:styleId="GridTable1Light">
    <w:name w:val="Grid Table 1 Light"/>
    <w:basedOn w:val="TableNormal"/>
    <w:uiPriority w:val="46"/>
    <w:rsid w:val="007535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27364"/>
    <w:rPr>
      <w:color w:val="0000FF" w:themeColor="hyperlink"/>
      <w:u w:val="single"/>
    </w:rPr>
  </w:style>
  <w:style w:type="paragraph" w:styleId="NoSpacing">
    <w:name w:val="No Spacing"/>
    <w:uiPriority w:val="1"/>
    <w:qFormat/>
    <w:rsid w:val="007465B1"/>
    <w:pPr>
      <w:spacing w:after="0" w:line="240" w:lineRule="auto"/>
    </w:pPr>
  </w:style>
  <w:style w:type="paragraph" w:styleId="PlainText">
    <w:name w:val="Plain Text"/>
    <w:basedOn w:val="Normal"/>
    <w:link w:val="PlainTextChar"/>
    <w:uiPriority w:val="99"/>
    <w:unhideWhenUsed/>
    <w:rsid w:val="00A76A63"/>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A76A63"/>
    <w:rPr>
      <w:rFonts w:ascii="Calibri" w:eastAsiaTheme="minorHAnsi" w:hAnsi="Calibri"/>
      <w:szCs w:val="21"/>
    </w:rPr>
  </w:style>
  <w:style w:type="character" w:styleId="PlaceholderText">
    <w:name w:val="Placeholder Text"/>
    <w:basedOn w:val="DefaultParagraphFont"/>
    <w:uiPriority w:val="99"/>
    <w:semiHidden/>
    <w:rsid w:val="00133CF7"/>
    <w:rPr>
      <w:color w:val="808080"/>
    </w:rPr>
  </w:style>
  <w:style w:type="paragraph" w:styleId="List">
    <w:name w:val="List"/>
    <w:basedOn w:val="Normal"/>
    <w:uiPriority w:val="99"/>
    <w:unhideWhenUsed/>
    <w:rsid w:val="00DF073F"/>
    <w:pPr>
      <w:spacing w:after="0" w:line="240" w:lineRule="auto"/>
      <w:ind w:left="360" w:hanging="360"/>
    </w:pPr>
    <w:rPr>
      <w:rFonts w:eastAsiaTheme="minorHAnsi"/>
    </w:rPr>
  </w:style>
  <w:style w:type="paragraph" w:styleId="BodyText">
    <w:name w:val="Body Text"/>
    <w:basedOn w:val="Normal"/>
    <w:link w:val="BodyTextChar"/>
    <w:uiPriority w:val="99"/>
    <w:semiHidden/>
    <w:unhideWhenUsed/>
    <w:rsid w:val="00DF073F"/>
    <w:pPr>
      <w:spacing w:after="120" w:line="240" w:lineRule="auto"/>
    </w:pPr>
    <w:rPr>
      <w:rFonts w:eastAsiaTheme="minorHAnsi"/>
    </w:rPr>
  </w:style>
  <w:style w:type="character" w:customStyle="1" w:styleId="BodyTextChar">
    <w:name w:val="Body Text Char"/>
    <w:basedOn w:val="DefaultParagraphFont"/>
    <w:link w:val="BodyText"/>
    <w:uiPriority w:val="99"/>
    <w:semiHidden/>
    <w:rsid w:val="00DF073F"/>
    <w:rPr>
      <w:rFonts w:eastAsiaTheme="minorHAnsi"/>
    </w:rPr>
  </w:style>
  <w:style w:type="paragraph" w:styleId="List2">
    <w:name w:val="List 2"/>
    <w:basedOn w:val="Normal"/>
    <w:uiPriority w:val="99"/>
    <w:unhideWhenUsed/>
    <w:rsid w:val="00DF073F"/>
    <w:pPr>
      <w:ind w:left="720" w:hanging="360"/>
      <w:contextualSpacing/>
    </w:pPr>
  </w:style>
  <w:style w:type="paragraph" w:styleId="BodyTextFirstIndent">
    <w:name w:val="Body Text First Indent"/>
    <w:basedOn w:val="BodyText"/>
    <w:link w:val="BodyTextFirstIndentChar"/>
    <w:uiPriority w:val="99"/>
    <w:semiHidden/>
    <w:unhideWhenUsed/>
    <w:rsid w:val="001E35DD"/>
    <w:pPr>
      <w:spacing w:after="200" w:line="276" w:lineRule="auto"/>
      <w:ind w:firstLine="360"/>
    </w:pPr>
    <w:rPr>
      <w:rFonts w:eastAsiaTheme="minorEastAsia"/>
    </w:rPr>
  </w:style>
  <w:style w:type="character" w:customStyle="1" w:styleId="BodyTextFirstIndentChar">
    <w:name w:val="Body Text First Indent Char"/>
    <w:basedOn w:val="BodyTextChar"/>
    <w:link w:val="BodyTextFirstIndent"/>
    <w:uiPriority w:val="99"/>
    <w:semiHidden/>
    <w:rsid w:val="001E35DD"/>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2526">
      <w:bodyDiv w:val="1"/>
      <w:marLeft w:val="0"/>
      <w:marRight w:val="0"/>
      <w:marTop w:val="0"/>
      <w:marBottom w:val="0"/>
      <w:divBdr>
        <w:top w:val="none" w:sz="0" w:space="0" w:color="auto"/>
        <w:left w:val="none" w:sz="0" w:space="0" w:color="auto"/>
        <w:bottom w:val="none" w:sz="0" w:space="0" w:color="auto"/>
        <w:right w:val="none" w:sz="0" w:space="0" w:color="auto"/>
      </w:divBdr>
    </w:div>
    <w:div w:id="113671568">
      <w:bodyDiv w:val="1"/>
      <w:marLeft w:val="0"/>
      <w:marRight w:val="0"/>
      <w:marTop w:val="0"/>
      <w:marBottom w:val="0"/>
      <w:divBdr>
        <w:top w:val="none" w:sz="0" w:space="0" w:color="auto"/>
        <w:left w:val="none" w:sz="0" w:space="0" w:color="auto"/>
        <w:bottom w:val="none" w:sz="0" w:space="0" w:color="auto"/>
        <w:right w:val="none" w:sz="0" w:space="0" w:color="auto"/>
      </w:divBdr>
    </w:div>
    <w:div w:id="179587242">
      <w:bodyDiv w:val="1"/>
      <w:marLeft w:val="0"/>
      <w:marRight w:val="0"/>
      <w:marTop w:val="0"/>
      <w:marBottom w:val="0"/>
      <w:divBdr>
        <w:top w:val="none" w:sz="0" w:space="0" w:color="auto"/>
        <w:left w:val="none" w:sz="0" w:space="0" w:color="auto"/>
        <w:bottom w:val="none" w:sz="0" w:space="0" w:color="auto"/>
        <w:right w:val="none" w:sz="0" w:space="0" w:color="auto"/>
      </w:divBdr>
    </w:div>
    <w:div w:id="315033895">
      <w:bodyDiv w:val="1"/>
      <w:marLeft w:val="0"/>
      <w:marRight w:val="0"/>
      <w:marTop w:val="0"/>
      <w:marBottom w:val="0"/>
      <w:divBdr>
        <w:top w:val="none" w:sz="0" w:space="0" w:color="auto"/>
        <w:left w:val="none" w:sz="0" w:space="0" w:color="auto"/>
        <w:bottom w:val="none" w:sz="0" w:space="0" w:color="auto"/>
        <w:right w:val="none" w:sz="0" w:space="0" w:color="auto"/>
      </w:divBdr>
    </w:div>
    <w:div w:id="382296114">
      <w:bodyDiv w:val="1"/>
      <w:marLeft w:val="0"/>
      <w:marRight w:val="0"/>
      <w:marTop w:val="0"/>
      <w:marBottom w:val="0"/>
      <w:divBdr>
        <w:top w:val="none" w:sz="0" w:space="0" w:color="auto"/>
        <w:left w:val="none" w:sz="0" w:space="0" w:color="auto"/>
        <w:bottom w:val="none" w:sz="0" w:space="0" w:color="auto"/>
        <w:right w:val="none" w:sz="0" w:space="0" w:color="auto"/>
      </w:divBdr>
    </w:div>
    <w:div w:id="395786525">
      <w:bodyDiv w:val="1"/>
      <w:marLeft w:val="0"/>
      <w:marRight w:val="0"/>
      <w:marTop w:val="0"/>
      <w:marBottom w:val="0"/>
      <w:divBdr>
        <w:top w:val="none" w:sz="0" w:space="0" w:color="auto"/>
        <w:left w:val="none" w:sz="0" w:space="0" w:color="auto"/>
        <w:bottom w:val="none" w:sz="0" w:space="0" w:color="auto"/>
        <w:right w:val="none" w:sz="0" w:space="0" w:color="auto"/>
      </w:divBdr>
    </w:div>
    <w:div w:id="520094955">
      <w:bodyDiv w:val="1"/>
      <w:marLeft w:val="0"/>
      <w:marRight w:val="0"/>
      <w:marTop w:val="0"/>
      <w:marBottom w:val="0"/>
      <w:divBdr>
        <w:top w:val="none" w:sz="0" w:space="0" w:color="auto"/>
        <w:left w:val="none" w:sz="0" w:space="0" w:color="auto"/>
        <w:bottom w:val="none" w:sz="0" w:space="0" w:color="auto"/>
        <w:right w:val="none" w:sz="0" w:space="0" w:color="auto"/>
      </w:divBdr>
    </w:div>
    <w:div w:id="607127609">
      <w:bodyDiv w:val="1"/>
      <w:marLeft w:val="0"/>
      <w:marRight w:val="0"/>
      <w:marTop w:val="0"/>
      <w:marBottom w:val="0"/>
      <w:divBdr>
        <w:top w:val="none" w:sz="0" w:space="0" w:color="auto"/>
        <w:left w:val="none" w:sz="0" w:space="0" w:color="auto"/>
        <w:bottom w:val="none" w:sz="0" w:space="0" w:color="auto"/>
        <w:right w:val="none" w:sz="0" w:space="0" w:color="auto"/>
      </w:divBdr>
    </w:div>
    <w:div w:id="729235032">
      <w:bodyDiv w:val="1"/>
      <w:marLeft w:val="0"/>
      <w:marRight w:val="0"/>
      <w:marTop w:val="0"/>
      <w:marBottom w:val="0"/>
      <w:divBdr>
        <w:top w:val="none" w:sz="0" w:space="0" w:color="auto"/>
        <w:left w:val="none" w:sz="0" w:space="0" w:color="auto"/>
        <w:bottom w:val="none" w:sz="0" w:space="0" w:color="auto"/>
        <w:right w:val="none" w:sz="0" w:space="0" w:color="auto"/>
      </w:divBdr>
    </w:div>
    <w:div w:id="1552957250">
      <w:bodyDiv w:val="1"/>
      <w:marLeft w:val="0"/>
      <w:marRight w:val="0"/>
      <w:marTop w:val="0"/>
      <w:marBottom w:val="0"/>
      <w:divBdr>
        <w:top w:val="none" w:sz="0" w:space="0" w:color="auto"/>
        <w:left w:val="none" w:sz="0" w:space="0" w:color="auto"/>
        <w:bottom w:val="none" w:sz="0" w:space="0" w:color="auto"/>
        <w:right w:val="none" w:sz="0" w:space="0" w:color="auto"/>
      </w:divBdr>
    </w:div>
    <w:div w:id="1644696038">
      <w:bodyDiv w:val="1"/>
      <w:marLeft w:val="0"/>
      <w:marRight w:val="0"/>
      <w:marTop w:val="0"/>
      <w:marBottom w:val="0"/>
      <w:divBdr>
        <w:top w:val="none" w:sz="0" w:space="0" w:color="auto"/>
        <w:left w:val="none" w:sz="0" w:space="0" w:color="auto"/>
        <w:bottom w:val="none" w:sz="0" w:space="0" w:color="auto"/>
        <w:right w:val="none" w:sz="0" w:space="0" w:color="auto"/>
      </w:divBdr>
    </w:div>
    <w:div w:id="1897541671">
      <w:bodyDiv w:val="1"/>
      <w:marLeft w:val="0"/>
      <w:marRight w:val="0"/>
      <w:marTop w:val="0"/>
      <w:marBottom w:val="0"/>
      <w:divBdr>
        <w:top w:val="none" w:sz="0" w:space="0" w:color="auto"/>
        <w:left w:val="none" w:sz="0" w:space="0" w:color="auto"/>
        <w:bottom w:val="none" w:sz="0" w:space="0" w:color="auto"/>
        <w:right w:val="none" w:sz="0" w:space="0" w:color="auto"/>
      </w:divBdr>
    </w:div>
    <w:div w:id="2079207271">
      <w:bodyDiv w:val="1"/>
      <w:marLeft w:val="0"/>
      <w:marRight w:val="0"/>
      <w:marTop w:val="0"/>
      <w:marBottom w:val="0"/>
      <w:divBdr>
        <w:top w:val="none" w:sz="0" w:space="0" w:color="auto"/>
        <w:left w:val="none" w:sz="0" w:space="0" w:color="auto"/>
        <w:bottom w:val="none" w:sz="0" w:space="0" w:color="auto"/>
        <w:right w:val="none" w:sz="0" w:space="0" w:color="auto"/>
      </w:divBdr>
    </w:div>
    <w:div w:id="209423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arlylearninghubofclackamascounty.org/governance-and-staff" TargetMode="External"/><Relationship Id="rId4" Type="http://schemas.openxmlformats.org/officeDocument/2006/relationships/settings" Target="settings.xml"/><Relationship Id="rId9" Type="http://schemas.openxmlformats.org/officeDocument/2006/relationships/hyperlink" Target="https://clackamascounty.zoom.us/j/278046584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EA7AC-E74C-41BB-9671-C72F88BD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Clackamas County</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RODCoo</dc:creator>
  <cp:lastModifiedBy>Dieker, Annette</cp:lastModifiedBy>
  <cp:revision>4</cp:revision>
  <cp:lastPrinted>2020-02-06T23:11:00Z</cp:lastPrinted>
  <dcterms:created xsi:type="dcterms:W3CDTF">2020-05-12T22:00:00Z</dcterms:created>
  <dcterms:modified xsi:type="dcterms:W3CDTF">2020-05-14T19:09:00Z</dcterms:modified>
</cp:coreProperties>
</file>