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5AA5" w14:textId="77777777" w:rsidR="00FD7DE4" w:rsidRDefault="00AE2EDF">
      <w:r>
        <w:t>Terms and Conditions - Children’s Parties MY ARTY PARTY charges £13 per child for an arty party. There is a minimum charge for 10 children. (£130) To secure a booking a deposit of £25 is required to cover costs towards materials. Final balance will be due on or before the party day by either cheque, cash or bank transfer. All activities have been tested and deemed safe although liability cannot be taken for reactions or injuries during the party or thereafter.</w:t>
      </w:r>
    </w:p>
    <w:p w14:paraId="4642708A" w14:textId="77777777" w:rsidR="00FD7DE4" w:rsidRDefault="00AE2EDF">
      <w:r>
        <w:t xml:space="preserve"> MY ARTY PARTY cannot accept liability for occurrences outside our control including hazards or dangers within the home or chosen venue. Details of any allergies need to be given well in advance of the party.</w:t>
      </w:r>
    </w:p>
    <w:p w14:paraId="34FF7741" w14:textId="77777777" w:rsidR="00FD7DE4" w:rsidRDefault="00AE2EDF">
      <w:r>
        <w:t xml:space="preserve"> MY ARTY PARTY endeavour to meet all needs and requirements and would be happy to meet to discuss any special needs or requirements that you have Very occasionally certain activities may incur a higher material cost (e.g. Decoupage, canvas art) and therefore would require a small additional charge per head. This would be discussed prior to the party. In the event of the ‘party person’ cancelling the booking within 14 days of the party,</w:t>
      </w:r>
    </w:p>
    <w:p w14:paraId="4B609281" w14:textId="77777777" w:rsidR="00FD7DE4" w:rsidRDefault="00AE2EDF">
      <w:r>
        <w:t xml:space="preserve"> MY ARTY PARTY will endeavour to arrange a suitable alternative date. If this is not possible the deposit will be regrettably non-refundable. For a </w:t>
      </w:r>
      <w:proofErr w:type="gramStart"/>
      <w:r>
        <w:t>child/children</w:t>
      </w:r>
      <w:proofErr w:type="gramEnd"/>
      <w:r>
        <w:t xml:space="preserve"> unable to attend the party, and notification is not received 7 days prior to the party date, the 50% of the full charge for that child will be due to cover the cost of the preparation time and materials. In the unlikely event that</w:t>
      </w:r>
    </w:p>
    <w:p w14:paraId="264BD76D" w14:textId="77777777" w:rsidR="00FD7DE4" w:rsidRDefault="00AE2EDF">
      <w:r>
        <w:t xml:space="preserve"> MY ARTY PARTY may need to cancel a booking due to exceptional </w:t>
      </w:r>
      <w:proofErr w:type="gramStart"/>
      <w:r>
        <w:t>circumstances,</w:t>
      </w:r>
      <w:proofErr w:type="gramEnd"/>
      <w:r>
        <w:t xml:space="preserve"> we will refund your deposit in full or endeavour to provide a suitable alternative date. For bookings of 20 children or more there will be an additional charge of £25 to cover the cost of an extra staff member. For bookings of 30 children or more there will be an additional charge of £40 to cover the cost of two extra staff members. MY ARTY PARTY operates within a </w:t>
      </w:r>
      <w:proofErr w:type="gramStart"/>
      <w:r>
        <w:t>10 mile</w:t>
      </w:r>
      <w:proofErr w:type="gramEnd"/>
      <w:r>
        <w:t xml:space="preserve"> radius of Sheffield City Centre. For parties further than 10 miles there will be an additional charge of £2 per mile. This will cover travel to and from the party. Party planning meetings will be hosted via Zoom.</w:t>
      </w:r>
    </w:p>
    <w:p w14:paraId="78DA671B" w14:textId="52E13F72" w:rsidR="005F5B8A" w:rsidRDefault="00AE2EDF">
      <w:r>
        <w:t xml:space="preserve"> MY ARTY PARTY can sometimes be a bit messy! Some paints or glues may stain but this will be avoided wherever possible. Photography – we may occasionally take photographs for promotional use. Any permission for this will be sought before the party. MY ARTY PARTY requires at least one responsible adult, other than representatives of the company, to be available for the duration of the party. A visit to the home or chosen venue is desirable to confirm suitability and assess any risks or issues such as parking restrictions. MY ARTY PARTY has Public Liability Insurance and our staff are trained, experienced and DBS checked</w:t>
      </w:r>
    </w:p>
    <w:sectPr w:rsidR="005F5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83BBC"/>
    <w:multiLevelType w:val="multilevel"/>
    <w:tmpl w:val="BA8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50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8A"/>
    <w:rsid w:val="005F5B8A"/>
    <w:rsid w:val="00676587"/>
    <w:rsid w:val="0096033D"/>
    <w:rsid w:val="00AE2EDF"/>
    <w:rsid w:val="00FD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DF45"/>
  <w15:chartTrackingRefBased/>
  <w15:docId w15:val="{79B930D8-04F0-4D2E-8896-1FCEC9EB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B8A"/>
    <w:rPr>
      <w:rFonts w:eastAsiaTheme="majorEastAsia" w:cstheme="majorBidi"/>
      <w:color w:val="272727" w:themeColor="text1" w:themeTint="D8"/>
    </w:rPr>
  </w:style>
  <w:style w:type="paragraph" w:styleId="Title">
    <w:name w:val="Title"/>
    <w:basedOn w:val="Normal"/>
    <w:next w:val="Normal"/>
    <w:link w:val="TitleChar"/>
    <w:uiPriority w:val="10"/>
    <w:qFormat/>
    <w:rsid w:val="005F5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B8A"/>
    <w:pPr>
      <w:spacing w:before="160"/>
      <w:jc w:val="center"/>
    </w:pPr>
    <w:rPr>
      <w:i/>
      <w:iCs/>
      <w:color w:val="404040" w:themeColor="text1" w:themeTint="BF"/>
    </w:rPr>
  </w:style>
  <w:style w:type="character" w:customStyle="1" w:styleId="QuoteChar">
    <w:name w:val="Quote Char"/>
    <w:basedOn w:val="DefaultParagraphFont"/>
    <w:link w:val="Quote"/>
    <w:uiPriority w:val="29"/>
    <w:rsid w:val="005F5B8A"/>
    <w:rPr>
      <w:i/>
      <w:iCs/>
      <w:color w:val="404040" w:themeColor="text1" w:themeTint="BF"/>
    </w:rPr>
  </w:style>
  <w:style w:type="paragraph" w:styleId="ListParagraph">
    <w:name w:val="List Paragraph"/>
    <w:basedOn w:val="Normal"/>
    <w:uiPriority w:val="34"/>
    <w:qFormat/>
    <w:rsid w:val="005F5B8A"/>
    <w:pPr>
      <w:ind w:left="720"/>
      <w:contextualSpacing/>
    </w:pPr>
  </w:style>
  <w:style w:type="character" w:styleId="IntenseEmphasis">
    <w:name w:val="Intense Emphasis"/>
    <w:basedOn w:val="DefaultParagraphFont"/>
    <w:uiPriority w:val="21"/>
    <w:qFormat/>
    <w:rsid w:val="005F5B8A"/>
    <w:rPr>
      <w:i/>
      <w:iCs/>
      <w:color w:val="0F4761" w:themeColor="accent1" w:themeShade="BF"/>
    </w:rPr>
  </w:style>
  <w:style w:type="paragraph" w:styleId="IntenseQuote">
    <w:name w:val="Intense Quote"/>
    <w:basedOn w:val="Normal"/>
    <w:next w:val="Normal"/>
    <w:link w:val="IntenseQuoteChar"/>
    <w:uiPriority w:val="30"/>
    <w:qFormat/>
    <w:rsid w:val="005F5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B8A"/>
    <w:rPr>
      <w:i/>
      <w:iCs/>
      <w:color w:val="0F4761" w:themeColor="accent1" w:themeShade="BF"/>
    </w:rPr>
  </w:style>
  <w:style w:type="character" w:styleId="IntenseReference">
    <w:name w:val="Intense Reference"/>
    <w:basedOn w:val="DefaultParagraphFont"/>
    <w:uiPriority w:val="32"/>
    <w:qFormat/>
    <w:rsid w:val="005F5B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50305">
      <w:bodyDiv w:val="1"/>
      <w:marLeft w:val="0"/>
      <w:marRight w:val="0"/>
      <w:marTop w:val="0"/>
      <w:marBottom w:val="0"/>
      <w:divBdr>
        <w:top w:val="none" w:sz="0" w:space="0" w:color="auto"/>
        <w:left w:val="none" w:sz="0" w:space="0" w:color="auto"/>
        <w:bottom w:val="none" w:sz="0" w:space="0" w:color="auto"/>
        <w:right w:val="none" w:sz="0" w:space="0" w:color="auto"/>
      </w:divBdr>
      <w:divsChild>
        <w:div w:id="1206679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Alison Smith</cp:lastModifiedBy>
  <cp:revision>3</cp:revision>
  <dcterms:created xsi:type="dcterms:W3CDTF">2025-06-02T12:51:00Z</dcterms:created>
  <dcterms:modified xsi:type="dcterms:W3CDTF">2025-06-02T13:37:00Z</dcterms:modified>
</cp:coreProperties>
</file>