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DE92" w14:textId="629ED0AA" w:rsidR="1219D93A" w:rsidRPr="00921816" w:rsidRDefault="00F931C7" w:rsidP="00F931C7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21816">
        <w:rPr>
          <w:rFonts w:ascii="Arial" w:eastAsia="Arial" w:hAnsi="Arial" w:cs="Arial"/>
          <w:b/>
          <w:bCs/>
          <w:color w:val="000000" w:themeColor="text1"/>
          <w:u w:val="single"/>
        </w:rPr>
        <w:t>Fountain Village Estates HOA</w:t>
      </w:r>
    </w:p>
    <w:p w14:paraId="01B803D2" w14:textId="2589AC1F" w:rsidR="00F931C7" w:rsidRPr="00921816" w:rsidRDefault="00F931C7" w:rsidP="00F931C7">
      <w:pPr>
        <w:jc w:val="center"/>
      </w:pPr>
      <w:r w:rsidRPr="00921816">
        <w:rPr>
          <w:rFonts w:ascii="Arial" w:eastAsia="Arial" w:hAnsi="Arial" w:cs="Arial"/>
          <w:color w:val="000000" w:themeColor="text1"/>
        </w:rPr>
        <w:t xml:space="preserve">Agenda </w:t>
      </w:r>
      <w:r w:rsidR="00905B95">
        <w:rPr>
          <w:rFonts w:ascii="Arial" w:eastAsia="Arial" w:hAnsi="Arial" w:cs="Arial"/>
          <w:color w:val="000000" w:themeColor="text1"/>
        </w:rPr>
        <w:t>March 14, 2023</w:t>
      </w:r>
    </w:p>
    <w:p w14:paraId="7A8CDD0D" w14:textId="168ABC03" w:rsidR="1219D93A" w:rsidRPr="00921816" w:rsidRDefault="1219D93A">
      <w:r w:rsidRPr="00921816">
        <w:br/>
      </w:r>
    </w:p>
    <w:p w14:paraId="1A153B83" w14:textId="0B69E09B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Call to Order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88167D">
        <w:rPr>
          <w:rFonts w:ascii="Arial" w:eastAsia="Arial" w:hAnsi="Arial" w:cs="Arial"/>
          <w:b/>
          <w:bCs/>
          <w:color w:val="000000" w:themeColor="text1"/>
        </w:rPr>
        <w:t xml:space="preserve"> 1801 pm</w:t>
      </w:r>
    </w:p>
    <w:p w14:paraId="599C2D1E" w14:textId="5DB8C5D9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274E933B" w14:textId="15CA3D03" w:rsidR="1219D93A" w:rsidRPr="0043473D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Roll Call of </w:t>
      </w:r>
      <w:r w:rsidR="00F931C7" w:rsidRPr="00F931C7">
        <w:rPr>
          <w:rFonts w:ascii="Arial" w:eastAsia="Arial" w:hAnsi="Arial" w:cs="Arial"/>
          <w:b/>
          <w:bCs/>
          <w:color w:val="000000" w:themeColor="text1"/>
        </w:rPr>
        <w:t>Members Present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54233406" w14:textId="77777777" w:rsidR="0043473D" w:rsidRPr="0043473D" w:rsidRDefault="0043473D" w:rsidP="0043473D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7341CC15" w14:textId="77777777" w:rsidR="0043473D" w:rsidRPr="0043473D" w:rsidRDefault="0043473D" w:rsidP="0043473D">
      <w:pPr>
        <w:numPr>
          <w:ilvl w:val="1"/>
          <w:numId w:val="24"/>
        </w:numPr>
        <w:contextualSpacing/>
        <w:rPr>
          <w:rFonts w:ascii="Arial" w:eastAsiaTheme="minorEastAsia" w:hAnsi="Arial" w:cs="Arial"/>
          <w:color w:val="000000" w:themeColor="text1"/>
        </w:rPr>
      </w:pPr>
      <w:r w:rsidRPr="0043473D">
        <w:rPr>
          <w:rFonts w:ascii="Arial" w:eastAsiaTheme="minorEastAsia" w:hAnsi="Arial" w:cs="Arial"/>
          <w:color w:val="000000" w:themeColor="text1"/>
        </w:rPr>
        <w:t>Jessica Hersh</w:t>
      </w:r>
    </w:p>
    <w:p w14:paraId="3E3F37F1" w14:textId="027CD7A5" w:rsidR="0043473D" w:rsidRPr="0043473D" w:rsidRDefault="0043473D" w:rsidP="0043473D">
      <w:pPr>
        <w:numPr>
          <w:ilvl w:val="1"/>
          <w:numId w:val="24"/>
        </w:numPr>
        <w:contextualSpacing/>
        <w:rPr>
          <w:rFonts w:ascii="Arial" w:eastAsiaTheme="minorEastAsia" w:hAnsi="Arial" w:cs="Arial"/>
          <w:color w:val="000000" w:themeColor="text1"/>
        </w:rPr>
      </w:pPr>
      <w:r w:rsidRPr="0043473D">
        <w:rPr>
          <w:rFonts w:ascii="Arial" w:eastAsiaTheme="minorEastAsia" w:hAnsi="Arial" w:cs="Arial"/>
          <w:color w:val="000000" w:themeColor="text1"/>
        </w:rPr>
        <w:t>Sheila Davi</w:t>
      </w:r>
      <w:r w:rsidR="0018601D">
        <w:rPr>
          <w:rFonts w:ascii="Arial" w:eastAsiaTheme="minorEastAsia" w:hAnsi="Arial" w:cs="Arial"/>
          <w:color w:val="000000" w:themeColor="text1"/>
        </w:rPr>
        <w:t>e</w:t>
      </w:r>
      <w:r w:rsidRPr="0043473D">
        <w:rPr>
          <w:rFonts w:ascii="Arial" w:eastAsiaTheme="minorEastAsia" w:hAnsi="Arial" w:cs="Arial"/>
          <w:color w:val="000000" w:themeColor="text1"/>
        </w:rPr>
        <w:t>s</w:t>
      </w:r>
    </w:p>
    <w:p w14:paraId="1A51EB33" w14:textId="77777777" w:rsidR="0043473D" w:rsidRPr="0043473D" w:rsidRDefault="0043473D" w:rsidP="0043473D">
      <w:pPr>
        <w:numPr>
          <w:ilvl w:val="1"/>
          <w:numId w:val="24"/>
        </w:numPr>
        <w:contextualSpacing/>
        <w:rPr>
          <w:rFonts w:ascii="Arial" w:eastAsiaTheme="minorEastAsia" w:hAnsi="Arial" w:cs="Arial"/>
          <w:color w:val="000000" w:themeColor="text1"/>
        </w:rPr>
      </w:pPr>
      <w:r w:rsidRPr="0043473D">
        <w:rPr>
          <w:rFonts w:ascii="Arial" w:eastAsiaTheme="minorEastAsia" w:hAnsi="Arial" w:cs="Arial"/>
          <w:color w:val="000000" w:themeColor="text1"/>
        </w:rPr>
        <w:t>Kevin Nolan</w:t>
      </w:r>
    </w:p>
    <w:p w14:paraId="53B8C46A" w14:textId="77777777" w:rsidR="0043473D" w:rsidRPr="0043473D" w:rsidRDefault="0043473D" w:rsidP="0043473D">
      <w:pPr>
        <w:numPr>
          <w:ilvl w:val="1"/>
          <w:numId w:val="24"/>
        </w:numPr>
        <w:contextualSpacing/>
        <w:rPr>
          <w:rFonts w:ascii="Arial" w:eastAsiaTheme="minorEastAsia" w:hAnsi="Arial" w:cs="Arial"/>
          <w:color w:val="000000" w:themeColor="text1"/>
        </w:rPr>
      </w:pPr>
      <w:r w:rsidRPr="0043473D">
        <w:rPr>
          <w:rFonts w:ascii="Arial" w:eastAsiaTheme="minorEastAsia" w:hAnsi="Arial" w:cs="Arial"/>
          <w:color w:val="000000" w:themeColor="text1"/>
        </w:rPr>
        <w:t xml:space="preserve">Lauren </w:t>
      </w:r>
      <w:proofErr w:type="spellStart"/>
      <w:r w:rsidRPr="0043473D">
        <w:rPr>
          <w:rFonts w:ascii="Arial" w:eastAsiaTheme="minorEastAsia" w:hAnsi="Arial" w:cs="Arial"/>
          <w:color w:val="000000" w:themeColor="text1"/>
        </w:rPr>
        <w:t>Vorasai</w:t>
      </w:r>
      <w:proofErr w:type="spellEnd"/>
    </w:p>
    <w:p w14:paraId="7253FBE2" w14:textId="77777777" w:rsidR="0043473D" w:rsidRPr="0043473D" w:rsidRDefault="0043473D" w:rsidP="0043473D">
      <w:pPr>
        <w:numPr>
          <w:ilvl w:val="1"/>
          <w:numId w:val="24"/>
        </w:numPr>
        <w:contextualSpacing/>
        <w:rPr>
          <w:rFonts w:ascii="Arial" w:eastAsiaTheme="minorEastAsia" w:hAnsi="Arial" w:cs="Arial"/>
          <w:color w:val="000000" w:themeColor="text1"/>
        </w:rPr>
      </w:pPr>
      <w:r w:rsidRPr="0043473D">
        <w:rPr>
          <w:rFonts w:ascii="Arial" w:eastAsiaTheme="minorEastAsia" w:hAnsi="Arial" w:cs="Arial"/>
          <w:color w:val="000000" w:themeColor="text1"/>
        </w:rPr>
        <w:t>Angela Schaefer</w:t>
      </w:r>
    </w:p>
    <w:p w14:paraId="0A9368AC" w14:textId="0F44908F" w:rsidR="0043473D" w:rsidRPr="00177877" w:rsidRDefault="0043473D" w:rsidP="0043473D">
      <w:pPr>
        <w:numPr>
          <w:ilvl w:val="1"/>
          <w:numId w:val="24"/>
        </w:numPr>
        <w:contextualSpacing/>
        <w:rPr>
          <w:rFonts w:ascii="Arial" w:eastAsiaTheme="minorEastAsia" w:hAnsi="Arial" w:cs="Arial"/>
          <w:color w:val="000000" w:themeColor="text1"/>
        </w:rPr>
      </w:pPr>
      <w:r w:rsidRPr="0043473D">
        <w:rPr>
          <w:rFonts w:ascii="Arial" w:eastAsiaTheme="minorEastAsia" w:hAnsi="Arial" w:cs="Arial"/>
          <w:color w:val="000000" w:themeColor="text1"/>
        </w:rPr>
        <w:t>Scott, Sterling Properties</w:t>
      </w:r>
    </w:p>
    <w:p w14:paraId="3EAE7AC9" w14:textId="148B0ADF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52074BC4" w14:textId="74BBAC24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Open Forum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88167D">
        <w:rPr>
          <w:rFonts w:ascii="Arial" w:eastAsia="Arial" w:hAnsi="Arial" w:cs="Arial"/>
          <w:b/>
          <w:bCs/>
          <w:color w:val="000000" w:themeColor="text1"/>
        </w:rPr>
        <w:t xml:space="preserve"> None</w:t>
      </w:r>
    </w:p>
    <w:p w14:paraId="40A065CF" w14:textId="77777777" w:rsidR="00F931C7" w:rsidRPr="00F931C7" w:rsidRDefault="00F931C7" w:rsidP="00F931C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46FBB01F" w14:textId="5EC7DA9C" w:rsid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Approval of Agenda </w:t>
      </w:r>
      <w:r w:rsidR="00E76373">
        <w:rPr>
          <w:rFonts w:ascii="Arial" w:eastAsia="Arial" w:hAnsi="Arial" w:cs="Arial"/>
          <w:b/>
          <w:bCs/>
          <w:color w:val="000000" w:themeColor="text1"/>
        </w:rPr>
        <w:t>0</w:t>
      </w:r>
      <w:r w:rsidR="003645ED">
        <w:rPr>
          <w:rFonts w:ascii="Arial" w:eastAsia="Arial" w:hAnsi="Arial" w:cs="Arial"/>
          <w:b/>
          <w:bCs/>
          <w:color w:val="000000" w:themeColor="text1"/>
        </w:rPr>
        <w:t>3</w:t>
      </w:r>
      <w:r w:rsidR="00E76373">
        <w:rPr>
          <w:rFonts w:ascii="Arial" w:eastAsia="Arial" w:hAnsi="Arial" w:cs="Arial"/>
          <w:b/>
          <w:bCs/>
          <w:color w:val="000000" w:themeColor="text1"/>
        </w:rPr>
        <w:t>/14/2023</w:t>
      </w:r>
    </w:p>
    <w:p w14:paraId="785985E0" w14:textId="1B5444B6" w:rsidR="0088167D" w:rsidRPr="0088167D" w:rsidRDefault="0088167D" w:rsidP="0088167D">
      <w:pPr>
        <w:pStyle w:val="ListParagraph"/>
        <w:rPr>
          <w:rFonts w:ascii="Arial" w:eastAsia="Arial" w:hAnsi="Arial" w:cs="Arial"/>
          <w:color w:val="000000" w:themeColor="text1"/>
        </w:rPr>
      </w:pPr>
      <w:r w:rsidRPr="0088167D">
        <w:rPr>
          <w:rFonts w:ascii="Arial" w:eastAsia="Arial" w:hAnsi="Arial" w:cs="Arial"/>
          <w:color w:val="000000" w:themeColor="text1"/>
        </w:rPr>
        <w:t>Kevin moves to accept today’s agenda, Jessica seconds</w:t>
      </w:r>
      <w:r>
        <w:rPr>
          <w:rFonts w:ascii="Arial" w:eastAsia="Arial" w:hAnsi="Arial" w:cs="Arial"/>
          <w:color w:val="000000" w:themeColor="text1"/>
        </w:rPr>
        <w:t>, board unanimously accepts</w:t>
      </w:r>
    </w:p>
    <w:p w14:paraId="1F129854" w14:textId="352CDC36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03096B36" w14:textId="77D74750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Approval of the Minutes of the Previous Meeting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76373">
        <w:rPr>
          <w:rFonts w:ascii="Arial" w:eastAsia="Arial" w:hAnsi="Arial" w:cs="Arial"/>
          <w:b/>
          <w:bCs/>
          <w:color w:val="000000" w:themeColor="text1"/>
        </w:rPr>
        <w:t>0</w:t>
      </w:r>
      <w:r w:rsidR="003645ED">
        <w:rPr>
          <w:rFonts w:ascii="Arial" w:eastAsia="Arial" w:hAnsi="Arial" w:cs="Arial"/>
          <w:b/>
          <w:bCs/>
          <w:color w:val="000000" w:themeColor="text1"/>
        </w:rPr>
        <w:t>2</w:t>
      </w:r>
      <w:r w:rsidR="00E76373">
        <w:rPr>
          <w:rFonts w:ascii="Arial" w:eastAsia="Arial" w:hAnsi="Arial" w:cs="Arial"/>
          <w:b/>
          <w:bCs/>
          <w:color w:val="000000" w:themeColor="text1"/>
        </w:rPr>
        <w:t>/</w:t>
      </w:r>
      <w:r w:rsidR="00177877">
        <w:rPr>
          <w:rFonts w:ascii="Arial" w:eastAsia="Arial" w:hAnsi="Arial" w:cs="Arial"/>
          <w:b/>
          <w:bCs/>
          <w:color w:val="000000" w:themeColor="text1"/>
        </w:rPr>
        <w:t>21</w:t>
      </w:r>
      <w:r w:rsidR="00E76373">
        <w:rPr>
          <w:rFonts w:ascii="Arial" w:eastAsia="Arial" w:hAnsi="Arial" w:cs="Arial"/>
          <w:b/>
          <w:bCs/>
          <w:color w:val="000000" w:themeColor="text1"/>
        </w:rPr>
        <w:t>/2023</w:t>
      </w:r>
    </w:p>
    <w:p w14:paraId="034FE889" w14:textId="126CEF54" w:rsidR="00F931C7" w:rsidRDefault="009B4E0A" w:rsidP="00F931C7">
      <w:pPr>
        <w:pStyle w:val="ListParagraph"/>
        <w:rPr>
          <w:rFonts w:ascii="Arial" w:eastAsia="Arial" w:hAnsi="Arial" w:cs="Arial"/>
          <w:color w:val="000000" w:themeColor="text1"/>
        </w:rPr>
      </w:pPr>
      <w:r w:rsidRPr="009B4E0A">
        <w:rPr>
          <w:rFonts w:ascii="Arial" w:eastAsiaTheme="minorEastAsia" w:hAnsi="Arial" w:cs="Arial"/>
          <w:color w:val="000000" w:themeColor="text1"/>
        </w:rPr>
        <w:t xml:space="preserve">Sheila moves to accept meeting notes of 2/21/23, </w:t>
      </w:r>
      <w:r>
        <w:rPr>
          <w:rFonts w:ascii="Arial" w:eastAsiaTheme="minorEastAsia" w:hAnsi="Arial" w:cs="Arial"/>
          <w:color w:val="000000" w:themeColor="text1"/>
        </w:rPr>
        <w:t xml:space="preserve">Jessica seconds, </w:t>
      </w:r>
      <w:r>
        <w:rPr>
          <w:rFonts w:ascii="Arial" w:eastAsia="Arial" w:hAnsi="Arial" w:cs="Arial"/>
          <w:color w:val="000000" w:themeColor="text1"/>
        </w:rPr>
        <w:t>board unanimously accepts</w:t>
      </w:r>
    </w:p>
    <w:p w14:paraId="78261FB0" w14:textId="77777777" w:rsidR="009B4E0A" w:rsidRPr="009B4E0A" w:rsidRDefault="009B4E0A" w:rsidP="00F931C7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D7C442A" w14:textId="6538A60B" w:rsidR="00F931C7" w:rsidRP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Old Business:</w:t>
      </w:r>
    </w:p>
    <w:p w14:paraId="69B0C1AB" w14:textId="18D7D2FB" w:rsidR="00F931C7" w:rsidRDefault="00F931C7" w:rsidP="00F931C7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color w:val="000000" w:themeColor="text1"/>
        </w:rPr>
      </w:pPr>
      <w:r w:rsidRPr="00F931C7">
        <w:rPr>
          <w:rFonts w:ascii="Arial" w:eastAsiaTheme="minorEastAsia" w:hAnsi="Arial" w:cs="Arial"/>
          <w:color w:val="000000" w:themeColor="text1"/>
        </w:rPr>
        <w:t>Lot G</w:t>
      </w:r>
      <w:r w:rsidR="00E76373">
        <w:rPr>
          <w:rFonts w:ascii="Arial" w:eastAsiaTheme="minorEastAsia" w:hAnsi="Arial" w:cs="Arial"/>
          <w:color w:val="000000" w:themeColor="text1"/>
        </w:rPr>
        <w:t>- updates</w:t>
      </w:r>
    </w:p>
    <w:p w14:paraId="2AC5B808" w14:textId="232FE690" w:rsidR="00177877" w:rsidRDefault="00177877" w:rsidP="00177877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Review of contract presented by Clark County</w:t>
      </w:r>
    </w:p>
    <w:p w14:paraId="7FACF747" w14:textId="051C0E20" w:rsidR="00177877" w:rsidRDefault="00177877" w:rsidP="00177877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What we need the contract to include</w:t>
      </w:r>
    </w:p>
    <w:p w14:paraId="20569135" w14:textId="5857F15F" w:rsidR="00177877" w:rsidRDefault="00B5520C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We are gifting the land AND the responsibility and liability for the property</w:t>
      </w:r>
      <w:r w:rsidR="002A4D75">
        <w:rPr>
          <w:rFonts w:ascii="Arial" w:eastAsiaTheme="minorEastAsia" w:hAnsi="Arial" w:cs="Arial"/>
          <w:color w:val="000000" w:themeColor="text1"/>
        </w:rPr>
        <w:t>, governed by Parks and Rec.</w:t>
      </w:r>
    </w:p>
    <w:p w14:paraId="4A037F9B" w14:textId="3B88CE80" w:rsidR="00177877" w:rsidRDefault="00177877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Verify that our water supply is separate – no way they can </w:t>
      </w:r>
      <w:proofErr w:type="gramStart"/>
      <w:r>
        <w:rPr>
          <w:rFonts w:ascii="Arial" w:eastAsiaTheme="minorEastAsia" w:hAnsi="Arial" w:cs="Arial"/>
          <w:color w:val="000000" w:themeColor="text1"/>
        </w:rPr>
        <w:t>water</w:t>
      </w:r>
      <w:proofErr w:type="gramEnd"/>
      <w:r>
        <w:rPr>
          <w:rFonts w:ascii="Arial" w:eastAsiaTheme="minorEastAsia" w:hAnsi="Arial" w:cs="Arial"/>
          <w:color w:val="000000" w:themeColor="text1"/>
        </w:rPr>
        <w:t xml:space="preserve"> and it </w:t>
      </w:r>
      <w:proofErr w:type="gramStart"/>
      <w:r>
        <w:rPr>
          <w:rFonts w:ascii="Arial" w:eastAsiaTheme="minorEastAsia" w:hAnsi="Arial" w:cs="Arial"/>
          <w:color w:val="000000" w:themeColor="text1"/>
        </w:rPr>
        <w:t>come</w:t>
      </w:r>
      <w:proofErr w:type="gramEnd"/>
      <w:r>
        <w:rPr>
          <w:rFonts w:ascii="Arial" w:eastAsiaTheme="minorEastAsia" w:hAnsi="Arial" w:cs="Arial"/>
          <w:color w:val="000000" w:themeColor="text1"/>
        </w:rPr>
        <w:t xml:space="preserve"> to our bill</w:t>
      </w:r>
      <w:r w:rsidR="00B5520C">
        <w:rPr>
          <w:rFonts w:ascii="Arial" w:eastAsiaTheme="minorEastAsia" w:hAnsi="Arial" w:cs="Arial"/>
          <w:color w:val="000000" w:themeColor="text1"/>
        </w:rPr>
        <w:t>; specific wording that our irrigation system will be separated from that area and county to install their own water meter. Cap and separate the line for everything north of 103</w:t>
      </w:r>
      <w:r w:rsidR="00B5520C" w:rsidRPr="00B5520C">
        <w:rPr>
          <w:rFonts w:ascii="Arial" w:eastAsiaTheme="minorEastAsia" w:hAnsi="Arial" w:cs="Arial"/>
          <w:color w:val="000000" w:themeColor="text1"/>
          <w:vertAlign w:val="superscript"/>
        </w:rPr>
        <w:t>rd</w:t>
      </w:r>
      <w:r w:rsidR="00B5520C">
        <w:rPr>
          <w:rFonts w:ascii="Arial" w:eastAsiaTheme="minorEastAsia" w:hAnsi="Arial" w:cs="Arial"/>
          <w:color w:val="000000" w:themeColor="text1"/>
        </w:rPr>
        <w:t>/102</w:t>
      </w:r>
      <w:r w:rsidR="00B5520C" w:rsidRPr="00B5520C">
        <w:rPr>
          <w:rFonts w:ascii="Arial" w:eastAsiaTheme="minorEastAsia" w:hAnsi="Arial" w:cs="Arial"/>
          <w:color w:val="000000" w:themeColor="text1"/>
          <w:vertAlign w:val="superscript"/>
        </w:rPr>
        <w:t>nd</w:t>
      </w:r>
      <w:r w:rsidR="00B5520C">
        <w:rPr>
          <w:rFonts w:ascii="Arial" w:eastAsiaTheme="minorEastAsia" w:hAnsi="Arial" w:cs="Arial"/>
          <w:color w:val="000000" w:themeColor="text1"/>
        </w:rPr>
        <w:t xml:space="preserve"> street and east of 121</w:t>
      </w:r>
      <w:r w:rsidR="00B5520C" w:rsidRPr="00B5520C">
        <w:rPr>
          <w:rFonts w:ascii="Arial" w:eastAsiaTheme="minorEastAsia" w:hAnsi="Arial" w:cs="Arial"/>
          <w:color w:val="000000" w:themeColor="text1"/>
          <w:vertAlign w:val="superscript"/>
        </w:rPr>
        <w:t>st</w:t>
      </w:r>
      <w:r w:rsidR="00B5520C">
        <w:rPr>
          <w:rFonts w:ascii="Arial" w:eastAsiaTheme="minorEastAsia" w:hAnsi="Arial" w:cs="Arial"/>
          <w:color w:val="000000" w:themeColor="text1"/>
        </w:rPr>
        <w:t xml:space="preserve"> Circle. HOA will not accept a bill back for water.</w:t>
      </w:r>
    </w:p>
    <w:p w14:paraId="0A66D3ED" w14:textId="293A4824" w:rsidR="002A4D75" w:rsidRDefault="002A4D75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Gifting the land to Clark County for the sole purpose of recreational use</w:t>
      </w:r>
    </w:p>
    <w:p w14:paraId="689F46F5" w14:textId="2CEF9398" w:rsidR="009B4E0A" w:rsidRDefault="009B4E0A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“Agent” will be one of the 2 attorneys that Scott suggests</w:t>
      </w:r>
    </w:p>
    <w:p w14:paraId="465E5BD9" w14:textId="42565325" w:rsidR="009B4E0A" w:rsidRDefault="009B4E0A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County absorbs the cost of us modifying and filing our CCRs/declarations, attorney will advise the language to use. </w:t>
      </w:r>
    </w:p>
    <w:p w14:paraId="04C07D00" w14:textId="23F97165" w:rsidR="009B4E0A" w:rsidRDefault="009B4E0A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Sterling is HOA’s “agent”</w:t>
      </w:r>
    </w:p>
    <w:p w14:paraId="337FF1DB" w14:textId="2B69510D" w:rsidR="009B4E0A" w:rsidRDefault="009B4E0A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Board president</w:t>
      </w:r>
      <w:r w:rsidR="00B5520C">
        <w:rPr>
          <w:rFonts w:ascii="Arial" w:eastAsiaTheme="minorEastAsia" w:hAnsi="Arial" w:cs="Arial"/>
          <w:color w:val="000000" w:themeColor="text1"/>
        </w:rPr>
        <w:t xml:space="preserve"> and secretary will sign – two signatures required. </w:t>
      </w:r>
    </w:p>
    <w:p w14:paraId="6E99F7B5" w14:textId="60A554FE" w:rsidR="009B4E0A" w:rsidRDefault="009B4E0A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Will Rasmussen, Jenny Bricker</w:t>
      </w:r>
    </w:p>
    <w:p w14:paraId="41BA6DF6" w14:textId="4FE24E6B" w:rsidR="00B5520C" w:rsidRDefault="00B5520C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County provides a title</w:t>
      </w:r>
    </w:p>
    <w:p w14:paraId="7C3D662C" w14:textId="77777777" w:rsidR="00B5520C" w:rsidRDefault="00B5520C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County to pay </w:t>
      </w:r>
    </w:p>
    <w:p w14:paraId="564A4554" w14:textId="77777777" w:rsidR="00B5520C" w:rsidRDefault="00B5520C" w:rsidP="00B5520C">
      <w:pPr>
        <w:pStyle w:val="ListParagraph"/>
        <w:numPr>
          <w:ilvl w:val="3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Amending and recording of our CCRs</w:t>
      </w:r>
    </w:p>
    <w:p w14:paraId="37E74453" w14:textId="443D2010" w:rsidR="00B5520C" w:rsidRDefault="00B5520C" w:rsidP="00B5520C">
      <w:pPr>
        <w:pStyle w:val="ListParagraph"/>
        <w:numPr>
          <w:ilvl w:val="3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our legal fees for our legal review of this contract</w:t>
      </w:r>
    </w:p>
    <w:p w14:paraId="7803D71B" w14:textId="1B72BBBF" w:rsidR="00B5520C" w:rsidRDefault="00B5520C" w:rsidP="00B5520C">
      <w:pPr>
        <w:pStyle w:val="ListParagraph"/>
        <w:numPr>
          <w:ilvl w:val="3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Cost of dissemination to the members</w:t>
      </w:r>
    </w:p>
    <w:p w14:paraId="1B995A11" w14:textId="77777777" w:rsidR="00B5520C" w:rsidRDefault="00B5520C" w:rsidP="00B5520C">
      <w:pPr>
        <w:pStyle w:val="ListParagraph"/>
        <w:ind w:left="3600"/>
        <w:rPr>
          <w:rFonts w:ascii="Arial" w:eastAsiaTheme="minorEastAsia" w:hAnsi="Arial" w:cs="Arial"/>
          <w:color w:val="000000" w:themeColor="text1"/>
        </w:rPr>
      </w:pPr>
    </w:p>
    <w:p w14:paraId="13A4DE28" w14:textId="77777777" w:rsidR="00B5520C" w:rsidRDefault="00B5520C" w:rsidP="00B5520C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color w:val="000000" w:themeColor="text1"/>
        </w:rPr>
      </w:pPr>
    </w:p>
    <w:p w14:paraId="410DC495" w14:textId="7A530661" w:rsidR="00177877" w:rsidRDefault="00177877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lastRenderedPageBreak/>
        <w:t>That community agrees to this – something about notification that no payment will be received</w:t>
      </w:r>
    </w:p>
    <w:p w14:paraId="5E28A96D" w14:textId="12089EDF" w:rsidR="00177877" w:rsidRDefault="00177877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No ability to sue in the future regarding this decision</w:t>
      </w:r>
    </w:p>
    <w:p w14:paraId="6FC390D9" w14:textId="76E0D40C" w:rsidR="00177877" w:rsidRDefault="00177877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Hold board harmless</w:t>
      </w:r>
      <w:r w:rsidR="00B5520C">
        <w:rPr>
          <w:rFonts w:ascii="Arial" w:eastAsiaTheme="minorEastAsia" w:hAnsi="Arial" w:cs="Arial"/>
          <w:color w:val="000000" w:themeColor="text1"/>
        </w:rPr>
        <w:t xml:space="preserve">, gift made in good faith, indemnify the board of all errors and omissions. </w:t>
      </w:r>
    </w:p>
    <w:p w14:paraId="548917D1" w14:textId="633E9836" w:rsidR="00177877" w:rsidRDefault="00177877" w:rsidP="00177877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Permission of board president to sign the contract</w:t>
      </w:r>
    </w:p>
    <w:p w14:paraId="3EC4FF42" w14:textId="77777777" w:rsidR="00B5520C" w:rsidRDefault="00B5520C" w:rsidP="00B5520C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What we need our vote of the community to verify</w:t>
      </w:r>
    </w:p>
    <w:p w14:paraId="26815F65" w14:textId="7E56E606" w:rsidR="00B5520C" w:rsidRDefault="00B5520C" w:rsidP="00B5520C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Vote to modify CCRs (paragraph xxx)</w:t>
      </w:r>
    </w:p>
    <w:p w14:paraId="66C377FA" w14:textId="76811F9A" w:rsidR="00B5520C" w:rsidRDefault="00B5520C" w:rsidP="00B5520C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Vote to allow board to sign contract – ratify the gift of community property to Clark County</w:t>
      </w:r>
    </w:p>
    <w:p w14:paraId="52A6489C" w14:textId="688098AD" w:rsidR="00B5520C" w:rsidRDefault="00B5520C" w:rsidP="00B5520C">
      <w:pPr>
        <w:pStyle w:val="ListParagraph"/>
        <w:numPr>
          <w:ilvl w:val="2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Indemnify</w:t>
      </w:r>
      <w:r w:rsidR="002A4D75">
        <w:rPr>
          <w:rFonts w:ascii="Arial" w:eastAsiaTheme="minorEastAsia" w:hAnsi="Arial" w:cs="Arial"/>
          <w:color w:val="000000" w:themeColor="text1"/>
        </w:rPr>
        <w:t xml:space="preserve"> the board and its membership in this action</w:t>
      </w:r>
    </w:p>
    <w:p w14:paraId="736232BF" w14:textId="77777777" w:rsidR="00177877" w:rsidRPr="00177877" w:rsidRDefault="00177877" w:rsidP="00177877">
      <w:pPr>
        <w:rPr>
          <w:rFonts w:ascii="Arial" w:eastAsiaTheme="minorEastAsia" w:hAnsi="Arial" w:cs="Arial"/>
          <w:color w:val="000000" w:themeColor="text1"/>
        </w:rPr>
      </w:pPr>
    </w:p>
    <w:p w14:paraId="213D2A29" w14:textId="2080574E" w:rsidR="00952A05" w:rsidRDefault="00952A05" w:rsidP="00F931C7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In-person Meeting Venues</w:t>
      </w:r>
    </w:p>
    <w:p w14:paraId="76A20E8B" w14:textId="57DAB199" w:rsidR="002A4D75" w:rsidRDefault="002A4D75" w:rsidP="002A4D75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Jessica has contacted different venues, including nearby churches, nursing home. </w:t>
      </w:r>
    </w:p>
    <w:p w14:paraId="7BDC1577" w14:textId="3413347D" w:rsidR="002A4D75" w:rsidRDefault="002A4D75" w:rsidP="002A4D75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Church for church purposes only</w:t>
      </w:r>
    </w:p>
    <w:p w14:paraId="5FD17068" w14:textId="04C3D92E" w:rsidR="002A4D75" w:rsidRDefault="002A4D75" w:rsidP="002A4D75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Nursing home owes us a call back</w:t>
      </w:r>
    </w:p>
    <w:p w14:paraId="686F5B6D" w14:textId="3EC2433A" w:rsidR="002A4D75" w:rsidRDefault="002A4D75" w:rsidP="002A4D75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Recommendation to keep 2023 Annual Meeting on Zoom</w:t>
      </w:r>
    </w:p>
    <w:p w14:paraId="6BBAABC6" w14:textId="1508DD3C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696BA4D7" w14:textId="10A719BF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Presentation of Reports</w:t>
      </w:r>
    </w:p>
    <w:p w14:paraId="096AFDA9" w14:textId="200E0012" w:rsidR="1219D93A" w:rsidRPr="00F931C7" w:rsidRDefault="1219D93A" w:rsidP="1219D93A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color w:val="000000" w:themeColor="text1"/>
        </w:rPr>
      </w:pPr>
      <w:r w:rsidRPr="00F931C7">
        <w:rPr>
          <w:rFonts w:ascii="Arial" w:eastAsia="Arial" w:hAnsi="Arial" w:cs="Arial"/>
          <w:color w:val="000000" w:themeColor="text1"/>
        </w:rPr>
        <w:t>Committee Reports</w:t>
      </w:r>
    </w:p>
    <w:p w14:paraId="349A6FCA" w14:textId="06AC75FC" w:rsidR="00952A05" w:rsidRPr="006B3C76" w:rsidRDefault="1219D93A" w:rsidP="00952A05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6B3C76">
        <w:rPr>
          <w:rFonts w:ascii="Arial" w:eastAsia="Arial" w:hAnsi="Arial" w:cs="Arial"/>
          <w:b/>
          <w:bCs/>
          <w:color w:val="000000" w:themeColor="text1"/>
          <w:u w:val="single"/>
        </w:rPr>
        <w:t>Architectural Review Committee</w:t>
      </w:r>
    </w:p>
    <w:p w14:paraId="2137049D" w14:textId="313A7FDF" w:rsidR="00952A05" w:rsidRDefault="00952A05" w:rsidP="00952A05">
      <w:pPr>
        <w:pStyle w:val="ListParagraph"/>
        <w:numPr>
          <w:ilvl w:val="0"/>
          <w:numId w:val="23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10111-Synthetic grass</w:t>
      </w:r>
      <w:r w:rsidR="00F63D19">
        <w:rPr>
          <w:rFonts w:ascii="Arial" w:eastAsiaTheme="minorEastAsia" w:hAnsi="Arial" w:cs="Arial"/>
          <w:color w:val="000000" w:themeColor="text1"/>
        </w:rPr>
        <w:t xml:space="preserve"> </w:t>
      </w:r>
      <w:r w:rsidR="00DA12A1">
        <w:rPr>
          <w:rFonts w:ascii="Arial" w:eastAsiaTheme="minorEastAsia" w:hAnsi="Arial" w:cs="Arial"/>
          <w:color w:val="000000" w:themeColor="text1"/>
        </w:rPr>
        <w:t xml:space="preserve">– Kevin has been successful at texting communicating with homeowner. </w:t>
      </w:r>
    </w:p>
    <w:p w14:paraId="2C4850ED" w14:textId="1E253B7B" w:rsidR="00DA12A1" w:rsidRDefault="00DA12A1" w:rsidP="00DA12A1">
      <w:pPr>
        <w:pStyle w:val="ListParagraph"/>
        <w:numPr>
          <w:ilvl w:val="1"/>
          <w:numId w:val="23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After board discussion, Jessica moves that we decline this request and required natural material for the front yard. Angela seconds Board unanimously approves this motion. </w:t>
      </w:r>
    </w:p>
    <w:p w14:paraId="442E9551" w14:textId="67C32CF9" w:rsidR="00952A05" w:rsidRDefault="00F63D19" w:rsidP="00F63D19">
      <w:pPr>
        <w:pStyle w:val="ListParagraph"/>
        <w:numPr>
          <w:ilvl w:val="0"/>
          <w:numId w:val="23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11910- Patio cover, this was last discussed in November 2022. Needs a permit from county, sent not approved to Sterling 3/13/2023 in case it did not get sent in</w:t>
      </w:r>
      <w:r w:rsidR="00C869D1">
        <w:rPr>
          <w:rFonts w:ascii="Arial" w:eastAsiaTheme="minorEastAsia" w:hAnsi="Arial" w:cs="Arial"/>
          <w:color w:val="000000" w:themeColor="text1"/>
        </w:rPr>
        <w:t xml:space="preserve"> November.</w:t>
      </w:r>
    </w:p>
    <w:p w14:paraId="45A12A7E" w14:textId="17E76859" w:rsidR="00DA12A1" w:rsidRDefault="00DA12A1" w:rsidP="00F63D19">
      <w:pPr>
        <w:pStyle w:val="ListParagraph"/>
        <w:numPr>
          <w:ilvl w:val="0"/>
          <w:numId w:val="23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Letter to community with announcement of annual meeting – no changes until approved by the board if changes impact the look and aesthetics of the neighborhood</w:t>
      </w:r>
    </w:p>
    <w:p w14:paraId="4B5C512C" w14:textId="423B930A" w:rsidR="1219D93A" w:rsidRPr="006B3C76" w:rsidRDefault="00887321" w:rsidP="1219D93A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6B3C76">
        <w:rPr>
          <w:rFonts w:ascii="Arial" w:eastAsia="Arial" w:hAnsi="Arial" w:cs="Arial"/>
          <w:b/>
          <w:bCs/>
          <w:color w:val="000000" w:themeColor="text1"/>
          <w:u w:val="single"/>
        </w:rPr>
        <w:t>Lawn Maintenance</w:t>
      </w:r>
    </w:p>
    <w:p w14:paraId="0284AE45" w14:textId="4B353B92" w:rsidR="006B3C76" w:rsidRDefault="006B3C76" w:rsidP="006B3C76">
      <w:pPr>
        <w:pStyle w:val="ListParagraph"/>
        <w:numPr>
          <w:ilvl w:val="3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Kevin has contacted someone for quote on maintenance of our irrigation </w:t>
      </w:r>
      <w:proofErr w:type="gramStart"/>
      <w:r>
        <w:rPr>
          <w:rFonts w:ascii="Arial" w:eastAsiaTheme="minorEastAsia" w:hAnsi="Arial" w:cs="Arial"/>
          <w:color w:val="000000" w:themeColor="text1"/>
        </w:rPr>
        <w:t>system</w:t>
      </w:r>
      <w:r w:rsidR="00483AFF">
        <w:rPr>
          <w:rFonts w:ascii="Arial" w:eastAsiaTheme="minorEastAsia" w:hAnsi="Arial" w:cs="Arial"/>
          <w:color w:val="000000" w:themeColor="text1"/>
        </w:rPr>
        <w:t>;</w:t>
      </w:r>
      <w:proofErr w:type="gramEnd"/>
      <w:r w:rsidR="00483AFF">
        <w:rPr>
          <w:rFonts w:ascii="Arial" w:eastAsiaTheme="minorEastAsia" w:hAnsi="Arial" w:cs="Arial"/>
          <w:color w:val="000000" w:themeColor="text1"/>
        </w:rPr>
        <w:t xml:space="preserve"> </w:t>
      </w:r>
    </w:p>
    <w:p w14:paraId="543B356B" w14:textId="2D17F02B" w:rsidR="00483AFF" w:rsidRDefault="00483AFF" w:rsidP="00483AFF">
      <w:pPr>
        <w:pStyle w:val="ListParagraph"/>
        <w:numPr>
          <w:ilvl w:val="4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Kevin moves to budget in 2023 for maintenance and orientation of irrigation sprinkler heads, Angela seconds, no nays. Estimated cost is $600 total</w:t>
      </w:r>
    </w:p>
    <w:p w14:paraId="429E2E19" w14:textId="3001CD69" w:rsidR="006B3C76" w:rsidRDefault="006B3C76" w:rsidP="006B3C76">
      <w:pPr>
        <w:pStyle w:val="ListParagraph"/>
        <w:numPr>
          <w:ilvl w:val="3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Angela has prepared a split contract for Luis/Kingdom landscape that gives us flexibility to drop maintenance of Area G when that goes to the county; will get wet signature from Luis and send to Sterling Properties</w:t>
      </w:r>
    </w:p>
    <w:p w14:paraId="5031F6EE" w14:textId="44A5AD96" w:rsidR="00483AFF" w:rsidRPr="00F931C7" w:rsidRDefault="00483AFF" w:rsidP="00483AFF">
      <w:pPr>
        <w:pStyle w:val="ListParagraph"/>
        <w:numPr>
          <w:ilvl w:val="4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Angela moves to approve these two service contracts; Kevin seconds, </w:t>
      </w:r>
      <w:proofErr w:type="gramStart"/>
      <w:r>
        <w:rPr>
          <w:rFonts w:ascii="Arial" w:eastAsiaTheme="minorEastAsia" w:hAnsi="Arial" w:cs="Arial"/>
          <w:color w:val="000000" w:themeColor="text1"/>
        </w:rPr>
        <w:t>No</w:t>
      </w:r>
      <w:proofErr w:type="gramEnd"/>
      <w:r>
        <w:rPr>
          <w:rFonts w:ascii="Arial" w:eastAsiaTheme="minorEastAsia" w:hAnsi="Arial" w:cs="Arial"/>
          <w:color w:val="000000" w:themeColor="text1"/>
        </w:rPr>
        <w:t xml:space="preserve"> nays, Estimated cost is $600 per month for E, F, A and $200 per month for area G until such time as Area G is turned over to Clark County</w:t>
      </w:r>
    </w:p>
    <w:p w14:paraId="22D46B80" w14:textId="3C0BFB3E" w:rsidR="00F931C7" w:rsidRPr="006B3C76" w:rsidRDefault="00887321" w:rsidP="00F931C7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6B3C76">
        <w:rPr>
          <w:rFonts w:ascii="Arial" w:eastAsia="Arial" w:hAnsi="Arial" w:cs="Arial"/>
          <w:b/>
          <w:bCs/>
          <w:color w:val="000000" w:themeColor="text1"/>
          <w:u w:val="single"/>
        </w:rPr>
        <w:t>Landscaping</w:t>
      </w:r>
      <w:r w:rsidR="006B3C76" w:rsidRPr="006B3C7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B3C76">
        <w:rPr>
          <w:rFonts w:ascii="Arial" w:eastAsia="Arial" w:hAnsi="Arial" w:cs="Arial"/>
          <w:color w:val="000000" w:themeColor="text1"/>
        </w:rPr>
        <w:t>Area A plan on hold</w:t>
      </w:r>
    </w:p>
    <w:p w14:paraId="7B58FDE4" w14:textId="5DCBD1CE" w:rsidR="00952A05" w:rsidRPr="00483AFF" w:rsidRDefault="00952A05" w:rsidP="00F931C7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483AFF">
        <w:rPr>
          <w:rFonts w:ascii="Arial" w:eastAsia="Arial" w:hAnsi="Arial" w:cs="Arial"/>
          <w:b/>
          <w:bCs/>
          <w:color w:val="000000" w:themeColor="text1"/>
          <w:u w:val="single"/>
        </w:rPr>
        <w:t>Budget Review Committee</w:t>
      </w:r>
      <w:r w:rsidR="00483AFF" w:rsidRPr="00C62158">
        <w:rPr>
          <w:rFonts w:ascii="Arial" w:eastAsia="Arial" w:hAnsi="Arial" w:cs="Arial"/>
          <w:color w:val="000000" w:themeColor="text1"/>
        </w:rPr>
        <w:t xml:space="preserve"> </w:t>
      </w:r>
      <w:r w:rsidR="00483AFF">
        <w:rPr>
          <w:rFonts w:ascii="Arial" w:eastAsia="Arial" w:hAnsi="Arial" w:cs="Arial"/>
          <w:color w:val="000000" w:themeColor="text1"/>
        </w:rPr>
        <w:t xml:space="preserve">Revision provided by Sterling Properties this week, budget committee to review, </w:t>
      </w:r>
      <w:r w:rsidR="00C62158">
        <w:rPr>
          <w:rFonts w:ascii="Arial" w:eastAsia="Arial" w:hAnsi="Arial" w:cs="Arial"/>
          <w:color w:val="000000" w:themeColor="text1"/>
        </w:rPr>
        <w:t>and schedule 30 min with Scott to finalize</w:t>
      </w:r>
    </w:p>
    <w:p w14:paraId="2BD290BA" w14:textId="180E14B0" w:rsidR="00483AFF" w:rsidRPr="00C62158" w:rsidRDefault="00483AFF" w:rsidP="00F931C7">
      <w:pPr>
        <w:pStyle w:val="ListParagraph"/>
        <w:numPr>
          <w:ilvl w:val="2"/>
          <w:numId w:val="2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Reserve Study Committee</w:t>
      </w:r>
      <w:r>
        <w:rPr>
          <w:rFonts w:ascii="Arial" w:eastAsia="Arial" w:hAnsi="Arial" w:cs="Arial"/>
          <w:color w:val="000000" w:themeColor="text1"/>
        </w:rPr>
        <w:t xml:space="preserve"> Sheila confirmed that no action is required until 2024 for 2025.</w:t>
      </w:r>
    </w:p>
    <w:p w14:paraId="6F3C5CF5" w14:textId="77777777" w:rsidR="00C62158" w:rsidRPr="00C62158" w:rsidRDefault="00C62158" w:rsidP="00C62158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49395292" w14:textId="5FCD9CC9" w:rsidR="00177877" w:rsidRPr="0018601D" w:rsidRDefault="0018601D" w:rsidP="0018601D">
      <w:pPr>
        <w:pStyle w:val="yiv3514547589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lastRenderedPageBreak/>
        <w:t xml:space="preserve">Treasurer’s </w:t>
      </w:r>
      <w:proofErr w:type="gramStart"/>
      <w:r w:rsidRPr="0018601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Report</w:t>
      </w:r>
      <w:r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177877" w:rsidRPr="0018601D">
        <w:rPr>
          <w:rFonts w:ascii="Arial" w:hAnsi="Arial" w:cs="Arial"/>
          <w:color w:val="1D2228"/>
          <w:sz w:val="22"/>
          <w:szCs w:val="22"/>
        </w:rPr>
        <w:t xml:space="preserve"> for</w:t>
      </w:r>
      <w:proofErr w:type="gramEnd"/>
      <w:r w:rsidR="00177877" w:rsidRPr="0018601D">
        <w:rPr>
          <w:rFonts w:ascii="Arial" w:hAnsi="Arial" w:cs="Arial"/>
          <w:color w:val="1D2228"/>
          <w:sz w:val="22"/>
          <w:szCs w:val="22"/>
        </w:rPr>
        <w:t> </w:t>
      </w:r>
      <w:r w:rsidR="00177877" w:rsidRPr="0018601D">
        <w:rPr>
          <w:rFonts w:ascii="Arial" w:hAnsi="Arial" w:cs="Arial"/>
          <w:b/>
          <w:bCs/>
          <w:color w:val="1D2228"/>
          <w:sz w:val="22"/>
          <w:szCs w:val="22"/>
        </w:rPr>
        <w:t>January 2023</w:t>
      </w:r>
      <w:r>
        <w:rPr>
          <w:rFonts w:ascii="Arial" w:hAnsi="Arial" w:cs="Arial"/>
          <w:color w:val="1D2228"/>
          <w:sz w:val="22"/>
          <w:szCs w:val="22"/>
        </w:rPr>
        <w:t>:</w:t>
      </w:r>
    </w:p>
    <w:p w14:paraId="372180E9" w14:textId="77777777" w:rsidR="00177877" w:rsidRPr="0018601D" w:rsidRDefault="00177877" w:rsidP="00177877">
      <w:pPr>
        <w:pStyle w:val="yiv3514547589msonormal"/>
        <w:shd w:val="clear" w:color="auto" w:fill="FFFFFF"/>
        <w:spacing w:before="0" w:beforeAutospacing="0" w:after="0" w:afterAutospacing="0"/>
        <w:ind w:left="288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 </w:t>
      </w:r>
    </w:p>
    <w:p w14:paraId="1B5B3B45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Checking:</w:t>
      </w:r>
    </w:p>
    <w:p w14:paraId="15FD8AA1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Current balance is </w:t>
      </w: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$21,</w:t>
      </w:r>
      <w:r w:rsidRPr="0018601D">
        <w:rPr>
          <w:rFonts w:ascii="Arial" w:hAnsi="Arial" w:cs="Arial"/>
          <w:b/>
          <w:bCs/>
          <w:color w:val="1D2228"/>
          <w:sz w:val="22"/>
          <w:szCs w:val="22"/>
        </w:rPr>
        <w:t>964.54</w:t>
      </w:r>
      <w:r w:rsidRPr="0018601D">
        <w:rPr>
          <w:rFonts w:ascii="Arial" w:hAnsi="Arial" w:cs="Arial"/>
          <w:color w:val="26282A"/>
          <w:sz w:val="22"/>
          <w:szCs w:val="22"/>
        </w:rPr>
        <w:t>. </w:t>
      </w:r>
      <w:r w:rsidRPr="0018601D">
        <w:rPr>
          <w:rFonts w:ascii="Arial" w:hAnsi="Arial" w:cs="Arial"/>
          <w:color w:val="1D2228"/>
          <w:sz w:val="22"/>
          <w:szCs w:val="22"/>
        </w:rPr>
        <w:t>This is validated against US Bank statement.</w:t>
      </w:r>
    </w:p>
    <w:p w14:paraId="3ABBFDAF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 </w:t>
      </w:r>
    </w:p>
    <w:p w14:paraId="58FFE915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Savings</w:t>
      </w:r>
      <w:r w:rsidRPr="0018601D">
        <w:rPr>
          <w:rFonts w:ascii="Arial" w:hAnsi="Arial" w:cs="Arial"/>
          <w:color w:val="26282A"/>
          <w:sz w:val="22"/>
          <w:szCs w:val="22"/>
        </w:rPr>
        <w:t>:</w:t>
      </w:r>
    </w:p>
    <w:p w14:paraId="6C9DA18B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Current balance is </w:t>
      </w: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$20,414.37</w:t>
      </w:r>
      <w:r w:rsidRPr="0018601D">
        <w:rPr>
          <w:rFonts w:ascii="Arial" w:hAnsi="Arial" w:cs="Arial"/>
          <w:color w:val="26282A"/>
          <w:sz w:val="22"/>
          <w:szCs w:val="22"/>
        </w:rPr>
        <w:t>. Contribution of $225.00 to reserves. This </w:t>
      </w:r>
      <w:r w:rsidRPr="0018601D">
        <w:rPr>
          <w:rFonts w:ascii="Arial" w:hAnsi="Arial" w:cs="Arial"/>
          <w:color w:val="1D2228"/>
          <w:sz w:val="22"/>
          <w:szCs w:val="22"/>
        </w:rPr>
        <w:t>is </w:t>
      </w:r>
      <w:r w:rsidRPr="0018601D">
        <w:rPr>
          <w:rFonts w:ascii="Arial" w:hAnsi="Arial" w:cs="Arial"/>
          <w:color w:val="26282A"/>
          <w:sz w:val="22"/>
          <w:szCs w:val="22"/>
        </w:rPr>
        <w:t>validated against US Bank Statement. (This is the account that pays for our long-term maintenance needs as defined in the reserve study.)</w:t>
      </w:r>
    </w:p>
    <w:p w14:paraId="764B464E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 </w:t>
      </w:r>
    </w:p>
    <w:p w14:paraId="40D5256F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Insurance Reserve:</w:t>
      </w:r>
    </w:p>
    <w:p w14:paraId="4C09D9FB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Current balance is </w:t>
      </w: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$2</w:t>
      </w:r>
      <w:r w:rsidRPr="0018601D">
        <w:rPr>
          <w:rFonts w:ascii="Arial" w:hAnsi="Arial" w:cs="Arial"/>
          <w:b/>
          <w:bCs/>
          <w:color w:val="1D2228"/>
          <w:sz w:val="22"/>
          <w:szCs w:val="22"/>
        </w:rPr>
        <w:t>,</w:t>
      </w: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000.27</w:t>
      </w:r>
      <w:r w:rsidRPr="0018601D">
        <w:rPr>
          <w:rFonts w:ascii="Arial" w:hAnsi="Arial" w:cs="Arial"/>
          <w:color w:val="26282A"/>
          <w:sz w:val="22"/>
          <w:szCs w:val="22"/>
        </w:rPr>
        <w:t>. Another penny earned in interest over the last month. This </w:t>
      </w:r>
      <w:r w:rsidRPr="0018601D">
        <w:rPr>
          <w:rFonts w:ascii="Arial" w:hAnsi="Arial" w:cs="Arial"/>
          <w:color w:val="1D2228"/>
          <w:sz w:val="22"/>
          <w:szCs w:val="22"/>
        </w:rPr>
        <w:t>is </w:t>
      </w:r>
      <w:r w:rsidRPr="0018601D">
        <w:rPr>
          <w:rFonts w:ascii="Arial" w:hAnsi="Arial" w:cs="Arial"/>
          <w:color w:val="26282A"/>
          <w:sz w:val="22"/>
          <w:szCs w:val="22"/>
        </w:rPr>
        <w:t>validated against US Bank statement.</w:t>
      </w:r>
    </w:p>
    <w:p w14:paraId="30FC570A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color w:val="26282A"/>
          <w:sz w:val="22"/>
          <w:szCs w:val="22"/>
        </w:rPr>
        <w:t> </w:t>
      </w:r>
    </w:p>
    <w:p w14:paraId="5BA3E0D7" w14:textId="77777777" w:rsidR="00177877" w:rsidRPr="0018601D" w:rsidRDefault="00177877" w:rsidP="0018601D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Delinquencies:</w:t>
      </w:r>
    </w:p>
    <w:p w14:paraId="155D334E" w14:textId="77777777" w:rsidR="00C62158" w:rsidRDefault="00177877" w:rsidP="00C62158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6282A"/>
          <w:sz w:val="22"/>
          <w:szCs w:val="22"/>
        </w:rPr>
      </w:pPr>
      <w:r w:rsidRPr="0018601D">
        <w:rPr>
          <w:rFonts w:ascii="Arial" w:hAnsi="Arial" w:cs="Arial"/>
          <w:color w:val="1D2228"/>
          <w:sz w:val="22"/>
          <w:szCs w:val="22"/>
        </w:rPr>
        <w:t>Three</w:t>
      </w:r>
      <w:r w:rsidRPr="0018601D">
        <w:rPr>
          <w:rFonts w:ascii="Arial" w:hAnsi="Arial" w:cs="Arial"/>
          <w:color w:val="26282A"/>
          <w:sz w:val="22"/>
          <w:szCs w:val="22"/>
        </w:rPr>
        <w:t> (3)</w:t>
      </w: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 </w:t>
      </w:r>
      <w:r w:rsidR="00C62158">
        <w:rPr>
          <w:rFonts w:ascii="Arial" w:hAnsi="Arial" w:cs="Arial"/>
          <w:color w:val="26282A"/>
          <w:sz w:val="22"/>
          <w:szCs w:val="22"/>
        </w:rPr>
        <w:t>homeowners</w:t>
      </w:r>
      <w:r w:rsidRPr="0018601D">
        <w:rPr>
          <w:rFonts w:ascii="Arial" w:hAnsi="Arial" w:cs="Arial"/>
          <w:color w:val="26282A"/>
          <w:sz w:val="22"/>
          <w:szCs w:val="22"/>
        </w:rPr>
        <w:t xml:space="preserve"> were on the delinquency report for a total amount outstanding of </w:t>
      </w:r>
      <w:r w:rsidRPr="0018601D">
        <w:rPr>
          <w:rFonts w:ascii="Arial" w:hAnsi="Arial" w:cs="Arial"/>
          <w:b/>
          <w:bCs/>
          <w:color w:val="26282A"/>
          <w:sz w:val="22"/>
          <w:szCs w:val="22"/>
        </w:rPr>
        <w:t>$6</w:t>
      </w:r>
      <w:r w:rsidRPr="0018601D">
        <w:rPr>
          <w:rFonts w:ascii="Arial" w:hAnsi="Arial" w:cs="Arial"/>
          <w:b/>
          <w:bCs/>
          <w:color w:val="1D2228"/>
          <w:sz w:val="22"/>
          <w:szCs w:val="22"/>
        </w:rPr>
        <w:t>,272.35</w:t>
      </w:r>
      <w:r w:rsidRPr="0018601D">
        <w:rPr>
          <w:rFonts w:ascii="Arial" w:hAnsi="Arial" w:cs="Arial"/>
          <w:color w:val="26282A"/>
          <w:sz w:val="22"/>
          <w:szCs w:val="22"/>
        </w:rPr>
        <w:t xml:space="preserve">. </w:t>
      </w:r>
    </w:p>
    <w:p w14:paraId="36F0A83E" w14:textId="77777777" w:rsidR="00C62158" w:rsidRDefault="00C62158" w:rsidP="00C62158">
      <w:pPr>
        <w:pStyle w:val="yiv3514547589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6282A"/>
          <w:sz w:val="22"/>
          <w:szCs w:val="22"/>
        </w:rPr>
      </w:pPr>
    </w:p>
    <w:p w14:paraId="34AE75AA" w14:textId="4EDC8C87" w:rsidR="00F931C7" w:rsidRDefault="1219D93A" w:rsidP="00C62158">
      <w:pPr>
        <w:pStyle w:val="yiv3514547589msonormal"/>
        <w:shd w:val="clear" w:color="auto" w:fill="FFFFFF"/>
        <w:spacing w:before="0" w:beforeAutospacing="0" w:after="0" w:afterAutospacing="0"/>
        <w:ind w:left="360"/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New Business</w:t>
      </w:r>
    </w:p>
    <w:p w14:paraId="7E07EB55" w14:textId="10DC2959" w:rsidR="00217E07" w:rsidRDefault="00217E07" w:rsidP="00C62158">
      <w:pPr>
        <w:pStyle w:val="yiv3514547589msonormal"/>
        <w:shd w:val="clear" w:color="auto" w:fill="FFFFFF"/>
        <w:spacing w:before="0" w:beforeAutospacing="0" w:after="0" w:afterAutospacing="0"/>
        <w:ind w:left="360"/>
        <w:rPr>
          <w:rFonts w:ascii="Arial" w:eastAsia="Arial" w:hAnsi="Arial" w:cs="Arial"/>
          <w:b/>
          <w:bCs/>
          <w:color w:val="000000" w:themeColor="text1"/>
        </w:rPr>
      </w:pPr>
    </w:p>
    <w:p w14:paraId="692AEC68" w14:textId="5A7819E9" w:rsidR="00217E07" w:rsidRPr="00217E07" w:rsidRDefault="00217E07" w:rsidP="00C609C2">
      <w:pPr>
        <w:pStyle w:val="yiv3514547589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000000" w:themeColor="text1"/>
        </w:rPr>
      </w:pPr>
      <w:r w:rsidRPr="00217E07">
        <w:rPr>
          <w:rFonts w:ascii="Arial" w:eastAsia="Arial" w:hAnsi="Arial" w:cs="Arial"/>
          <w:color w:val="000000" w:themeColor="text1"/>
        </w:rPr>
        <w:t>Board approved removal of late fee for one homeowner in good standing during executive session.</w:t>
      </w:r>
    </w:p>
    <w:p w14:paraId="50961402" w14:textId="288A6805" w:rsidR="00217E07" w:rsidRDefault="00217E07" w:rsidP="00C62158">
      <w:pPr>
        <w:pStyle w:val="yiv3514547589msonormal"/>
        <w:shd w:val="clear" w:color="auto" w:fill="FFFFFF"/>
        <w:spacing w:before="0" w:beforeAutospacing="0" w:after="0" w:afterAutospacing="0"/>
        <w:ind w:left="360"/>
        <w:rPr>
          <w:rFonts w:ascii="Arial" w:eastAsia="Arial" w:hAnsi="Arial" w:cs="Arial"/>
          <w:b/>
          <w:bCs/>
          <w:color w:val="000000" w:themeColor="text1"/>
        </w:rPr>
      </w:pPr>
    </w:p>
    <w:p w14:paraId="60C552BE" w14:textId="35C20096" w:rsidR="00217E07" w:rsidRPr="00217E07" w:rsidRDefault="00217E07" w:rsidP="00C609C2">
      <w:pPr>
        <w:pStyle w:val="yiv3514547589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</w:rPr>
      </w:pPr>
      <w:r w:rsidRPr="00217E07">
        <w:rPr>
          <w:rFonts w:ascii="Arial" w:eastAsiaTheme="minorEastAsia" w:hAnsi="Arial" w:cs="Arial"/>
          <w:color w:val="000000" w:themeColor="text1"/>
        </w:rPr>
        <w:t xml:space="preserve">Regarding </w:t>
      </w:r>
      <w:proofErr w:type="spellStart"/>
      <w:r w:rsidRPr="00217E07">
        <w:rPr>
          <w:rFonts w:ascii="Arial" w:eastAsiaTheme="minorEastAsia" w:hAnsi="Arial" w:cs="Arial"/>
          <w:color w:val="000000" w:themeColor="text1"/>
        </w:rPr>
        <w:t>liened</w:t>
      </w:r>
      <w:proofErr w:type="spellEnd"/>
      <w:r w:rsidRPr="00217E07">
        <w:rPr>
          <w:rFonts w:ascii="Arial" w:eastAsiaTheme="minorEastAsia" w:hAnsi="Arial" w:cs="Arial"/>
          <w:color w:val="000000" w:themeColor="text1"/>
        </w:rPr>
        <w:t xml:space="preserve"> home, Sheila moves that board approve </w:t>
      </w:r>
      <w:r>
        <w:rPr>
          <w:rFonts w:ascii="Arial" w:eastAsiaTheme="minorEastAsia" w:hAnsi="Arial" w:cs="Arial"/>
          <w:color w:val="000000" w:themeColor="text1"/>
        </w:rPr>
        <w:t xml:space="preserve">that </w:t>
      </w:r>
      <w:r w:rsidRPr="00217E07">
        <w:rPr>
          <w:rFonts w:ascii="Arial" w:eastAsiaTheme="minorEastAsia" w:hAnsi="Arial" w:cs="Arial"/>
          <w:color w:val="000000" w:themeColor="text1"/>
        </w:rPr>
        <w:t>Sterling Properties to get an estimate of legal costs on foreclosure action</w:t>
      </w:r>
      <w:r>
        <w:rPr>
          <w:rFonts w:ascii="Arial" w:eastAsiaTheme="minorEastAsia" w:hAnsi="Arial" w:cs="Arial"/>
          <w:color w:val="000000" w:themeColor="text1"/>
        </w:rPr>
        <w:t xml:space="preserve"> or direction to move forward. Jessica seconds. No nays, motion passes. </w:t>
      </w:r>
    </w:p>
    <w:p w14:paraId="726E93DB" w14:textId="77777777" w:rsidR="006A489C" w:rsidRPr="006A489C" w:rsidRDefault="006A489C" w:rsidP="006A489C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1E947F1A" w14:textId="1C01071F" w:rsidR="1219D93A" w:rsidRPr="00C62158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Adjourn to Executive Session</w:t>
      </w:r>
    </w:p>
    <w:p w14:paraId="6E7AF425" w14:textId="6F97AADA" w:rsidR="00C62158" w:rsidRPr="00C62158" w:rsidRDefault="00C62158" w:rsidP="00C62158">
      <w:pPr>
        <w:ind w:left="360"/>
        <w:rPr>
          <w:rFonts w:ascii="Arial" w:eastAsiaTheme="minorEastAsia" w:hAnsi="Arial" w:cs="Arial"/>
          <w:color w:val="000000" w:themeColor="text1"/>
        </w:rPr>
      </w:pPr>
      <w:r w:rsidRPr="00C62158">
        <w:rPr>
          <w:rFonts w:ascii="Arial" w:eastAsiaTheme="minorEastAsia" w:hAnsi="Arial" w:cs="Arial"/>
          <w:color w:val="000000" w:themeColor="text1"/>
        </w:rPr>
        <w:t>Jessica moves to take meeting to executive session, Sheila seconds, no nays. Motion passed</w:t>
      </w:r>
      <w:r>
        <w:rPr>
          <w:rFonts w:ascii="Arial" w:eastAsiaTheme="minorEastAsia" w:hAnsi="Arial" w:cs="Arial"/>
          <w:color w:val="000000" w:themeColor="text1"/>
        </w:rPr>
        <w:t>; 1921 PM</w:t>
      </w:r>
    </w:p>
    <w:p w14:paraId="48150E07" w14:textId="27032209" w:rsid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Return to regular meeting</w:t>
      </w:r>
    </w:p>
    <w:p w14:paraId="3E3D7A87" w14:textId="4A62E448" w:rsidR="00217E07" w:rsidRDefault="00217E07" w:rsidP="00217E07">
      <w:pPr>
        <w:pStyle w:val="ListParagraph"/>
        <w:numPr>
          <w:ilvl w:val="1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Jessica moves </w:t>
      </w:r>
      <w:proofErr w:type="gramStart"/>
      <w:r>
        <w:rPr>
          <w:rFonts w:ascii="Arial" w:eastAsia="Arial" w:hAnsi="Arial" w:cs="Arial"/>
          <w:b/>
          <w:bCs/>
          <w:color w:val="000000" w:themeColor="text1"/>
        </w:rPr>
        <w:t>at</w:t>
      </w:r>
      <w:proofErr w:type="gramEnd"/>
      <w:r>
        <w:rPr>
          <w:rFonts w:ascii="Arial" w:eastAsia="Arial" w:hAnsi="Arial" w:cs="Arial"/>
          <w:b/>
          <w:bCs/>
          <w:color w:val="000000" w:themeColor="text1"/>
        </w:rPr>
        <w:t xml:space="preserve"> 1943 to move back to regular session – motion pass</w:t>
      </w:r>
    </w:p>
    <w:p w14:paraId="5422EA75" w14:textId="77777777" w:rsidR="00F931C7" w:rsidRPr="00F931C7" w:rsidRDefault="00F931C7" w:rsidP="00F931C7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7A9371AF" w14:textId="1B1E0E67" w:rsid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Adjournment</w:t>
      </w:r>
      <w:r w:rsidR="00B0340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03401" w:rsidRPr="00B03401">
        <w:rPr>
          <w:rFonts w:ascii="Arial" w:eastAsia="Arial" w:hAnsi="Arial" w:cs="Arial"/>
          <w:color w:val="000000" w:themeColor="text1"/>
        </w:rPr>
        <w:t xml:space="preserve">Jessica moves to adjourn </w:t>
      </w:r>
      <w:proofErr w:type="gramStart"/>
      <w:r w:rsidR="00B03401" w:rsidRPr="00B03401">
        <w:rPr>
          <w:rFonts w:ascii="Arial" w:eastAsia="Arial" w:hAnsi="Arial" w:cs="Arial"/>
          <w:color w:val="000000" w:themeColor="text1"/>
        </w:rPr>
        <w:t>at</w:t>
      </w:r>
      <w:proofErr w:type="gramEnd"/>
      <w:r w:rsidR="00B03401" w:rsidRPr="00B03401">
        <w:rPr>
          <w:rFonts w:ascii="Arial" w:eastAsia="Arial" w:hAnsi="Arial" w:cs="Arial"/>
          <w:color w:val="000000" w:themeColor="text1"/>
        </w:rPr>
        <w:t xml:space="preserve"> 1947, Sheila seconds. No nays. Meeting adjourned.</w:t>
      </w:r>
    </w:p>
    <w:p w14:paraId="6B1B46AE" w14:textId="77777777" w:rsidR="00B03401" w:rsidRPr="00B03401" w:rsidRDefault="00B03401" w:rsidP="00B03401">
      <w:pPr>
        <w:rPr>
          <w:rFonts w:ascii="Arial" w:eastAsia="Arial" w:hAnsi="Arial" w:cs="Arial"/>
          <w:b/>
          <w:bCs/>
          <w:color w:val="000000" w:themeColor="text1"/>
        </w:rPr>
      </w:pPr>
    </w:p>
    <w:p w14:paraId="5F807787" w14:textId="7F1E84B1" w:rsidR="1219D93A" w:rsidRDefault="1219D93A">
      <w:r>
        <w:br/>
      </w:r>
    </w:p>
    <w:p w14:paraId="5A1FC584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00E3E0B2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23B1C1C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104724A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3F090C15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1832C2D4" w14:textId="42A13F60" w:rsidR="1219D93A" w:rsidRDefault="00790FE4" w:rsidP="1219D93A">
      <w:pPr>
        <w:jc w:val="center"/>
      </w:pPr>
      <w:r>
        <w:rPr>
          <w:rFonts w:ascii="Arial" w:eastAsia="Arial" w:hAnsi="Arial" w:cs="Arial"/>
          <w:b/>
          <w:bCs/>
          <w:color w:val="000000" w:themeColor="text1"/>
        </w:rPr>
        <w:t>Fountain Village Association</w:t>
      </w:r>
    </w:p>
    <w:p w14:paraId="1A56280E" w14:textId="48D0E0BA" w:rsidR="1219D93A" w:rsidRDefault="1219D93A" w:rsidP="1219D93A">
      <w:pPr>
        <w:jc w:val="center"/>
      </w:pPr>
      <w:r w:rsidRPr="1219D93A">
        <w:rPr>
          <w:rFonts w:ascii="Arial" w:eastAsia="Arial" w:hAnsi="Arial" w:cs="Arial"/>
          <w:b/>
          <w:bCs/>
          <w:color w:val="000000" w:themeColor="text1"/>
          <w:u w:val="single"/>
        </w:rPr>
        <w:t>EXECUTIVE SESSION AGENDA</w:t>
      </w:r>
    </w:p>
    <w:p w14:paraId="5B9B44BB" w14:textId="69C43C3A" w:rsidR="1219D93A" w:rsidRDefault="1219D93A">
      <w:r>
        <w:br/>
      </w:r>
    </w:p>
    <w:p w14:paraId="0EC8487D" w14:textId="58889347" w:rsidR="1219D93A" w:rsidRDefault="1219D93A">
      <w:r w:rsidRPr="1219D93A">
        <w:rPr>
          <w:rFonts w:ascii="Arial" w:eastAsia="Arial" w:hAnsi="Arial" w:cs="Arial"/>
          <w:b/>
          <w:bCs/>
          <w:color w:val="000000" w:themeColor="text1"/>
        </w:rPr>
        <w:t xml:space="preserve">Note: </w:t>
      </w:r>
      <w:r w:rsidRPr="1219D93A">
        <w:rPr>
          <w:rFonts w:ascii="Arial" w:eastAsia="Arial" w:hAnsi="Arial" w:cs="Arial"/>
          <w:color w:val="000000" w:themeColor="text1"/>
        </w:rPr>
        <w:t>This meeting is closed to the membership.</w:t>
      </w:r>
    </w:p>
    <w:p w14:paraId="680D7E26" w14:textId="399A9472" w:rsidR="1219D93A" w:rsidRDefault="1219D93A">
      <w:r>
        <w:lastRenderedPageBreak/>
        <w:br/>
      </w:r>
    </w:p>
    <w:p w14:paraId="34245182" w14:textId="7855D4D1" w:rsidR="1219D93A" w:rsidRPr="002324E0" w:rsidRDefault="00F931C7" w:rsidP="00F931C7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Liens</w:t>
      </w:r>
    </w:p>
    <w:p w14:paraId="0FD240C7" w14:textId="77777777" w:rsidR="002324E0" w:rsidRDefault="002324E0" w:rsidP="002324E0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7B2F6322" w14:textId="018EBCCE" w:rsidR="1219D93A" w:rsidRPr="002324E0" w:rsidRDefault="1219D93A" w:rsidP="002324E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219D93A">
        <w:rPr>
          <w:rFonts w:ascii="Arial" w:eastAsia="Arial" w:hAnsi="Arial" w:cs="Arial"/>
          <w:b/>
          <w:bCs/>
          <w:color w:val="000000" w:themeColor="text1"/>
        </w:rPr>
        <w:t>Delinquencies</w:t>
      </w:r>
      <w:r>
        <w:br/>
      </w:r>
    </w:p>
    <w:p w14:paraId="121E4AE5" w14:textId="30A635DC" w:rsidR="1219D93A" w:rsidRDefault="00F931C7" w:rsidP="00F931C7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Violation Follow</w:t>
      </w:r>
      <w:r w:rsidR="007C7480">
        <w:rPr>
          <w:rFonts w:ascii="Arial" w:eastAsia="Arial" w:hAnsi="Arial" w:cs="Arial"/>
          <w:b/>
          <w:bCs/>
          <w:color w:val="000000" w:themeColor="text1"/>
        </w:rPr>
        <w:t>-</w:t>
      </w:r>
      <w:r>
        <w:rPr>
          <w:rFonts w:ascii="Arial" w:eastAsia="Arial" w:hAnsi="Arial" w:cs="Arial"/>
          <w:b/>
          <w:bCs/>
          <w:color w:val="000000" w:themeColor="text1"/>
        </w:rPr>
        <w:t>up</w:t>
      </w:r>
    </w:p>
    <w:p w14:paraId="7B73D33F" w14:textId="6FDAF774" w:rsidR="1219D93A" w:rsidRDefault="1219D93A" w:rsidP="003C3A05">
      <w:r>
        <w:br/>
      </w:r>
    </w:p>
    <w:p w14:paraId="26E8C0C3" w14:textId="0E6C06F4" w:rsidR="1219D93A" w:rsidRDefault="1219D93A">
      <w:r w:rsidRPr="1219D93A">
        <w:rPr>
          <w:rFonts w:ascii="Arial" w:eastAsia="Arial" w:hAnsi="Arial" w:cs="Arial"/>
          <w:b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FAD6E" w14:textId="521588DA" w:rsidR="1219D93A" w:rsidRDefault="1219D93A" w:rsidP="1219D93A">
      <w:r>
        <w:br/>
      </w:r>
    </w:p>
    <w:sectPr w:rsidR="1219D93A" w:rsidSect="001778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2D"/>
    <w:multiLevelType w:val="hybridMultilevel"/>
    <w:tmpl w:val="A83A52AE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E59"/>
    <w:multiLevelType w:val="hybridMultilevel"/>
    <w:tmpl w:val="92C0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C67"/>
    <w:multiLevelType w:val="hybridMultilevel"/>
    <w:tmpl w:val="E51A9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EB1"/>
    <w:multiLevelType w:val="hybridMultilevel"/>
    <w:tmpl w:val="C7827692"/>
    <w:lvl w:ilvl="0" w:tplc="5B3EAE42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D1BE7"/>
    <w:multiLevelType w:val="hybridMultilevel"/>
    <w:tmpl w:val="899A7DDA"/>
    <w:lvl w:ilvl="0" w:tplc="19E6C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7D26"/>
    <w:multiLevelType w:val="hybridMultilevel"/>
    <w:tmpl w:val="973A1BA6"/>
    <w:lvl w:ilvl="0" w:tplc="C91A6D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C50F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1667BBA">
      <w:start w:val="1"/>
      <w:numFmt w:val="upperLetter"/>
      <w:lvlText w:val="%3."/>
      <w:lvlJc w:val="left"/>
      <w:pPr>
        <w:ind w:left="2340" w:hanging="360"/>
      </w:pPr>
      <w:rPr>
        <w:rFonts w:eastAsia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B2C5D"/>
    <w:multiLevelType w:val="hybridMultilevel"/>
    <w:tmpl w:val="C6C646EA"/>
    <w:lvl w:ilvl="0" w:tplc="24EE0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70746"/>
    <w:multiLevelType w:val="hybridMultilevel"/>
    <w:tmpl w:val="0E24C8DC"/>
    <w:lvl w:ilvl="0" w:tplc="5A109C9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9287140">
      <w:start w:val="1"/>
      <w:numFmt w:val="lowerLetter"/>
      <w:lvlText w:val="%2."/>
      <w:lvlJc w:val="left"/>
      <w:pPr>
        <w:ind w:left="1440" w:hanging="360"/>
      </w:pPr>
    </w:lvl>
    <w:lvl w:ilvl="2" w:tplc="0CA218F8">
      <w:start w:val="1"/>
      <w:numFmt w:val="lowerRoman"/>
      <w:lvlText w:val="%3."/>
      <w:lvlJc w:val="right"/>
      <w:pPr>
        <w:ind w:left="2160" w:hanging="180"/>
      </w:pPr>
    </w:lvl>
    <w:lvl w:ilvl="3" w:tplc="4B5A541A">
      <w:start w:val="1"/>
      <w:numFmt w:val="decimal"/>
      <w:lvlText w:val="%4."/>
      <w:lvlJc w:val="left"/>
      <w:pPr>
        <w:ind w:left="2880" w:hanging="360"/>
      </w:pPr>
    </w:lvl>
    <w:lvl w:ilvl="4" w:tplc="B92C6016">
      <w:start w:val="1"/>
      <w:numFmt w:val="lowerLetter"/>
      <w:lvlText w:val="%5."/>
      <w:lvlJc w:val="left"/>
      <w:pPr>
        <w:ind w:left="3600" w:hanging="360"/>
      </w:pPr>
    </w:lvl>
    <w:lvl w:ilvl="5" w:tplc="9C18D5B6">
      <w:start w:val="1"/>
      <w:numFmt w:val="lowerRoman"/>
      <w:lvlText w:val="%6."/>
      <w:lvlJc w:val="right"/>
      <w:pPr>
        <w:ind w:left="4320" w:hanging="180"/>
      </w:pPr>
    </w:lvl>
    <w:lvl w:ilvl="6" w:tplc="2C2855A6">
      <w:start w:val="1"/>
      <w:numFmt w:val="decimal"/>
      <w:lvlText w:val="%7."/>
      <w:lvlJc w:val="left"/>
      <w:pPr>
        <w:ind w:left="5040" w:hanging="360"/>
      </w:pPr>
    </w:lvl>
    <w:lvl w:ilvl="7" w:tplc="5CF48442">
      <w:start w:val="1"/>
      <w:numFmt w:val="lowerLetter"/>
      <w:lvlText w:val="%8."/>
      <w:lvlJc w:val="left"/>
      <w:pPr>
        <w:ind w:left="5760" w:hanging="360"/>
      </w:pPr>
    </w:lvl>
    <w:lvl w:ilvl="8" w:tplc="7AC69E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6DDD"/>
    <w:multiLevelType w:val="hybridMultilevel"/>
    <w:tmpl w:val="B5D8CD12"/>
    <w:lvl w:ilvl="0" w:tplc="87E04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72FC7"/>
    <w:multiLevelType w:val="hybridMultilevel"/>
    <w:tmpl w:val="4E568E88"/>
    <w:lvl w:ilvl="0" w:tplc="ED2EB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C0D73"/>
    <w:multiLevelType w:val="hybridMultilevel"/>
    <w:tmpl w:val="599ACE14"/>
    <w:lvl w:ilvl="0" w:tplc="BD284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1672"/>
    <w:multiLevelType w:val="hybridMultilevel"/>
    <w:tmpl w:val="0B98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3E8A">
      <w:start w:val="1"/>
      <w:numFmt w:val="lowerLetter"/>
      <w:lvlText w:val="%2."/>
      <w:lvlJc w:val="left"/>
      <w:pPr>
        <w:ind w:left="1440" w:hanging="360"/>
      </w:pPr>
    </w:lvl>
    <w:lvl w:ilvl="2" w:tplc="A51EFA28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06886">
      <w:start w:val="1"/>
      <w:numFmt w:val="lowerLetter"/>
      <w:lvlText w:val="%5."/>
      <w:lvlJc w:val="left"/>
      <w:pPr>
        <w:ind w:left="3600" w:hanging="360"/>
      </w:pPr>
    </w:lvl>
    <w:lvl w:ilvl="5" w:tplc="720490FC">
      <w:start w:val="1"/>
      <w:numFmt w:val="lowerRoman"/>
      <w:lvlText w:val="%6."/>
      <w:lvlJc w:val="right"/>
      <w:pPr>
        <w:ind w:left="4320" w:hanging="180"/>
      </w:pPr>
    </w:lvl>
    <w:lvl w:ilvl="6" w:tplc="7A9AE0EE">
      <w:start w:val="1"/>
      <w:numFmt w:val="decimal"/>
      <w:lvlText w:val="%7."/>
      <w:lvlJc w:val="left"/>
      <w:pPr>
        <w:ind w:left="5040" w:hanging="360"/>
      </w:pPr>
    </w:lvl>
    <w:lvl w:ilvl="7" w:tplc="BB6CC746">
      <w:start w:val="1"/>
      <w:numFmt w:val="lowerLetter"/>
      <w:lvlText w:val="%8."/>
      <w:lvlJc w:val="left"/>
      <w:pPr>
        <w:ind w:left="5760" w:hanging="360"/>
      </w:pPr>
    </w:lvl>
    <w:lvl w:ilvl="8" w:tplc="69ECFA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F34DF"/>
    <w:multiLevelType w:val="hybridMultilevel"/>
    <w:tmpl w:val="093CB880"/>
    <w:lvl w:ilvl="0" w:tplc="889E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7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22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8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C0FED"/>
    <w:multiLevelType w:val="hybridMultilevel"/>
    <w:tmpl w:val="26167D8A"/>
    <w:lvl w:ilvl="0" w:tplc="C8FAD36A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D76DD8"/>
    <w:multiLevelType w:val="hybridMultilevel"/>
    <w:tmpl w:val="B798C9D4"/>
    <w:lvl w:ilvl="0" w:tplc="88AE15E8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B20AEF"/>
    <w:multiLevelType w:val="hybridMultilevel"/>
    <w:tmpl w:val="413CE80C"/>
    <w:lvl w:ilvl="0" w:tplc="A2089128">
      <w:start w:val="1"/>
      <w:numFmt w:val="decimal"/>
      <w:lvlText w:val="%1."/>
      <w:lvlJc w:val="left"/>
      <w:pPr>
        <w:ind w:left="720" w:hanging="360"/>
      </w:pPr>
    </w:lvl>
    <w:lvl w:ilvl="1" w:tplc="454623AC">
      <w:start w:val="1"/>
      <w:numFmt w:val="upperLetter"/>
      <w:lvlText w:val="%2."/>
      <w:lvlJc w:val="left"/>
      <w:pPr>
        <w:ind w:left="1440" w:hanging="360"/>
      </w:pPr>
    </w:lvl>
    <w:lvl w:ilvl="2" w:tplc="ED5EF664">
      <w:start w:val="1"/>
      <w:numFmt w:val="lowerRoman"/>
      <w:lvlText w:val="%3."/>
      <w:lvlJc w:val="right"/>
      <w:pPr>
        <w:ind w:left="2160" w:hanging="180"/>
      </w:pPr>
    </w:lvl>
    <w:lvl w:ilvl="3" w:tplc="F132AC4E">
      <w:start w:val="1"/>
      <w:numFmt w:val="decimal"/>
      <w:lvlText w:val="%4."/>
      <w:lvlJc w:val="left"/>
      <w:pPr>
        <w:ind w:left="2880" w:hanging="360"/>
      </w:pPr>
    </w:lvl>
    <w:lvl w:ilvl="4" w:tplc="B13CF254">
      <w:start w:val="1"/>
      <w:numFmt w:val="lowerLetter"/>
      <w:lvlText w:val="%5."/>
      <w:lvlJc w:val="left"/>
      <w:pPr>
        <w:ind w:left="3600" w:hanging="360"/>
      </w:pPr>
    </w:lvl>
    <w:lvl w:ilvl="5" w:tplc="36EA151C">
      <w:start w:val="1"/>
      <w:numFmt w:val="lowerRoman"/>
      <w:lvlText w:val="%6."/>
      <w:lvlJc w:val="right"/>
      <w:pPr>
        <w:ind w:left="4320" w:hanging="180"/>
      </w:pPr>
    </w:lvl>
    <w:lvl w:ilvl="6" w:tplc="5516945A">
      <w:start w:val="1"/>
      <w:numFmt w:val="decimal"/>
      <w:lvlText w:val="%7."/>
      <w:lvlJc w:val="left"/>
      <w:pPr>
        <w:ind w:left="5040" w:hanging="360"/>
      </w:pPr>
    </w:lvl>
    <w:lvl w:ilvl="7" w:tplc="DC261B70">
      <w:start w:val="1"/>
      <w:numFmt w:val="lowerLetter"/>
      <w:lvlText w:val="%8."/>
      <w:lvlJc w:val="left"/>
      <w:pPr>
        <w:ind w:left="5760" w:hanging="360"/>
      </w:pPr>
    </w:lvl>
    <w:lvl w:ilvl="8" w:tplc="E424ED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60AB0"/>
    <w:multiLevelType w:val="hybridMultilevel"/>
    <w:tmpl w:val="6B889B98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A00"/>
    <w:multiLevelType w:val="hybridMultilevel"/>
    <w:tmpl w:val="E6F01126"/>
    <w:lvl w:ilvl="0" w:tplc="323A6180">
      <w:start w:val="1"/>
      <w:numFmt w:val="upperLetter"/>
      <w:lvlText w:val="%1."/>
      <w:lvlJc w:val="left"/>
      <w:pPr>
        <w:ind w:left="144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C1F50"/>
    <w:multiLevelType w:val="hybridMultilevel"/>
    <w:tmpl w:val="C916E0FC"/>
    <w:lvl w:ilvl="0" w:tplc="E2CEA9B4">
      <w:start w:val="1"/>
      <w:numFmt w:val="upperRoman"/>
      <w:lvlText w:val="%1."/>
      <w:lvlJc w:val="left"/>
      <w:pPr>
        <w:ind w:left="720" w:hanging="360"/>
      </w:pPr>
    </w:lvl>
    <w:lvl w:ilvl="1" w:tplc="D026C322">
      <w:start w:val="1"/>
      <w:numFmt w:val="lowerLetter"/>
      <w:lvlText w:val="%2."/>
      <w:lvlJc w:val="left"/>
      <w:pPr>
        <w:ind w:left="1440" w:hanging="360"/>
      </w:pPr>
    </w:lvl>
    <w:lvl w:ilvl="2" w:tplc="A96C2358">
      <w:start w:val="1"/>
      <w:numFmt w:val="lowerRoman"/>
      <w:lvlText w:val="%3."/>
      <w:lvlJc w:val="right"/>
      <w:pPr>
        <w:ind w:left="2160" w:hanging="180"/>
      </w:pPr>
    </w:lvl>
    <w:lvl w:ilvl="3" w:tplc="37BED9EE">
      <w:start w:val="1"/>
      <w:numFmt w:val="decimal"/>
      <w:lvlText w:val="%4."/>
      <w:lvlJc w:val="left"/>
      <w:pPr>
        <w:ind w:left="2880" w:hanging="360"/>
      </w:pPr>
    </w:lvl>
    <w:lvl w:ilvl="4" w:tplc="01789B58">
      <w:start w:val="1"/>
      <w:numFmt w:val="lowerLetter"/>
      <w:lvlText w:val="%5."/>
      <w:lvlJc w:val="left"/>
      <w:pPr>
        <w:ind w:left="3600" w:hanging="360"/>
      </w:pPr>
    </w:lvl>
    <w:lvl w:ilvl="5" w:tplc="196C8B22">
      <w:start w:val="1"/>
      <w:numFmt w:val="lowerRoman"/>
      <w:lvlText w:val="%6."/>
      <w:lvlJc w:val="right"/>
      <w:pPr>
        <w:ind w:left="4320" w:hanging="180"/>
      </w:pPr>
    </w:lvl>
    <w:lvl w:ilvl="6" w:tplc="069A9000">
      <w:start w:val="1"/>
      <w:numFmt w:val="decimal"/>
      <w:lvlText w:val="%7."/>
      <w:lvlJc w:val="left"/>
      <w:pPr>
        <w:ind w:left="5040" w:hanging="360"/>
      </w:pPr>
    </w:lvl>
    <w:lvl w:ilvl="7" w:tplc="F2E4DBD4">
      <w:start w:val="1"/>
      <w:numFmt w:val="lowerLetter"/>
      <w:lvlText w:val="%8."/>
      <w:lvlJc w:val="left"/>
      <w:pPr>
        <w:ind w:left="5760" w:hanging="360"/>
      </w:pPr>
    </w:lvl>
    <w:lvl w:ilvl="8" w:tplc="0D2CB7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0DB"/>
    <w:multiLevelType w:val="hybridMultilevel"/>
    <w:tmpl w:val="89D2DD44"/>
    <w:lvl w:ilvl="0" w:tplc="F522B536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67E61"/>
    <w:multiLevelType w:val="hybridMultilevel"/>
    <w:tmpl w:val="4A7288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6C12D05"/>
    <w:multiLevelType w:val="hybridMultilevel"/>
    <w:tmpl w:val="9CFAB766"/>
    <w:lvl w:ilvl="0" w:tplc="39CA4AF4">
      <w:start w:val="1"/>
      <w:numFmt w:val="decimal"/>
      <w:lvlText w:val="%1."/>
      <w:lvlJc w:val="left"/>
      <w:pPr>
        <w:ind w:left="720" w:hanging="360"/>
      </w:pPr>
    </w:lvl>
    <w:lvl w:ilvl="1" w:tplc="D1D20626">
      <w:start w:val="1"/>
      <w:numFmt w:val="lowerLetter"/>
      <w:lvlText w:val="%2."/>
      <w:lvlJc w:val="left"/>
      <w:pPr>
        <w:ind w:left="1440" w:hanging="360"/>
      </w:pPr>
    </w:lvl>
    <w:lvl w:ilvl="2" w:tplc="36BC155E">
      <w:start w:val="1"/>
      <w:numFmt w:val="lowerRoman"/>
      <w:lvlText w:val="%3."/>
      <w:lvlJc w:val="right"/>
      <w:pPr>
        <w:ind w:left="2160" w:hanging="180"/>
      </w:pPr>
    </w:lvl>
    <w:lvl w:ilvl="3" w:tplc="2776456C">
      <w:start w:val="1"/>
      <w:numFmt w:val="decimal"/>
      <w:lvlText w:val="%4."/>
      <w:lvlJc w:val="left"/>
      <w:pPr>
        <w:ind w:left="2880" w:hanging="360"/>
      </w:pPr>
    </w:lvl>
    <w:lvl w:ilvl="4" w:tplc="A7C23F9C">
      <w:start w:val="1"/>
      <w:numFmt w:val="lowerLetter"/>
      <w:lvlText w:val="%5."/>
      <w:lvlJc w:val="left"/>
      <w:pPr>
        <w:ind w:left="3600" w:hanging="360"/>
      </w:pPr>
    </w:lvl>
    <w:lvl w:ilvl="5" w:tplc="AA2E5A6E">
      <w:start w:val="1"/>
      <w:numFmt w:val="lowerRoman"/>
      <w:lvlText w:val="%6."/>
      <w:lvlJc w:val="right"/>
      <w:pPr>
        <w:ind w:left="4320" w:hanging="180"/>
      </w:pPr>
    </w:lvl>
    <w:lvl w:ilvl="6" w:tplc="958A7616">
      <w:start w:val="1"/>
      <w:numFmt w:val="decimal"/>
      <w:lvlText w:val="%7."/>
      <w:lvlJc w:val="left"/>
      <w:pPr>
        <w:ind w:left="5040" w:hanging="360"/>
      </w:pPr>
    </w:lvl>
    <w:lvl w:ilvl="7" w:tplc="BDBECB7C">
      <w:start w:val="1"/>
      <w:numFmt w:val="lowerLetter"/>
      <w:lvlText w:val="%8."/>
      <w:lvlJc w:val="left"/>
      <w:pPr>
        <w:ind w:left="5760" w:hanging="360"/>
      </w:pPr>
    </w:lvl>
    <w:lvl w:ilvl="8" w:tplc="E15C24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47C3"/>
    <w:multiLevelType w:val="hybridMultilevel"/>
    <w:tmpl w:val="2BC6AC32"/>
    <w:lvl w:ilvl="0" w:tplc="0C8CA8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4537863">
    <w:abstractNumId w:val="8"/>
  </w:num>
  <w:num w:numId="2" w16cid:durableId="1264264673">
    <w:abstractNumId w:val="12"/>
  </w:num>
  <w:num w:numId="3" w16cid:durableId="1123034869">
    <w:abstractNumId w:val="16"/>
  </w:num>
  <w:num w:numId="4" w16cid:durableId="315645828">
    <w:abstractNumId w:val="19"/>
  </w:num>
  <w:num w:numId="5" w16cid:durableId="1491823477">
    <w:abstractNumId w:val="13"/>
  </w:num>
  <w:num w:numId="6" w16cid:durableId="1668436416">
    <w:abstractNumId w:val="22"/>
  </w:num>
  <w:num w:numId="7" w16cid:durableId="634603563">
    <w:abstractNumId w:val="17"/>
  </w:num>
  <w:num w:numId="8" w16cid:durableId="250821108">
    <w:abstractNumId w:val="0"/>
  </w:num>
  <w:num w:numId="9" w16cid:durableId="1736122592">
    <w:abstractNumId w:val="2"/>
  </w:num>
  <w:num w:numId="10" w16cid:durableId="1903057445">
    <w:abstractNumId w:val="7"/>
  </w:num>
  <w:num w:numId="11" w16cid:durableId="1543593890">
    <w:abstractNumId w:val="4"/>
  </w:num>
  <w:num w:numId="12" w16cid:durableId="1949586045">
    <w:abstractNumId w:val="9"/>
  </w:num>
  <w:num w:numId="13" w16cid:durableId="495538640">
    <w:abstractNumId w:val="5"/>
  </w:num>
  <w:num w:numId="14" w16cid:durableId="1899895642">
    <w:abstractNumId w:val="10"/>
  </w:num>
  <w:num w:numId="15" w16cid:durableId="1042052971">
    <w:abstractNumId w:val="18"/>
  </w:num>
  <w:num w:numId="16" w16cid:durableId="138158614">
    <w:abstractNumId w:val="14"/>
  </w:num>
  <w:num w:numId="17" w16cid:durableId="1885943214">
    <w:abstractNumId w:val="23"/>
  </w:num>
  <w:num w:numId="18" w16cid:durableId="477188593">
    <w:abstractNumId w:val="15"/>
  </w:num>
  <w:num w:numId="19" w16cid:durableId="942498191">
    <w:abstractNumId w:val="20"/>
  </w:num>
  <w:num w:numId="20" w16cid:durableId="747462623">
    <w:abstractNumId w:val="1"/>
  </w:num>
  <w:num w:numId="21" w16cid:durableId="1979257161">
    <w:abstractNumId w:val="11"/>
  </w:num>
  <w:num w:numId="22" w16cid:durableId="392626523">
    <w:abstractNumId w:val="3"/>
  </w:num>
  <w:num w:numId="23" w16cid:durableId="1851093345">
    <w:abstractNumId w:val="21"/>
  </w:num>
  <w:num w:numId="24" w16cid:durableId="1682315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146F84"/>
    <w:rsid w:val="00177877"/>
    <w:rsid w:val="0018601D"/>
    <w:rsid w:val="00217E07"/>
    <w:rsid w:val="002324E0"/>
    <w:rsid w:val="002A4D75"/>
    <w:rsid w:val="00334F2D"/>
    <w:rsid w:val="003645ED"/>
    <w:rsid w:val="003C3A05"/>
    <w:rsid w:val="0043473D"/>
    <w:rsid w:val="0047064C"/>
    <w:rsid w:val="00483AFF"/>
    <w:rsid w:val="005C3DDC"/>
    <w:rsid w:val="006A489C"/>
    <w:rsid w:val="006B3C76"/>
    <w:rsid w:val="00790FE4"/>
    <w:rsid w:val="007C7480"/>
    <w:rsid w:val="00802D3C"/>
    <w:rsid w:val="0088167D"/>
    <w:rsid w:val="00887321"/>
    <w:rsid w:val="00905B95"/>
    <w:rsid w:val="00921816"/>
    <w:rsid w:val="00952A05"/>
    <w:rsid w:val="009B4E0A"/>
    <w:rsid w:val="00B03401"/>
    <w:rsid w:val="00B5520C"/>
    <w:rsid w:val="00BD1797"/>
    <w:rsid w:val="00C609C2"/>
    <w:rsid w:val="00C62158"/>
    <w:rsid w:val="00C869D1"/>
    <w:rsid w:val="00DA12A1"/>
    <w:rsid w:val="00E76373"/>
    <w:rsid w:val="00EA37C1"/>
    <w:rsid w:val="00F11145"/>
    <w:rsid w:val="00F63D19"/>
    <w:rsid w:val="00F931C7"/>
    <w:rsid w:val="1219D93A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yiv3514547589msonormal">
    <w:name w:val="yiv3514547589msonormal"/>
    <w:basedOn w:val="Normal"/>
    <w:rsid w:val="0017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Sheila A Davies</cp:lastModifiedBy>
  <cp:revision>2</cp:revision>
  <dcterms:created xsi:type="dcterms:W3CDTF">2023-04-11T16:06:00Z</dcterms:created>
  <dcterms:modified xsi:type="dcterms:W3CDTF">2023-04-11T16:06:00Z</dcterms:modified>
</cp:coreProperties>
</file>