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3A00" w14:textId="33F5B5B0" w:rsidR="00714CBF" w:rsidRDefault="00714CBF" w:rsidP="00714CBF">
      <w:pPr>
        <w:tabs>
          <w:tab w:val="left" w:pos="5910"/>
        </w:tabs>
        <w:jc w:val="center"/>
        <w:rPr>
          <w:rFonts w:asciiTheme="minorHAnsi" w:hAnsiTheme="minorHAnsi" w:cstheme="minorHAnsi"/>
          <w:b/>
          <w:bCs/>
          <w:sz w:val="22"/>
          <w:szCs w:val="22"/>
        </w:rPr>
      </w:pPr>
      <w:r w:rsidRPr="00E05697">
        <w:rPr>
          <w:rFonts w:ascii="Garamond" w:eastAsia="Garamond" w:hAnsi="Garamond"/>
          <w:noProof/>
          <w:color w:val="4C483D"/>
        </w:rPr>
        <w:drawing>
          <wp:anchor distT="0" distB="0" distL="114300" distR="114300" simplePos="0" relativeHeight="251659264" behindDoc="1" locked="0" layoutInCell="1" allowOverlap="1" wp14:anchorId="744800D8" wp14:editId="77F2D1BB">
            <wp:simplePos x="0" y="0"/>
            <wp:positionH relativeFrom="margin">
              <wp:align>left</wp:align>
            </wp:positionH>
            <wp:positionV relativeFrom="paragraph">
              <wp:posOffset>9525</wp:posOffset>
            </wp:positionV>
            <wp:extent cx="2032000" cy="1285875"/>
            <wp:effectExtent l="0" t="0" r="6350" b="9525"/>
            <wp:wrapNone/>
            <wp:docPr id="184705662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56627" name="Picture 1"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49ABC" w14:textId="77777777" w:rsidR="00714CBF" w:rsidRDefault="00714CBF" w:rsidP="00714CBF">
      <w:pPr>
        <w:tabs>
          <w:tab w:val="left" w:pos="5910"/>
        </w:tabs>
        <w:jc w:val="center"/>
        <w:rPr>
          <w:rFonts w:asciiTheme="minorHAnsi" w:hAnsiTheme="minorHAnsi" w:cstheme="minorHAnsi"/>
          <w:b/>
          <w:bCs/>
          <w:sz w:val="22"/>
          <w:szCs w:val="22"/>
        </w:rPr>
      </w:pPr>
    </w:p>
    <w:p w14:paraId="438FD95B" w14:textId="77777777" w:rsidR="00714CBF" w:rsidRDefault="00714CBF" w:rsidP="00714CBF">
      <w:pPr>
        <w:tabs>
          <w:tab w:val="left" w:pos="5910"/>
        </w:tabs>
        <w:jc w:val="center"/>
        <w:rPr>
          <w:rFonts w:asciiTheme="minorHAnsi" w:hAnsiTheme="minorHAnsi" w:cstheme="minorHAnsi"/>
          <w:b/>
          <w:bCs/>
          <w:sz w:val="22"/>
          <w:szCs w:val="22"/>
        </w:rPr>
      </w:pPr>
    </w:p>
    <w:p w14:paraId="07F81AC2" w14:textId="77777777" w:rsidR="00714CBF" w:rsidRDefault="00714CBF" w:rsidP="00714CBF">
      <w:pPr>
        <w:tabs>
          <w:tab w:val="left" w:pos="5910"/>
        </w:tabs>
        <w:jc w:val="center"/>
        <w:rPr>
          <w:rFonts w:asciiTheme="minorHAnsi" w:hAnsiTheme="minorHAnsi" w:cstheme="minorHAnsi"/>
          <w:b/>
          <w:bCs/>
          <w:sz w:val="22"/>
          <w:szCs w:val="22"/>
        </w:rPr>
      </w:pPr>
    </w:p>
    <w:p w14:paraId="7E27997E" w14:textId="77777777" w:rsidR="00714CBF" w:rsidRDefault="00714CBF" w:rsidP="00714CBF">
      <w:pPr>
        <w:tabs>
          <w:tab w:val="left" w:pos="5910"/>
        </w:tabs>
        <w:jc w:val="center"/>
        <w:rPr>
          <w:rFonts w:asciiTheme="minorHAnsi" w:hAnsiTheme="minorHAnsi" w:cstheme="minorHAnsi"/>
          <w:b/>
          <w:bCs/>
          <w:sz w:val="22"/>
          <w:szCs w:val="22"/>
        </w:rPr>
      </w:pPr>
    </w:p>
    <w:p w14:paraId="2289775D" w14:textId="77777777" w:rsidR="00714CBF" w:rsidRDefault="00714CBF" w:rsidP="00714CBF">
      <w:pPr>
        <w:tabs>
          <w:tab w:val="left" w:pos="5910"/>
        </w:tabs>
        <w:jc w:val="center"/>
        <w:rPr>
          <w:rFonts w:asciiTheme="minorHAnsi" w:hAnsiTheme="minorHAnsi" w:cstheme="minorHAnsi"/>
          <w:b/>
          <w:bCs/>
          <w:sz w:val="22"/>
          <w:szCs w:val="22"/>
        </w:rPr>
      </w:pPr>
    </w:p>
    <w:p w14:paraId="4E298635" w14:textId="77777777" w:rsidR="00714CBF" w:rsidRDefault="00714CBF" w:rsidP="00714CBF">
      <w:pPr>
        <w:tabs>
          <w:tab w:val="left" w:pos="5910"/>
        </w:tabs>
        <w:jc w:val="center"/>
        <w:rPr>
          <w:rFonts w:asciiTheme="minorHAnsi" w:hAnsiTheme="minorHAnsi" w:cstheme="minorHAnsi"/>
          <w:b/>
          <w:bCs/>
          <w:sz w:val="22"/>
          <w:szCs w:val="22"/>
        </w:rPr>
      </w:pPr>
    </w:p>
    <w:p w14:paraId="66166194" w14:textId="77777777" w:rsidR="005F3E1D" w:rsidRPr="007D285C" w:rsidRDefault="005F3E1D" w:rsidP="005F3E1D">
      <w:pPr>
        <w:tabs>
          <w:tab w:val="left" w:pos="5910"/>
        </w:tabs>
        <w:jc w:val="center"/>
        <w:rPr>
          <w:rFonts w:asciiTheme="minorHAnsi" w:hAnsiTheme="minorHAnsi" w:cstheme="minorHAnsi"/>
          <w:b/>
          <w:bCs/>
          <w:sz w:val="22"/>
          <w:szCs w:val="22"/>
        </w:rPr>
      </w:pPr>
      <w:r w:rsidRPr="007D285C">
        <w:rPr>
          <w:rFonts w:asciiTheme="minorHAnsi" w:hAnsiTheme="minorHAnsi" w:cstheme="minorHAnsi"/>
          <w:b/>
          <w:bCs/>
          <w:sz w:val="22"/>
          <w:szCs w:val="22"/>
        </w:rPr>
        <w:t>Vice President of Sales-US</w:t>
      </w:r>
      <w:r>
        <w:rPr>
          <w:rFonts w:asciiTheme="minorHAnsi" w:hAnsiTheme="minorHAnsi" w:cstheme="minorHAnsi"/>
          <w:b/>
          <w:bCs/>
          <w:sz w:val="22"/>
          <w:szCs w:val="22"/>
        </w:rPr>
        <w:t xml:space="preserve"> (Manufacturing and Transportation)  </w:t>
      </w:r>
    </w:p>
    <w:p w14:paraId="03AA5551" w14:textId="77777777" w:rsidR="005F3E1D" w:rsidRDefault="005F3E1D" w:rsidP="005F3E1D">
      <w:pPr>
        <w:tabs>
          <w:tab w:val="left" w:pos="5910"/>
        </w:tabs>
        <w:rPr>
          <w:rFonts w:asciiTheme="minorHAnsi" w:hAnsiTheme="minorHAnsi" w:cstheme="minorHAnsi"/>
          <w:sz w:val="22"/>
          <w:szCs w:val="22"/>
        </w:rPr>
      </w:pPr>
    </w:p>
    <w:p w14:paraId="3897C324" w14:textId="77777777" w:rsidR="005F3E1D" w:rsidRPr="007D285C" w:rsidRDefault="005F3E1D" w:rsidP="005F3E1D">
      <w:pPr>
        <w:tabs>
          <w:tab w:val="left" w:pos="5910"/>
        </w:tabs>
        <w:rPr>
          <w:rFonts w:asciiTheme="minorHAnsi" w:hAnsiTheme="minorHAnsi" w:cstheme="minorHAnsi"/>
          <w:sz w:val="22"/>
          <w:szCs w:val="22"/>
        </w:rPr>
      </w:pPr>
      <w:r>
        <w:rPr>
          <w:rFonts w:asciiTheme="minorHAnsi" w:hAnsiTheme="minorHAnsi" w:cstheme="minorHAnsi"/>
          <w:sz w:val="22"/>
          <w:szCs w:val="22"/>
        </w:rPr>
        <w:t>My client is experiencing explosive growth globally and is looking to add a s</w:t>
      </w:r>
      <w:r w:rsidRPr="007D285C">
        <w:rPr>
          <w:rFonts w:asciiTheme="minorHAnsi" w:hAnsiTheme="minorHAnsi" w:cstheme="minorHAnsi"/>
          <w:sz w:val="22"/>
          <w:szCs w:val="22"/>
        </w:rPr>
        <w:t xml:space="preserve">easoned </w:t>
      </w:r>
      <w:r>
        <w:rPr>
          <w:rFonts w:asciiTheme="minorHAnsi" w:hAnsiTheme="minorHAnsi" w:cstheme="minorHAnsi"/>
          <w:sz w:val="22"/>
          <w:szCs w:val="22"/>
        </w:rPr>
        <w:t xml:space="preserve">“new pursuit leader”, focusing on BPO services in North America.  This is an induvial contributor position, </w:t>
      </w:r>
      <w:r w:rsidRPr="007D285C">
        <w:rPr>
          <w:rFonts w:asciiTheme="minorHAnsi" w:hAnsiTheme="minorHAnsi" w:cstheme="minorHAnsi"/>
          <w:sz w:val="22"/>
          <w:szCs w:val="22"/>
        </w:rPr>
        <w:t xml:space="preserve">responsible for driving sales and revenue growth by acquiring new clients within the North American client sectors. </w:t>
      </w:r>
      <w:r>
        <w:rPr>
          <w:rFonts w:asciiTheme="minorHAnsi" w:hAnsiTheme="minorHAnsi" w:cstheme="minorHAnsi"/>
          <w:sz w:val="22"/>
          <w:szCs w:val="22"/>
        </w:rPr>
        <w:t>My client is looking for an industry leader to leverage their</w:t>
      </w:r>
      <w:r w:rsidRPr="007D285C">
        <w:rPr>
          <w:rFonts w:asciiTheme="minorHAnsi" w:hAnsiTheme="minorHAnsi" w:cstheme="minorHAnsi"/>
          <w:sz w:val="22"/>
          <w:szCs w:val="22"/>
        </w:rPr>
        <w:t xml:space="preserve"> industry knowledge and sales expertise</w:t>
      </w:r>
      <w:r>
        <w:rPr>
          <w:rFonts w:asciiTheme="minorHAnsi" w:hAnsiTheme="minorHAnsi" w:cstheme="minorHAnsi"/>
          <w:sz w:val="22"/>
          <w:szCs w:val="22"/>
        </w:rPr>
        <w:t xml:space="preserve"> to</w:t>
      </w:r>
      <w:r w:rsidRPr="007D285C">
        <w:rPr>
          <w:rFonts w:asciiTheme="minorHAnsi" w:hAnsiTheme="minorHAnsi" w:cstheme="minorHAnsi"/>
          <w:sz w:val="22"/>
          <w:szCs w:val="22"/>
        </w:rPr>
        <w:t xml:space="preserve"> identify business opportunities, develop strategic relationships, and deliver tailored solutions to meet the unique needs of </w:t>
      </w:r>
      <w:r>
        <w:rPr>
          <w:rFonts w:asciiTheme="minorHAnsi" w:hAnsiTheme="minorHAnsi" w:cstheme="minorHAnsi"/>
          <w:sz w:val="22"/>
          <w:szCs w:val="22"/>
        </w:rPr>
        <w:t xml:space="preserve">US based clients.  </w:t>
      </w:r>
    </w:p>
    <w:p w14:paraId="31261731" w14:textId="77777777" w:rsidR="005F3E1D" w:rsidRPr="007D285C" w:rsidRDefault="005F3E1D" w:rsidP="005F3E1D">
      <w:pPr>
        <w:tabs>
          <w:tab w:val="left" w:pos="5910"/>
        </w:tabs>
        <w:rPr>
          <w:rFonts w:asciiTheme="minorHAnsi" w:hAnsiTheme="minorHAnsi" w:cstheme="minorHAnsi"/>
          <w:sz w:val="22"/>
          <w:szCs w:val="22"/>
        </w:rPr>
      </w:pPr>
      <w:r w:rsidRPr="007D285C">
        <w:rPr>
          <w:rFonts w:asciiTheme="minorHAnsi" w:hAnsiTheme="minorHAnsi" w:cstheme="minorHAnsi"/>
          <w:sz w:val="22"/>
          <w:szCs w:val="22"/>
        </w:rPr>
        <w:t xml:space="preserve"> </w:t>
      </w:r>
    </w:p>
    <w:p w14:paraId="1D5487D9" w14:textId="77777777" w:rsidR="005F3E1D" w:rsidRPr="007D285C" w:rsidRDefault="005F3E1D" w:rsidP="005F3E1D">
      <w:pPr>
        <w:tabs>
          <w:tab w:val="left" w:pos="5910"/>
        </w:tabs>
        <w:rPr>
          <w:rFonts w:asciiTheme="minorHAnsi" w:hAnsiTheme="minorHAnsi" w:cstheme="minorHAnsi"/>
          <w:sz w:val="22"/>
          <w:szCs w:val="22"/>
        </w:rPr>
      </w:pPr>
      <w:r>
        <w:rPr>
          <w:rFonts w:asciiTheme="minorHAnsi" w:hAnsiTheme="minorHAnsi" w:cstheme="minorHAnsi"/>
          <w:sz w:val="22"/>
          <w:szCs w:val="22"/>
        </w:rPr>
        <w:t>You will be</w:t>
      </w:r>
      <w:r w:rsidRPr="007D285C">
        <w:rPr>
          <w:rFonts w:asciiTheme="minorHAnsi" w:hAnsiTheme="minorHAnsi" w:cstheme="minorHAnsi"/>
          <w:sz w:val="22"/>
          <w:szCs w:val="22"/>
        </w:rPr>
        <w:t xml:space="preserve"> responsible for cultivating </w:t>
      </w:r>
      <w:r>
        <w:rPr>
          <w:rFonts w:asciiTheme="minorHAnsi" w:hAnsiTheme="minorHAnsi" w:cstheme="minorHAnsi"/>
          <w:sz w:val="22"/>
          <w:szCs w:val="22"/>
        </w:rPr>
        <w:t>my client’s</w:t>
      </w:r>
      <w:r w:rsidRPr="007D285C">
        <w:rPr>
          <w:rFonts w:asciiTheme="minorHAnsi" w:hAnsiTheme="minorHAnsi" w:cstheme="minorHAnsi"/>
          <w:sz w:val="22"/>
          <w:szCs w:val="22"/>
        </w:rPr>
        <w:t xml:space="preserve"> presence in the market and growing business development opportunities with new clients that </w:t>
      </w:r>
      <w:r>
        <w:rPr>
          <w:rFonts w:asciiTheme="minorHAnsi" w:hAnsiTheme="minorHAnsi" w:cstheme="minorHAnsi"/>
          <w:sz w:val="22"/>
          <w:szCs w:val="22"/>
        </w:rPr>
        <w:t>my client</w:t>
      </w:r>
      <w:r w:rsidRPr="007D285C">
        <w:rPr>
          <w:rFonts w:asciiTheme="minorHAnsi" w:hAnsiTheme="minorHAnsi" w:cstheme="minorHAnsi"/>
          <w:sz w:val="22"/>
          <w:szCs w:val="22"/>
        </w:rPr>
        <w:t xml:space="preserve"> has </w:t>
      </w:r>
      <w:proofErr w:type="gramStart"/>
      <w:r w:rsidRPr="007D285C">
        <w:rPr>
          <w:rFonts w:asciiTheme="minorHAnsi" w:hAnsiTheme="minorHAnsi" w:cstheme="minorHAnsi"/>
          <w:sz w:val="22"/>
          <w:szCs w:val="22"/>
        </w:rPr>
        <w:t>not had</w:t>
      </w:r>
      <w:proofErr w:type="gramEnd"/>
      <w:r w:rsidRPr="007D285C">
        <w:rPr>
          <w:rFonts w:asciiTheme="minorHAnsi" w:hAnsiTheme="minorHAnsi" w:cstheme="minorHAnsi"/>
          <w:sz w:val="22"/>
          <w:szCs w:val="22"/>
        </w:rPr>
        <w:t xml:space="preserve"> previously </w:t>
      </w:r>
      <w:r>
        <w:rPr>
          <w:rFonts w:asciiTheme="minorHAnsi" w:hAnsiTheme="minorHAnsi" w:cstheme="minorHAnsi"/>
          <w:sz w:val="22"/>
          <w:szCs w:val="22"/>
        </w:rPr>
        <w:t>worked with.</w:t>
      </w:r>
    </w:p>
    <w:p w14:paraId="4EEC4987" w14:textId="77777777" w:rsidR="005F3E1D" w:rsidRPr="007D285C" w:rsidRDefault="005F3E1D" w:rsidP="005F3E1D">
      <w:pPr>
        <w:tabs>
          <w:tab w:val="left" w:pos="5910"/>
        </w:tabs>
        <w:rPr>
          <w:rFonts w:asciiTheme="minorHAnsi" w:hAnsiTheme="minorHAnsi" w:cstheme="minorHAnsi"/>
          <w:sz w:val="22"/>
          <w:szCs w:val="22"/>
        </w:rPr>
      </w:pPr>
    </w:p>
    <w:p w14:paraId="59CD94A3" w14:textId="77777777" w:rsidR="005F3E1D" w:rsidRPr="007D285C" w:rsidRDefault="005F3E1D" w:rsidP="005F3E1D">
      <w:pPr>
        <w:tabs>
          <w:tab w:val="left" w:pos="5910"/>
        </w:tabs>
        <w:rPr>
          <w:rFonts w:asciiTheme="minorHAnsi" w:hAnsiTheme="minorHAnsi" w:cstheme="minorHAnsi"/>
          <w:sz w:val="22"/>
          <w:szCs w:val="22"/>
        </w:rPr>
      </w:pPr>
      <w:r w:rsidRPr="007D285C">
        <w:rPr>
          <w:rFonts w:asciiTheme="minorHAnsi" w:hAnsiTheme="minorHAnsi" w:cstheme="minorHAnsi"/>
          <w:sz w:val="22"/>
          <w:szCs w:val="22"/>
        </w:rPr>
        <w:t xml:space="preserve">The successful candidate must have specific experience as an individual contributor selling BPO &amp; Advisory services to </w:t>
      </w:r>
      <w:r>
        <w:rPr>
          <w:rFonts w:asciiTheme="minorHAnsi" w:hAnsiTheme="minorHAnsi" w:cstheme="minorHAnsi"/>
          <w:sz w:val="22"/>
          <w:szCs w:val="22"/>
        </w:rPr>
        <w:t xml:space="preserve">clients in the US.  </w:t>
      </w:r>
    </w:p>
    <w:p w14:paraId="3ECC0DD4" w14:textId="77777777" w:rsidR="005F3E1D" w:rsidRPr="007D285C" w:rsidRDefault="005F3E1D" w:rsidP="005F3E1D">
      <w:pPr>
        <w:tabs>
          <w:tab w:val="left" w:pos="5910"/>
        </w:tabs>
        <w:rPr>
          <w:rFonts w:asciiTheme="minorHAnsi" w:hAnsiTheme="minorHAnsi" w:cstheme="minorHAnsi"/>
          <w:sz w:val="22"/>
          <w:szCs w:val="22"/>
        </w:rPr>
      </w:pPr>
    </w:p>
    <w:p w14:paraId="353B44F9" w14:textId="77777777" w:rsidR="005F3E1D" w:rsidRPr="00803A89" w:rsidRDefault="005F3E1D" w:rsidP="005F3E1D">
      <w:pPr>
        <w:tabs>
          <w:tab w:val="left" w:pos="5910"/>
        </w:tabs>
        <w:rPr>
          <w:rFonts w:asciiTheme="minorHAnsi" w:hAnsiTheme="minorHAnsi" w:cstheme="minorHAnsi"/>
          <w:b/>
          <w:bCs/>
          <w:sz w:val="22"/>
          <w:szCs w:val="22"/>
        </w:rPr>
      </w:pPr>
      <w:r w:rsidRPr="007D285C">
        <w:rPr>
          <w:rFonts w:asciiTheme="minorHAnsi" w:hAnsiTheme="minorHAnsi" w:cstheme="minorHAnsi"/>
          <w:sz w:val="22"/>
          <w:szCs w:val="22"/>
        </w:rPr>
        <w:t xml:space="preserve"> </w:t>
      </w:r>
      <w:r w:rsidRPr="00803A89">
        <w:rPr>
          <w:rFonts w:asciiTheme="minorHAnsi" w:hAnsiTheme="minorHAnsi" w:cstheme="minorHAnsi"/>
          <w:b/>
          <w:bCs/>
          <w:sz w:val="22"/>
          <w:szCs w:val="22"/>
        </w:rPr>
        <w:t>Responsibilities:</w:t>
      </w:r>
    </w:p>
    <w:p w14:paraId="3DD1DED2"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w:t>
      </w:r>
      <w:r>
        <w:rPr>
          <w:rFonts w:asciiTheme="minorHAnsi" w:hAnsiTheme="minorHAnsi" w:cstheme="minorHAnsi"/>
          <w:sz w:val="22"/>
          <w:szCs w:val="22"/>
        </w:rPr>
        <w:t xml:space="preserve"> </w:t>
      </w:r>
      <w:r w:rsidRPr="007D285C">
        <w:rPr>
          <w:rFonts w:asciiTheme="minorHAnsi" w:hAnsiTheme="minorHAnsi" w:cstheme="minorHAnsi"/>
          <w:sz w:val="22"/>
          <w:szCs w:val="22"/>
        </w:rPr>
        <w:t xml:space="preserve">Be responsible for </w:t>
      </w:r>
      <w:r>
        <w:rPr>
          <w:rFonts w:asciiTheme="minorHAnsi" w:hAnsiTheme="minorHAnsi" w:cstheme="minorHAnsi"/>
          <w:sz w:val="22"/>
          <w:szCs w:val="22"/>
        </w:rPr>
        <w:t>Strategic New Logo Acquisition</w:t>
      </w:r>
      <w:r w:rsidRPr="007D285C">
        <w:rPr>
          <w:rFonts w:asciiTheme="minorHAnsi" w:hAnsiTheme="minorHAnsi" w:cstheme="minorHAnsi"/>
          <w:sz w:val="22"/>
          <w:szCs w:val="22"/>
        </w:rPr>
        <w:t xml:space="preserve"> and </w:t>
      </w:r>
      <w:r>
        <w:rPr>
          <w:rFonts w:asciiTheme="minorHAnsi" w:hAnsiTheme="minorHAnsi" w:cstheme="minorHAnsi"/>
          <w:sz w:val="22"/>
          <w:szCs w:val="22"/>
        </w:rPr>
        <w:t xml:space="preserve">managing the </w:t>
      </w:r>
      <w:r w:rsidRPr="007D285C">
        <w:rPr>
          <w:rFonts w:asciiTheme="minorHAnsi" w:hAnsiTheme="minorHAnsi" w:cstheme="minorHAnsi"/>
          <w:sz w:val="22"/>
          <w:szCs w:val="22"/>
        </w:rPr>
        <w:t>sales cycle from deal origination to closure</w:t>
      </w:r>
      <w:r>
        <w:rPr>
          <w:rFonts w:asciiTheme="minorHAnsi" w:hAnsiTheme="minorHAnsi" w:cstheme="minorHAnsi"/>
          <w:sz w:val="22"/>
          <w:szCs w:val="22"/>
        </w:rPr>
        <w:t xml:space="preserve"> </w:t>
      </w:r>
      <w:r w:rsidRPr="007D285C">
        <w:rPr>
          <w:rFonts w:asciiTheme="minorHAnsi" w:hAnsiTheme="minorHAnsi" w:cstheme="minorHAnsi"/>
          <w:sz w:val="22"/>
          <w:szCs w:val="22"/>
        </w:rPr>
        <w:t xml:space="preserve">and successful </w:t>
      </w:r>
      <w:r>
        <w:rPr>
          <w:rFonts w:asciiTheme="minorHAnsi" w:hAnsiTheme="minorHAnsi" w:cstheme="minorHAnsi"/>
          <w:sz w:val="22"/>
          <w:szCs w:val="22"/>
        </w:rPr>
        <w:t xml:space="preserve">transition </w:t>
      </w:r>
      <w:r w:rsidRPr="007D285C">
        <w:rPr>
          <w:rFonts w:asciiTheme="minorHAnsi" w:hAnsiTheme="minorHAnsi" w:cstheme="minorHAnsi"/>
          <w:sz w:val="22"/>
          <w:szCs w:val="22"/>
        </w:rPr>
        <w:t>to the Account Manager subsequently.</w:t>
      </w:r>
    </w:p>
    <w:p w14:paraId="375DFA60"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 xml:space="preserve">•Bring a </w:t>
      </w:r>
      <w:r>
        <w:rPr>
          <w:rFonts w:asciiTheme="minorHAnsi" w:hAnsiTheme="minorHAnsi" w:cstheme="minorHAnsi"/>
          <w:sz w:val="22"/>
          <w:szCs w:val="22"/>
        </w:rPr>
        <w:t>deep industry knowledge within your target</w:t>
      </w:r>
      <w:r w:rsidRPr="007D285C">
        <w:rPr>
          <w:rFonts w:asciiTheme="minorHAnsi" w:hAnsiTheme="minorHAnsi" w:cstheme="minorHAnsi"/>
          <w:sz w:val="22"/>
          <w:szCs w:val="22"/>
        </w:rPr>
        <w:t xml:space="preserve"> client sector marketplace and competitor offerings to drive the company’s growth strategy and investments.</w:t>
      </w:r>
    </w:p>
    <w:p w14:paraId="2B5B17C8"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•Working closely with Industry Business Unit leads to work on targeted account strategies, agree on</w:t>
      </w:r>
      <w:r>
        <w:rPr>
          <w:rFonts w:asciiTheme="minorHAnsi" w:hAnsiTheme="minorHAnsi" w:cstheme="minorHAnsi"/>
          <w:sz w:val="22"/>
          <w:szCs w:val="22"/>
        </w:rPr>
        <w:t xml:space="preserve"> strategic</w:t>
      </w:r>
      <w:r w:rsidRPr="007D285C">
        <w:rPr>
          <w:rFonts w:asciiTheme="minorHAnsi" w:hAnsiTheme="minorHAnsi" w:cstheme="minorHAnsi"/>
          <w:sz w:val="22"/>
          <w:szCs w:val="22"/>
        </w:rPr>
        <w:t xml:space="preserve"> target logos, and pursue to deliver high value and high growth new logos.</w:t>
      </w:r>
    </w:p>
    <w:p w14:paraId="60AC2481" w14:textId="77777777" w:rsidR="005F3E1D"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 xml:space="preserve">•Build a predictable pipeline </w:t>
      </w:r>
      <w:r>
        <w:rPr>
          <w:rFonts w:asciiTheme="minorHAnsi" w:hAnsiTheme="minorHAnsi" w:cstheme="minorHAnsi"/>
          <w:sz w:val="22"/>
          <w:szCs w:val="22"/>
        </w:rPr>
        <w:t xml:space="preserve">3X </w:t>
      </w:r>
      <w:r w:rsidRPr="007D285C">
        <w:rPr>
          <w:rFonts w:asciiTheme="minorHAnsi" w:hAnsiTheme="minorHAnsi" w:cstheme="minorHAnsi"/>
          <w:sz w:val="22"/>
          <w:szCs w:val="22"/>
        </w:rPr>
        <w:t>of new business to generate repeatable and profitable revenues across the various Business Units</w:t>
      </w:r>
    </w:p>
    <w:p w14:paraId="47014254"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•Can effectively identify and translate client needs into the company service offerings. Develop an understanding of customers’ business needs, matching them with the company capabilities, and developing winning proposals for the company.</w:t>
      </w:r>
    </w:p>
    <w:p w14:paraId="165A65B6"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•Be a key intermediary between the service delivery team and the customer.</w:t>
      </w:r>
    </w:p>
    <w:p w14:paraId="24FCBEC0" w14:textId="77777777" w:rsidR="005F3E1D" w:rsidRPr="007D285C" w:rsidRDefault="005F3E1D" w:rsidP="005F3E1D">
      <w:pPr>
        <w:tabs>
          <w:tab w:val="left" w:pos="5910"/>
        </w:tabs>
        <w:rPr>
          <w:rFonts w:asciiTheme="minorHAnsi" w:hAnsiTheme="minorHAnsi" w:cstheme="minorHAnsi"/>
          <w:sz w:val="22"/>
          <w:szCs w:val="22"/>
        </w:rPr>
      </w:pPr>
    </w:p>
    <w:p w14:paraId="0F2E981B" w14:textId="77777777" w:rsidR="005F3E1D" w:rsidRPr="00803A89" w:rsidRDefault="005F3E1D" w:rsidP="005F3E1D">
      <w:pPr>
        <w:tabs>
          <w:tab w:val="left" w:pos="5910"/>
        </w:tabs>
        <w:rPr>
          <w:rFonts w:asciiTheme="minorHAnsi" w:hAnsiTheme="minorHAnsi" w:cstheme="minorHAnsi"/>
          <w:b/>
          <w:bCs/>
          <w:sz w:val="22"/>
          <w:szCs w:val="22"/>
        </w:rPr>
      </w:pPr>
      <w:r w:rsidRPr="00803A89">
        <w:rPr>
          <w:rFonts w:asciiTheme="minorHAnsi" w:hAnsiTheme="minorHAnsi" w:cstheme="minorHAnsi"/>
          <w:b/>
          <w:bCs/>
          <w:sz w:val="22"/>
          <w:szCs w:val="22"/>
        </w:rPr>
        <w:t>Experience and Skills Qualifications:</w:t>
      </w:r>
    </w:p>
    <w:p w14:paraId="098DFACF" w14:textId="77777777" w:rsidR="005F3E1D" w:rsidRPr="007D285C" w:rsidRDefault="005F3E1D" w:rsidP="005F3E1D">
      <w:pPr>
        <w:tabs>
          <w:tab w:val="left" w:pos="5910"/>
        </w:tabs>
        <w:ind w:left="720"/>
        <w:rPr>
          <w:rFonts w:asciiTheme="minorHAnsi" w:hAnsiTheme="minorHAnsi" w:cstheme="minorHAnsi"/>
          <w:sz w:val="22"/>
          <w:szCs w:val="22"/>
        </w:rPr>
      </w:pPr>
      <w:r w:rsidRPr="007D285C">
        <w:rPr>
          <w:rFonts w:asciiTheme="minorHAnsi" w:hAnsiTheme="minorHAnsi" w:cstheme="minorHAnsi"/>
          <w:sz w:val="22"/>
          <w:szCs w:val="22"/>
        </w:rPr>
        <w:t>•The person hired for this role must have solid current experience as an individual contributor selling multi – year / multi - million-dollar New Business BPO &amp; Advisory engagements in to the forementioned client sectors</w:t>
      </w:r>
    </w:p>
    <w:p w14:paraId="26DB971D" w14:textId="77777777" w:rsidR="005F3E1D" w:rsidRDefault="005F3E1D" w:rsidP="005F3E1D">
      <w:pPr>
        <w:tabs>
          <w:tab w:val="left" w:pos="5910"/>
        </w:tabs>
        <w:rPr>
          <w:rFonts w:asciiTheme="minorHAnsi" w:hAnsiTheme="minorHAnsi" w:cstheme="minorHAnsi"/>
          <w:sz w:val="22"/>
          <w:szCs w:val="22"/>
        </w:rPr>
      </w:pPr>
    </w:p>
    <w:p w14:paraId="51410B0D" w14:textId="77777777" w:rsidR="005F3E1D" w:rsidRPr="007D285C" w:rsidRDefault="005F3E1D" w:rsidP="005F3E1D">
      <w:pPr>
        <w:tabs>
          <w:tab w:val="left" w:pos="5910"/>
        </w:tabs>
        <w:rPr>
          <w:rFonts w:asciiTheme="minorHAnsi" w:hAnsiTheme="minorHAnsi" w:cstheme="minorHAnsi"/>
          <w:sz w:val="22"/>
          <w:szCs w:val="22"/>
        </w:rPr>
      </w:pPr>
      <w:r>
        <w:rPr>
          <w:rFonts w:asciiTheme="minorHAnsi" w:hAnsiTheme="minorHAnsi" w:cstheme="minorHAnsi"/>
          <w:sz w:val="22"/>
          <w:szCs w:val="22"/>
        </w:rPr>
        <w:t>*E</w:t>
      </w:r>
      <w:r w:rsidRPr="007D285C">
        <w:rPr>
          <w:rFonts w:asciiTheme="minorHAnsi" w:hAnsiTheme="minorHAnsi" w:cstheme="minorHAnsi"/>
          <w:sz w:val="22"/>
          <w:szCs w:val="22"/>
        </w:rPr>
        <w:t>xperience in closing deals with ACV &gt; $2M and TCV &gt; $ 10M selling BPO services to the forementioned client industries.</w:t>
      </w:r>
    </w:p>
    <w:p w14:paraId="4751D18E" w14:textId="77777777" w:rsidR="005F3E1D" w:rsidRPr="007D285C" w:rsidRDefault="005F3E1D" w:rsidP="005F3E1D">
      <w:pPr>
        <w:tabs>
          <w:tab w:val="left" w:pos="5910"/>
        </w:tabs>
        <w:rPr>
          <w:rFonts w:asciiTheme="minorHAnsi" w:hAnsiTheme="minorHAnsi" w:cstheme="minorHAnsi"/>
          <w:sz w:val="22"/>
          <w:szCs w:val="22"/>
        </w:rPr>
      </w:pPr>
    </w:p>
    <w:p w14:paraId="28E11AA4" w14:textId="77777777" w:rsidR="005F3E1D" w:rsidRPr="00926981" w:rsidRDefault="005F3E1D" w:rsidP="005F3E1D">
      <w:pPr>
        <w:tabs>
          <w:tab w:val="left" w:pos="5910"/>
        </w:tabs>
        <w:rPr>
          <w:rFonts w:asciiTheme="minorHAnsi" w:hAnsiTheme="minorHAnsi" w:cstheme="minorHAnsi"/>
          <w:sz w:val="22"/>
          <w:szCs w:val="22"/>
        </w:rPr>
      </w:pPr>
    </w:p>
    <w:p w14:paraId="6CB9FE89" w14:textId="798BD86D" w:rsidR="00714CBF" w:rsidRDefault="00714CBF" w:rsidP="00714CBF">
      <w:pPr>
        <w:tabs>
          <w:tab w:val="left" w:pos="5910"/>
        </w:tabs>
        <w:rPr>
          <w:rFonts w:asciiTheme="minorHAnsi" w:hAnsiTheme="minorHAnsi" w:cstheme="minorHAnsi"/>
          <w:sz w:val="22"/>
          <w:szCs w:val="22"/>
        </w:rPr>
      </w:pPr>
      <w:r>
        <w:rPr>
          <w:rFonts w:asciiTheme="minorHAnsi" w:hAnsiTheme="minorHAnsi" w:cstheme="minorHAnsi"/>
          <w:sz w:val="22"/>
          <w:szCs w:val="22"/>
        </w:rPr>
        <w:t xml:space="preserve">Send your resume to </w:t>
      </w:r>
      <w:hyperlink r:id="rId5" w:history="1">
        <w:r w:rsidRPr="00423445">
          <w:rPr>
            <w:rStyle w:val="Hyperlink"/>
            <w:rFonts w:asciiTheme="minorHAnsi" w:hAnsiTheme="minorHAnsi" w:cstheme="minorHAnsi"/>
            <w:sz w:val="22"/>
            <w:szCs w:val="22"/>
          </w:rPr>
          <w:t>Laura@footinthedoorrecruiting.com</w:t>
        </w:r>
      </w:hyperlink>
    </w:p>
    <w:p w14:paraId="170CF9DF" w14:textId="77777777" w:rsidR="00714CBF" w:rsidRPr="007D285C" w:rsidRDefault="00714CBF" w:rsidP="00714CBF">
      <w:pPr>
        <w:tabs>
          <w:tab w:val="left" w:pos="5910"/>
        </w:tabs>
        <w:rPr>
          <w:rFonts w:asciiTheme="minorHAnsi" w:hAnsiTheme="minorHAnsi" w:cstheme="minorHAnsi"/>
          <w:sz w:val="22"/>
          <w:szCs w:val="22"/>
        </w:rPr>
      </w:pPr>
    </w:p>
    <w:p w14:paraId="6C5F1803" w14:textId="503883BD" w:rsidR="00714CBF" w:rsidRDefault="00714CBF"/>
    <w:sectPr w:rsidR="00714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BF"/>
    <w:rsid w:val="0040442A"/>
    <w:rsid w:val="005F3E1D"/>
    <w:rsid w:val="00714CBF"/>
    <w:rsid w:val="00776883"/>
    <w:rsid w:val="0080647B"/>
    <w:rsid w:val="00F1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D70D"/>
  <w15:chartTrackingRefBased/>
  <w15:docId w15:val="{F6C9C3D7-78EE-4FEA-9834-C0E31881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B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CBF"/>
    <w:rPr>
      <w:color w:val="0563C1" w:themeColor="hyperlink"/>
      <w:u w:val="single"/>
    </w:rPr>
  </w:style>
  <w:style w:type="character" w:styleId="UnresolvedMention">
    <w:name w:val="Unresolved Mention"/>
    <w:basedOn w:val="DefaultParagraphFont"/>
    <w:uiPriority w:val="99"/>
    <w:semiHidden/>
    <w:unhideWhenUsed/>
    <w:rsid w:val="0071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footinthedoorrecruit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Schall</dc:creator>
  <cp:keywords/>
  <dc:description/>
  <cp:lastModifiedBy>Laura Schall</cp:lastModifiedBy>
  <cp:revision>3</cp:revision>
  <dcterms:created xsi:type="dcterms:W3CDTF">2024-03-11T15:50:00Z</dcterms:created>
  <dcterms:modified xsi:type="dcterms:W3CDTF">2024-03-11T15:50:00Z</dcterms:modified>
</cp:coreProperties>
</file>