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AB8E2" w14:textId="77777777" w:rsidR="00F15E4A" w:rsidRPr="00E729DA" w:rsidRDefault="00F15E4A" w:rsidP="00F15E4A">
      <w:pPr>
        <w:pStyle w:val="NoSpacing"/>
        <w:jc w:val="center"/>
        <w:rPr>
          <w:b/>
          <w:bCs/>
          <w:sz w:val="24"/>
          <w:szCs w:val="24"/>
        </w:rPr>
      </w:pPr>
      <w:r w:rsidRPr="00E729DA">
        <w:rPr>
          <w:b/>
          <w:bCs/>
          <w:sz w:val="24"/>
          <w:szCs w:val="24"/>
        </w:rPr>
        <w:t>Pinon Woods III Board of Directors Meeting</w:t>
      </w:r>
    </w:p>
    <w:p w14:paraId="19E376B1" w14:textId="36678A97" w:rsidR="00F15E4A" w:rsidRPr="00E729DA" w:rsidRDefault="00F15E4A" w:rsidP="00F15E4A">
      <w:pPr>
        <w:pStyle w:val="NoSpacing"/>
        <w:jc w:val="center"/>
        <w:rPr>
          <w:b/>
          <w:bCs/>
          <w:sz w:val="24"/>
          <w:szCs w:val="24"/>
        </w:rPr>
      </w:pPr>
      <w:r>
        <w:rPr>
          <w:b/>
          <w:bCs/>
          <w:sz w:val="24"/>
          <w:szCs w:val="24"/>
        </w:rPr>
        <w:t>April 30</w:t>
      </w:r>
      <w:r w:rsidRPr="00E729DA">
        <w:rPr>
          <w:b/>
          <w:bCs/>
          <w:sz w:val="24"/>
          <w:szCs w:val="24"/>
        </w:rPr>
        <w:t>,</w:t>
      </w:r>
      <w:r>
        <w:rPr>
          <w:b/>
          <w:bCs/>
          <w:sz w:val="24"/>
          <w:szCs w:val="24"/>
        </w:rPr>
        <w:t xml:space="preserve"> 2024,</w:t>
      </w:r>
      <w:r w:rsidRPr="00E729DA">
        <w:rPr>
          <w:b/>
          <w:bCs/>
          <w:sz w:val="24"/>
          <w:szCs w:val="24"/>
        </w:rPr>
        <w:t xml:space="preserve"> at </w:t>
      </w:r>
      <w:r>
        <w:rPr>
          <w:b/>
          <w:bCs/>
          <w:sz w:val="24"/>
          <w:szCs w:val="24"/>
        </w:rPr>
        <w:t>3</w:t>
      </w:r>
      <w:r w:rsidRPr="00E729DA">
        <w:rPr>
          <w:b/>
          <w:bCs/>
          <w:sz w:val="24"/>
          <w:szCs w:val="24"/>
        </w:rPr>
        <w:t>:00 pm</w:t>
      </w:r>
    </w:p>
    <w:p w14:paraId="464D2DCE" w14:textId="406872B0" w:rsidR="00F15E4A" w:rsidRPr="00E729DA" w:rsidRDefault="00F15E4A" w:rsidP="00F15E4A">
      <w:pPr>
        <w:pStyle w:val="NoSpacing"/>
        <w:jc w:val="center"/>
        <w:rPr>
          <w:b/>
          <w:bCs/>
          <w:sz w:val="24"/>
          <w:szCs w:val="24"/>
        </w:rPr>
      </w:pPr>
      <w:r w:rsidRPr="00E729DA">
        <w:rPr>
          <w:b/>
          <w:bCs/>
          <w:sz w:val="24"/>
          <w:szCs w:val="24"/>
        </w:rPr>
        <w:t xml:space="preserve">Meeting Location: </w:t>
      </w:r>
      <w:r>
        <w:rPr>
          <w:b/>
          <w:bCs/>
          <w:sz w:val="24"/>
          <w:szCs w:val="24"/>
        </w:rPr>
        <w:t>Peterson</w:t>
      </w:r>
      <w:r w:rsidRPr="00E729DA">
        <w:rPr>
          <w:b/>
          <w:bCs/>
          <w:sz w:val="24"/>
          <w:szCs w:val="24"/>
        </w:rPr>
        <w:t xml:space="preserve"> residence</w:t>
      </w:r>
    </w:p>
    <w:p w14:paraId="19E318F2" w14:textId="77777777" w:rsidR="00F15E4A" w:rsidRDefault="00F15E4A" w:rsidP="00F15E4A">
      <w:pPr>
        <w:pStyle w:val="NoSpacing"/>
        <w:rPr>
          <w:b/>
          <w:bCs/>
          <w:sz w:val="24"/>
          <w:szCs w:val="24"/>
        </w:rPr>
      </w:pPr>
    </w:p>
    <w:p w14:paraId="3840BEFA" w14:textId="77777777" w:rsidR="00F15E4A" w:rsidRDefault="00F15E4A" w:rsidP="00F15E4A">
      <w:pPr>
        <w:pStyle w:val="NoSpacing"/>
        <w:rPr>
          <w:sz w:val="24"/>
          <w:szCs w:val="24"/>
        </w:rPr>
      </w:pPr>
    </w:p>
    <w:p w14:paraId="26EB461A" w14:textId="32DF123B" w:rsidR="00F15E4A" w:rsidRPr="00F444E1" w:rsidRDefault="00F15E4A" w:rsidP="00F15E4A">
      <w:pPr>
        <w:pStyle w:val="NoSpacing"/>
        <w:rPr>
          <w:sz w:val="24"/>
          <w:szCs w:val="24"/>
        </w:rPr>
      </w:pPr>
      <w:r w:rsidRPr="00E729DA">
        <w:rPr>
          <w:b/>
          <w:bCs/>
          <w:sz w:val="24"/>
          <w:szCs w:val="24"/>
        </w:rPr>
        <w:t xml:space="preserve">Attending: </w:t>
      </w:r>
      <w:r>
        <w:rPr>
          <w:sz w:val="24"/>
          <w:szCs w:val="24"/>
        </w:rPr>
        <w:t xml:space="preserve"> Joanne Adams, Teresa Allen, Gary Bethune, Jacqui Cambata, Don Clarke, </w:t>
      </w:r>
      <w:r w:rsidRPr="00E729DA">
        <w:rPr>
          <w:sz w:val="24"/>
          <w:szCs w:val="24"/>
        </w:rPr>
        <w:t>C</w:t>
      </w:r>
      <w:r w:rsidR="00357CAE">
        <w:rPr>
          <w:sz w:val="24"/>
          <w:szCs w:val="24"/>
        </w:rPr>
        <w:t>y</w:t>
      </w:r>
      <w:r>
        <w:rPr>
          <w:sz w:val="24"/>
          <w:szCs w:val="24"/>
        </w:rPr>
        <w:t xml:space="preserve">ndy </w:t>
      </w:r>
      <w:r w:rsidRPr="007A2D02">
        <w:rPr>
          <w:rFonts w:ascii="Calibri" w:hAnsi="Calibri" w:cs="Calibri"/>
          <w:sz w:val="24"/>
          <w:szCs w:val="24"/>
        </w:rPr>
        <w:t>Lakowske</w:t>
      </w:r>
      <w:r w:rsidRPr="00E729DA">
        <w:rPr>
          <w:sz w:val="24"/>
          <w:szCs w:val="24"/>
        </w:rPr>
        <w:t>,</w:t>
      </w:r>
      <w:r>
        <w:rPr>
          <w:sz w:val="24"/>
          <w:szCs w:val="24"/>
        </w:rPr>
        <w:t xml:space="preserve"> Keith Peterson, and Darcey Philpot</w:t>
      </w:r>
    </w:p>
    <w:p w14:paraId="2AED1FA6" w14:textId="27A42E8B" w:rsidR="00F15E4A" w:rsidRPr="00E729DA" w:rsidRDefault="00F15E4A" w:rsidP="00F15E4A">
      <w:pPr>
        <w:pStyle w:val="NoSpacing"/>
        <w:rPr>
          <w:sz w:val="24"/>
          <w:szCs w:val="24"/>
        </w:rPr>
      </w:pPr>
      <w:r w:rsidRPr="00E729DA">
        <w:rPr>
          <w:b/>
          <w:bCs/>
          <w:sz w:val="24"/>
          <w:szCs w:val="24"/>
        </w:rPr>
        <w:t>Excused:</w:t>
      </w:r>
      <w:r>
        <w:rPr>
          <w:sz w:val="24"/>
          <w:szCs w:val="24"/>
        </w:rPr>
        <w:t xml:space="preserve"> Frank Palumbo</w:t>
      </w:r>
    </w:p>
    <w:p w14:paraId="65E3F2BA" w14:textId="77777777" w:rsidR="00F15E4A" w:rsidRPr="00E729DA" w:rsidRDefault="00F15E4A" w:rsidP="00F15E4A">
      <w:pPr>
        <w:pStyle w:val="NoSpacing"/>
        <w:rPr>
          <w:b/>
          <w:bCs/>
          <w:sz w:val="24"/>
          <w:szCs w:val="24"/>
        </w:rPr>
      </w:pPr>
    </w:p>
    <w:p w14:paraId="74E3B816" w14:textId="7D0B2156" w:rsidR="00F15E4A" w:rsidRPr="00E729DA" w:rsidRDefault="00F15E4A" w:rsidP="00F15E4A">
      <w:pPr>
        <w:pStyle w:val="NoSpacing"/>
        <w:rPr>
          <w:sz w:val="24"/>
          <w:szCs w:val="24"/>
        </w:rPr>
      </w:pPr>
      <w:r w:rsidRPr="00E729DA">
        <w:rPr>
          <w:sz w:val="24"/>
          <w:szCs w:val="24"/>
        </w:rPr>
        <w:t xml:space="preserve">The meeting was called to order at </w:t>
      </w:r>
      <w:r w:rsidR="00B24216">
        <w:rPr>
          <w:sz w:val="24"/>
          <w:szCs w:val="24"/>
        </w:rPr>
        <w:t>3</w:t>
      </w:r>
      <w:r w:rsidR="001172B1">
        <w:rPr>
          <w:sz w:val="24"/>
          <w:szCs w:val="24"/>
        </w:rPr>
        <w:t>:00</w:t>
      </w:r>
      <w:r w:rsidRPr="00E729DA">
        <w:rPr>
          <w:sz w:val="24"/>
          <w:szCs w:val="24"/>
        </w:rPr>
        <w:t xml:space="preserve"> pm by </w:t>
      </w:r>
      <w:r w:rsidR="00B24216">
        <w:rPr>
          <w:sz w:val="24"/>
          <w:szCs w:val="24"/>
        </w:rPr>
        <w:t>Board Member, Teresa Allen.</w:t>
      </w:r>
      <w:r w:rsidRPr="00E729DA">
        <w:rPr>
          <w:sz w:val="24"/>
          <w:szCs w:val="24"/>
        </w:rPr>
        <w:t xml:space="preserve">  </w:t>
      </w:r>
    </w:p>
    <w:p w14:paraId="5F1A211F" w14:textId="77777777" w:rsidR="00F15E4A" w:rsidRPr="00E729DA" w:rsidRDefault="00F15E4A" w:rsidP="00F15E4A">
      <w:pPr>
        <w:pStyle w:val="NoSpacing"/>
        <w:rPr>
          <w:sz w:val="24"/>
          <w:szCs w:val="24"/>
        </w:rPr>
      </w:pPr>
    </w:p>
    <w:p w14:paraId="0875894B" w14:textId="63196AD8" w:rsidR="00F15E4A" w:rsidRPr="00E729DA" w:rsidRDefault="00F15E4A" w:rsidP="00F15E4A">
      <w:pPr>
        <w:pStyle w:val="NoSpacing"/>
        <w:rPr>
          <w:sz w:val="24"/>
          <w:szCs w:val="24"/>
        </w:rPr>
      </w:pPr>
      <w:r w:rsidRPr="00E729DA">
        <w:rPr>
          <w:b/>
          <w:bCs/>
          <w:sz w:val="24"/>
          <w:szCs w:val="24"/>
        </w:rPr>
        <w:t xml:space="preserve">Approval of </w:t>
      </w:r>
      <w:r>
        <w:rPr>
          <w:b/>
          <w:bCs/>
          <w:sz w:val="24"/>
          <w:szCs w:val="24"/>
        </w:rPr>
        <w:t>January 10, 2024</w:t>
      </w:r>
      <w:r w:rsidRPr="00E729DA">
        <w:rPr>
          <w:b/>
          <w:bCs/>
          <w:sz w:val="24"/>
          <w:szCs w:val="24"/>
        </w:rPr>
        <w:t xml:space="preserve">, Board Meeting Minutes: </w:t>
      </w:r>
      <w:r w:rsidRPr="00E729DA">
        <w:rPr>
          <w:sz w:val="24"/>
          <w:szCs w:val="24"/>
        </w:rPr>
        <w:t xml:space="preserve"> </w:t>
      </w:r>
      <w:r w:rsidR="001172B1">
        <w:rPr>
          <w:sz w:val="24"/>
          <w:szCs w:val="24"/>
        </w:rPr>
        <w:t>Keith Peterson</w:t>
      </w:r>
      <w:r>
        <w:rPr>
          <w:sz w:val="24"/>
          <w:szCs w:val="24"/>
        </w:rPr>
        <w:t xml:space="preserve"> </w:t>
      </w:r>
      <w:r w:rsidRPr="00E729DA">
        <w:rPr>
          <w:sz w:val="24"/>
          <w:szCs w:val="24"/>
        </w:rPr>
        <w:t xml:space="preserve">moved to approve the minutes from the </w:t>
      </w:r>
      <w:r>
        <w:rPr>
          <w:sz w:val="24"/>
          <w:szCs w:val="24"/>
        </w:rPr>
        <w:t>January 10, 2024</w:t>
      </w:r>
      <w:r w:rsidRPr="00E729DA">
        <w:rPr>
          <w:sz w:val="24"/>
          <w:szCs w:val="24"/>
        </w:rPr>
        <w:t xml:space="preserve">, </w:t>
      </w:r>
      <w:r w:rsidRPr="00EC5F35">
        <w:rPr>
          <w:rFonts w:cstheme="minorHAnsi"/>
          <w:sz w:val="24"/>
          <w:szCs w:val="24"/>
        </w:rPr>
        <w:t>board</w:t>
      </w:r>
      <w:r w:rsidRPr="00E729DA">
        <w:rPr>
          <w:sz w:val="24"/>
          <w:szCs w:val="24"/>
        </w:rPr>
        <w:t xml:space="preserve"> meeting, and </w:t>
      </w:r>
      <w:r w:rsidR="001172B1">
        <w:rPr>
          <w:sz w:val="24"/>
          <w:szCs w:val="24"/>
        </w:rPr>
        <w:t>Joanne Adams</w:t>
      </w:r>
      <w:r w:rsidRPr="00E729DA">
        <w:rPr>
          <w:sz w:val="24"/>
          <w:szCs w:val="24"/>
        </w:rPr>
        <w:t xml:space="preserve"> seconded.  The minutes were unanimously approved.</w:t>
      </w:r>
    </w:p>
    <w:p w14:paraId="2020AC5C" w14:textId="77777777" w:rsidR="00F15E4A" w:rsidRPr="00E729DA" w:rsidRDefault="00F15E4A" w:rsidP="00F15E4A">
      <w:pPr>
        <w:pStyle w:val="NoSpacing"/>
        <w:rPr>
          <w:b/>
          <w:bCs/>
          <w:sz w:val="24"/>
          <w:szCs w:val="24"/>
        </w:rPr>
      </w:pPr>
    </w:p>
    <w:p w14:paraId="0F521BCC" w14:textId="012998A3" w:rsidR="00F15E4A" w:rsidRDefault="00F15E4A" w:rsidP="00F15E4A">
      <w:pPr>
        <w:pStyle w:val="NoSpacing"/>
        <w:rPr>
          <w:sz w:val="24"/>
          <w:szCs w:val="24"/>
        </w:rPr>
      </w:pPr>
      <w:r w:rsidRPr="00E729DA">
        <w:rPr>
          <w:b/>
          <w:bCs/>
          <w:sz w:val="24"/>
          <w:szCs w:val="24"/>
        </w:rPr>
        <w:t xml:space="preserve">President’s Report: </w:t>
      </w:r>
      <w:r>
        <w:rPr>
          <w:sz w:val="24"/>
          <w:szCs w:val="24"/>
        </w:rPr>
        <w:t xml:space="preserve">There </w:t>
      </w:r>
      <w:r w:rsidR="00B24216">
        <w:rPr>
          <w:sz w:val="24"/>
          <w:szCs w:val="24"/>
        </w:rPr>
        <w:t>wa</w:t>
      </w:r>
      <w:r>
        <w:rPr>
          <w:sz w:val="24"/>
          <w:szCs w:val="24"/>
        </w:rPr>
        <w:t xml:space="preserve">s no president’s report, as the HOA is currently without a president. </w:t>
      </w:r>
    </w:p>
    <w:p w14:paraId="1757B8C4" w14:textId="77777777" w:rsidR="00F15E4A" w:rsidRDefault="00F15E4A" w:rsidP="00F15E4A">
      <w:pPr>
        <w:pStyle w:val="BodyA"/>
        <w:rPr>
          <w:rFonts w:asciiTheme="minorHAnsi" w:hAnsiTheme="minorHAnsi" w:cstheme="minorHAnsi"/>
          <w:sz w:val="24"/>
          <w:szCs w:val="24"/>
        </w:rPr>
      </w:pPr>
    </w:p>
    <w:p w14:paraId="1B580116" w14:textId="33236247" w:rsidR="00F15E4A" w:rsidRPr="001172B1" w:rsidRDefault="00F15E4A" w:rsidP="00F15E4A">
      <w:pPr>
        <w:pStyle w:val="NoSpacing"/>
        <w:rPr>
          <w:sz w:val="24"/>
          <w:szCs w:val="24"/>
        </w:rPr>
      </w:pPr>
      <w:r w:rsidRPr="00EC5F35">
        <w:rPr>
          <w:rFonts w:cstheme="minorHAnsi"/>
          <w:b/>
          <w:bCs/>
          <w:sz w:val="24"/>
          <w:szCs w:val="24"/>
        </w:rPr>
        <w:t xml:space="preserve">Treasurer’s Report: </w:t>
      </w:r>
      <w:r w:rsidR="001172B1">
        <w:rPr>
          <w:rFonts w:cstheme="minorHAnsi"/>
          <w:sz w:val="24"/>
          <w:szCs w:val="24"/>
        </w:rPr>
        <w:t>Keith Peterson reported that we have completed our IRS filing and it has been accepted.  We must file annually with the IRS to maintain our non-profit status.</w:t>
      </w:r>
    </w:p>
    <w:p w14:paraId="1A2E6038" w14:textId="77777777" w:rsidR="00F15E4A" w:rsidRDefault="00F15E4A" w:rsidP="00F15E4A">
      <w:pPr>
        <w:pStyle w:val="NoSpacing"/>
        <w:rPr>
          <w:sz w:val="24"/>
          <w:szCs w:val="24"/>
        </w:rPr>
      </w:pPr>
    </w:p>
    <w:p w14:paraId="0D227416" w14:textId="28E0E5F0" w:rsidR="00F15E4A" w:rsidRDefault="00F15E4A" w:rsidP="00F15E4A">
      <w:pPr>
        <w:pStyle w:val="NoSpacing"/>
        <w:rPr>
          <w:sz w:val="24"/>
          <w:szCs w:val="24"/>
        </w:rPr>
      </w:pPr>
      <w:r>
        <w:rPr>
          <w:b/>
          <w:bCs/>
          <w:sz w:val="24"/>
          <w:szCs w:val="24"/>
        </w:rPr>
        <w:t xml:space="preserve">Secretary’s Report: </w:t>
      </w:r>
      <w:r>
        <w:rPr>
          <w:sz w:val="24"/>
          <w:szCs w:val="24"/>
        </w:rPr>
        <w:t xml:space="preserve">Darcey Philpot advised that 29 people attended the annual meeting, held on April 9, 2024.  It was nice to finally have an in-person meeting, our first since 2019. </w:t>
      </w:r>
      <w:r w:rsidR="007A2D02">
        <w:rPr>
          <w:sz w:val="24"/>
          <w:szCs w:val="24"/>
        </w:rPr>
        <w:t xml:space="preserve">Thanks again to Frank and Kaycee Palumbo for hosting.  </w:t>
      </w:r>
    </w:p>
    <w:p w14:paraId="371E5C18" w14:textId="77777777" w:rsidR="007A2D02" w:rsidRDefault="007A2D02" w:rsidP="00F15E4A">
      <w:pPr>
        <w:pStyle w:val="NoSpacing"/>
        <w:rPr>
          <w:sz w:val="24"/>
          <w:szCs w:val="24"/>
        </w:rPr>
      </w:pPr>
    </w:p>
    <w:p w14:paraId="370057A8" w14:textId="0CD84A9E" w:rsidR="007A2D02" w:rsidRDefault="00C115F8" w:rsidP="00F15E4A">
      <w:pPr>
        <w:pStyle w:val="NoSpacing"/>
        <w:rPr>
          <w:sz w:val="24"/>
          <w:szCs w:val="24"/>
        </w:rPr>
      </w:pPr>
      <w:r>
        <w:rPr>
          <w:sz w:val="24"/>
          <w:szCs w:val="24"/>
        </w:rPr>
        <w:t xml:space="preserve">PW III is comprised of 70 lots, with 58 owners.  At the time of the annual meeting, dues checks had been received for 69 of the 70 lots.   The final dues check was received on April 30, 2024, so all lots are </w:t>
      </w:r>
      <w:r w:rsidR="00651AA0">
        <w:rPr>
          <w:sz w:val="24"/>
          <w:szCs w:val="24"/>
        </w:rPr>
        <w:t xml:space="preserve">now paid for the year. </w:t>
      </w:r>
    </w:p>
    <w:p w14:paraId="7DCC3380" w14:textId="77777777" w:rsidR="00F15E4A" w:rsidRDefault="00F15E4A" w:rsidP="00F15E4A">
      <w:pPr>
        <w:pStyle w:val="NoSpacing"/>
        <w:rPr>
          <w:sz w:val="24"/>
          <w:szCs w:val="24"/>
        </w:rPr>
      </w:pPr>
    </w:p>
    <w:p w14:paraId="4EB082B2" w14:textId="77777777" w:rsidR="00F15E4A" w:rsidRDefault="00F15E4A" w:rsidP="00F15E4A">
      <w:pPr>
        <w:pStyle w:val="NoSpacing"/>
        <w:rPr>
          <w:sz w:val="24"/>
          <w:szCs w:val="24"/>
        </w:rPr>
      </w:pPr>
    </w:p>
    <w:p w14:paraId="20814B3C" w14:textId="77777777" w:rsidR="007A2D02" w:rsidRDefault="00F15E4A" w:rsidP="007A2D02">
      <w:pPr>
        <w:rPr>
          <w:rFonts w:asciiTheme="minorHAnsi" w:hAnsiTheme="minorHAnsi" w:cs="Calibri"/>
        </w:rPr>
      </w:pPr>
      <w:r w:rsidRPr="00BA6D57">
        <w:rPr>
          <w:rFonts w:asciiTheme="minorHAnsi" w:hAnsiTheme="minorHAnsi" w:cstheme="minorHAnsi"/>
          <w:b/>
          <w:bCs/>
        </w:rPr>
        <w:t>Architectural Control Committee (ACC</w:t>
      </w:r>
      <w:r w:rsidR="00365CE6">
        <w:rPr>
          <w:rFonts w:asciiTheme="minorHAnsi" w:hAnsiTheme="minorHAnsi" w:cstheme="minorHAnsi"/>
        </w:rPr>
        <w:t xml:space="preserve">):  </w:t>
      </w:r>
      <w:r>
        <w:rPr>
          <w:rFonts w:asciiTheme="minorHAnsi" w:hAnsiTheme="minorHAnsi" w:cstheme="minorHAnsi"/>
        </w:rPr>
        <w:t>Everett McGill submitted the following report on the most recent activities of the ACC.</w:t>
      </w:r>
      <w:r w:rsidR="007A2D02">
        <w:rPr>
          <w:rFonts w:asciiTheme="minorHAnsi" w:hAnsiTheme="minorHAnsi" w:cstheme="minorHAnsi"/>
        </w:rPr>
        <w:t xml:space="preserve"> Since the April 9, 2024, annual meeting, the ACC </w:t>
      </w:r>
      <w:r w:rsidR="007A2D02" w:rsidRPr="007A2D02">
        <w:rPr>
          <w:rFonts w:asciiTheme="minorHAnsi" w:hAnsiTheme="minorHAnsi" w:cs="Calibri"/>
        </w:rPr>
        <w:t>has</w:t>
      </w:r>
      <w:r w:rsidR="007A2D02">
        <w:rPr>
          <w:rFonts w:asciiTheme="minorHAnsi" w:hAnsiTheme="minorHAnsi" w:cs="Calibri"/>
        </w:rPr>
        <w:t>:</w:t>
      </w:r>
    </w:p>
    <w:p w14:paraId="1C5A79FD" w14:textId="77777777" w:rsidR="007A2D02" w:rsidRDefault="007A2D02" w:rsidP="007A2D02">
      <w:pPr>
        <w:rPr>
          <w:rFonts w:asciiTheme="minorHAnsi" w:hAnsiTheme="minorHAnsi" w:cs="Calibri"/>
        </w:rPr>
      </w:pPr>
    </w:p>
    <w:p w14:paraId="515D5DF8" w14:textId="2EFEDC81" w:rsidR="007A2D02" w:rsidRPr="007A2D02" w:rsidRDefault="007A2D02" w:rsidP="007A2D02">
      <w:pPr>
        <w:pStyle w:val="ListParagraph"/>
        <w:numPr>
          <w:ilvl w:val="0"/>
          <w:numId w:val="1"/>
        </w:numPr>
        <w:rPr>
          <w:rFonts w:cstheme="minorHAnsi"/>
        </w:rPr>
      </w:pPr>
      <w:r>
        <w:rPr>
          <w:rFonts w:cs="Calibri"/>
        </w:rPr>
        <w:t>C</w:t>
      </w:r>
      <w:r w:rsidRPr="007A2D02">
        <w:rPr>
          <w:rFonts w:cs="Calibri"/>
        </w:rPr>
        <w:t>onsulted with the new owners at 190 Pebble who requested a review of plans which were approved by the ACC in August of 2021, and were acquired as part of the sale.  The new owners needed clarification of a setback variance applied by Yavapai County (also approved by the ACC) and are presently considering design modifications which will require a fresh approval at some future time.</w:t>
      </w:r>
    </w:p>
    <w:p w14:paraId="6129D29C" w14:textId="77777777" w:rsidR="007A2D02" w:rsidRPr="007A2D02" w:rsidRDefault="007A2D02" w:rsidP="007A2D02">
      <w:pPr>
        <w:pStyle w:val="ListParagraph"/>
        <w:rPr>
          <w:rFonts w:cstheme="minorHAnsi"/>
        </w:rPr>
      </w:pPr>
    </w:p>
    <w:p w14:paraId="05EAD734" w14:textId="7E9FFF7E" w:rsidR="007A2D02" w:rsidRPr="007A2D02" w:rsidRDefault="007A2D02" w:rsidP="007A2D02">
      <w:pPr>
        <w:pStyle w:val="ListParagraph"/>
        <w:numPr>
          <w:ilvl w:val="0"/>
          <w:numId w:val="1"/>
        </w:numPr>
        <w:rPr>
          <w:rFonts w:cs="Calibri"/>
        </w:rPr>
      </w:pPr>
      <w:r>
        <w:rPr>
          <w:rFonts w:cs="Calibri"/>
        </w:rPr>
        <w:t>A</w:t>
      </w:r>
      <w:r w:rsidRPr="007A2D02">
        <w:rPr>
          <w:rFonts w:cs="Calibri"/>
        </w:rPr>
        <w:t>pproved a preliminary design for a home at 30 Fox Trail Loop. Final approval is pending a complete set of construction plans with special attention paid toward detailing the grading process for a 35% slope.</w:t>
      </w:r>
    </w:p>
    <w:p w14:paraId="1D4E8CC8" w14:textId="77777777" w:rsidR="007A2D02" w:rsidRPr="007A2D02" w:rsidRDefault="007A2D02" w:rsidP="007A2D02">
      <w:pPr>
        <w:rPr>
          <w:rFonts w:asciiTheme="minorHAnsi" w:hAnsiTheme="minorHAnsi" w:cs="Calibri"/>
        </w:rPr>
      </w:pPr>
    </w:p>
    <w:p w14:paraId="697B928B" w14:textId="4D4E2303" w:rsidR="007A2D02" w:rsidRPr="007A2D02" w:rsidRDefault="007A2D02" w:rsidP="007A2D02">
      <w:pPr>
        <w:pStyle w:val="ListParagraph"/>
        <w:numPr>
          <w:ilvl w:val="0"/>
          <w:numId w:val="1"/>
        </w:numPr>
        <w:rPr>
          <w:rFonts w:cs="Calibri"/>
        </w:rPr>
      </w:pPr>
      <w:r>
        <w:rPr>
          <w:rFonts w:cs="Calibri"/>
        </w:rPr>
        <w:lastRenderedPageBreak/>
        <w:t>B</w:t>
      </w:r>
      <w:r w:rsidRPr="007A2D02">
        <w:rPr>
          <w:rFonts w:cs="Calibri"/>
        </w:rPr>
        <w:t>een notified of a roof underlayment replacement at 170 Alta Vista.  Start date is forthcoming.</w:t>
      </w:r>
    </w:p>
    <w:p w14:paraId="44B1E00C" w14:textId="77777777" w:rsidR="007A2D02" w:rsidRPr="007A2D02" w:rsidRDefault="007A2D02" w:rsidP="007A2D02">
      <w:pPr>
        <w:rPr>
          <w:rFonts w:asciiTheme="minorHAnsi" w:hAnsiTheme="minorHAnsi" w:cs="Calibri"/>
        </w:rPr>
      </w:pPr>
    </w:p>
    <w:p w14:paraId="76ED085E" w14:textId="3F141AE8" w:rsidR="007A2D02" w:rsidRPr="007A2D02" w:rsidRDefault="007A2D02" w:rsidP="007A2D02">
      <w:pPr>
        <w:pStyle w:val="ListParagraph"/>
        <w:numPr>
          <w:ilvl w:val="0"/>
          <w:numId w:val="1"/>
        </w:numPr>
        <w:rPr>
          <w:rFonts w:ascii="Calibri" w:hAnsi="Calibri" w:cs="Calibri"/>
        </w:rPr>
      </w:pPr>
      <w:r>
        <w:rPr>
          <w:rFonts w:ascii="Calibri" w:hAnsi="Calibri" w:cs="Calibri"/>
        </w:rPr>
        <w:t>A</w:t>
      </w:r>
      <w:r w:rsidRPr="007A2D02">
        <w:rPr>
          <w:rFonts w:ascii="Calibri" w:hAnsi="Calibri" w:cs="Calibri"/>
        </w:rPr>
        <w:t>pproved a side-yard pathway upgrade to concrete pavers at 75 Alta Vista which is set to proceed soon. </w:t>
      </w:r>
    </w:p>
    <w:p w14:paraId="7E670072" w14:textId="77777777" w:rsidR="007A2D02" w:rsidRDefault="007A2D02" w:rsidP="007A2D02">
      <w:pPr>
        <w:rPr>
          <w:rFonts w:hint="eastAsia"/>
        </w:rPr>
      </w:pPr>
    </w:p>
    <w:p w14:paraId="03BA6BA2" w14:textId="0F4042C0" w:rsidR="00F15E4A" w:rsidRPr="00751CEB" w:rsidRDefault="007A2D02" w:rsidP="00D80545">
      <w:pPr>
        <w:pStyle w:val="ListParagraph"/>
        <w:numPr>
          <w:ilvl w:val="0"/>
          <w:numId w:val="1"/>
        </w:numPr>
        <w:rPr>
          <w:rFonts w:cstheme="minorHAnsi"/>
          <w:sz w:val="21"/>
          <w:szCs w:val="21"/>
        </w:rPr>
      </w:pPr>
      <w:r>
        <w:t>Received an email dated April 24 from Biddle’s Pool and Spa that a water-feature project approved for 185 Alta Vista is not moving forward. </w:t>
      </w:r>
    </w:p>
    <w:p w14:paraId="2DB3A887" w14:textId="77777777" w:rsidR="00751CEB" w:rsidRPr="00751CEB" w:rsidRDefault="00751CEB" w:rsidP="00751CEB">
      <w:pPr>
        <w:pStyle w:val="ListParagraph"/>
        <w:rPr>
          <w:rFonts w:cstheme="minorHAnsi"/>
          <w:sz w:val="21"/>
          <w:szCs w:val="21"/>
        </w:rPr>
      </w:pPr>
    </w:p>
    <w:p w14:paraId="09160B14" w14:textId="4A71DE64" w:rsidR="00751CEB" w:rsidRPr="00751CEB" w:rsidRDefault="00751CEB" w:rsidP="00751CEB">
      <w:pPr>
        <w:rPr>
          <w:rFonts w:asciiTheme="minorHAnsi" w:hAnsiTheme="minorHAnsi" w:cstheme="minorHAnsi"/>
        </w:rPr>
      </w:pPr>
      <w:r>
        <w:rPr>
          <w:rFonts w:asciiTheme="minorHAnsi" w:hAnsiTheme="minorHAnsi" w:cstheme="minorHAnsi"/>
        </w:rPr>
        <w:t xml:space="preserve">The Board expressed their appreciation to the Architectural Control Committee for the excellent work they are doing on behalf of our community.  </w:t>
      </w:r>
      <w:r w:rsidR="0088046D">
        <w:rPr>
          <w:rFonts w:asciiTheme="minorHAnsi" w:hAnsiTheme="minorHAnsi" w:cstheme="minorHAnsi"/>
        </w:rPr>
        <w:t xml:space="preserve">Not only are they very thorough in their research, but they respond in a very timely manner.  </w:t>
      </w:r>
    </w:p>
    <w:p w14:paraId="33771CB7" w14:textId="77777777" w:rsidR="007A2D02" w:rsidRDefault="007A2D02" w:rsidP="00F15E4A">
      <w:pPr>
        <w:pStyle w:val="NoSpacing"/>
        <w:rPr>
          <w:b/>
          <w:bCs/>
          <w:sz w:val="24"/>
          <w:szCs w:val="24"/>
        </w:rPr>
      </w:pPr>
    </w:p>
    <w:p w14:paraId="21BFD402" w14:textId="739B43B5" w:rsidR="00F15E4A" w:rsidRPr="002252E3" w:rsidRDefault="00F15E4A" w:rsidP="00F15E4A">
      <w:pPr>
        <w:pStyle w:val="NoSpacing"/>
        <w:rPr>
          <w:sz w:val="24"/>
          <w:szCs w:val="24"/>
        </w:rPr>
      </w:pPr>
      <w:r>
        <w:rPr>
          <w:b/>
          <w:bCs/>
          <w:sz w:val="24"/>
          <w:szCs w:val="24"/>
        </w:rPr>
        <w:t xml:space="preserve">Big Park Council (BPC): </w:t>
      </w:r>
      <w:r>
        <w:rPr>
          <w:sz w:val="24"/>
          <w:szCs w:val="24"/>
        </w:rPr>
        <w:t>Minutes of the most recent BPC meeting</w:t>
      </w:r>
      <w:r w:rsidR="007A2D02">
        <w:rPr>
          <w:sz w:val="24"/>
          <w:szCs w:val="24"/>
        </w:rPr>
        <w:t xml:space="preserve"> are</w:t>
      </w:r>
      <w:r>
        <w:rPr>
          <w:sz w:val="24"/>
          <w:szCs w:val="24"/>
        </w:rPr>
        <w:t xml:space="preserve"> posted on the HOA website. </w:t>
      </w:r>
    </w:p>
    <w:p w14:paraId="5735265E" w14:textId="77777777" w:rsidR="00F15E4A" w:rsidRPr="00C17FAC" w:rsidRDefault="00F15E4A" w:rsidP="00F15E4A">
      <w:pPr>
        <w:pStyle w:val="NoSpacing"/>
        <w:rPr>
          <w:sz w:val="24"/>
          <w:szCs w:val="24"/>
        </w:rPr>
      </w:pPr>
    </w:p>
    <w:p w14:paraId="4A511A8E" w14:textId="77777777" w:rsidR="00E71576" w:rsidRDefault="00F15E4A" w:rsidP="00F15E4A">
      <w:pPr>
        <w:pStyle w:val="NoSpacing"/>
        <w:rPr>
          <w:sz w:val="24"/>
          <w:szCs w:val="24"/>
        </w:rPr>
      </w:pPr>
      <w:r>
        <w:rPr>
          <w:b/>
          <w:bCs/>
          <w:sz w:val="24"/>
          <w:szCs w:val="24"/>
        </w:rPr>
        <w:t>Website Report:</w:t>
      </w:r>
      <w:r>
        <w:rPr>
          <w:sz w:val="24"/>
          <w:szCs w:val="24"/>
        </w:rPr>
        <w:t xml:space="preserve"> Frank Palumbo submitted </w:t>
      </w:r>
      <w:r w:rsidR="00E71576">
        <w:rPr>
          <w:sz w:val="24"/>
          <w:szCs w:val="24"/>
        </w:rPr>
        <w:t xml:space="preserve">the following report: </w:t>
      </w:r>
    </w:p>
    <w:p w14:paraId="06C7DBD9" w14:textId="6628E7CA" w:rsidR="00F15E4A" w:rsidRDefault="00F15E4A" w:rsidP="00F15E4A">
      <w:pPr>
        <w:pStyle w:val="NoSpacing"/>
        <w:rPr>
          <w:sz w:val="24"/>
          <w:szCs w:val="24"/>
        </w:rPr>
      </w:pPr>
      <w:r>
        <w:rPr>
          <w:sz w:val="24"/>
          <w:szCs w:val="24"/>
        </w:rPr>
        <w:t xml:space="preserve"> </w:t>
      </w:r>
    </w:p>
    <w:p w14:paraId="728F0945" w14:textId="68B32075" w:rsidR="00363282" w:rsidRPr="00E71576" w:rsidRDefault="00363282" w:rsidP="00363282">
      <w:pPr>
        <w:rPr>
          <w:rFonts w:asciiTheme="minorHAnsi" w:eastAsia="Times New Roman" w:hAnsiTheme="minorHAnsi" w:cs="Aptos"/>
          <w:lang w:eastAsia="en-US" w:bidi="ar-SA"/>
        </w:rPr>
      </w:pPr>
      <w:r w:rsidRPr="00E71576">
        <w:rPr>
          <w:rFonts w:asciiTheme="minorHAnsi" w:eastAsia="Times New Roman" w:hAnsiTheme="minorHAnsi"/>
        </w:rPr>
        <w:t>All fees are up to date for website, domain, GoDaddy management,</w:t>
      </w:r>
      <w:r w:rsidR="00E71576" w:rsidRPr="00E71576">
        <w:rPr>
          <w:rFonts w:asciiTheme="minorHAnsi" w:eastAsia="Times New Roman" w:hAnsiTheme="minorHAnsi"/>
        </w:rPr>
        <w:t xml:space="preserve"> and</w:t>
      </w:r>
      <w:r w:rsidRPr="00E71576">
        <w:rPr>
          <w:rFonts w:asciiTheme="minorHAnsi" w:eastAsia="Times New Roman" w:hAnsiTheme="minorHAnsi"/>
        </w:rPr>
        <w:t xml:space="preserve"> email.</w:t>
      </w:r>
    </w:p>
    <w:p w14:paraId="74638629" w14:textId="601AD13B" w:rsidR="00363282" w:rsidRPr="00E71576" w:rsidRDefault="001E3DEF" w:rsidP="00363282">
      <w:pPr>
        <w:rPr>
          <w:rFonts w:asciiTheme="minorHAnsi" w:eastAsia="Times New Roman" w:hAnsiTheme="minorHAnsi"/>
        </w:rPr>
      </w:pPr>
      <w:r>
        <w:rPr>
          <w:rFonts w:asciiTheme="minorHAnsi" w:eastAsia="Times New Roman" w:hAnsiTheme="minorHAnsi"/>
        </w:rPr>
        <w:t xml:space="preserve">Last year we </w:t>
      </w:r>
      <w:r w:rsidR="00363282" w:rsidRPr="00E71576">
        <w:rPr>
          <w:rFonts w:asciiTheme="minorHAnsi" w:eastAsia="Times New Roman" w:hAnsiTheme="minorHAnsi"/>
        </w:rPr>
        <w:t>renewed</w:t>
      </w:r>
      <w:r w:rsidR="005B1FA4">
        <w:rPr>
          <w:rFonts w:asciiTheme="minorHAnsi" w:eastAsia="Times New Roman" w:hAnsiTheme="minorHAnsi"/>
        </w:rPr>
        <w:t xml:space="preserve"> with GoDaddy </w:t>
      </w:r>
      <w:r w:rsidR="00363282" w:rsidRPr="00E71576">
        <w:rPr>
          <w:rFonts w:asciiTheme="minorHAnsi" w:eastAsia="Times New Roman" w:hAnsiTheme="minorHAnsi"/>
        </w:rPr>
        <w:t xml:space="preserve">for </w:t>
      </w:r>
      <w:r w:rsidR="00E71576" w:rsidRPr="00E71576">
        <w:rPr>
          <w:rFonts w:asciiTheme="minorHAnsi" w:eastAsia="Times New Roman" w:hAnsiTheme="minorHAnsi"/>
        </w:rPr>
        <w:t xml:space="preserve">two </w:t>
      </w:r>
      <w:r w:rsidR="00363282" w:rsidRPr="00E71576">
        <w:rPr>
          <w:rFonts w:asciiTheme="minorHAnsi" w:eastAsia="Times New Roman" w:hAnsiTheme="minorHAnsi"/>
        </w:rPr>
        <w:t>years</w:t>
      </w:r>
      <w:r w:rsidR="005B1FA4">
        <w:rPr>
          <w:rFonts w:asciiTheme="minorHAnsi" w:eastAsia="Times New Roman" w:hAnsiTheme="minorHAnsi"/>
        </w:rPr>
        <w:t>,</w:t>
      </w:r>
      <w:r w:rsidR="00363282" w:rsidRPr="00E71576">
        <w:rPr>
          <w:rFonts w:asciiTheme="minorHAnsi" w:eastAsia="Times New Roman" w:hAnsiTheme="minorHAnsi"/>
        </w:rPr>
        <w:t xml:space="preserve"> to take advantage of savings vs renewing for a single year.</w:t>
      </w:r>
    </w:p>
    <w:p w14:paraId="5C283F48" w14:textId="77777777" w:rsidR="003F6DCE" w:rsidRDefault="003F6DCE" w:rsidP="00BC37ED">
      <w:pPr>
        <w:rPr>
          <w:rFonts w:asciiTheme="minorHAnsi" w:eastAsia="Times New Roman" w:hAnsiTheme="minorHAnsi"/>
        </w:rPr>
      </w:pPr>
    </w:p>
    <w:p w14:paraId="0A0B471C" w14:textId="5B26A4EC" w:rsidR="00BC37ED" w:rsidRDefault="00BC37ED" w:rsidP="00BC37ED">
      <w:pPr>
        <w:rPr>
          <w:rFonts w:asciiTheme="minorHAnsi" w:eastAsia="Times New Roman" w:hAnsiTheme="minorHAnsi"/>
        </w:rPr>
      </w:pPr>
      <w:r w:rsidRPr="00BC37ED">
        <w:rPr>
          <w:rFonts w:asciiTheme="minorHAnsi" w:eastAsia="Times New Roman" w:hAnsiTheme="minorHAnsi"/>
        </w:rPr>
        <w:t>All email processing is up to date.</w:t>
      </w:r>
      <w:r w:rsidR="003F6DCE">
        <w:rPr>
          <w:rFonts w:asciiTheme="minorHAnsi" w:eastAsia="Times New Roman" w:hAnsiTheme="minorHAnsi"/>
        </w:rPr>
        <w:t xml:space="preserve"> </w:t>
      </w:r>
      <w:r w:rsidRPr="00BC37ED">
        <w:rPr>
          <w:rFonts w:asciiTheme="minorHAnsi" w:eastAsia="Times New Roman" w:hAnsiTheme="minorHAnsi"/>
        </w:rPr>
        <w:t xml:space="preserve">Emails sent to </w:t>
      </w:r>
      <w:hyperlink r:id="rId5" w:history="1">
        <w:r w:rsidR="00990685" w:rsidRPr="00B87FF3">
          <w:rPr>
            <w:rStyle w:val="Hyperlink"/>
            <w:rFonts w:asciiTheme="minorHAnsi" w:eastAsia="Times New Roman" w:hAnsiTheme="minorHAnsi"/>
          </w:rPr>
          <w:t>info@pw3hoa.com</w:t>
        </w:r>
      </w:hyperlink>
      <w:r w:rsidR="00990685">
        <w:rPr>
          <w:rFonts w:asciiTheme="minorHAnsi" w:eastAsia="Times New Roman" w:hAnsiTheme="minorHAnsi"/>
        </w:rPr>
        <w:t xml:space="preserve">, </w:t>
      </w:r>
      <w:r w:rsidRPr="00BC37ED">
        <w:rPr>
          <w:rFonts w:asciiTheme="minorHAnsi" w:eastAsia="Times New Roman" w:hAnsiTheme="minorHAnsi"/>
        </w:rPr>
        <w:t xml:space="preserve"> are processed quickly</w:t>
      </w:r>
      <w:r w:rsidR="001E3DEF">
        <w:rPr>
          <w:rFonts w:asciiTheme="minorHAnsi" w:eastAsia="Times New Roman" w:hAnsiTheme="minorHAnsi"/>
        </w:rPr>
        <w:t>,</w:t>
      </w:r>
      <w:r w:rsidRPr="00BC37ED">
        <w:rPr>
          <w:rFonts w:asciiTheme="minorHAnsi" w:eastAsia="Times New Roman" w:hAnsiTheme="minorHAnsi"/>
        </w:rPr>
        <w:t xml:space="preserve"> as they </w:t>
      </w:r>
      <w:r w:rsidR="001C4E20">
        <w:rPr>
          <w:rFonts w:asciiTheme="minorHAnsi" w:eastAsia="Times New Roman" w:hAnsiTheme="minorHAnsi"/>
        </w:rPr>
        <w:t>forward</w:t>
      </w:r>
      <w:r w:rsidRPr="00BC37ED">
        <w:rPr>
          <w:rFonts w:asciiTheme="minorHAnsi" w:eastAsia="Times New Roman" w:hAnsiTheme="minorHAnsi"/>
        </w:rPr>
        <w:t xml:space="preserve"> to my</w:t>
      </w:r>
      <w:r w:rsidR="001E3DEF">
        <w:rPr>
          <w:rFonts w:asciiTheme="minorHAnsi" w:eastAsia="Times New Roman" w:hAnsiTheme="minorHAnsi"/>
        </w:rPr>
        <w:t xml:space="preserve"> personal</w:t>
      </w:r>
      <w:r w:rsidRPr="00BC37ED">
        <w:rPr>
          <w:rFonts w:asciiTheme="minorHAnsi" w:eastAsia="Times New Roman" w:hAnsiTheme="minorHAnsi"/>
        </w:rPr>
        <w:t xml:space="preserve"> </w:t>
      </w:r>
      <w:r w:rsidR="003F6DCE" w:rsidRPr="00BC37ED">
        <w:rPr>
          <w:rFonts w:asciiTheme="minorHAnsi" w:eastAsia="Times New Roman" w:hAnsiTheme="minorHAnsi"/>
        </w:rPr>
        <w:t>iPhone</w:t>
      </w:r>
      <w:r w:rsidRPr="00BC37ED">
        <w:rPr>
          <w:rFonts w:asciiTheme="minorHAnsi" w:eastAsia="Times New Roman" w:hAnsiTheme="minorHAnsi"/>
        </w:rPr>
        <w:t xml:space="preserve"> </w:t>
      </w:r>
      <w:r w:rsidR="001B7B27">
        <w:rPr>
          <w:rFonts w:asciiTheme="minorHAnsi" w:eastAsia="Times New Roman" w:hAnsiTheme="minorHAnsi"/>
        </w:rPr>
        <w:t xml:space="preserve">upon arrival. </w:t>
      </w:r>
      <w:r w:rsidR="00B70F76">
        <w:rPr>
          <w:rFonts w:asciiTheme="minorHAnsi" w:eastAsia="Times New Roman" w:hAnsiTheme="minorHAnsi"/>
        </w:rPr>
        <w:t xml:space="preserve"> Once reviewed, they get forwarded to the appropriate board member</w:t>
      </w:r>
      <w:r w:rsidR="001B7B27">
        <w:rPr>
          <w:rFonts w:asciiTheme="minorHAnsi" w:eastAsia="Times New Roman" w:hAnsiTheme="minorHAnsi"/>
        </w:rPr>
        <w:t xml:space="preserve"> for necessary action</w:t>
      </w:r>
      <w:r w:rsidR="00B70F76">
        <w:rPr>
          <w:rFonts w:asciiTheme="minorHAnsi" w:eastAsia="Times New Roman" w:hAnsiTheme="minorHAnsi"/>
        </w:rPr>
        <w:t xml:space="preserve">. </w:t>
      </w:r>
    </w:p>
    <w:p w14:paraId="3788ECC2" w14:textId="77777777" w:rsidR="00837B28" w:rsidRDefault="00837B28" w:rsidP="00BC37ED">
      <w:pPr>
        <w:rPr>
          <w:rFonts w:asciiTheme="minorHAnsi" w:eastAsia="Times New Roman" w:hAnsiTheme="minorHAnsi"/>
        </w:rPr>
      </w:pPr>
    </w:p>
    <w:p w14:paraId="21EF034A" w14:textId="47D7EFA3" w:rsidR="00837B28" w:rsidRPr="00837B28" w:rsidRDefault="00837B28" w:rsidP="00837B28">
      <w:pPr>
        <w:rPr>
          <w:rFonts w:asciiTheme="minorHAnsi" w:eastAsia="Times New Roman" w:hAnsiTheme="minorHAnsi" w:cs="Aptos"/>
          <w:lang w:eastAsia="en-US" w:bidi="ar-SA"/>
        </w:rPr>
      </w:pPr>
      <w:r>
        <w:rPr>
          <w:rFonts w:asciiTheme="minorHAnsi" w:eastAsia="Times New Roman" w:hAnsiTheme="minorHAnsi"/>
        </w:rPr>
        <w:t xml:space="preserve">Our HOA </w:t>
      </w:r>
      <w:r w:rsidRPr="00837B28">
        <w:rPr>
          <w:rFonts w:asciiTheme="minorHAnsi" w:eastAsia="Times New Roman" w:hAnsiTheme="minorHAnsi"/>
        </w:rPr>
        <w:t xml:space="preserve">website was created </w:t>
      </w:r>
      <w:r>
        <w:rPr>
          <w:rFonts w:asciiTheme="minorHAnsi" w:eastAsia="Times New Roman" w:hAnsiTheme="minorHAnsi"/>
        </w:rPr>
        <w:t>four</w:t>
      </w:r>
      <w:r w:rsidRPr="00837B28">
        <w:rPr>
          <w:rFonts w:asciiTheme="minorHAnsi" w:eastAsia="Times New Roman" w:hAnsiTheme="minorHAnsi"/>
        </w:rPr>
        <w:t xml:space="preserve"> years ago and </w:t>
      </w:r>
      <w:r w:rsidR="001172B1">
        <w:rPr>
          <w:rFonts w:asciiTheme="minorHAnsi" w:eastAsia="Times New Roman" w:hAnsiTheme="minorHAnsi"/>
        </w:rPr>
        <w:t xml:space="preserve">needed </w:t>
      </w:r>
      <w:r>
        <w:rPr>
          <w:rFonts w:asciiTheme="minorHAnsi" w:eastAsia="Times New Roman" w:hAnsiTheme="minorHAnsi"/>
        </w:rPr>
        <w:t>updating</w:t>
      </w:r>
      <w:r w:rsidRPr="00837B28">
        <w:rPr>
          <w:rFonts w:asciiTheme="minorHAnsi" w:eastAsia="Times New Roman" w:hAnsiTheme="minorHAnsi"/>
        </w:rPr>
        <w:t>.</w:t>
      </w:r>
      <w:r>
        <w:rPr>
          <w:rFonts w:asciiTheme="minorHAnsi" w:eastAsia="Times New Roman" w:hAnsiTheme="minorHAnsi"/>
        </w:rPr>
        <w:t xml:space="preserve"> Darcey Philpot</w:t>
      </w:r>
      <w:r w:rsidRPr="00837B28">
        <w:rPr>
          <w:rFonts w:asciiTheme="minorHAnsi" w:eastAsia="Times New Roman" w:hAnsiTheme="minorHAnsi"/>
        </w:rPr>
        <w:t xml:space="preserve"> and I reviewed the </w:t>
      </w:r>
      <w:r w:rsidR="00492B6B">
        <w:rPr>
          <w:rFonts w:asciiTheme="minorHAnsi" w:eastAsia="Times New Roman" w:hAnsiTheme="minorHAnsi"/>
        </w:rPr>
        <w:t xml:space="preserve">website </w:t>
      </w:r>
      <w:r w:rsidRPr="00837B28">
        <w:rPr>
          <w:rFonts w:asciiTheme="minorHAnsi" w:eastAsia="Times New Roman" w:hAnsiTheme="minorHAnsi"/>
        </w:rPr>
        <w:t>April 16</w:t>
      </w:r>
      <w:r w:rsidR="00492B6B">
        <w:rPr>
          <w:rFonts w:asciiTheme="minorHAnsi" w:eastAsia="Times New Roman" w:hAnsiTheme="minorHAnsi"/>
        </w:rPr>
        <w:t>, 2024, eliminating unnecessary c</w:t>
      </w:r>
      <w:r w:rsidRPr="00837B28">
        <w:rPr>
          <w:rFonts w:asciiTheme="minorHAnsi" w:eastAsia="Times New Roman" w:hAnsiTheme="minorHAnsi"/>
        </w:rPr>
        <w:t>ontent</w:t>
      </w:r>
      <w:r w:rsidR="00FD7F87">
        <w:rPr>
          <w:rFonts w:asciiTheme="minorHAnsi" w:eastAsia="Times New Roman" w:hAnsiTheme="minorHAnsi"/>
        </w:rPr>
        <w:t xml:space="preserve">. The edits give the site a </w:t>
      </w:r>
      <w:r w:rsidRPr="00837B28">
        <w:rPr>
          <w:rFonts w:asciiTheme="minorHAnsi" w:eastAsia="Times New Roman" w:hAnsiTheme="minorHAnsi"/>
        </w:rPr>
        <w:t>simpler look, feel</w:t>
      </w:r>
      <w:r w:rsidR="00FD7F87">
        <w:rPr>
          <w:rFonts w:asciiTheme="minorHAnsi" w:eastAsia="Times New Roman" w:hAnsiTheme="minorHAnsi"/>
        </w:rPr>
        <w:t>,</w:t>
      </w:r>
      <w:r w:rsidRPr="00837B28">
        <w:rPr>
          <w:rFonts w:asciiTheme="minorHAnsi" w:eastAsia="Times New Roman" w:hAnsiTheme="minorHAnsi"/>
        </w:rPr>
        <w:t xml:space="preserve"> and level of user friendliness.</w:t>
      </w:r>
      <w:r w:rsidR="00FD7F87">
        <w:rPr>
          <w:rFonts w:asciiTheme="minorHAnsi" w:eastAsia="Times New Roman" w:hAnsiTheme="minorHAnsi"/>
        </w:rPr>
        <w:t xml:space="preserve"> </w:t>
      </w:r>
      <w:r w:rsidR="00B9392D">
        <w:rPr>
          <w:rFonts w:asciiTheme="minorHAnsi" w:eastAsia="Times New Roman" w:hAnsiTheme="minorHAnsi"/>
        </w:rPr>
        <w:t>Please check it out at: pw3hoa.com</w:t>
      </w:r>
      <w:r w:rsidR="00760F7D">
        <w:rPr>
          <w:rFonts w:asciiTheme="minorHAnsi" w:eastAsia="Times New Roman" w:hAnsiTheme="minorHAnsi"/>
        </w:rPr>
        <w:t xml:space="preserve">. </w:t>
      </w:r>
    </w:p>
    <w:p w14:paraId="128D20FD" w14:textId="77777777" w:rsidR="00363282" w:rsidRDefault="00363282" w:rsidP="00F15E4A">
      <w:pPr>
        <w:pStyle w:val="NoSpacing"/>
        <w:rPr>
          <w:sz w:val="24"/>
          <w:szCs w:val="24"/>
        </w:rPr>
      </w:pPr>
    </w:p>
    <w:p w14:paraId="3C49CD14" w14:textId="3BA1C72A" w:rsidR="00F15E4A" w:rsidRDefault="00F15E4A" w:rsidP="00F15E4A">
      <w:pPr>
        <w:pStyle w:val="NoSpacing"/>
        <w:rPr>
          <w:sz w:val="24"/>
          <w:szCs w:val="24"/>
        </w:rPr>
      </w:pPr>
      <w:r>
        <w:rPr>
          <w:b/>
          <w:bCs/>
          <w:sz w:val="24"/>
          <w:szCs w:val="24"/>
        </w:rPr>
        <w:t xml:space="preserve">Old Business: </w:t>
      </w:r>
    </w:p>
    <w:p w14:paraId="04D4D0DA" w14:textId="77777777" w:rsidR="00F3169A" w:rsidRDefault="00F3169A" w:rsidP="00F15E4A">
      <w:pPr>
        <w:pStyle w:val="NoSpacing"/>
        <w:rPr>
          <w:sz w:val="24"/>
          <w:szCs w:val="24"/>
        </w:rPr>
      </w:pPr>
    </w:p>
    <w:p w14:paraId="4DF27D07" w14:textId="530C0F72" w:rsidR="00F3169A" w:rsidRDefault="00F3169A" w:rsidP="00F15E4A">
      <w:pPr>
        <w:pStyle w:val="NoSpacing"/>
        <w:rPr>
          <w:sz w:val="24"/>
          <w:szCs w:val="24"/>
        </w:rPr>
      </w:pPr>
      <w:r>
        <w:rPr>
          <w:b/>
          <w:bCs/>
          <w:sz w:val="24"/>
          <w:szCs w:val="24"/>
        </w:rPr>
        <w:t>Federal Reporting Requirements Under Corporate Transparency Act</w:t>
      </w:r>
      <w:r w:rsidR="0060728E">
        <w:rPr>
          <w:b/>
          <w:bCs/>
          <w:sz w:val="24"/>
          <w:szCs w:val="24"/>
        </w:rPr>
        <w:t xml:space="preserve">: </w:t>
      </w:r>
      <w:r w:rsidR="0060728E">
        <w:rPr>
          <w:sz w:val="24"/>
          <w:szCs w:val="24"/>
        </w:rPr>
        <w:t xml:space="preserve">Darcey Philpot advised that in December 2023, </w:t>
      </w:r>
      <w:r w:rsidR="005D6C8E">
        <w:rPr>
          <w:sz w:val="24"/>
          <w:szCs w:val="24"/>
        </w:rPr>
        <w:t xml:space="preserve">The Arizona Corporation Commission sent an email to all Arizona Corporations advising that Congress passed a </w:t>
      </w:r>
      <w:r w:rsidR="007C14B9">
        <w:rPr>
          <w:sz w:val="24"/>
          <w:szCs w:val="24"/>
        </w:rPr>
        <w:t xml:space="preserve">Corporate Transparency Act.  </w:t>
      </w:r>
      <w:r w:rsidR="00C349C9">
        <w:rPr>
          <w:sz w:val="24"/>
          <w:szCs w:val="24"/>
        </w:rPr>
        <w:t xml:space="preserve">The Act mandates beneficial ownership reporting for corporations, limited liability companies and entities, registered in the United States.  Entities formed or registered before January 1, 2024, must file an initial beneficial ownership report before January 1, 2025.  </w:t>
      </w:r>
    </w:p>
    <w:p w14:paraId="2D2AC9EC" w14:textId="77777777" w:rsidR="008B0BFA" w:rsidRDefault="008B0BFA" w:rsidP="00F15E4A">
      <w:pPr>
        <w:pStyle w:val="NoSpacing"/>
        <w:rPr>
          <w:sz w:val="24"/>
          <w:szCs w:val="24"/>
        </w:rPr>
      </w:pPr>
    </w:p>
    <w:p w14:paraId="25BCBCDF" w14:textId="70B14214" w:rsidR="008B0BFA" w:rsidRDefault="008B0BFA" w:rsidP="00F15E4A">
      <w:pPr>
        <w:pStyle w:val="NoSpacing"/>
        <w:rPr>
          <w:sz w:val="24"/>
          <w:szCs w:val="24"/>
        </w:rPr>
      </w:pPr>
      <w:r>
        <w:rPr>
          <w:sz w:val="24"/>
          <w:szCs w:val="24"/>
        </w:rPr>
        <w:t>Keith Peterson reviewed the new law earlier for the board and noted that there are 23 exemptions listed</w:t>
      </w:r>
      <w:r w:rsidR="00CE6E77">
        <w:rPr>
          <w:sz w:val="24"/>
          <w:szCs w:val="24"/>
        </w:rPr>
        <w:t xml:space="preserve">, one of which is for tax-exempt entities.  Darcey Philpot asked for a </w:t>
      </w:r>
      <w:r w:rsidR="00CE6E77">
        <w:rPr>
          <w:sz w:val="24"/>
          <w:szCs w:val="24"/>
        </w:rPr>
        <w:lastRenderedPageBreak/>
        <w:t xml:space="preserve">volunteer to research this matter and file the appropriate paperwork. </w:t>
      </w:r>
      <w:r w:rsidR="00A32C19">
        <w:rPr>
          <w:sz w:val="24"/>
          <w:szCs w:val="24"/>
        </w:rPr>
        <w:t xml:space="preserve">Gary Bethune volunteered to take this task on.  </w:t>
      </w:r>
    </w:p>
    <w:p w14:paraId="3289EB16" w14:textId="77777777" w:rsidR="00447A00" w:rsidRDefault="00447A00" w:rsidP="00F15E4A">
      <w:pPr>
        <w:pStyle w:val="NoSpacing"/>
        <w:rPr>
          <w:sz w:val="24"/>
          <w:szCs w:val="24"/>
        </w:rPr>
      </w:pPr>
    </w:p>
    <w:p w14:paraId="2AE09619" w14:textId="1281E66C" w:rsidR="00447A00" w:rsidRPr="00447A00" w:rsidRDefault="00447A00" w:rsidP="00F15E4A">
      <w:pPr>
        <w:pStyle w:val="NoSpacing"/>
        <w:rPr>
          <w:sz w:val="24"/>
          <w:szCs w:val="24"/>
        </w:rPr>
      </w:pPr>
      <w:r>
        <w:rPr>
          <w:b/>
          <w:bCs/>
          <w:sz w:val="24"/>
          <w:szCs w:val="24"/>
        </w:rPr>
        <w:t xml:space="preserve">Firewise Information: </w:t>
      </w:r>
      <w:r>
        <w:rPr>
          <w:sz w:val="24"/>
          <w:szCs w:val="24"/>
        </w:rPr>
        <w:t>At the annual meeting</w:t>
      </w:r>
      <w:r w:rsidR="007C14AE">
        <w:rPr>
          <w:sz w:val="24"/>
          <w:szCs w:val="24"/>
        </w:rPr>
        <w:t xml:space="preserve"> there was a discussion about rising homeowners insurance costs due to </w:t>
      </w:r>
      <w:r w:rsidR="00867CEE">
        <w:rPr>
          <w:sz w:val="24"/>
          <w:szCs w:val="24"/>
        </w:rPr>
        <w:t>wildfire</w:t>
      </w:r>
      <w:r w:rsidR="007C14AE">
        <w:rPr>
          <w:sz w:val="24"/>
          <w:szCs w:val="24"/>
        </w:rPr>
        <w:t xml:space="preserve"> risk.  Sedona is considered </w:t>
      </w:r>
      <w:r w:rsidR="00D44759">
        <w:rPr>
          <w:sz w:val="24"/>
          <w:szCs w:val="24"/>
        </w:rPr>
        <w:t xml:space="preserve">a high-risk area. </w:t>
      </w:r>
      <w:r w:rsidR="00CF498E">
        <w:rPr>
          <w:sz w:val="24"/>
          <w:szCs w:val="24"/>
        </w:rPr>
        <w:t>For those interested in mitigating fire risk to their homes,</w:t>
      </w:r>
      <w:r w:rsidR="007D355B">
        <w:rPr>
          <w:sz w:val="24"/>
          <w:szCs w:val="24"/>
        </w:rPr>
        <w:t xml:space="preserve"> you can request a free Firewise Inspection</w:t>
      </w:r>
      <w:r w:rsidR="00FF415D">
        <w:rPr>
          <w:sz w:val="24"/>
          <w:szCs w:val="24"/>
        </w:rPr>
        <w:t xml:space="preserve"> by </w:t>
      </w:r>
      <w:r w:rsidR="007D355B">
        <w:rPr>
          <w:sz w:val="24"/>
          <w:szCs w:val="24"/>
        </w:rPr>
        <w:t>contact</w:t>
      </w:r>
      <w:r w:rsidR="00FF415D">
        <w:rPr>
          <w:sz w:val="24"/>
          <w:szCs w:val="24"/>
        </w:rPr>
        <w:t>ing</w:t>
      </w:r>
      <w:r w:rsidR="007D355B">
        <w:rPr>
          <w:sz w:val="24"/>
          <w:szCs w:val="24"/>
        </w:rPr>
        <w:t xml:space="preserve"> Lisa Holly at: </w:t>
      </w:r>
      <w:hyperlink r:id="rId6" w:history="1">
        <w:r w:rsidR="005E31F5" w:rsidRPr="00D0283F">
          <w:rPr>
            <w:rStyle w:val="Hyperlink"/>
            <w:sz w:val="24"/>
            <w:szCs w:val="24"/>
          </w:rPr>
          <w:t>lisaholly01@gmail.com</w:t>
        </w:r>
      </w:hyperlink>
      <w:r w:rsidR="005E31F5">
        <w:rPr>
          <w:sz w:val="24"/>
          <w:szCs w:val="24"/>
        </w:rPr>
        <w:t xml:space="preserve">. </w:t>
      </w:r>
      <w:r w:rsidR="00446038">
        <w:rPr>
          <w:sz w:val="24"/>
          <w:szCs w:val="24"/>
        </w:rPr>
        <w:t xml:space="preserve"> </w:t>
      </w:r>
      <w:r w:rsidR="006A6025">
        <w:rPr>
          <w:sz w:val="24"/>
          <w:szCs w:val="24"/>
        </w:rPr>
        <w:t>T</w:t>
      </w:r>
      <w:r w:rsidR="00A32C19">
        <w:rPr>
          <w:sz w:val="24"/>
          <w:szCs w:val="24"/>
        </w:rPr>
        <w:t>hree</w:t>
      </w:r>
      <w:r w:rsidR="006A6025">
        <w:rPr>
          <w:sz w:val="24"/>
          <w:szCs w:val="24"/>
        </w:rPr>
        <w:t xml:space="preserve"> board members have taken advantage of this service and found it valuable. </w:t>
      </w:r>
      <w:r w:rsidR="00A32C19">
        <w:rPr>
          <w:sz w:val="24"/>
          <w:szCs w:val="24"/>
        </w:rPr>
        <w:t xml:space="preserve">The inspection takes approximately 30 minutes to complete. </w:t>
      </w:r>
    </w:p>
    <w:p w14:paraId="764D4969" w14:textId="77777777" w:rsidR="00F15E4A" w:rsidRDefault="00F15E4A" w:rsidP="00F15E4A">
      <w:pPr>
        <w:pStyle w:val="NoSpacing"/>
        <w:rPr>
          <w:b/>
          <w:bCs/>
          <w:sz w:val="24"/>
          <w:szCs w:val="24"/>
        </w:rPr>
      </w:pPr>
    </w:p>
    <w:p w14:paraId="0E06367C" w14:textId="77777777" w:rsidR="00F15E4A" w:rsidRDefault="00F15E4A" w:rsidP="00F15E4A">
      <w:pPr>
        <w:pStyle w:val="NoSpacing"/>
        <w:rPr>
          <w:b/>
          <w:bCs/>
          <w:sz w:val="24"/>
          <w:szCs w:val="24"/>
        </w:rPr>
      </w:pPr>
      <w:r>
        <w:rPr>
          <w:b/>
          <w:bCs/>
          <w:sz w:val="24"/>
          <w:szCs w:val="24"/>
        </w:rPr>
        <w:t xml:space="preserve">New Business: </w:t>
      </w:r>
    </w:p>
    <w:p w14:paraId="37CE3C7B" w14:textId="77777777" w:rsidR="00BA1E08" w:rsidRDefault="00BA1E08" w:rsidP="00F15E4A">
      <w:pPr>
        <w:pStyle w:val="NoSpacing"/>
        <w:rPr>
          <w:b/>
          <w:bCs/>
          <w:sz w:val="24"/>
          <w:szCs w:val="24"/>
        </w:rPr>
      </w:pPr>
    </w:p>
    <w:p w14:paraId="1F64F7E9" w14:textId="5715B2D0" w:rsidR="00F15E4A" w:rsidRPr="001F3E55" w:rsidRDefault="00BA1E08" w:rsidP="00F15E4A">
      <w:pPr>
        <w:pStyle w:val="NoSpacing"/>
        <w:rPr>
          <w:sz w:val="24"/>
          <w:szCs w:val="24"/>
        </w:rPr>
      </w:pPr>
      <w:r>
        <w:rPr>
          <w:b/>
          <w:bCs/>
          <w:sz w:val="24"/>
          <w:szCs w:val="24"/>
        </w:rPr>
        <w:t>Election of Board Officers:</w:t>
      </w:r>
      <w:r w:rsidR="001F3E55">
        <w:rPr>
          <w:b/>
          <w:bCs/>
          <w:sz w:val="24"/>
          <w:szCs w:val="24"/>
        </w:rPr>
        <w:t xml:space="preserve"> </w:t>
      </w:r>
      <w:r w:rsidR="001F3E55">
        <w:rPr>
          <w:sz w:val="24"/>
          <w:szCs w:val="24"/>
        </w:rPr>
        <w:t xml:space="preserve">Keith Peterson and Darcey Philpot volunteered to continue in their roles as treasurer and secretary, respectively.  Don Clarke read from our By-Laws the duties of the President, Treasurer, Secretary and Recording Secretary.  </w:t>
      </w:r>
      <w:r w:rsidR="0048103E">
        <w:rPr>
          <w:sz w:val="24"/>
          <w:szCs w:val="24"/>
        </w:rPr>
        <w:t>Darcey requested that someone consider taking the role of Recording Secretary</w:t>
      </w:r>
      <w:r w:rsidR="002B6EC6">
        <w:rPr>
          <w:sz w:val="24"/>
          <w:szCs w:val="24"/>
        </w:rPr>
        <w:t xml:space="preserve"> to share some the secretarial duties.  </w:t>
      </w:r>
      <w:r w:rsidR="00175AC5">
        <w:rPr>
          <w:sz w:val="24"/>
          <w:szCs w:val="24"/>
        </w:rPr>
        <w:t>The Recording Secretary is responsible for taking meeting minutes</w:t>
      </w:r>
      <w:r w:rsidR="00E61B26">
        <w:rPr>
          <w:sz w:val="24"/>
          <w:szCs w:val="24"/>
        </w:rPr>
        <w:t>, while the Secretary is responsible for administrative duties</w:t>
      </w:r>
      <w:r w:rsidR="00175AC5">
        <w:rPr>
          <w:sz w:val="24"/>
          <w:szCs w:val="24"/>
        </w:rPr>
        <w:t xml:space="preserve">.  </w:t>
      </w:r>
      <w:r w:rsidR="00BB5D99">
        <w:rPr>
          <w:sz w:val="24"/>
          <w:szCs w:val="24"/>
        </w:rPr>
        <w:t xml:space="preserve">The President runs the meeting and </w:t>
      </w:r>
      <w:r w:rsidR="00280039">
        <w:rPr>
          <w:sz w:val="24"/>
          <w:szCs w:val="24"/>
        </w:rPr>
        <w:t xml:space="preserve">is considered the chief executive officer. </w:t>
      </w:r>
      <w:r w:rsidR="00175969">
        <w:rPr>
          <w:sz w:val="24"/>
          <w:szCs w:val="24"/>
        </w:rPr>
        <w:t>Jacqui</w:t>
      </w:r>
      <w:r w:rsidR="0048103E">
        <w:rPr>
          <w:sz w:val="24"/>
          <w:szCs w:val="24"/>
        </w:rPr>
        <w:t xml:space="preserve"> </w:t>
      </w:r>
      <w:r w:rsidR="00BB5D99">
        <w:rPr>
          <w:sz w:val="24"/>
          <w:szCs w:val="24"/>
        </w:rPr>
        <w:t>Cambata</w:t>
      </w:r>
      <w:r w:rsidR="0048103E">
        <w:rPr>
          <w:sz w:val="24"/>
          <w:szCs w:val="24"/>
        </w:rPr>
        <w:t xml:space="preserve"> agreed to serve</w:t>
      </w:r>
      <w:r w:rsidR="00280039">
        <w:rPr>
          <w:sz w:val="24"/>
          <w:szCs w:val="24"/>
        </w:rPr>
        <w:t xml:space="preserve"> as Recording Secretary and </w:t>
      </w:r>
      <w:r w:rsidR="0048103E">
        <w:rPr>
          <w:sz w:val="24"/>
          <w:szCs w:val="24"/>
        </w:rPr>
        <w:t xml:space="preserve">Don Clarke agreed to </w:t>
      </w:r>
      <w:r w:rsidR="00F66126">
        <w:rPr>
          <w:sz w:val="24"/>
          <w:szCs w:val="24"/>
        </w:rPr>
        <w:t xml:space="preserve">serve as </w:t>
      </w:r>
      <w:r w:rsidR="0048103E">
        <w:rPr>
          <w:sz w:val="24"/>
          <w:szCs w:val="24"/>
        </w:rPr>
        <w:t>President</w:t>
      </w:r>
      <w:r w:rsidR="00F66126">
        <w:rPr>
          <w:sz w:val="24"/>
          <w:szCs w:val="24"/>
        </w:rPr>
        <w:t xml:space="preserve">.  Cyndy Lakowske made a motion </w:t>
      </w:r>
      <w:r w:rsidR="00607F81">
        <w:rPr>
          <w:sz w:val="24"/>
          <w:szCs w:val="24"/>
        </w:rPr>
        <w:t xml:space="preserve">that </w:t>
      </w:r>
      <w:r w:rsidR="005D6CD0">
        <w:rPr>
          <w:sz w:val="24"/>
          <w:szCs w:val="24"/>
        </w:rPr>
        <w:t xml:space="preserve">the slate of officers be approved, and Teresa Allen seconded the motion.  The motion was unanimously approved.  </w:t>
      </w:r>
      <w:r w:rsidR="000C5C66">
        <w:rPr>
          <w:sz w:val="24"/>
          <w:szCs w:val="24"/>
        </w:rPr>
        <w:t xml:space="preserve">Thank you to the newest officers of PW III for the next year. </w:t>
      </w:r>
    </w:p>
    <w:p w14:paraId="57CCDF78" w14:textId="77777777" w:rsidR="00BA1E08" w:rsidRDefault="00BA1E08" w:rsidP="00F15E4A">
      <w:pPr>
        <w:pStyle w:val="NoSpacing"/>
        <w:rPr>
          <w:b/>
          <w:bCs/>
          <w:sz w:val="24"/>
          <w:szCs w:val="24"/>
        </w:rPr>
      </w:pPr>
    </w:p>
    <w:p w14:paraId="1C9A92E9" w14:textId="77E609F8" w:rsidR="00BA1E08" w:rsidRDefault="00BA1E08" w:rsidP="00F15E4A">
      <w:pPr>
        <w:pStyle w:val="NoSpacing"/>
        <w:rPr>
          <w:sz w:val="24"/>
          <w:szCs w:val="24"/>
        </w:rPr>
      </w:pPr>
      <w:r>
        <w:rPr>
          <w:b/>
          <w:bCs/>
          <w:sz w:val="24"/>
          <w:szCs w:val="24"/>
        </w:rPr>
        <w:t xml:space="preserve">Review of Board Contact Information: </w:t>
      </w:r>
      <w:r>
        <w:rPr>
          <w:sz w:val="24"/>
          <w:szCs w:val="24"/>
        </w:rPr>
        <w:t xml:space="preserve">Darcey Philpot </w:t>
      </w:r>
      <w:r w:rsidR="000C5C66">
        <w:rPr>
          <w:sz w:val="24"/>
          <w:szCs w:val="24"/>
        </w:rPr>
        <w:t xml:space="preserve">had previously emailed </w:t>
      </w:r>
      <w:r w:rsidR="00665E6E">
        <w:rPr>
          <w:sz w:val="24"/>
          <w:szCs w:val="24"/>
        </w:rPr>
        <w:t xml:space="preserve">the board the list of contact information for the </w:t>
      </w:r>
      <w:r w:rsidR="001A6BA2">
        <w:rPr>
          <w:sz w:val="24"/>
          <w:szCs w:val="24"/>
        </w:rPr>
        <w:t>B</w:t>
      </w:r>
      <w:r w:rsidR="00665E6E">
        <w:rPr>
          <w:sz w:val="24"/>
          <w:szCs w:val="24"/>
        </w:rPr>
        <w:t xml:space="preserve">oard of </w:t>
      </w:r>
      <w:r w:rsidR="001A6BA2">
        <w:rPr>
          <w:sz w:val="24"/>
          <w:szCs w:val="24"/>
        </w:rPr>
        <w:t>D</w:t>
      </w:r>
      <w:r w:rsidR="00665E6E">
        <w:rPr>
          <w:sz w:val="24"/>
          <w:szCs w:val="24"/>
        </w:rPr>
        <w:t xml:space="preserve">irectors, Architectural Control </w:t>
      </w:r>
      <w:r w:rsidR="00223954">
        <w:rPr>
          <w:sz w:val="24"/>
          <w:szCs w:val="24"/>
        </w:rPr>
        <w:t>Committee (</w:t>
      </w:r>
      <w:r w:rsidR="00722889">
        <w:rPr>
          <w:sz w:val="24"/>
          <w:szCs w:val="24"/>
        </w:rPr>
        <w:t>ACC</w:t>
      </w:r>
      <w:r w:rsidR="007F554F">
        <w:rPr>
          <w:sz w:val="24"/>
          <w:szCs w:val="24"/>
        </w:rPr>
        <w:t>), and</w:t>
      </w:r>
      <w:r w:rsidR="00665E6E">
        <w:rPr>
          <w:sz w:val="24"/>
          <w:szCs w:val="24"/>
        </w:rPr>
        <w:t xml:space="preserve"> Big Park </w:t>
      </w:r>
      <w:r w:rsidR="001A6BA2">
        <w:rPr>
          <w:sz w:val="24"/>
          <w:szCs w:val="24"/>
        </w:rPr>
        <w:t xml:space="preserve">Council representatives.  </w:t>
      </w:r>
      <w:r w:rsidR="00E72494">
        <w:rPr>
          <w:sz w:val="24"/>
          <w:szCs w:val="24"/>
        </w:rPr>
        <w:t xml:space="preserve">Darcey noted a minor correction, but aside from that all information was current.  The document will be sent to the </w:t>
      </w:r>
      <w:r w:rsidR="00722889">
        <w:rPr>
          <w:sz w:val="24"/>
          <w:szCs w:val="24"/>
        </w:rPr>
        <w:t>individuals listed.  This information is for executive use only.  Members of the community wishing to contact a board member, the ACC, or Big Park Council representative, should send their request to: info@pw3.com.</w:t>
      </w:r>
      <w:r w:rsidR="00E72494">
        <w:rPr>
          <w:sz w:val="24"/>
          <w:szCs w:val="24"/>
        </w:rPr>
        <w:t xml:space="preserve"> </w:t>
      </w:r>
    </w:p>
    <w:p w14:paraId="216F18BB" w14:textId="77777777" w:rsidR="00BA1E08" w:rsidRDefault="00BA1E08" w:rsidP="00F15E4A">
      <w:pPr>
        <w:pStyle w:val="NoSpacing"/>
        <w:rPr>
          <w:sz w:val="24"/>
          <w:szCs w:val="24"/>
        </w:rPr>
      </w:pPr>
    </w:p>
    <w:p w14:paraId="335DA327" w14:textId="28CB4278" w:rsidR="00BA1E08" w:rsidRPr="00BA1E08" w:rsidRDefault="00BA1E08" w:rsidP="00F15E4A">
      <w:pPr>
        <w:pStyle w:val="NoSpacing"/>
        <w:rPr>
          <w:sz w:val="24"/>
          <w:szCs w:val="24"/>
        </w:rPr>
      </w:pPr>
      <w:r>
        <w:rPr>
          <w:b/>
          <w:bCs/>
          <w:sz w:val="24"/>
          <w:szCs w:val="24"/>
        </w:rPr>
        <w:t xml:space="preserve">Mail pick-up during the summer: </w:t>
      </w:r>
      <w:r>
        <w:rPr>
          <w:sz w:val="24"/>
          <w:szCs w:val="24"/>
        </w:rPr>
        <w:t xml:space="preserve">Darcey Philpot asked for a volunteer to pick-up mail at the HOA PO Box during the months she is away.  </w:t>
      </w:r>
      <w:r w:rsidR="002A7A25">
        <w:rPr>
          <w:sz w:val="24"/>
          <w:szCs w:val="24"/>
        </w:rPr>
        <w:t xml:space="preserve">This requires going to the PO Box once a week to check for any mail. </w:t>
      </w:r>
      <w:r w:rsidR="00223954">
        <w:rPr>
          <w:sz w:val="24"/>
          <w:szCs w:val="24"/>
        </w:rPr>
        <w:t>Cyndy Lakowske agreed to check the PO Box</w:t>
      </w:r>
      <w:r w:rsidR="000F13B0">
        <w:rPr>
          <w:sz w:val="24"/>
          <w:szCs w:val="24"/>
        </w:rPr>
        <w:t xml:space="preserve"> until Darcey’s return. </w:t>
      </w:r>
    </w:p>
    <w:p w14:paraId="2445B215" w14:textId="77777777" w:rsidR="00F15E4A" w:rsidRPr="007065D8" w:rsidRDefault="00F15E4A" w:rsidP="00F15E4A">
      <w:pPr>
        <w:pStyle w:val="NoSpacing"/>
        <w:rPr>
          <w:sz w:val="24"/>
          <w:szCs w:val="24"/>
        </w:rPr>
      </w:pPr>
    </w:p>
    <w:p w14:paraId="20CD9AEF" w14:textId="55D988EA" w:rsidR="00F15E4A" w:rsidRDefault="00F15E4A" w:rsidP="00F15E4A">
      <w:pPr>
        <w:pStyle w:val="NoSpacing"/>
        <w:rPr>
          <w:sz w:val="24"/>
          <w:szCs w:val="24"/>
        </w:rPr>
      </w:pPr>
      <w:r>
        <w:rPr>
          <w:b/>
          <w:bCs/>
          <w:sz w:val="24"/>
          <w:szCs w:val="24"/>
        </w:rPr>
        <w:t xml:space="preserve">Open Forum: </w:t>
      </w:r>
    </w:p>
    <w:p w14:paraId="112EE463" w14:textId="77777777" w:rsidR="00E25AB8" w:rsidRDefault="00E25AB8" w:rsidP="00F15E4A">
      <w:pPr>
        <w:pStyle w:val="NoSpacing"/>
        <w:rPr>
          <w:sz w:val="24"/>
          <w:szCs w:val="24"/>
        </w:rPr>
      </w:pPr>
    </w:p>
    <w:p w14:paraId="43CFFBC1" w14:textId="6FD08213" w:rsidR="00E25AB8" w:rsidRPr="005B2E43" w:rsidRDefault="00E25AB8" w:rsidP="00F15E4A">
      <w:pPr>
        <w:pStyle w:val="NoSpacing"/>
        <w:rPr>
          <w:sz w:val="24"/>
          <w:szCs w:val="24"/>
        </w:rPr>
      </w:pPr>
      <w:r>
        <w:rPr>
          <w:b/>
          <w:bCs/>
          <w:sz w:val="24"/>
          <w:szCs w:val="24"/>
        </w:rPr>
        <w:t xml:space="preserve">Volunteers in Protection:  </w:t>
      </w:r>
      <w:r w:rsidR="005B2E43">
        <w:rPr>
          <w:sz w:val="24"/>
          <w:szCs w:val="24"/>
        </w:rPr>
        <w:t xml:space="preserve">Darcey Philpot reminded everyone that the Yavapai County Sheriff’s Department has a </w:t>
      </w:r>
      <w:r w:rsidR="005B2E43" w:rsidRPr="00FE2037">
        <w:rPr>
          <w:b/>
          <w:bCs/>
          <w:sz w:val="24"/>
          <w:szCs w:val="24"/>
        </w:rPr>
        <w:t>free</w:t>
      </w:r>
      <w:r w:rsidR="005B2E43">
        <w:rPr>
          <w:sz w:val="24"/>
          <w:szCs w:val="24"/>
        </w:rPr>
        <w:t xml:space="preserve"> home watch program</w:t>
      </w:r>
      <w:r w:rsidR="00245DF3">
        <w:rPr>
          <w:sz w:val="24"/>
          <w:szCs w:val="24"/>
        </w:rPr>
        <w:t xml:space="preserve">.  </w:t>
      </w:r>
      <w:r w:rsidR="00151484">
        <w:rPr>
          <w:sz w:val="24"/>
          <w:szCs w:val="24"/>
        </w:rPr>
        <w:t xml:space="preserve">Volunteers </w:t>
      </w:r>
      <w:r w:rsidR="006A7BFA">
        <w:rPr>
          <w:sz w:val="24"/>
          <w:szCs w:val="24"/>
        </w:rPr>
        <w:t xml:space="preserve">in Protection </w:t>
      </w:r>
      <w:r w:rsidR="00151484">
        <w:rPr>
          <w:sz w:val="24"/>
          <w:szCs w:val="24"/>
        </w:rPr>
        <w:t>will do a perimeter check of your home</w:t>
      </w:r>
      <w:r w:rsidR="006A7BFA">
        <w:rPr>
          <w:sz w:val="24"/>
          <w:szCs w:val="24"/>
        </w:rPr>
        <w:t xml:space="preserve"> </w:t>
      </w:r>
      <w:r w:rsidR="00151484">
        <w:rPr>
          <w:sz w:val="24"/>
          <w:szCs w:val="24"/>
        </w:rPr>
        <w:t xml:space="preserve">while you are away.  </w:t>
      </w:r>
      <w:r w:rsidR="00FE2037">
        <w:rPr>
          <w:sz w:val="24"/>
          <w:szCs w:val="24"/>
        </w:rPr>
        <w:t>It never hurts to have an extra set of eyes on your home</w:t>
      </w:r>
      <w:r w:rsidR="006A7BFA">
        <w:rPr>
          <w:sz w:val="24"/>
          <w:szCs w:val="24"/>
        </w:rPr>
        <w:t xml:space="preserve">, while you are </w:t>
      </w:r>
      <w:r w:rsidR="00170E12">
        <w:rPr>
          <w:sz w:val="24"/>
          <w:szCs w:val="24"/>
        </w:rPr>
        <w:t>away</w:t>
      </w:r>
      <w:r w:rsidR="00FE2037">
        <w:rPr>
          <w:sz w:val="24"/>
          <w:szCs w:val="24"/>
        </w:rPr>
        <w:t xml:space="preserve">. </w:t>
      </w:r>
      <w:r w:rsidR="00154F18">
        <w:rPr>
          <w:sz w:val="24"/>
          <w:szCs w:val="24"/>
        </w:rPr>
        <w:t xml:space="preserve"> </w:t>
      </w:r>
      <w:r w:rsidR="00170E12">
        <w:rPr>
          <w:sz w:val="24"/>
          <w:szCs w:val="24"/>
        </w:rPr>
        <w:t>To sign up for this service, s</w:t>
      </w:r>
      <w:r w:rsidR="00154F18">
        <w:rPr>
          <w:sz w:val="24"/>
          <w:szCs w:val="24"/>
        </w:rPr>
        <w:t>end an email to th</w:t>
      </w:r>
      <w:r w:rsidR="007F143D">
        <w:rPr>
          <w:sz w:val="24"/>
          <w:szCs w:val="24"/>
        </w:rPr>
        <w:t xml:space="preserve">e Volunteers in Protection Coordinator, Dennyse Loll at: </w:t>
      </w:r>
      <w:hyperlink r:id="rId7" w:history="1">
        <w:r w:rsidR="00C34025" w:rsidRPr="00002832">
          <w:rPr>
            <w:rStyle w:val="Hyperlink"/>
            <w:sz w:val="24"/>
            <w:szCs w:val="24"/>
          </w:rPr>
          <w:t>Dennyse.Loll@yavapaiaz.gov</w:t>
        </w:r>
      </w:hyperlink>
      <w:r w:rsidR="00C34025">
        <w:rPr>
          <w:sz w:val="24"/>
          <w:szCs w:val="24"/>
        </w:rPr>
        <w:t xml:space="preserve">. </w:t>
      </w:r>
      <w:r w:rsidR="005B2E43">
        <w:rPr>
          <w:sz w:val="24"/>
          <w:szCs w:val="24"/>
        </w:rPr>
        <w:t xml:space="preserve">  </w:t>
      </w:r>
    </w:p>
    <w:p w14:paraId="0ABD8B5C" w14:textId="77777777" w:rsidR="00F15E4A" w:rsidRDefault="00F15E4A" w:rsidP="00F15E4A">
      <w:pPr>
        <w:pStyle w:val="NoSpacing"/>
        <w:rPr>
          <w:b/>
          <w:bCs/>
          <w:sz w:val="24"/>
          <w:szCs w:val="24"/>
        </w:rPr>
      </w:pPr>
    </w:p>
    <w:p w14:paraId="2497F54E" w14:textId="72FACAD9" w:rsidR="00F15E4A" w:rsidRPr="000556F1" w:rsidRDefault="00F15E4A" w:rsidP="00F15E4A">
      <w:pPr>
        <w:pStyle w:val="NoSpacing"/>
        <w:rPr>
          <w:sz w:val="24"/>
          <w:szCs w:val="24"/>
        </w:rPr>
      </w:pPr>
      <w:r>
        <w:rPr>
          <w:b/>
          <w:bCs/>
          <w:sz w:val="24"/>
          <w:szCs w:val="24"/>
        </w:rPr>
        <w:lastRenderedPageBreak/>
        <w:t xml:space="preserve">Date and Time of Next Board Meeting: </w:t>
      </w:r>
      <w:r w:rsidR="000F13B0">
        <w:rPr>
          <w:sz w:val="24"/>
          <w:szCs w:val="24"/>
        </w:rPr>
        <w:t xml:space="preserve">Keith Peterson suggested that the next board meeting be scheduled as, “to be determined.” This will allow the board the flexibility to schedule a meeting as needed.  Once the meeting date has been determined, the </w:t>
      </w:r>
      <w:r w:rsidR="00264CC3">
        <w:rPr>
          <w:sz w:val="24"/>
          <w:szCs w:val="24"/>
        </w:rPr>
        <w:t>membership will be notified of the date, time, location</w:t>
      </w:r>
      <w:r w:rsidR="00F571A6">
        <w:rPr>
          <w:sz w:val="24"/>
          <w:szCs w:val="24"/>
        </w:rPr>
        <w:t>,</w:t>
      </w:r>
      <w:r w:rsidR="00264CC3">
        <w:rPr>
          <w:sz w:val="24"/>
          <w:szCs w:val="24"/>
        </w:rPr>
        <w:t xml:space="preserve"> </w:t>
      </w:r>
      <w:r w:rsidR="007F554F">
        <w:rPr>
          <w:sz w:val="24"/>
          <w:szCs w:val="24"/>
        </w:rPr>
        <w:t>and the</w:t>
      </w:r>
      <w:r w:rsidR="00F571A6">
        <w:rPr>
          <w:sz w:val="24"/>
          <w:szCs w:val="24"/>
        </w:rPr>
        <w:t xml:space="preserve"> proposed </w:t>
      </w:r>
      <w:r w:rsidR="00264CC3">
        <w:rPr>
          <w:sz w:val="24"/>
          <w:szCs w:val="24"/>
        </w:rPr>
        <w:t>agenda</w:t>
      </w:r>
      <w:r>
        <w:rPr>
          <w:sz w:val="24"/>
          <w:szCs w:val="24"/>
        </w:rPr>
        <w:t xml:space="preserve">. </w:t>
      </w:r>
    </w:p>
    <w:p w14:paraId="74AA839B" w14:textId="77777777" w:rsidR="00F15E4A" w:rsidRDefault="00F15E4A" w:rsidP="00F15E4A">
      <w:pPr>
        <w:pStyle w:val="NoSpacing"/>
        <w:rPr>
          <w:b/>
          <w:bCs/>
          <w:sz w:val="24"/>
          <w:szCs w:val="24"/>
        </w:rPr>
      </w:pPr>
    </w:p>
    <w:p w14:paraId="4C87BC15" w14:textId="1C864433" w:rsidR="00F15E4A" w:rsidRDefault="00F15E4A" w:rsidP="00F15E4A">
      <w:pPr>
        <w:pStyle w:val="NoSpacing"/>
        <w:rPr>
          <w:sz w:val="24"/>
          <w:szCs w:val="24"/>
        </w:rPr>
      </w:pPr>
      <w:r>
        <w:rPr>
          <w:b/>
          <w:bCs/>
          <w:sz w:val="24"/>
          <w:szCs w:val="24"/>
        </w:rPr>
        <w:t xml:space="preserve">Adjournment: </w:t>
      </w:r>
      <w:r>
        <w:rPr>
          <w:sz w:val="24"/>
          <w:szCs w:val="24"/>
        </w:rPr>
        <w:t xml:space="preserve"> </w:t>
      </w:r>
      <w:r w:rsidR="00F571A6">
        <w:rPr>
          <w:sz w:val="24"/>
          <w:szCs w:val="24"/>
        </w:rPr>
        <w:t>Keith Peterson</w:t>
      </w:r>
      <w:r>
        <w:rPr>
          <w:sz w:val="24"/>
          <w:szCs w:val="24"/>
        </w:rPr>
        <w:t xml:space="preserve"> made a motion to adjourn the meeting, and </w:t>
      </w:r>
      <w:r w:rsidR="00F571A6">
        <w:rPr>
          <w:sz w:val="24"/>
          <w:szCs w:val="24"/>
        </w:rPr>
        <w:t>Jacqui Cambata</w:t>
      </w:r>
      <w:r>
        <w:rPr>
          <w:sz w:val="24"/>
          <w:szCs w:val="24"/>
        </w:rPr>
        <w:t xml:space="preserve"> seconded.  The motion passed unanimously, and the meeting was adjourned at </w:t>
      </w:r>
      <w:r w:rsidR="00F571A6">
        <w:rPr>
          <w:sz w:val="24"/>
          <w:szCs w:val="24"/>
        </w:rPr>
        <w:t>4:00</w:t>
      </w:r>
      <w:r>
        <w:rPr>
          <w:sz w:val="24"/>
          <w:szCs w:val="24"/>
        </w:rPr>
        <w:t xml:space="preserve"> pm.</w:t>
      </w:r>
    </w:p>
    <w:p w14:paraId="0E474554" w14:textId="77777777" w:rsidR="00F15E4A" w:rsidRDefault="00F15E4A" w:rsidP="00F15E4A">
      <w:pPr>
        <w:pStyle w:val="NoSpacing"/>
        <w:rPr>
          <w:sz w:val="24"/>
          <w:szCs w:val="24"/>
        </w:rPr>
      </w:pPr>
    </w:p>
    <w:p w14:paraId="5F3B56DE" w14:textId="77777777" w:rsidR="00F15E4A" w:rsidRDefault="00F15E4A" w:rsidP="00F15E4A">
      <w:pPr>
        <w:pStyle w:val="NoSpacing"/>
        <w:rPr>
          <w:sz w:val="24"/>
          <w:szCs w:val="24"/>
        </w:rPr>
      </w:pPr>
      <w:r>
        <w:rPr>
          <w:sz w:val="24"/>
          <w:szCs w:val="24"/>
        </w:rPr>
        <w:t>Respectfully submitted,</w:t>
      </w:r>
    </w:p>
    <w:p w14:paraId="02807B10" w14:textId="77777777" w:rsidR="00F15E4A" w:rsidRDefault="00F15E4A" w:rsidP="00F15E4A">
      <w:pPr>
        <w:pStyle w:val="NoSpacing"/>
        <w:rPr>
          <w:sz w:val="24"/>
          <w:szCs w:val="24"/>
        </w:rPr>
      </w:pPr>
    </w:p>
    <w:p w14:paraId="15FDC452" w14:textId="77777777" w:rsidR="00F15E4A" w:rsidRDefault="00F15E4A" w:rsidP="00F15E4A">
      <w:pPr>
        <w:pStyle w:val="NoSpacing"/>
        <w:rPr>
          <w:sz w:val="24"/>
          <w:szCs w:val="24"/>
        </w:rPr>
      </w:pPr>
    </w:p>
    <w:p w14:paraId="43613769" w14:textId="77777777" w:rsidR="00F15E4A" w:rsidRDefault="00F15E4A" w:rsidP="00F15E4A">
      <w:pPr>
        <w:pStyle w:val="NoSpacing"/>
        <w:rPr>
          <w:sz w:val="24"/>
          <w:szCs w:val="24"/>
        </w:rPr>
      </w:pPr>
    </w:p>
    <w:p w14:paraId="03979BC7" w14:textId="77777777" w:rsidR="00F15E4A" w:rsidRDefault="00F15E4A" w:rsidP="00F15E4A">
      <w:pPr>
        <w:pStyle w:val="NoSpacing"/>
        <w:rPr>
          <w:sz w:val="24"/>
          <w:szCs w:val="24"/>
        </w:rPr>
      </w:pPr>
      <w:r>
        <w:rPr>
          <w:sz w:val="24"/>
          <w:szCs w:val="24"/>
        </w:rPr>
        <w:t>Darcey Philpot</w:t>
      </w:r>
    </w:p>
    <w:p w14:paraId="6A3FD298" w14:textId="77777777" w:rsidR="00F15E4A" w:rsidRDefault="00F15E4A" w:rsidP="00F15E4A">
      <w:pPr>
        <w:pStyle w:val="NoSpacing"/>
        <w:rPr>
          <w:sz w:val="24"/>
          <w:szCs w:val="24"/>
        </w:rPr>
      </w:pPr>
      <w:r>
        <w:rPr>
          <w:sz w:val="24"/>
          <w:szCs w:val="24"/>
        </w:rPr>
        <w:t>Secretary</w:t>
      </w:r>
    </w:p>
    <w:p w14:paraId="2D7EFEFD" w14:textId="77777777" w:rsidR="00F15E4A" w:rsidRDefault="00F15E4A" w:rsidP="00F15E4A">
      <w:pPr>
        <w:pStyle w:val="NoSpacing"/>
        <w:rPr>
          <w:sz w:val="24"/>
          <w:szCs w:val="24"/>
        </w:rPr>
      </w:pPr>
      <w:r>
        <w:rPr>
          <w:sz w:val="24"/>
          <w:szCs w:val="24"/>
        </w:rPr>
        <w:t>PW III HOA</w:t>
      </w:r>
    </w:p>
    <w:p w14:paraId="7C090DB8" w14:textId="77777777" w:rsidR="00F15E4A" w:rsidRPr="008960C3" w:rsidRDefault="00F15E4A" w:rsidP="00F15E4A">
      <w:pPr>
        <w:pStyle w:val="NoSpacing"/>
        <w:rPr>
          <w:sz w:val="24"/>
          <w:szCs w:val="24"/>
        </w:rPr>
      </w:pPr>
      <w:r>
        <w:rPr>
          <w:sz w:val="24"/>
          <w:szCs w:val="24"/>
        </w:rPr>
        <w:t>Website: pw3hoa.com</w:t>
      </w:r>
    </w:p>
    <w:p w14:paraId="02603592" w14:textId="77777777" w:rsidR="00F15E4A" w:rsidRPr="009736C9" w:rsidRDefault="00F15E4A" w:rsidP="00F15E4A">
      <w:pPr>
        <w:pStyle w:val="NoSpacing"/>
        <w:rPr>
          <w:b/>
          <w:bCs/>
          <w:sz w:val="24"/>
          <w:szCs w:val="24"/>
        </w:rPr>
      </w:pPr>
    </w:p>
    <w:p w14:paraId="127FFF97" w14:textId="77777777" w:rsidR="00756D88" w:rsidRDefault="00756D88">
      <w:pPr>
        <w:rPr>
          <w:rFonts w:hint="eastAsia"/>
        </w:rPr>
      </w:pPr>
    </w:p>
    <w:sectPr w:rsidR="00756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101BC"/>
    <w:multiLevelType w:val="hybridMultilevel"/>
    <w:tmpl w:val="716A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77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4A"/>
    <w:rsid w:val="00025BA8"/>
    <w:rsid w:val="0005546E"/>
    <w:rsid w:val="0006011B"/>
    <w:rsid w:val="000B3F39"/>
    <w:rsid w:val="000C5C66"/>
    <w:rsid w:val="000F13B0"/>
    <w:rsid w:val="001172B1"/>
    <w:rsid w:val="00151484"/>
    <w:rsid w:val="00154F18"/>
    <w:rsid w:val="00170E12"/>
    <w:rsid w:val="00175969"/>
    <w:rsid w:val="00175AC5"/>
    <w:rsid w:val="001A6BA2"/>
    <w:rsid w:val="001B7B27"/>
    <w:rsid w:val="001C4E20"/>
    <w:rsid w:val="001E3DEF"/>
    <w:rsid w:val="001F3E55"/>
    <w:rsid w:val="00223954"/>
    <w:rsid w:val="00245DF3"/>
    <w:rsid w:val="00264CC3"/>
    <w:rsid w:val="00277222"/>
    <w:rsid w:val="00280039"/>
    <w:rsid w:val="002A7A25"/>
    <w:rsid w:val="002B6EC6"/>
    <w:rsid w:val="00342ED9"/>
    <w:rsid w:val="00357CAE"/>
    <w:rsid w:val="00363282"/>
    <w:rsid w:val="00365CE6"/>
    <w:rsid w:val="003F6DCE"/>
    <w:rsid w:val="00446038"/>
    <w:rsid w:val="00447A00"/>
    <w:rsid w:val="0048103E"/>
    <w:rsid w:val="00481D39"/>
    <w:rsid w:val="00492B6B"/>
    <w:rsid w:val="004A184E"/>
    <w:rsid w:val="005139C4"/>
    <w:rsid w:val="005B1FA4"/>
    <w:rsid w:val="005B2E43"/>
    <w:rsid w:val="005D6C8E"/>
    <w:rsid w:val="005D6CD0"/>
    <w:rsid w:val="005E31F5"/>
    <w:rsid w:val="0060728E"/>
    <w:rsid w:val="006072B8"/>
    <w:rsid w:val="00607F81"/>
    <w:rsid w:val="00645C74"/>
    <w:rsid w:val="00651AA0"/>
    <w:rsid w:val="00665E6E"/>
    <w:rsid w:val="006A6025"/>
    <w:rsid w:val="006A7BFA"/>
    <w:rsid w:val="00722889"/>
    <w:rsid w:val="00751CEB"/>
    <w:rsid w:val="00753248"/>
    <w:rsid w:val="00756D88"/>
    <w:rsid w:val="00760F7D"/>
    <w:rsid w:val="00765AC9"/>
    <w:rsid w:val="007A2D02"/>
    <w:rsid w:val="007C14AE"/>
    <w:rsid w:val="007C14B9"/>
    <w:rsid w:val="007D355B"/>
    <w:rsid w:val="007F143D"/>
    <w:rsid w:val="007F554F"/>
    <w:rsid w:val="00837B28"/>
    <w:rsid w:val="00867CEE"/>
    <w:rsid w:val="0088046D"/>
    <w:rsid w:val="008B0BFA"/>
    <w:rsid w:val="00987DED"/>
    <w:rsid w:val="00990685"/>
    <w:rsid w:val="00A32C19"/>
    <w:rsid w:val="00B24216"/>
    <w:rsid w:val="00B70F76"/>
    <w:rsid w:val="00B86385"/>
    <w:rsid w:val="00B9392D"/>
    <w:rsid w:val="00BA1E08"/>
    <w:rsid w:val="00BB5D99"/>
    <w:rsid w:val="00BC37ED"/>
    <w:rsid w:val="00C115F8"/>
    <w:rsid w:val="00C34025"/>
    <w:rsid w:val="00C349C9"/>
    <w:rsid w:val="00CE2C44"/>
    <w:rsid w:val="00CE6E77"/>
    <w:rsid w:val="00CF498E"/>
    <w:rsid w:val="00D2599B"/>
    <w:rsid w:val="00D44759"/>
    <w:rsid w:val="00DA0A8C"/>
    <w:rsid w:val="00E13F66"/>
    <w:rsid w:val="00E25AB8"/>
    <w:rsid w:val="00E61B26"/>
    <w:rsid w:val="00E62AF0"/>
    <w:rsid w:val="00E71576"/>
    <w:rsid w:val="00E72494"/>
    <w:rsid w:val="00EF28F9"/>
    <w:rsid w:val="00F15E4A"/>
    <w:rsid w:val="00F3169A"/>
    <w:rsid w:val="00F571A6"/>
    <w:rsid w:val="00F66126"/>
    <w:rsid w:val="00FD7F87"/>
    <w:rsid w:val="00FE2037"/>
    <w:rsid w:val="00FF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B085"/>
  <w15:chartTrackingRefBased/>
  <w15:docId w15:val="{CD378059-5278-4B4B-A6B8-3E4E3DD6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4A"/>
    <w:pPr>
      <w:suppressAutoHyphens/>
      <w:spacing w:after="0" w:line="240" w:lineRule="auto"/>
    </w:pPr>
    <w:rPr>
      <w:rFonts w:ascii="Liberation Serif" w:eastAsia="NSimSun" w:hAnsi="Liberation Serif" w:cs="Lucida Sans"/>
      <w:sz w:val="24"/>
      <w:szCs w:val="24"/>
      <w:lang w:eastAsia="zh-CN" w:bidi="hi-IN"/>
      <w14:ligatures w14:val="none"/>
    </w:rPr>
  </w:style>
  <w:style w:type="paragraph" w:styleId="Heading1">
    <w:name w:val="heading 1"/>
    <w:basedOn w:val="Normal"/>
    <w:next w:val="Normal"/>
    <w:link w:val="Heading1Char"/>
    <w:uiPriority w:val="9"/>
    <w:qFormat/>
    <w:rsid w:val="00F15E4A"/>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F15E4A"/>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F15E4A"/>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F15E4A"/>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F15E4A"/>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F15E4A"/>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F15E4A"/>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F15E4A"/>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F15E4A"/>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E4A"/>
    <w:rPr>
      <w:rFonts w:eastAsiaTheme="majorEastAsia" w:cstheme="majorBidi"/>
      <w:color w:val="272727" w:themeColor="text1" w:themeTint="D8"/>
    </w:rPr>
  </w:style>
  <w:style w:type="paragraph" w:styleId="Title">
    <w:name w:val="Title"/>
    <w:basedOn w:val="Normal"/>
    <w:next w:val="Normal"/>
    <w:link w:val="TitleChar"/>
    <w:uiPriority w:val="10"/>
    <w:qFormat/>
    <w:rsid w:val="00F15E4A"/>
    <w:pPr>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F15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E4A"/>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SubtitleChar">
    <w:name w:val="Subtitle Char"/>
    <w:basedOn w:val="DefaultParagraphFont"/>
    <w:link w:val="Subtitle"/>
    <w:uiPriority w:val="11"/>
    <w:rsid w:val="00F15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E4A"/>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QuoteChar">
    <w:name w:val="Quote Char"/>
    <w:basedOn w:val="DefaultParagraphFont"/>
    <w:link w:val="Quote"/>
    <w:uiPriority w:val="29"/>
    <w:rsid w:val="00F15E4A"/>
    <w:rPr>
      <w:i/>
      <w:iCs/>
      <w:color w:val="404040" w:themeColor="text1" w:themeTint="BF"/>
    </w:rPr>
  </w:style>
  <w:style w:type="paragraph" w:styleId="ListParagraph">
    <w:name w:val="List Paragraph"/>
    <w:basedOn w:val="Normal"/>
    <w:uiPriority w:val="34"/>
    <w:qFormat/>
    <w:rsid w:val="00F15E4A"/>
    <w:pPr>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IntenseEmphasis">
    <w:name w:val="Intense Emphasis"/>
    <w:basedOn w:val="DefaultParagraphFont"/>
    <w:uiPriority w:val="21"/>
    <w:qFormat/>
    <w:rsid w:val="00F15E4A"/>
    <w:rPr>
      <w:i/>
      <w:iCs/>
      <w:color w:val="0F4761" w:themeColor="accent1" w:themeShade="BF"/>
    </w:rPr>
  </w:style>
  <w:style w:type="paragraph" w:styleId="IntenseQuote">
    <w:name w:val="Intense Quote"/>
    <w:basedOn w:val="Normal"/>
    <w:next w:val="Normal"/>
    <w:link w:val="IntenseQuoteChar"/>
    <w:uiPriority w:val="30"/>
    <w:qFormat/>
    <w:rsid w:val="00F15E4A"/>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F15E4A"/>
    <w:rPr>
      <w:i/>
      <w:iCs/>
      <w:color w:val="0F4761" w:themeColor="accent1" w:themeShade="BF"/>
    </w:rPr>
  </w:style>
  <w:style w:type="character" w:styleId="IntenseReference">
    <w:name w:val="Intense Reference"/>
    <w:basedOn w:val="DefaultParagraphFont"/>
    <w:uiPriority w:val="32"/>
    <w:qFormat/>
    <w:rsid w:val="00F15E4A"/>
    <w:rPr>
      <w:b/>
      <w:bCs/>
      <w:smallCaps/>
      <w:color w:val="0F4761" w:themeColor="accent1" w:themeShade="BF"/>
      <w:spacing w:val="5"/>
    </w:rPr>
  </w:style>
  <w:style w:type="paragraph" w:styleId="NoSpacing">
    <w:name w:val="No Spacing"/>
    <w:uiPriority w:val="1"/>
    <w:qFormat/>
    <w:rsid w:val="00F15E4A"/>
    <w:pPr>
      <w:spacing w:after="0" w:line="240" w:lineRule="auto"/>
    </w:pPr>
    <w:rPr>
      <w:kern w:val="0"/>
      <w14:ligatures w14:val="none"/>
    </w:rPr>
  </w:style>
  <w:style w:type="paragraph" w:customStyle="1" w:styleId="BodyA">
    <w:name w:val="Body A"/>
    <w:rsid w:val="00F15E4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 w:type="character" w:styleId="Hyperlink">
    <w:name w:val="Hyperlink"/>
    <w:basedOn w:val="DefaultParagraphFont"/>
    <w:uiPriority w:val="99"/>
    <w:unhideWhenUsed/>
    <w:rsid w:val="00F15E4A"/>
    <w:rPr>
      <w:color w:val="467886" w:themeColor="hyperlink"/>
      <w:u w:val="single"/>
    </w:rPr>
  </w:style>
  <w:style w:type="character" w:styleId="UnresolvedMention">
    <w:name w:val="Unresolved Mention"/>
    <w:basedOn w:val="DefaultParagraphFont"/>
    <w:uiPriority w:val="99"/>
    <w:semiHidden/>
    <w:unhideWhenUsed/>
    <w:rsid w:val="005E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278860">
      <w:bodyDiv w:val="1"/>
      <w:marLeft w:val="0"/>
      <w:marRight w:val="0"/>
      <w:marTop w:val="0"/>
      <w:marBottom w:val="0"/>
      <w:divBdr>
        <w:top w:val="none" w:sz="0" w:space="0" w:color="auto"/>
        <w:left w:val="none" w:sz="0" w:space="0" w:color="auto"/>
        <w:bottom w:val="none" w:sz="0" w:space="0" w:color="auto"/>
        <w:right w:val="none" w:sz="0" w:space="0" w:color="auto"/>
      </w:divBdr>
    </w:div>
    <w:div w:id="2089036976">
      <w:bodyDiv w:val="1"/>
      <w:marLeft w:val="0"/>
      <w:marRight w:val="0"/>
      <w:marTop w:val="0"/>
      <w:marBottom w:val="0"/>
      <w:divBdr>
        <w:top w:val="none" w:sz="0" w:space="0" w:color="auto"/>
        <w:left w:val="none" w:sz="0" w:space="0" w:color="auto"/>
        <w:bottom w:val="none" w:sz="0" w:space="0" w:color="auto"/>
        <w:right w:val="none" w:sz="0" w:space="0" w:color="auto"/>
      </w:divBdr>
    </w:div>
    <w:div w:id="2112429306">
      <w:bodyDiv w:val="1"/>
      <w:marLeft w:val="0"/>
      <w:marRight w:val="0"/>
      <w:marTop w:val="0"/>
      <w:marBottom w:val="0"/>
      <w:divBdr>
        <w:top w:val="none" w:sz="0" w:space="0" w:color="auto"/>
        <w:left w:val="none" w:sz="0" w:space="0" w:color="auto"/>
        <w:bottom w:val="none" w:sz="0" w:space="0" w:color="auto"/>
        <w:right w:val="none" w:sz="0" w:space="0" w:color="auto"/>
      </w:divBdr>
    </w:div>
    <w:div w:id="21203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nyse.Loll@yavapaiaz.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holly01@gmail.com" TargetMode="External"/><Relationship Id="rId5" Type="http://schemas.openxmlformats.org/officeDocument/2006/relationships/hyperlink" Target="mailto:info@pw3ho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Frank Palumbo</cp:lastModifiedBy>
  <cp:revision>2</cp:revision>
  <dcterms:created xsi:type="dcterms:W3CDTF">2024-05-03T18:04:00Z</dcterms:created>
  <dcterms:modified xsi:type="dcterms:W3CDTF">2024-05-03T18:04:00Z</dcterms:modified>
</cp:coreProperties>
</file>