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BCC3" w14:textId="77777777" w:rsidR="00E82B1D" w:rsidRPr="00E82B1D" w:rsidRDefault="00E82B1D" w:rsidP="00E82B1D">
      <w:pPr>
        <w:shd w:val="clear" w:color="auto" w:fill="FFFFFF"/>
        <w:spacing w:after="0" w:line="240" w:lineRule="auto"/>
        <w:rPr>
          <w:rFonts w:ascii="Helvetica" w:eastAsia="Times New Roman" w:hAnsi="Helvetica" w:cs="Helvetica"/>
          <w:color w:val="5E5E5E"/>
          <w:kern w:val="0"/>
          <w14:ligatures w14:val="none"/>
        </w:rPr>
      </w:pPr>
      <w:r w:rsidRPr="00E82B1D">
        <w:rPr>
          <w:rFonts w:ascii="Helvetica" w:eastAsia="Times New Roman" w:hAnsi="Helvetica" w:cs="Helvetica"/>
          <w:b/>
          <w:bCs/>
          <w:color w:val="5E5E5E"/>
          <w:kern w:val="0"/>
          <w14:ligatures w14:val="none"/>
        </w:rPr>
        <w:t xml:space="preserve">Yavapai County adopted the 2018 IPMC (International Property Maintenance Code) effective July 1, 2019.   Please make sure your property </w:t>
      </w:r>
      <w:proofErr w:type="gramStart"/>
      <w:r w:rsidRPr="00E82B1D">
        <w:rPr>
          <w:rFonts w:ascii="Helvetica" w:eastAsia="Times New Roman" w:hAnsi="Helvetica" w:cs="Helvetica"/>
          <w:b/>
          <w:bCs/>
          <w:color w:val="5E5E5E"/>
          <w:kern w:val="0"/>
          <w14:ligatures w14:val="none"/>
        </w:rPr>
        <w:t>is in compliance with</w:t>
      </w:r>
      <w:proofErr w:type="gramEnd"/>
      <w:r w:rsidRPr="00E82B1D">
        <w:rPr>
          <w:rFonts w:ascii="Helvetica" w:eastAsia="Times New Roman" w:hAnsi="Helvetica" w:cs="Helvetica"/>
          <w:b/>
          <w:bCs/>
          <w:color w:val="5E5E5E"/>
          <w:kern w:val="0"/>
          <w14:ligatures w14:val="none"/>
        </w:rPr>
        <w:t xml:space="preserve"> this code.</w:t>
      </w:r>
      <w:r w:rsidRPr="00E82B1D">
        <w:rPr>
          <w:rFonts w:ascii="Helvetica" w:eastAsia="Times New Roman" w:hAnsi="Helvetica" w:cs="Helvetica"/>
          <w:color w:val="5E5E5E"/>
          <w:kern w:val="0"/>
          <w14:ligatures w14:val="none"/>
        </w:rPr>
        <w:t> </w:t>
      </w:r>
      <w:r w:rsidRPr="00E82B1D">
        <w:rPr>
          <w:rFonts w:ascii="Helvetica" w:eastAsia="Times New Roman" w:hAnsi="Helvetica" w:cs="Helvetica"/>
          <w:b/>
          <w:bCs/>
          <w:color w:val="5E5E5E"/>
          <w:kern w:val="0"/>
          <w14:ligatures w14:val="none"/>
        </w:rPr>
        <w:t>Section: 302.4 of the International Property Maintenance Code 2018</w:t>
      </w:r>
      <w:r w:rsidRPr="00E82B1D">
        <w:rPr>
          <w:rFonts w:ascii="Helvetica" w:eastAsia="Times New Roman" w:hAnsi="Helvetica" w:cs="Helvetica"/>
          <w:color w:val="5E5E5E"/>
          <w:kern w:val="0"/>
          <w14:ligatures w14:val="none"/>
        </w:rPr>
        <w:t> </w:t>
      </w:r>
      <w:r w:rsidRPr="00E82B1D">
        <w:rPr>
          <w:rFonts w:ascii="Helvetica" w:eastAsia="Times New Roman" w:hAnsi="Helvetica" w:cs="Helvetica"/>
          <w:b/>
          <w:bCs/>
          <w:color w:val="5E5E5E"/>
          <w:kern w:val="0"/>
          <w14:ligatures w14:val="none"/>
        </w:rPr>
        <w:t>Full Description: </w:t>
      </w:r>
    </w:p>
    <w:p w14:paraId="28564FFF" w14:textId="77777777" w:rsidR="00E82B1D" w:rsidRPr="00E82B1D" w:rsidRDefault="00E82B1D" w:rsidP="00E82B1D">
      <w:pPr>
        <w:shd w:val="clear" w:color="auto" w:fill="FFFFFF"/>
        <w:spacing w:after="0" w:line="240" w:lineRule="auto"/>
        <w:rPr>
          <w:rFonts w:ascii="Helvetica" w:eastAsia="Times New Roman" w:hAnsi="Helvetica" w:cs="Helvetica"/>
          <w:color w:val="5E5E5E"/>
          <w:kern w:val="0"/>
          <w14:ligatures w14:val="none"/>
        </w:rPr>
      </w:pPr>
      <w:r w:rsidRPr="00E82B1D">
        <w:rPr>
          <w:rFonts w:ascii="Helvetica" w:eastAsia="Times New Roman" w:hAnsi="Helvetica" w:cs="Helvetica"/>
          <w:color w:val="5E5E5E"/>
          <w:kern w:val="0"/>
          <w14:ligatures w14:val="none"/>
        </w:rPr>
        <w:t xml:space="preserve">Premises and exterior property shall be maintained free from weeds or plant growth in excess of (6) six inches (30) thirty feet </w:t>
      </w:r>
      <w:proofErr w:type="gramStart"/>
      <w:r w:rsidRPr="00E82B1D">
        <w:rPr>
          <w:rFonts w:ascii="Helvetica" w:eastAsia="Times New Roman" w:hAnsi="Helvetica" w:cs="Helvetica"/>
          <w:color w:val="5E5E5E"/>
          <w:kern w:val="0"/>
          <w14:ligatures w14:val="none"/>
        </w:rPr>
        <w:t>from  property</w:t>
      </w:r>
      <w:proofErr w:type="gramEnd"/>
      <w:r w:rsidRPr="00E82B1D">
        <w:rPr>
          <w:rFonts w:ascii="Helvetica" w:eastAsia="Times New Roman" w:hAnsi="Helvetica" w:cs="Helvetica"/>
          <w:color w:val="5E5E5E"/>
          <w:kern w:val="0"/>
          <w14:ligatures w14:val="none"/>
        </w:rPr>
        <w:t xml:space="preserve"> lines and all structures. Noxious weeds shall be prohibited. Weeds shall be defined as all grasses, annual </w:t>
      </w:r>
      <w:proofErr w:type="gramStart"/>
      <w:r w:rsidRPr="00E82B1D">
        <w:rPr>
          <w:rFonts w:ascii="Helvetica" w:eastAsia="Times New Roman" w:hAnsi="Helvetica" w:cs="Helvetica"/>
          <w:color w:val="5E5E5E"/>
          <w:kern w:val="0"/>
          <w14:ligatures w14:val="none"/>
        </w:rPr>
        <w:t>plants</w:t>
      </w:r>
      <w:proofErr w:type="gramEnd"/>
      <w:r w:rsidRPr="00E82B1D">
        <w:rPr>
          <w:rFonts w:ascii="Helvetica" w:eastAsia="Times New Roman" w:hAnsi="Helvetica" w:cs="Helvetica"/>
          <w:color w:val="5E5E5E"/>
          <w:kern w:val="0"/>
          <w14:ligatures w14:val="none"/>
        </w:rPr>
        <w:t xml:space="preserve"> and vegetation, other than trees or shrubs provided; however, this term shall not include cultivated flowers and gardens. Upon </w:t>
      </w:r>
      <w:proofErr w:type="gramStart"/>
      <w:r w:rsidRPr="00E82B1D">
        <w:rPr>
          <w:rFonts w:ascii="Helvetica" w:eastAsia="Times New Roman" w:hAnsi="Helvetica" w:cs="Helvetica"/>
          <w:color w:val="5E5E5E"/>
          <w:kern w:val="0"/>
          <w14:ligatures w14:val="none"/>
        </w:rPr>
        <w:t>failure  of</w:t>
      </w:r>
      <w:proofErr w:type="gramEnd"/>
      <w:r w:rsidRPr="00E82B1D">
        <w:rPr>
          <w:rFonts w:ascii="Helvetica" w:eastAsia="Times New Roman" w:hAnsi="Helvetica" w:cs="Helvetica"/>
          <w:color w:val="5E5E5E"/>
          <w:kern w:val="0"/>
          <w14:ligatures w14:val="none"/>
        </w:rPr>
        <w:t xml:space="preserve"> the owner or agent having charge of a property to cut and destroy weeds after service of a notice of violation, they shall be subject to prosecution in accordance with Section 106.3 and as prescribed by the authority having jurisdiction. Upon failure </w:t>
      </w:r>
      <w:proofErr w:type="gramStart"/>
      <w:r w:rsidRPr="00E82B1D">
        <w:rPr>
          <w:rFonts w:ascii="Helvetica" w:eastAsia="Times New Roman" w:hAnsi="Helvetica" w:cs="Helvetica"/>
          <w:color w:val="5E5E5E"/>
          <w:kern w:val="0"/>
          <w14:ligatures w14:val="none"/>
        </w:rPr>
        <w:t>to  comply</w:t>
      </w:r>
      <w:proofErr w:type="gramEnd"/>
      <w:r w:rsidRPr="00E82B1D">
        <w:rPr>
          <w:rFonts w:ascii="Helvetica" w:eastAsia="Times New Roman" w:hAnsi="Helvetica" w:cs="Helvetica"/>
          <w:color w:val="5E5E5E"/>
          <w:kern w:val="0"/>
          <w14:ligatures w14:val="none"/>
        </w:rPr>
        <w:t xml:space="preserve"> with the notice of violation, any duly authorized employee of the jurisdiction or contractor hired by the jurisdiction shall be authorized to enter upon the property in violation and cut and destroy the weeds growing thereon, and the costs of such removal  shall be paid by the owner or agent responsible for the property.</w:t>
      </w:r>
    </w:p>
    <w:p w14:paraId="1247A43C" w14:textId="77777777" w:rsidR="00E82B1D" w:rsidRPr="00E82B1D" w:rsidRDefault="00E82B1D" w:rsidP="00E82B1D">
      <w:pPr>
        <w:shd w:val="clear" w:color="auto" w:fill="FFFFFF"/>
        <w:spacing w:after="0" w:line="240" w:lineRule="auto"/>
        <w:outlineLvl w:val="0"/>
        <w:rPr>
          <w:rFonts w:ascii="Helvetica" w:eastAsia="Times New Roman" w:hAnsi="Helvetica" w:cs="Helvetica"/>
          <w:color w:val="1B1B1B"/>
          <w:kern w:val="36"/>
          <w14:ligatures w14:val="none"/>
        </w:rPr>
      </w:pPr>
    </w:p>
    <w:p w14:paraId="617446EB" w14:textId="77777777" w:rsidR="00E82B1D" w:rsidRPr="00E82B1D" w:rsidRDefault="00E82B1D" w:rsidP="00E82B1D">
      <w:pPr>
        <w:shd w:val="clear" w:color="auto" w:fill="FFFFFF"/>
        <w:spacing w:after="0" w:line="240" w:lineRule="auto"/>
        <w:outlineLvl w:val="0"/>
        <w:rPr>
          <w:rFonts w:ascii="Helvetica" w:eastAsia="Times New Roman" w:hAnsi="Helvetica" w:cs="Helvetica"/>
          <w:color w:val="1B1B1B"/>
          <w:kern w:val="36"/>
          <w14:ligatures w14:val="none"/>
        </w:rPr>
      </w:pPr>
      <w:r w:rsidRPr="00E82B1D">
        <w:rPr>
          <w:rFonts w:ascii="Helvetica" w:eastAsia="Times New Roman" w:hAnsi="Helvetica" w:cs="Helvetica"/>
          <w:b/>
          <w:bCs/>
          <w:color w:val="1B1B1B"/>
          <w:kern w:val="36"/>
          <w14:ligatures w14:val="none"/>
        </w:rPr>
        <w:t>SECTION 302.4 — Weeds - </w:t>
      </w:r>
      <w:r w:rsidRPr="00E82B1D">
        <w:rPr>
          <w:rFonts w:ascii="Helvetica" w:eastAsia="Times New Roman" w:hAnsi="Helvetica" w:cs="Helvetica"/>
          <w:color w:val="1B1B1B"/>
          <w:kern w:val="36"/>
          <w14:ligatures w14:val="none"/>
        </w:rPr>
        <w:t xml:space="preserve">All premises and exterior property shall be maintained free from weeds </w:t>
      </w:r>
      <w:proofErr w:type="gramStart"/>
      <w:r w:rsidRPr="00E82B1D">
        <w:rPr>
          <w:rFonts w:ascii="Helvetica" w:eastAsia="Times New Roman" w:hAnsi="Helvetica" w:cs="Helvetica"/>
          <w:color w:val="1B1B1B"/>
          <w:kern w:val="36"/>
          <w14:ligatures w14:val="none"/>
        </w:rPr>
        <w:t>in excess of</w:t>
      </w:r>
      <w:proofErr w:type="gramEnd"/>
      <w:r w:rsidRPr="00E82B1D">
        <w:rPr>
          <w:rFonts w:ascii="Helvetica" w:eastAsia="Times New Roman" w:hAnsi="Helvetica" w:cs="Helvetica"/>
          <w:color w:val="1B1B1B"/>
          <w:kern w:val="36"/>
          <w14:ligatures w14:val="none"/>
        </w:rPr>
        <w:t xml:space="preserve"> 6” (inches). All noxious weeds shall be prohibited. Weeds shall be defined as all grasses, annual plants and vegetation, other than </w:t>
      </w:r>
      <w:proofErr w:type="gramStart"/>
      <w:r w:rsidRPr="00E82B1D">
        <w:rPr>
          <w:rFonts w:ascii="Helvetica" w:eastAsia="Times New Roman" w:hAnsi="Helvetica" w:cs="Helvetica"/>
          <w:color w:val="1B1B1B"/>
          <w:kern w:val="36"/>
          <w14:ligatures w14:val="none"/>
        </w:rPr>
        <w:t>live  trees</w:t>
      </w:r>
      <w:proofErr w:type="gramEnd"/>
      <w:r w:rsidRPr="00E82B1D">
        <w:rPr>
          <w:rFonts w:ascii="Helvetica" w:eastAsia="Times New Roman" w:hAnsi="Helvetica" w:cs="Helvetica"/>
          <w:color w:val="1B1B1B"/>
          <w:kern w:val="36"/>
          <w14:ligatures w14:val="none"/>
        </w:rPr>
        <w:t xml:space="preserve"> or shrubs or native plants; this term shall not include cultivated flowers and gardens. This term also includes dry vegetation, constituting a fire hazard as determined by the Zoning Inspector. All dry weeds greater than 6” (inches), shall be </w:t>
      </w:r>
      <w:proofErr w:type="gramStart"/>
      <w:r w:rsidRPr="00E82B1D">
        <w:rPr>
          <w:rFonts w:ascii="Helvetica" w:eastAsia="Times New Roman" w:hAnsi="Helvetica" w:cs="Helvetica"/>
          <w:color w:val="1B1B1B"/>
          <w:kern w:val="36"/>
          <w14:ligatures w14:val="none"/>
        </w:rPr>
        <w:t>cleared  within</w:t>
      </w:r>
      <w:proofErr w:type="gramEnd"/>
      <w:r w:rsidRPr="00E82B1D">
        <w:rPr>
          <w:rFonts w:ascii="Helvetica" w:eastAsia="Times New Roman" w:hAnsi="Helvetica" w:cs="Helvetica"/>
          <w:color w:val="1B1B1B"/>
          <w:kern w:val="36"/>
          <w14:ligatures w14:val="none"/>
        </w:rPr>
        <w:t xml:space="preserve"> 30’ of any structure, property line, roadway, easement or right-of-way .</w:t>
      </w:r>
    </w:p>
    <w:p w14:paraId="2A83412E" w14:textId="77777777" w:rsidR="00E82B1D" w:rsidRDefault="00E82B1D"/>
    <w:sectPr w:rsidR="00E8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1D"/>
    <w:rsid w:val="00E8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3891"/>
  <w15:chartTrackingRefBased/>
  <w15:docId w15:val="{01EAF4AE-D041-412E-A9E4-EC62E3CE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B1D"/>
    <w:rPr>
      <w:rFonts w:eastAsiaTheme="majorEastAsia" w:cstheme="majorBidi"/>
      <w:color w:val="272727" w:themeColor="text1" w:themeTint="D8"/>
    </w:rPr>
  </w:style>
  <w:style w:type="paragraph" w:styleId="Title">
    <w:name w:val="Title"/>
    <w:basedOn w:val="Normal"/>
    <w:next w:val="Normal"/>
    <w:link w:val="TitleChar"/>
    <w:uiPriority w:val="10"/>
    <w:qFormat/>
    <w:rsid w:val="00E82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B1D"/>
    <w:pPr>
      <w:spacing w:before="160"/>
      <w:jc w:val="center"/>
    </w:pPr>
    <w:rPr>
      <w:i/>
      <w:iCs/>
      <w:color w:val="404040" w:themeColor="text1" w:themeTint="BF"/>
    </w:rPr>
  </w:style>
  <w:style w:type="character" w:customStyle="1" w:styleId="QuoteChar">
    <w:name w:val="Quote Char"/>
    <w:basedOn w:val="DefaultParagraphFont"/>
    <w:link w:val="Quote"/>
    <w:uiPriority w:val="29"/>
    <w:rsid w:val="00E82B1D"/>
    <w:rPr>
      <w:i/>
      <w:iCs/>
      <w:color w:val="404040" w:themeColor="text1" w:themeTint="BF"/>
    </w:rPr>
  </w:style>
  <w:style w:type="paragraph" w:styleId="ListParagraph">
    <w:name w:val="List Paragraph"/>
    <w:basedOn w:val="Normal"/>
    <w:uiPriority w:val="34"/>
    <w:qFormat/>
    <w:rsid w:val="00E82B1D"/>
    <w:pPr>
      <w:ind w:left="720"/>
      <w:contextualSpacing/>
    </w:pPr>
  </w:style>
  <w:style w:type="character" w:styleId="IntenseEmphasis">
    <w:name w:val="Intense Emphasis"/>
    <w:basedOn w:val="DefaultParagraphFont"/>
    <w:uiPriority w:val="21"/>
    <w:qFormat/>
    <w:rsid w:val="00E82B1D"/>
    <w:rPr>
      <w:i/>
      <w:iCs/>
      <w:color w:val="0F4761" w:themeColor="accent1" w:themeShade="BF"/>
    </w:rPr>
  </w:style>
  <w:style w:type="paragraph" w:styleId="IntenseQuote">
    <w:name w:val="Intense Quote"/>
    <w:basedOn w:val="Normal"/>
    <w:next w:val="Normal"/>
    <w:link w:val="IntenseQuoteChar"/>
    <w:uiPriority w:val="30"/>
    <w:qFormat/>
    <w:rsid w:val="00E82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B1D"/>
    <w:rPr>
      <w:i/>
      <w:iCs/>
      <w:color w:val="0F4761" w:themeColor="accent1" w:themeShade="BF"/>
    </w:rPr>
  </w:style>
  <w:style w:type="character" w:styleId="IntenseReference">
    <w:name w:val="Intense Reference"/>
    <w:basedOn w:val="DefaultParagraphFont"/>
    <w:uiPriority w:val="32"/>
    <w:qFormat/>
    <w:rsid w:val="00E82B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3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1</cp:revision>
  <dcterms:created xsi:type="dcterms:W3CDTF">2024-04-11T23:01:00Z</dcterms:created>
  <dcterms:modified xsi:type="dcterms:W3CDTF">2024-04-11T23:02:00Z</dcterms:modified>
</cp:coreProperties>
</file>