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12 </w:t>
      </w:r>
      <w:r w:rsidDel="00000000" w:rsidR="00000000" w:rsidRPr="00000000">
        <w:rPr>
          <w:rFonts w:ascii="Arial" w:cs="Arial" w:eastAsia="Arial" w:hAnsi="Arial"/>
          <w:b w:val="1"/>
          <w:sz w:val="24"/>
          <w:szCs w:val="24"/>
          <w:u w:val="single"/>
          <w:vertAlign w:val="baseline"/>
          <w:rtl w:val="0"/>
        </w:rPr>
        <w:t xml:space="preserve">British values</w:t>
      </w:r>
      <w:r w:rsidDel="00000000" w:rsidR="00000000" w:rsidRPr="00000000">
        <w:rPr>
          <w:rtl w:val="0"/>
        </w:rPr>
      </w:r>
    </w:p>
    <w:p w:rsidR="00000000" w:rsidDel="00000000" w:rsidP="00000000" w:rsidRDefault="00000000" w:rsidRPr="00000000" w14:paraId="00000002">
      <w:pPr>
        <w:spacing w:after="0"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actively promote inclusion, equality of opportunity, the valuing of diversity and British values. </w:t>
      </w:r>
    </w:p>
    <w:p w:rsidR="00000000" w:rsidDel="00000000" w:rsidP="00000000" w:rsidRDefault="00000000" w:rsidRPr="00000000" w14:paraId="00000006">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Under the Equality Act 2010, which underpins standards of behaviour and incorporates both British and universal values, we have a legal obligation not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sz w:val="24"/>
          <w:szCs w:val="24"/>
          <w:vertAlign w:val="baseline"/>
          <w:rtl w:val="0"/>
        </w:rPr>
        <w:t xml:space="preserve"> directly or indirectly discriminate against, harass or victimise those with protected characteristics. We make reasonable adjustments to procedures, criteria and practices to ensure that those with protected characteristics are not at a substantial disadvantage. </w:t>
      </w:r>
    </w:p>
    <w:p w:rsidR="00000000" w:rsidDel="00000000" w:rsidP="00000000" w:rsidRDefault="00000000" w:rsidRPr="00000000" w14:paraId="00000008">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4"/>
          <w:szCs w:val="24"/>
          <w:vertAlign w:val="baseline"/>
          <w:rtl w:val="0"/>
        </w:rPr>
        <w:t xml:space="preserve">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British Values</w:t>
      </w: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fundamental British values of </w:t>
      </w:r>
      <w:r w:rsidDel="00000000" w:rsidR="00000000" w:rsidRPr="00000000">
        <w:rPr>
          <w:rFonts w:ascii="Arial" w:cs="Arial" w:eastAsia="Arial" w:hAnsi="Arial"/>
          <w:i w:val="1"/>
          <w:sz w:val="24"/>
          <w:szCs w:val="24"/>
          <w:vertAlign w:val="baseline"/>
          <w:rtl w:val="0"/>
        </w:rPr>
        <w:t xml:space="preserve">democracy, rule of law, individual liberty, mutual respect and tolerance for those with different faiths and beliefs</w:t>
      </w:r>
      <w:r w:rsidDel="00000000" w:rsidR="00000000" w:rsidRPr="00000000">
        <w:rPr>
          <w:rFonts w:ascii="Arial" w:cs="Arial" w:eastAsia="Arial" w:hAnsi="Arial"/>
          <w:sz w:val="24"/>
          <w:szCs w:val="24"/>
          <w:vertAlign w:val="baseline"/>
          <w:rtl w:val="0"/>
        </w:rPr>
        <w:t xml:space="preserve"> are already implicitly embedded in the 2014 EYFS and are further clarified below, based on the </w:t>
      </w:r>
      <w:r w:rsidDel="00000000" w:rsidR="00000000" w:rsidRPr="00000000">
        <w:rPr>
          <w:rFonts w:ascii="Arial" w:cs="Arial" w:eastAsia="Arial" w:hAnsi="Arial"/>
          <w:i w:val="1"/>
          <w:sz w:val="24"/>
          <w:szCs w:val="24"/>
          <w:vertAlign w:val="baseline"/>
          <w:rtl w:val="0"/>
        </w:rPr>
        <w:t xml:space="preserve">Fundamental British Values in the Early Years</w:t>
      </w:r>
      <w:r w:rsidDel="00000000" w:rsidR="00000000" w:rsidRPr="00000000">
        <w:rPr>
          <w:rFonts w:ascii="Arial" w:cs="Arial" w:eastAsia="Arial" w:hAnsi="Arial"/>
          <w:sz w:val="24"/>
          <w:szCs w:val="24"/>
          <w:vertAlign w:val="baseline"/>
          <w:rtl w:val="0"/>
        </w:rPr>
        <w:t xml:space="preserve"> guidance (Foundation Years 2015):</w:t>
      </w:r>
    </w:p>
    <w:p w:rsidR="00000000" w:rsidDel="00000000" w:rsidP="00000000" w:rsidRDefault="00000000" w:rsidRPr="00000000" w14:paraId="0000000F">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Democracy</w:t>
      </w:r>
      <w:r w:rsidDel="00000000" w:rsidR="00000000" w:rsidRPr="00000000">
        <w:rPr>
          <w:rFonts w:ascii="Arial" w:cs="Arial" w:eastAsia="Arial" w:hAnsi="Arial"/>
          <w:sz w:val="24"/>
          <w:szCs w:val="24"/>
          <w:vertAlign w:val="baseline"/>
          <w:rtl w:val="0"/>
        </w:rPr>
        <w:t xml:space="preserve">, or making decisions together (through the prime area of Personal, Social and Emotional Development)</w:t>
      </w:r>
    </w:p>
    <w:p w:rsidR="00000000" w:rsidDel="00000000" w:rsidP="00000000" w:rsidRDefault="00000000" w:rsidRPr="00000000" w14:paraId="00000010">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rsidR="00000000" w:rsidDel="00000000" w:rsidP="00000000" w:rsidRDefault="00000000" w:rsidRPr="00000000" w14:paraId="00000011">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support the decisions that children make and provide activities that involve turn-taking, sharing and collaboration. Children are given opportunities to develop enquiring minds in an atmosphere where questions are valued.</w:t>
      </w:r>
    </w:p>
    <w:p w:rsidR="00000000" w:rsidDel="00000000" w:rsidP="00000000" w:rsidRDefault="00000000" w:rsidRPr="00000000" w14:paraId="00000012">
      <w:pPr>
        <w:numPr>
          <w:ilvl w:val="0"/>
          <w:numId w:val="7"/>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Rule of law</w:t>
      </w:r>
      <w:r w:rsidDel="00000000" w:rsidR="00000000" w:rsidRPr="00000000">
        <w:rPr>
          <w:rFonts w:ascii="Arial" w:cs="Arial" w:eastAsia="Arial" w:hAnsi="Arial"/>
          <w:sz w:val="24"/>
          <w:szCs w:val="24"/>
          <w:vertAlign w:val="baseline"/>
          <w:rtl w:val="0"/>
        </w:rPr>
        <w:t xml:space="preserve">, or understanding that rules matter (through the prime area of Personal, Social and Emotional Development)</w:t>
      </w:r>
    </w:p>
    <w:p w:rsidR="00000000" w:rsidDel="00000000" w:rsidP="00000000" w:rsidRDefault="00000000" w:rsidRPr="00000000" w14:paraId="00000013">
      <w:pPr>
        <w:numPr>
          <w:ilvl w:val="0"/>
          <w:numId w:val="3"/>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ensure that children understand their own and others’ behaviour and its consequence.</w:t>
      </w:r>
    </w:p>
    <w:p w:rsidR="00000000" w:rsidDel="00000000" w:rsidP="00000000" w:rsidRDefault="00000000" w:rsidRPr="00000000" w14:paraId="00000014">
      <w:pPr>
        <w:numPr>
          <w:ilvl w:val="0"/>
          <w:numId w:val="3"/>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collaborate with children to create rules and the codes of behaviour, for example, the rules about tidying up, and ensure that all children understand rules apply to everyone.</w:t>
      </w:r>
    </w:p>
    <w:p w:rsidR="00000000" w:rsidDel="00000000" w:rsidP="00000000" w:rsidRDefault="00000000" w:rsidRPr="00000000" w14:paraId="00000015">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i w:val="1"/>
          <w:sz w:val="24"/>
          <w:szCs w:val="24"/>
          <w:vertAlign w:val="baseline"/>
          <w:rtl w:val="0"/>
        </w:rPr>
        <w:t xml:space="preserve">Individual liberty</w:t>
      </w:r>
      <w:r w:rsidDel="00000000" w:rsidR="00000000" w:rsidRPr="00000000">
        <w:rPr>
          <w:rFonts w:ascii="Arial" w:cs="Arial" w:eastAsia="Arial" w:hAnsi="Arial"/>
          <w:b w:val="1"/>
          <w:sz w:val="24"/>
          <w:szCs w:val="24"/>
          <w:vertAlign w:val="baseline"/>
          <w:rtl w:val="0"/>
        </w:rPr>
        <w:t xml:space="preserve">, or </w:t>
      </w:r>
      <w:r w:rsidDel="00000000" w:rsidR="00000000" w:rsidRPr="00000000">
        <w:rPr>
          <w:rFonts w:ascii="Arial" w:cs="Arial" w:eastAsia="Arial" w:hAnsi="Arial"/>
          <w:sz w:val="24"/>
          <w:szCs w:val="24"/>
          <w:vertAlign w:val="baseline"/>
          <w:rtl w:val="0"/>
        </w:rPr>
        <w:t xml:space="preserve">freedom for all (through the prime areas of Personal, Social and Emotional Development, and Understanding the World)</w:t>
      </w:r>
      <w:r w:rsidDel="00000000" w:rsidR="00000000" w:rsidRPr="00000000">
        <w:rPr>
          <w:rtl w:val="0"/>
        </w:rPr>
      </w:r>
    </w:p>
    <w:p w:rsidR="00000000" w:rsidDel="00000000" w:rsidP="00000000" w:rsidRDefault="00000000" w:rsidRPr="00000000" w14:paraId="00000016">
      <w:pPr>
        <w:numPr>
          <w:ilvl w:val="0"/>
          <w:numId w:val="4"/>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00000000" w:rsidDel="00000000" w:rsidP="00000000" w:rsidRDefault="00000000" w:rsidRPr="00000000" w14:paraId="00000017">
      <w:pPr>
        <w:numPr>
          <w:ilvl w:val="0"/>
          <w:numId w:val="4"/>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rsidR="00000000" w:rsidDel="00000000" w:rsidP="00000000" w:rsidRDefault="00000000" w:rsidRPr="00000000" w14:paraId="00000018">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Mutual respect and tolerance</w:t>
      </w:r>
      <w:r w:rsidDel="00000000" w:rsidR="00000000" w:rsidRPr="00000000">
        <w:rPr>
          <w:rFonts w:ascii="Arial" w:cs="Arial" w:eastAsia="Arial" w:hAnsi="Arial"/>
          <w:sz w:val="24"/>
          <w:szCs w:val="24"/>
          <w:vertAlign w:val="baseline"/>
          <w:rtl w:val="0"/>
        </w:rPr>
        <w:t xml:space="preserve">, or treating others as you want to be treated (through the prime areas of Personal, Social and Emotional Development, and Understanding the World)</w:t>
      </w:r>
    </w:p>
    <w:p w:rsidR="00000000" w:rsidDel="00000000" w:rsidP="00000000" w:rsidRDefault="00000000" w:rsidRPr="00000000" w14:paraId="00000019">
      <w:pPr>
        <w:numPr>
          <w:ilvl w:val="0"/>
          <w:numId w:val="5"/>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create an ethos of inclusivity and tolerance where views, faiths, cultures and races are valued and children are engaged with the wider community.</w:t>
      </w:r>
    </w:p>
    <w:p w:rsidR="00000000" w:rsidDel="00000000" w:rsidP="00000000" w:rsidRDefault="00000000" w:rsidRPr="00000000" w14:paraId="0000001A">
      <w:pPr>
        <w:numPr>
          <w:ilvl w:val="0"/>
          <w:numId w:val="5"/>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should acquire tolerance, appreciation and respect for their own and other cultures; know about similarities and differences between themselves and others, and among families, faiths, communities, cultures and traditions.</w:t>
      </w:r>
    </w:p>
    <w:p w:rsidR="00000000" w:rsidDel="00000000" w:rsidP="00000000" w:rsidRDefault="00000000" w:rsidRPr="00000000" w14:paraId="0000001B">
      <w:pPr>
        <w:numPr>
          <w:ilvl w:val="0"/>
          <w:numId w:val="5"/>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encourage and explain the importance of tolerant behaviours, such as sharing and respecting other’s opinions.</w:t>
      </w:r>
    </w:p>
    <w:p w:rsidR="00000000" w:rsidDel="00000000" w:rsidP="00000000" w:rsidRDefault="00000000" w:rsidRPr="00000000" w14:paraId="0000001C">
      <w:pPr>
        <w:numPr>
          <w:ilvl w:val="0"/>
          <w:numId w:val="5"/>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Practitioners promote diverse attitudes and challenge stereotypes, for example, sharing stories that reflect and value the diversity of children’s experiences and providing resources and activities that challenge gender, cultural or racial stereotyping.</w:t>
      </w:r>
    </w:p>
    <w:p w:rsidR="00000000" w:rsidDel="00000000" w:rsidP="00000000" w:rsidRDefault="00000000" w:rsidRPr="00000000" w14:paraId="0000001D">
      <w:pPr>
        <w:numPr>
          <w:ilvl w:val="0"/>
          <w:numId w:val="1"/>
        </w:numPr>
        <w:spacing w:after="0" w:line="360" w:lineRule="auto"/>
        <w:ind w:left="360" w:hanging="360"/>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In our setting it is not acceptable to:</w:t>
      </w:r>
      <w:r w:rsidDel="00000000" w:rsidR="00000000" w:rsidRPr="00000000">
        <w:rPr>
          <w:rtl w:val="0"/>
        </w:rPr>
      </w:r>
    </w:p>
    <w:p w:rsidR="00000000" w:rsidDel="00000000" w:rsidP="00000000" w:rsidRDefault="00000000" w:rsidRPr="00000000" w14:paraId="0000001E">
      <w:pPr>
        <w:numPr>
          <w:ilvl w:val="0"/>
          <w:numId w:val="6"/>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actively promote intolerance of other faiths, cultures and races</w:t>
      </w:r>
    </w:p>
    <w:p w:rsidR="00000000" w:rsidDel="00000000" w:rsidP="00000000" w:rsidRDefault="00000000" w:rsidRPr="00000000" w14:paraId="0000001F">
      <w:pPr>
        <w:numPr>
          <w:ilvl w:val="0"/>
          <w:numId w:val="6"/>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fail to challenge gender stereotypes and routinely segregate girls and boys</w:t>
      </w:r>
    </w:p>
    <w:p w:rsidR="00000000" w:rsidDel="00000000" w:rsidP="00000000" w:rsidRDefault="00000000" w:rsidRPr="00000000" w14:paraId="00000020">
      <w:pPr>
        <w:numPr>
          <w:ilvl w:val="0"/>
          <w:numId w:val="6"/>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isolate children from their wider community</w:t>
      </w:r>
    </w:p>
    <w:p w:rsidR="00000000" w:rsidDel="00000000" w:rsidP="00000000" w:rsidRDefault="00000000" w:rsidRPr="00000000" w14:paraId="00000021">
      <w:pPr>
        <w:numPr>
          <w:ilvl w:val="0"/>
          <w:numId w:val="6"/>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fail to challenge behaviours (whether of staff, children or parents) that are not in line with the fundamental British values of democracy, rule of law, individual liberty, mutual respect and tolerance for those with different faiths and beliefs</w:t>
      </w:r>
    </w:p>
    <w:p w:rsidR="00000000" w:rsidDel="00000000" w:rsidP="00000000" w:rsidRDefault="00000000" w:rsidRPr="00000000" w14:paraId="00000022">
      <w:pPr>
        <w:ind w:firstLine="720"/>
        <w:rPr>
          <w:rFonts w:ascii="Comic Sans MS" w:cs="Comic Sans MS" w:eastAsia="Comic Sans MS" w:hAnsi="Comic Sans MS"/>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mic Sans MS"/>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52563" cy="9160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2563" cy="9160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chPV4mjv5ZHBQiMoF6I7pUfhlQ==">CgMxLjA4AHIhMXlhLW8yR3ZhMGVRbUdwRUUzamlBc1lYTU53TnFuNVlU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2019-06-07T09:17:00Z</dcterms:created>
  <dc:creator>crelley</dc:creator>
</cp:coreProperties>
</file>