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DF4B3" w14:textId="35E9AA8D" w:rsidR="00F74F96" w:rsidRPr="001C774A" w:rsidRDefault="00F74F96" w:rsidP="6FE2ECE7">
      <w:pPr>
        <w:pStyle w:val="4Document"/>
        <w:widowControl/>
        <w:tabs>
          <w:tab w:val="right" w:pos="10080"/>
        </w:tabs>
        <w:jc w:val="both"/>
        <w:rPr>
          <w:rFonts w:asciiTheme="minorHAnsi" w:hAnsiTheme="minorHAnsi" w:cstheme="minorHAnsi"/>
          <w:b/>
          <w:bCs/>
          <w:color w:val="943634"/>
          <w:sz w:val="22"/>
          <w:szCs w:val="22"/>
        </w:rPr>
      </w:pPr>
      <w:commentRangeStart w:id="0"/>
      <w:r w:rsidRPr="001C774A">
        <w:rPr>
          <w:rFonts w:asciiTheme="minorHAnsi" w:hAnsiTheme="minorHAnsi" w:cstheme="minorHAnsi"/>
          <w:b/>
          <w:bCs/>
          <w:color w:val="943634"/>
          <w:sz w:val="22"/>
          <w:szCs w:val="22"/>
        </w:rPr>
        <w:t>CA</w:t>
      </w:r>
      <w:r w:rsidR="00EC6491" w:rsidRPr="001C774A">
        <w:rPr>
          <w:rFonts w:asciiTheme="minorHAnsi" w:hAnsiTheme="minorHAnsi" w:cstheme="minorHAnsi"/>
          <w:b/>
          <w:bCs/>
          <w:color w:val="943634"/>
          <w:sz w:val="22"/>
          <w:szCs w:val="22"/>
        </w:rPr>
        <w:t>AH</w:t>
      </w:r>
      <w:r w:rsidRPr="001C774A">
        <w:rPr>
          <w:rFonts w:asciiTheme="minorHAnsi" w:hAnsiTheme="minorHAnsi" w:cstheme="minorHAnsi"/>
          <w:b/>
          <w:bCs/>
          <w:color w:val="943634"/>
          <w:sz w:val="22"/>
          <w:szCs w:val="22"/>
        </w:rPr>
        <w:t>EP</w:t>
      </w:r>
      <w:r w:rsidR="000534BD" w:rsidRPr="001C774A">
        <w:rPr>
          <w:rFonts w:asciiTheme="minorHAnsi" w:hAnsiTheme="minorHAnsi" w:cstheme="minorHAnsi"/>
          <w:b/>
          <w:bCs/>
          <w:color w:val="943634"/>
          <w:sz w:val="22"/>
          <w:szCs w:val="22"/>
        </w:rPr>
        <w:t xml:space="preserve"> </w:t>
      </w:r>
      <w:r w:rsidR="00EC6491" w:rsidRPr="001C774A">
        <w:rPr>
          <w:rFonts w:asciiTheme="minorHAnsi" w:hAnsiTheme="minorHAnsi" w:cstheme="minorHAnsi"/>
          <w:b/>
          <w:bCs/>
          <w:color w:val="943634"/>
          <w:sz w:val="22"/>
          <w:szCs w:val="22"/>
        </w:rPr>
        <w:t>Template-</w:t>
      </w:r>
      <w:r w:rsidR="00061DDF" w:rsidRPr="001C774A">
        <w:rPr>
          <w:rFonts w:asciiTheme="minorHAnsi" w:hAnsiTheme="minorHAnsi" w:cstheme="minorHAnsi"/>
          <w:b/>
          <w:bCs/>
          <w:color w:val="943634"/>
          <w:sz w:val="22"/>
          <w:szCs w:val="22"/>
        </w:rPr>
        <w:t>202</w:t>
      </w:r>
      <w:r w:rsidR="000166A8">
        <w:rPr>
          <w:rFonts w:asciiTheme="minorHAnsi" w:hAnsiTheme="minorHAnsi" w:cstheme="minorHAnsi"/>
          <w:b/>
          <w:bCs/>
          <w:color w:val="943634"/>
          <w:sz w:val="22"/>
          <w:szCs w:val="22"/>
        </w:rPr>
        <w:t>1</w:t>
      </w:r>
      <w:commentRangeEnd w:id="0"/>
      <w:r w:rsidR="002A7DF2">
        <w:rPr>
          <w:rStyle w:val="CommentReference"/>
          <w:rFonts w:ascii="Times New Roman" w:hAnsi="Times New Roman"/>
        </w:rPr>
        <w:commentReference w:id="0"/>
      </w:r>
      <w:r w:rsidRPr="001C774A">
        <w:rPr>
          <w:rFonts w:asciiTheme="minorHAnsi" w:hAnsiTheme="minorHAnsi" w:cstheme="minorHAnsi"/>
          <w:sz w:val="22"/>
          <w:szCs w:val="22"/>
        </w:rPr>
        <w:tab/>
      </w:r>
      <w:r w:rsidR="00267A58" w:rsidRPr="00267A58">
        <w:rPr>
          <w:rFonts w:asciiTheme="minorHAnsi" w:hAnsiTheme="minorHAnsi" w:cstheme="minorHAnsi"/>
          <w:b/>
          <w:bCs/>
          <w:color w:val="933634"/>
          <w:sz w:val="22"/>
          <w:szCs w:val="22"/>
        </w:rPr>
        <w:t>Approved</w:t>
      </w:r>
      <w:r w:rsidR="00267A58">
        <w:rPr>
          <w:rFonts w:asciiTheme="minorHAnsi" w:hAnsiTheme="minorHAnsi" w:cstheme="minorHAnsi"/>
          <w:sz w:val="22"/>
          <w:szCs w:val="22"/>
        </w:rPr>
        <w:t xml:space="preserve"> </w:t>
      </w:r>
      <w:r w:rsidR="000166A8">
        <w:rPr>
          <w:rFonts w:asciiTheme="minorHAnsi" w:hAnsiTheme="minorHAnsi" w:cstheme="minorHAnsi"/>
          <w:b/>
          <w:bCs/>
          <w:color w:val="943634"/>
          <w:sz w:val="22"/>
          <w:szCs w:val="22"/>
        </w:rPr>
        <w:t>1/15</w:t>
      </w:r>
      <w:r w:rsidR="00A80D0C">
        <w:rPr>
          <w:rFonts w:asciiTheme="minorHAnsi" w:hAnsiTheme="minorHAnsi" w:cstheme="minorHAnsi"/>
          <w:b/>
          <w:bCs/>
          <w:color w:val="943634"/>
          <w:sz w:val="22"/>
          <w:szCs w:val="22"/>
        </w:rPr>
        <w:t>/202</w:t>
      </w:r>
      <w:r w:rsidR="000166A8">
        <w:rPr>
          <w:rFonts w:asciiTheme="minorHAnsi" w:hAnsiTheme="minorHAnsi" w:cstheme="minorHAnsi"/>
          <w:b/>
          <w:bCs/>
          <w:color w:val="943634"/>
          <w:sz w:val="22"/>
          <w:szCs w:val="22"/>
        </w:rPr>
        <w:t>1</w:t>
      </w:r>
      <w:r w:rsidR="00893A8E">
        <w:rPr>
          <w:rFonts w:asciiTheme="minorHAnsi" w:hAnsiTheme="minorHAnsi" w:cstheme="minorHAnsi"/>
          <w:b/>
          <w:bCs/>
          <w:color w:val="943634"/>
          <w:sz w:val="22"/>
          <w:szCs w:val="22"/>
        </w:rPr>
        <w:t>, Attachment 1 Revised 3/17/</w:t>
      </w:r>
      <w:commentRangeStart w:id="1"/>
      <w:r w:rsidR="00893A8E">
        <w:rPr>
          <w:rFonts w:asciiTheme="minorHAnsi" w:hAnsiTheme="minorHAnsi" w:cstheme="minorHAnsi"/>
          <w:b/>
          <w:bCs/>
          <w:color w:val="943634"/>
          <w:sz w:val="22"/>
          <w:szCs w:val="22"/>
        </w:rPr>
        <w:t>23</w:t>
      </w:r>
      <w:commentRangeEnd w:id="1"/>
      <w:r w:rsidR="00F36DA6">
        <w:rPr>
          <w:rStyle w:val="CommentReference"/>
          <w:rFonts w:ascii="Times New Roman" w:hAnsi="Times New Roman"/>
        </w:rPr>
        <w:commentReference w:id="1"/>
      </w:r>
    </w:p>
    <w:p w14:paraId="2B11263C" w14:textId="2D187134" w:rsidR="00AD78C8" w:rsidRPr="00D15F11" w:rsidRDefault="00BC386F" w:rsidP="00013A3B">
      <w:pPr>
        <w:pStyle w:val="4Document"/>
        <w:widowControl/>
        <w:tabs>
          <w:tab w:val="right" w:pos="10080"/>
        </w:tabs>
        <w:rPr>
          <w:rFonts w:asciiTheme="minorHAnsi" w:hAnsiTheme="minorHAnsi" w:cstheme="minorHAnsi"/>
          <w:bCs/>
          <w:szCs w:val="24"/>
          <w:highlight w:val="yellow"/>
        </w:rPr>
      </w:pPr>
      <w:r w:rsidRPr="00D15F11">
        <w:rPr>
          <w:rFonts w:asciiTheme="minorHAnsi" w:hAnsiTheme="minorHAnsi" w:cstheme="minorHAnsi"/>
          <w:b/>
          <w:bCs/>
          <w:noProof/>
          <w:sz w:val="22"/>
          <w:szCs w:val="22"/>
        </w:rPr>
        <w:drawing>
          <wp:anchor distT="0" distB="0" distL="114300" distR="114300" simplePos="0" relativeHeight="251658240" behindDoc="0" locked="0" layoutInCell="1" allowOverlap="1" wp14:anchorId="5EAC9CB7" wp14:editId="3FE228E5">
            <wp:simplePos x="0" y="0"/>
            <wp:positionH relativeFrom="margin">
              <wp:posOffset>53340</wp:posOffset>
            </wp:positionH>
            <wp:positionV relativeFrom="margin">
              <wp:posOffset>305921</wp:posOffset>
            </wp:positionV>
            <wp:extent cx="795528" cy="813816"/>
            <wp:effectExtent l="0" t="0" r="508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95528" cy="813816"/>
                    </a:xfrm>
                    <a:prstGeom prst="rect">
                      <a:avLst/>
                    </a:prstGeom>
                  </pic:spPr>
                </pic:pic>
              </a:graphicData>
            </a:graphic>
            <wp14:sizeRelH relativeFrom="page">
              <wp14:pctWidth>0</wp14:pctWidth>
            </wp14:sizeRelH>
            <wp14:sizeRelV relativeFrom="page">
              <wp14:pctHeight>0</wp14:pctHeight>
            </wp14:sizeRelV>
          </wp:anchor>
        </w:drawing>
      </w:r>
    </w:p>
    <w:p w14:paraId="16486362" w14:textId="25007403" w:rsidR="0014575B" w:rsidRPr="00D15F11" w:rsidRDefault="0014575B" w:rsidP="00013A3B">
      <w:pPr>
        <w:tabs>
          <w:tab w:val="left" w:pos="480"/>
          <w:tab w:val="left" w:pos="1080"/>
          <w:tab w:val="left" w:pos="5280"/>
        </w:tabs>
        <w:jc w:val="center"/>
        <w:rPr>
          <w:rFonts w:asciiTheme="minorHAnsi" w:hAnsiTheme="minorHAnsi" w:cstheme="minorHAnsi"/>
          <w:b/>
          <w:szCs w:val="24"/>
        </w:rPr>
      </w:pPr>
    </w:p>
    <w:p w14:paraId="72195401" w14:textId="478B99D4" w:rsidR="00F74F96" w:rsidRPr="00D15F11" w:rsidRDefault="00F74F96" w:rsidP="00D15F11">
      <w:pPr>
        <w:jc w:val="center"/>
        <w:rPr>
          <w:rFonts w:asciiTheme="minorHAnsi" w:hAnsiTheme="minorHAnsi" w:cstheme="minorHAnsi"/>
          <w:szCs w:val="24"/>
        </w:rPr>
      </w:pPr>
      <w:r w:rsidRPr="00D15F11">
        <w:rPr>
          <w:rFonts w:asciiTheme="minorHAnsi" w:hAnsiTheme="minorHAnsi" w:cstheme="minorHAnsi"/>
          <w:b/>
          <w:szCs w:val="24"/>
        </w:rPr>
        <w:t>Standards and Guidelines</w:t>
      </w:r>
    </w:p>
    <w:p w14:paraId="50B8AD6A" w14:textId="220C19BE" w:rsidR="00F74F96" w:rsidRPr="00D15F11" w:rsidRDefault="00F74F96" w:rsidP="00D15F11">
      <w:pPr>
        <w:jc w:val="center"/>
        <w:rPr>
          <w:rFonts w:asciiTheme="minorHAnsi" w:hAnsiTheme="minorHAnsi" w:cstheme="minorHAnsi"/>
          <w:b/>
          <w:szCs w:val="24"/>
        </w:rPr>
      </w:pPr>
      <w:r w:rsidRPr="00D15F11">
        <w:rPr>
          <w:rFonts w:asciiTheme="minorHAnsi" w:hAnsiTheme="minorHAnsi" w:cstheme="minorHAnsi"/>
          <w:b/>
          <w:szCs w:val="24"/>
        </w:rPr>
        <w:t xml:space="preserve">for the Accreditation of </w:t>
      </w:r>
      <w:r w:rsidR="002B5292" w:rsidRPr="0045239A">
        <w:rPr>
          <w:rFonts w:asciiTheme="minorHAnsi" w:hAnsiTheme="minorHAnsi" w:cstheme="minorHAnsi"/>
          <w:b/>
          <w:bCs/>
          <w:color w:val="C00000"/>
          <w:szCs w:val="24"/>
        </w:rPr>
        <w:t>Clinical Training</w:t>
      </w:r>
      <w:r w:rsidRPr="00D15F11">
        <w:rPr>
          <w:rFonts w:asciiTheme="minorHAnsi" w:hAnsiTheme="minorHAnsi" w:cstheme="minorHAnsi"/>
          <w:b/>
          <w:szCs w:val="24"/>
        </w:rPr>
        <w:t xml:space="preserve"> Programs in</w:t>
      </w:r>
    </w:p>
    <w:p w14:paraId="57E18982" w14:textId="7F345F9B" w:rsidR="00F74F96" w:rsidRPr="00D15F11" w:rsidRDefault="0986D994" w:rsidP="6526D900">
      <w:pPr>
        <w:jc w:val="center"/>
        <w:rPr>
          <w:rFonts w:asciiTheme="minorHAnsi" w:hAnsiTheme="minorHAnsi" w:cstheme="minorBidi"/>
          <w:color w:val="0000FF"/>
        </w:rPr>
      </w:pPr>
      <w:r w:rsidRPr="6526D900">
        <w:rPr>
          <w:rFonts w:asciiTheme="minorHAnsi" w:hAnsiTheme="minorHAnsi" w:cstheme="minorBidi"/>
          <w:b/>
          <w:bCs/>
          <w:i/>
          <w:iCs/>
          <w:color w:val="0000FF"/>
        </w:rPr>
        <w:t>Clinical Ethics</w:t>
      </w:r>
    </w:p>
    <w:p w14:paraId="02651D71" w14:textId="1C4D7928" w:rsidR="00F74F96" w:rsidRPr="001C774A" w:rsidRDefault="00F74F96" w:rsidP="00D15F11">
      <w:pPr>
        <w:jc w:val="center"/>
        <w:rPr>
          <w:rFonts w:asciiTheme="minorHAnsi" w:hAnsiTheme="minorHAnsi" w:cstheme="minorHAnsi"/>
          <w:sz w:val="22"/>
          <w:szCs w:val="22"/>
        </w:rPr>
      </w:pPr>
    </w:p>
    <w:p w14:paraId="01A94402" w14:textId="77777777" w:rsidR="001A583D" w:rsidRPr="001C774A" w:rsidRDefault="001A583D" w:rsidP="00D15F11">
      <w:pPr>
        <w:tabs>
          <w:tab w:val="left" w:pos="5280"/>
        </w:tabs>
        <w:jc w:val="center"/>
        <w:rPr>
          <w:rFonts w:asciiTheme="minorHAnsi" w:hAnsiTheme="minorHAnsi" w:cstheme="minorHAnsi"/>
          <w:sz w:val="22"/>
          <w:szCs w:val="22"/>
        </w:rPr>
      </w:pPr>
    </w:p>
    <w:p w14:paraId="3AF13623" w14:textId="1744B486" w:rsidR="00BA66DE" w:rsidRPr="00D15F11" w:rsidRDefault="00F74F96" w:rsidP="00BB633C">
      <w:pPr>
        <w:jc w:val="center"/>
        <w:rPr>
          <w:rFonts w:asciiTheme="minorHAnsi" w:hAnsiTheme="minorHAnsi" w:cstheme="minorHAnsi"/>
          <w:b/>
          <w:szCs w:val="24"/>
        </w:rPr>
      </w:pPr>
      <w:r w:rsidRPr="00D15F11">
        <w:rPr>
          <w:rFonts w:asciiTheme="minorHAnsi" w:hAnsiTheme="minorHAnsi" w:cstheme="minorHAnsi"/>
          <w:b/>
          <w:szCs w:val="24"/>
        </w:rPr>
        <w:t xml:space="preserve">Standards </w:t>
      </w:r>
      <w:r w:rsidR="00A15C48" w:rsidRPr="00D15F11">
        <w:rPr>
          <w:rFonts w:asciiTheme="minorHAnsi" w:hAnsiTheme="minorHAnsi" w:cstheme="minorHAnsi"/>
          <w:b/>
          <w:szCs w:val="24"/>
        </w:rPr>
        <w:t xml:space="preserve">initially adopted in xxxx; revised in </w:t>
      </w:r>
      <w:r w:rsidR="00BA66DE" w:rsidRPr="00D15F11">
        <w:rPr>
          <w:rFonts w:asciiTheme="minorHAnsi" w:hAnsiTheme="minorHAnsi" w:cstheme="minorHAnsi"/>
          <w:b/>
          <w:szCs w:val="24"/>
        </w:rPr>
        <w:t>xxxx</w:t>
      </w:r>
      <w:r w:rsidR="00A15C48" w:rsidRPr="00D15F11">
        <w:rPr>
          <w:rFonts w:asciiTheme="minorHAnsi" w:hAnsiTheme="minorHAnsi" w:cstheme="minorHAnsi"/>
          <w:b/>
          <w:szCs w:val="24"/>
        </w:rPr>
        <w:t>; and ef</w:t>
      </w:r>
      <w:r w:rsidR="00BA66DE" w:rsidRPr="00D15F11">
        <w:rPr>
          <w:rFonts w:asciiTheme="minorHAnsi" w:hAnsiTheme="minorHAnsi" w:cstheme="minorHAnsi"/>
          <w:b/>
          <w:szCs w:val="24"/>
        </w:rPr>
        <w:t>fective xx/xxxx</w:t>
      </w:r>
      <w:r w:rsidR="002211B3">
        <w:rPr>
          <w:rFonts w:asciiTheme="minorHAnsi" w:hAnsiTheme="minorHAnsi" w:cstheme="minorHAnsi"/>
          <w:b/>
          <w:szCs w:val="24"/>
        </w:rPr>
        <w:t>.</w:t>
      </w:r>
    </w:p>
    <w:p w14:paraId="4358BBDB" w14:textId="77777777" w:rsidR="00BA66DE" w:rsidRPr="001C774A" w:rsidRDefault="00BA66DE" w:rsidP="00D15F11">
      <w:pPr>
        <w:tabs>
          <w:tab w:val="left" w:pos="360"/>
          <w:tab w:val="left" w:pos="960"/>
        </w:tabs>
        <w:jc w:val="center"/>
        <w:rPr>
          <w:rFonts w:asciiTheme="minorHAnsi" w:hAnsiTheme="minorHAnsi" w:cstheme="minorHAnsi"/>
          <w:b/>
          <w:sz w:val="22"/>
          <w:szCs w:val="22"/>
        </w:rPr>
      </w:pPr>
    </w:p>
    <w:p w14:paraId="3E2BA94F" w14:textId="77777777" w:rsidR="00BA66DE" w:rsidRPr="00D15F11" w:rsidRDefault="00BA66DE" w:rsidP="00BB633C">
      <w:pPr>
        <w:jc w:val="center"/>
        <w:rPr>
          <w:rFonts w:asciiTheme="minorHAnsi" w:hAnsiTheme="minorHAnsi" w:cstheme="minorHAnsi"/>
          <w:b/>
          <w:szCs w:val="24"/>
        </w:rPr>
      </w:pPr>
      <w:r w:rsidRPr="00D15F11">
        <w:rPr>
          <w:rFonts w:asciiTheme="minorHAnsi" w:hAnsiTheme="minorHAnsi" w:cstheme="minorHAnsi"/>
          <w:b/>
          <w:szCs w:val="24"/>
        </w:rPr>
        <w:t>Developed by</w:t>
      </w:r>
    </w:p>
    <w:p w14:paraId="2C0B12FE" w14:textId="1EF5C064" w:rsidR="00BA66DE" w:rsidRPr="001C774A" w:rsidRDefault="0FF805EE" w:rsidP="6526D900">
      <w:pPr>
        <w:jc w:val="center"/>
        <w:rPr>
          <w:rFonts w:asciiTheme="minorHAnsi" w:hAnsiTheme="minorHAnsi" w:cstheme="minorBidi"/>
          <w:b/>
          <w:bCs/>
          <w:color w:val="0000FB"/>
          <w:sz w:val="22"/>
          <w:szCs w:val="22"/>
        </w:rPr>
      </w:pPr>
      <w:r w:rsidRPr="6526D900">
        <w:rPr>
          <w:rFonts w:asciiTheme="minorHAnsi" w:hAnsiTheme="minorHAnsi" w:cstheme="minorBidi"/>
          <w:b/>
          <w:bCs/>
          <w:i/>
          <w:iCs/>
          <w:color w:val="0000FB"/>
          <w:sz w:val="22"/>
          <w:szCs w:val="22"/>
        </w:rPr>
        <w:t xml:space="preserve">Council on Program Accreditation </w:t>
      </w:r>
      <w:r w:rsidR="00CA77C3">
        <w:rPr>
          <w:rFonts w:asciiTheme="minorHAnsi" w:hAnsiTheme="minorHAnsi" w:cstheme="minorBidi"/>
          <w:b/>
          <w:bCs/>
          <w:i/>
          <w:iCs/>
          <w:color w:val="0000FB"/>
          <w:sz w:val="22"/>
          <w:szCs w:val="22"/>
        </w:rPr>
        <w:t>for</w:t>
      </w:r>
      <w:r w:rsidRPr="6526D900">
        <w:rPr>
          <w:rFonts w:asciiTheme="minorHAnsi" w:hAnsiTheme="minorHAnsi" w:cstheme="minorBidi"/>
          <w:b/>
          <w:bCs/>
          <w:i/>
          <w:iCs/>
          <w:color w:val="0000FB"/>
          <w:sz w:val="22"/>
          <w:szCs w:val="22"/>
        </w:rPr>
        <w:t xml:space="preserve"> Clinical Ethic</w:t>
      </w:r>
      <w:r w:rsidR="00AE3D50">
        <w:rPr>
          <w:rFonts w:asciiTheme="minorHAnsi" w:hAnsiTheme="minorHAnsi" w:cstheme="minorBidi"/>
          <w:b/>
          <w:bCs/>
          <w:i/>
          <w:iCs/>
          <w:color w:val="0000FB"/>
          <w:sz w:val="22"/>
          <w:szCs w:val="22"/>
        </w:rPr>
        <w:t>i</w:t>
      </w:r>
      <w:r w:rsidRPr="6526D900">
        <w:rPr>
          <w:rFonts w:asciiTheme="minorHAnsi" w:hAnsiTheme="minorHAnsi" w:cstheme="minorBidi"/>
          <w:b/>
          <w:bCs/>
          <w:i/>
          <w:iCs/>
          <w:color w:val="0000FB"/>
          <w:sz w:val="22"/>
          <w:szCs w:val="22"/>
        </w:rPr>
        <w:t>s</w:t>
      </w:r>
      <w:r w:rsidR="00AE3D50">
        <w:rPr>
          <w:rFonts w:asciiTheme="minorHAnsi" w:hAnsiTheme="minorHAnsi" w:cstheme="minorBidi"/>
          <w:b/>
          <w:bCs/>
          <w:i/>
          <w:iCs/>
          <w:color w:val="0000FB"/>
          <w:sz w:val="22"/>
          <w:szCs w:val="22"/>
        </w:rPr>
        <w:t>t</w:t>
      </w:r>
      <w:r w:rsidRPr="6526D900">
        <w:rPr>
          <w:rFonts w:asciiTheme="minorHAnsi" w:hAnsiTheme="minorHAnsi" w:cstheme="minorBidi"/>
          <w:b/>
          <w:bCs/>
          <w:i/>
          <w:iCs/>
          <w:color w:val="0000FB"/>
          <w:sz w:val="22"/>
          <w:szCs w:val="22"/>
        </w:rPr>
        <w:t xml:space="preserve"> Training (COPACET)</w:t>
      </w:r>
    </w:p>
    <w:p w14:paraId="3FE46534" w14:textId="77777777" w:rsidR="00BA66DE" w:rsidRPr="001C774A" w:rsidRDefault="00BA66DE" w:rsidP="00BB633C">
      <w:pPr>
        <w:jc w:val="center"/>
        <w:rPr>
          <w:rFonts w:asciiTheme="minorHAnsi" w:hAnsiTheme="minorHAnsi" w:cstheme="minorHAnsi"/>
          <w:b/>
          <w:sz w:val="22"/>
          <w:szCs w:val="22"/>
        </w:rPr>
      </w:pPr>
    </w:p>
    <w:p w14:paraId="380B47F2" w14:textId="77777777" w:rsidR="006A5C2A" w:rsidRPr="00D15F11" w:rsidRDefault="006A5C2A" w:rsidP="00D15F11">
      <w:pPr>
        <w:tabs>
          <w:tab w:val="left" w:pos="360"/>
          <w:tab w:val="left" w:pos="960"/>
        </w:tabs>
        <w:jc w:val="center"/>
        <w:rPr>
          <w:rFonts w:asciiTheme="minorHAnsi" w:hAnsiTheme="minorHAnsi" w:cstheme="minorHAnsi"/>
          <w:b/>
          <w:szCs w:val="24"/>
        </w:rPr>
      </w:pPr>
      <w:r w:rsidRPr="00D15F11">
        <w:rPr>
          <w:rFonts w:asciiTheme="minorHAnsi" w:hAnsiTheme="minorHAnsi" w:cstheme="minorHAnsi"/>
          <w:b/>
          <w:szCs w:val="24"/>
        </w:rPr>
        <w:t>Endorsed by</w:t>
      </w:r>
    </w:p>
    <w:p w14:paraId="3BD6AE17" w14:textId="77777777" w:rsidR="008C2004" w:rsidRDefault="008C2004" w:rsidP="008C2004">
      <w:pPr>
        <w:jc w:val="center"/>
        <w:rPr>
          <w:rFonts w:asciiTheme="minorHAnsi" w:hAnsiTheme="minorHAnsi" w:cstheme="minorHAnsi"/>
          <w:b/>
          <w:color w:val="0000FB"/>
          <w:sz w:val="22"/>
          <w:szCs w:val="22"/>
        </w:rPr>
      </w:pPr>
      <w:r>
        <w:rPr>
          <w:rFonts w:asciiTheme="minorHAnsi" w:hAnsiTheme="minorHAnsi" w:cstheme="minorHAnsi"/>
          <w:b/>
          <w:color w:val="0000FB"/>
          <w:sz w:val="22"/>
          <w:szCs w:val="22"/>
        </w:rPr>
        <w:t>The Association of Bioethics Program Directors</w:t>
      </w:r>
    </w:p>
    <w:p w14:paraId="35E18B90" w14:textId="77777777" w:rsidR="008C2004" w:rsidRDefault="008C2004" w:rsidP="008C2004">
      <w:pPr>
        <w:jc w:val="center"/>
        <w:rPr>
          <w:rFonts w:asciiTheme="minorHAnsi" w:hAnsiTheme="minorHAnsi" w:cstheme="minorHAnsi"/>
          <w:b/>
          <w:color w:val="0000FB"/>
          <w:sz w:val="22"/>
          <w:szCs w:val="22"/>
        </w:rPr>
      </w:pPr>
      <w:r>
        <w:rPr>
          <w:rFonts w:asciiTheme="minorHAnsi" w:hAnsiTheme="minorHAnsi" w:cstheme="minorHAnsi"/>
          <w:b/>
          <w:color w:val="0000FB"/>
          <w:sz w:val="22"/>
          <w:szCs w:val="22"/>
        </w:rPr>
        <w:t>The Catholic Health Association of the United States</w:t>
      </w:r>
    </w:p>
    <w:p w14:paraId="28B3D9AC" w14:textId="77777777" w:rsidR="008C2004" w:rsidRPr="001C774A" w:rsidRDefault="008C2004" w:rsidP="008C2004">
      <w:pPr>
        <w:jc w:val="center"/>
        <w:rPr>
          <w:rFonts w:asciiTheme="minorHAnsi" w:hAnsiTheme="minorHAnsi" w:cstheme="minorHAnsi"/>
          <w:b/>
          <w:sz w:val="22"/>
          <w:szCs w:val="22"/>
        </w:rPr>
      </w:pPr>
    </w:p>
    <w:p w14:paraId="57A75AF1" w14:textId="77777777" w:rsidR="006A5C2A" w:rsidRPr="00D15F11" w:rsidRDefault="006A5C2A" w:rsidP="001C774A">
      <w:pPr>
        <w:jc w:val="center"/>
        <w:rPr>
          <w:rFonts w:asciiTheme="minorHAnsi" w:hAnsiTheme="minorHAnsi" w:cstheme="minorHAnsi"/>
          <w:b/>
          <w:szCs w:val="24"/>
        </w:rPr>
      </w:pPr>
      <w:r w:rsidRPr="00D15F11">
        <w:rPr>
          <w:rFonts w:asciiTheme="minorHAnsi" w:hAnsiTheme="minorHAnsi" w:cstheme="minorHAnsi"/>
          <w:b/>
          <w:szCs w:val="24"/>
        </w:rPr>
        <w:t>and</w:t>
      </w:r>
    </w:p>
    <w:p w14:paraId="4A58BD78" w14:textId="77777777" w:rsidR="006A5C2A" w:rsidRPr="001C774A" w:rsidRDefault="006A5C2A" w:rsidP="001C774A">
      <w:pPr>
        <w:jc w:val="center"/>
        <w:rPr>
          <w:rFonts w:asciiTheme="minorHAnsi" w:hAnsiTheme="minorHAnsi" w:cstheme="minorHAnsi"/>
          <w:b/>
          <w:sz w:val="22"/>
          <w:szCs w:val="22"/>
        </w:rPr>
      </w:pPr>
    </w:p>
    <w:p w14:paraId="49699057" w14:textId="77777777" w:rsidR="00F74F96" w:rsidRPr="00D15F11" w:rsidRDefault="006A5C2A" w:rsidP="001C774A">
      <w:pPr>
        <w:jc w:val="center"/>
        <w:rPr>
          <w:rFonts w:asciiTheme="minorHAnsi" w:hAnsiTheme="minorHAnsi" w:cstheme="minorHAnsi"/>
          <w:b/>
          <w:szCs w:val="24"/>
        </w:rPr>
      </w:pPr>
      <w:r w:rsidRPr="00D15F11">
        <w:rPr>
          <w:rFonts w:asciiTheme="minorHAnsi" w:hAnsiTheme="minorHAnsi" w:cstheme="minorHAnsi"/>
          <w:b/>
          <w:szCs w:val="24"/>
        </w:rPr>
        <w:t xml:space="preserve">Approved </w:t>
      </w:r>
      <w:r w:rsidR="00F74F96" w:rsidRPr="00D15F11">
        <w:rPr>
          <w:rFonts w:asciiTheme="minorHAnsi" w:hAnsiTheme="minorHAnsi" w:cstheme="minorHAnsi"/>
          <w:b/>
          <w:szCs w:val="24"/>
        </w:rPr>
        <w:t>by the</w:t>
      </w:r>
    </w:p>
    <w:p w14:paraId="71D33B16" w14:textId="77777777" w:rsidR="00F74F96" w:rsidRPr="001C774A" w:rsidRDefault="006A5C2A" w:rsidP="001C774A">
      <w:pPr>
        <w:jc w:val="center"/>
        <w:rPr>
          <w:rFonts w:asciiTheme="minorHAnsi" w:hAnsiTheme="minorHAnsi" w:cstheme="minorHAnsi"/>
          <w:sz w:val="22"/>
          <w:szCs w:val="22"/>
        </w:rPr>
      </w:pPr>
      <w:r w:rsidRPr="001C774A">
        <w:rPr>
          <w:rFonts w:asciiTheme="minorHAnsi" w:hAnsiTheme="minorHAnsi" w:cstheme="minorHAnsi"/>
          <w:b/>
          <w:sz w:val="22"/>
          <w:szCs w:val="22"/>
        </w:rPr>
        <w:t>Commission on Accreditation of Allied Health Education Programs</w:t>
      </w:r>
    </w:p>
    <w:p w14:paraId="4F8EA0E5" w14:textId="77777777" w:rsidR="00F74F96" w:rsidRPr="00CF7A84" w:rsidRDefault="00F74F96" w:rsidP="00013A3B">
      <w:pPr>
        <w:tabs>
          <w:tab w:val="left" w:pos="360"/>
          <w:tab w:val="left" w:pos="960"/>
        </w:tabs>
        <w:jc w:val="center"/>
        <w:rPr>
          <w:rFonts w:asciiTheme="minorHAnsi" w:hAnsiTheme="minorHAnsi" w:cstheme="minorHAnsi"/>
          <w:sz w:val="22"/>
          <w:szCs w:val="22"/>
        </w:rPr>
      </w:pPr>
    </w:p>
    <w:p w14:paraId="2DBF4C3B" w14:textId="77777777" w:rsidR="0014575B" w:rsidRPr="00CF7A84" w:rsidRDefault="0014575B" w:rsidP="001C774A">
      <w:pPr>
        <w:rPr>
          <w:rFonts w:asciiTheme="minorHAnsi" w:hAnsiTheme="minorHAnsi" w:cstheme="minorHAnsi"/>
          <w:sz w:val="22"/>
          <w:szCs w:val="22"/>
        </w:rPr>
      </w:pPr>
    </w:p>
    <w:p w14:paraId="1EDC4183" w14:textId="1DE0C546" w:rsidR="00F74F96" w:rsidRPr="001C774A" w:rsidRDefault="0DA4EEEC" w:rsidP="6526D900">
      <w:pPr>
        <w:rPr>
          <w:rFonts w:asciiTheme="minorHAnsi" w:hAnsiTheme="minorHAnsi" w:cstheme="minorBidi"/>
          <w:sz w:val="22"/>
          <w:szCs w:val="22"/>
        </w:rPr>
      </w:pPr>
      <w:r w:rsidRPr="6526D900">
        <w:rPr>
          <w:rFonts w:asciiTheme="minorHAnsi" w:hAnsiTheme="minorHAnsi" w:cstheme="minorBidi"/>
          <w:sz w:val="22"/>
          <w:szCs w:val="22"/>
        </w:rPr>
        <w:t xml:space="preserve">The Commission on Accreditation of Allied Health Education Programs (CAAHEP) accredits programs upon the recommendation of the </w:t>
      </w:r>
      <w:r w:rsidR="702A7602" w:rsidRPr="6526D900">
        <w:rPr>
          <w:rFonts w:asciiTheme="minorHAnsi" w:hAnsiTheme="minorHAnsi" w:cstheme="minorBidi"/>
          <w:i/>
          <w:iCs/>
          <w:color w:val="0000FF"/>
          <w:sz w:val="22"/>
          <w:szCs w:val="22"/>
        </w:rPr>
        <w:t xml:space="preserve">Council on Program Accreditation </w:t>
      </w:r>
      <w:r w:rsidR="00FD021A">
        <w:rPr>
          <w:rFonts w:asciiTheme="minorHAnsi" w:hAnsiTheme="minorHAnsi" w:cstheme="minorBidi"/>
          <w:i/>
          <w:iCs/>
          <w:color w:val="0000FF"/>
          <w:sz w:val="22"/>
          <w:szCs w:val="22"/>
        </w:rPr>
        <w:t>for</w:t>
      </w:r>
      <w:r w:rsidR="702A7602" w:rsidRPr="6526D900">
        <w:rPr>
          <w:rFonts w:asciiTheme="minorHAnsi" w:hAnsiTheme="minorHAnsi" w:cstheme="minorBidi"/>
          <w:i/>
          <w:iCs/>
          <w:color w:val="0000FF"/>
          <w:sz w:val="22"/>
          <w:szCs w:val="22"/>
        </w:rPr>
        <w:t xml:space="preserve"> Clinical Ethic</w:t>
      </w:r>
      <w:r w:rsidR="00AE3D50">
        <w:rPr>
          <w:rFonts w:asciiTheme="minorHAnsi" w:hAnsiTheme="minorHAnsi" w:cstheme="minorBidi"/>
          <w:i/>
          <w:iCs/>
          <w:color w:val="0000FF"/>
          <w:sz w:val="22"/>
          <w:szCs w:val="22"/>
        </w:rPr>
        <w:t>i</w:t>
      </w:r>
      <w:r w:rsidR="702A7602" w:rsidRPr="6526D900">
        <w:rPr>
          <w:rFonts w:asciiTheme="minorHAnsi" w:hAnsiTheme="minorHAnsi" w:cstheme="minorBidi"/>
          <w:i/>
          <w:iCs/>
          <w:color w:val="0000FF"/>
          <w:sz w:val="22"/>
          <w:szCs w:val="22"/>
        </w:rPr>
        <w:t>s</w:t>
      </w:r>
      <w:r w:rsidR="00AE3D50">
        <w:rPr>
          <w:rFonts w:asciiTheme="minorHAnsi" w:hAnsiTheme="minorHAnsi" w:cstheme="minorBidi"/>
          <w:i/>
          <w:iCs/>
          <w:color w:val="0000FF"/>
          <w:sz w:val="22"/>
          <w:szCs w:val="22"/>
        </w:rPr>
        <w:t>t</w:t>
      </w:r>
      <w:r w:rsidR="702A7602" w:rsidRPr="6526D900">
        <w:rPr>
          <w:rFonts w:asciiTheme="minorHAnsi" w:hAnsiTheme="minorHAnsi" w:cstheme="minorBidi"/>
          <w:i/>
          <w:iCs/>
          <w:color w:val="0000FF"/>
          <w:sz w:val="22"/>
          <w:szCs w:val="22"/>
        </w:rPr>
        <w:t xml:space="preserve"> Training</w:t>
      </w:r>
      <w:r w:rsidR="2AABE363" w:rsidRPr="6526D900">
        <w:rPr>
          <w:rFonts w:asciiTheme="minorHAnsi" w:hAnsiTheme="minorHAnsi" w:cstheme="minorBidi"/>
          <w:i/>
          <w:iCs/>
          <w:color w:val="0000FF"/>
          <w:sz w:val="22"/>
          <w:szCs w:val="22"/>
        </w:rPr>
        <w:t xml:space="preserve"> (COPACET)</w:t>
      </w:r>
    </w:p>
    <w:p w14:paraId="02C9FC69" w14:textId="77777777" w:rsidR="00F74F96" w:rsidRPr="001C774A" w:rsidRDefault="00F74F96" w:rsidP="001C774A">
      <w:pPr>
        <w:rPr>
          <w:rFonts w:asciiTheme="minorHAnsi" w:hAnsiTheme="minorHAnsi" w:cstheme="minorHAnsi"/>
          <w:sz w:val="22"/>
          <w:szCs w:val="22"/>
        </w:rPr>
      </w:pPr>
    </w:p>
    <w:p w14:paraId="19E4F601" w14:textId="2BB4113A" w:rsidR="00F74F96" w:rsidRPr="001C774A" w:rsidRDefault="0DA4EEEC" w:rsidP="6526D900">
      <w:pPr>
        <w:rPr>
          <w:rFonts w:asciiTheme="minorHAnsi" w:hAnsiTheme="minorHAnsi" w:cstheme="minorBidi"/>
          <w:sz w:val="22"/>
          <w:szCs w:val="22"/>
        </w:rPr>
      </w:pPr>
      <w:r w:rsidRPr="6526D900">
        <w:rPr>
          <w:rFonts w:asciiTheme="minorHAnsi" w:hAnsiTheme="minorHAnsi" w:cstheme="minorBidi"/>
          <w:sz w:val="22"/>
          <w:szCs w:val="22"/>
        </w:rPr>
        <w:t xml:space="preserve">These accreditation </w:t>
      </w:r>
      <w:r w:rsidRPr="6526D900">
        <w:rPr>
          <w:rFonts w:asciiTheme="minorHAnsi" w:hAnsiTheme="minorHAnsi" w:cstheme="minorBidi"/>
          <w:b/>
          <w:bCs/>
          <w:sz w:val="22"/>
          <w:szCs w:val="22"/>
        </w:rPr>
        <w:t>Standards</w:t>
      </w:r>
      <w:r w:rsidR="417FD216" w:rsidRPr="6526D900">
        <w:rPr>
          <w:rFonts w:asciiTheme="minorHAnsi" w:hAnsiTheme="minorHAnsi" w:cstheme="minorBidi"/>
          <w:b/>
          <w:bCs/>
          <w:sz w:val="22"/>
          <w:szCs w:val="22"/>
        </w:rPr>
        <w:t xml:space="preserve"> </w:t>
      </w:r>
      <w:r w:rsidRPr="6526D900">
        <w:rPr>
          <w:rFonts w:asciiTheme="minorHAnsi" w:hAnsiTheme="minorHAnsi" w:cstheme="minorBidi"/>
          <w:sz w:val="22"/>
          <w:szCs w:val="22"/>
        </w:rPr>
        <w:t xml:space="preserve">are the minimum standards of quality used in accrediting programs that prepare individuals </w:t>
      </w:r>
      <w:r w:rsidR="009F742E" w:rsidRPr="0045239A">
        <w:rPr>
          <w:rFonts w:asciiTheme="minorHAnsi" w:hAnsiTheme="minorHAnsi" w:cstheme="minorBidi"/>
          <w:color w:val="C00000"/>
          <w:sz w:val="22"/>
          <w:szCs w:val="22"/>
        </w:rPr>
        <w:t xml:space="preserve">for entry-level jobs in </w:t>
      </w:r>
      <w:r w:rsidRPr="6526D900">
        <w:rPr>
          <w:rFonts w:asciiTheme="minorHAnsi" w:hAnsiTheme="minorHAnsi" w:cstheme="minorBidi"/>
          <w:sz w:val="22"/>
          <w:szCs w:val="22"/>
        </w:rPr>
        <w:t xml:space="preserve">the </w:t>
      </w:r>
      <w:r w:rsidR="023BC69E" w:rsidRPr="6526D900">
        <w:rPr>
          <w:rFonts w:asciiTheme="minorHAnsi" w:hAnsiTheme="minorHAnsi" w:cstheme="minorBidi"/>
          <w:i/>
          <w:iCs/>
          <w:color w:val="0000FF"/>
          <w:sz w:val="22"/>
          <w:szCs w:val="22"/>
        </w:rPr>
        <w:t>Clinical Ethics</w:t>
      </w:r>
      <w:r w:rsidRPr="6526D900">
        <w:rPr>
          <w:rFonts w:asciiTheme="minorHAnsi" w:hAnsiTheme="minorHAnsi" w:cstheme="minorBidi"/>
          <w:sz w:val="22"/>
          <w:szCs w:val="22"/>
        </w:rPr>
        <w:t xml:space="preserve"> profession</w:t>
      </w:r>
      <w:r w:rsidR="00D84439">
        <w:rPr>
          <w:rFonts w:asciiTheme="minorHAnsi" w:hAnsiTheme="minorHAnsi" w:cstheme="minorBidi"/>
          <w:sz w:val="22"/>
          <w:szCs w:val="22"/>
        </w:rPr>
        <w:t xml:space="preserve"> </w:t>
      </w:r>
      <w:r w:rsidR="00D84439" w:rsidRPr="0045239A">
        <w:rPr>
          <w:rFonts w:asciiTheme="minorHAnsi" w:hAnsiTheme="minorHAnsi" w:cstheme="minorBidi"/>
          <w:color w:val="C00000"/>
          <w:sz w:val="22"/>
          <w:szCs w:val="22"/>
        </w:rPr>
        <w:t>as pr</w:t>
      </w:r>
      <w:r w:rsidR="009F742E" w:rsidRPr="0045239A">
        <w:rPr>
          <w:rFonts w:asciiTheme="minorHAnsi" w:hAnsiTheme="minorHAnsi" w:cstheme="minorBidi"/>
          <w:color w:val="C00000"/>
          <w:sz w:val="22"/>
          <w:szCs w:val="22"/>
        </w:rPr>
        <w:t>acticing</w:t>
      </w:r>
      <w:r w:rsidR="00D84439" w:rsidRPr="0045239A">
        <w:rPr>
          <w:rFonts w:asciiTheme="minorHAnsi" w:hAnsiTheme="minorHAnsi" w:cstheme="minorBidi"/>
          <w:color w:val="C00000"/>
          <w:sz w:val="22"/>
          <w:szCs w:val="22"/>
        </w:rPr>
        <w:t xml:space="preserve"> </w:t>
      </w:r>
      <w:r w:rsidR="00F76C15" w:rsidRPr="0045239A">
        <w:rPr>
          <w:rFonts w:asciiTheme="minorHAnsi" w:hAnsiTheme="minorHAnsi" w:cstheme="minorBidi"/>
          <w:color w:val="C00000"/>
          <w:sz w:val="22"/>
          <w:szCs w:val="22"/>
        </w:rPr>
        <w:t>C</w:t>
      </w:r>
      <w:r w:rsidR="00D84439" w:rsidRPr="0045239A">
        <w:rPr>
          <w:rFonts w:asciiTheme="minorHAnsi" w:hAnsiTheme="minorHAnsi" w:cstheme="minorBidi"/>
          <w:color w:val="C00000"/>
          <w:sz w:val="22"/>
          <w:szCs w:val="22"/>
        </w:rPr>
        <w:t xml:space="preserve">linical </w:t>
      </w:r>
      <w:r w:rsidR="00F76C15" w:rsidRPr="0045239A">
        <w:rPr>
          <w:rFonts w:asciiTheme="minorHAnsi" w:hAnsiTheme="minorHAnsi" w:cstheme="minorBidi"/>
          <w:color w:val="C00000"/>
          <w:sz w:val="22"/>
          <w:szCs w:val="22"/>
        </w:rPr>
        <w:t>E</w:t>
      </w:r>
      <w:r w:rsidR="00D84439" w:rsidRPr="0045239A">
        <w:rPr>
          <w:rFonts w:asciiTheme="minorHAnsi" w:hAnsiTheme="minorHAnsi" w:cstheme="minorBidi"/>
          <w:color w:val="C00000"/>
          <w:sz w:val="22"/>
          <w:szCs w:val="22"/>
        </w:rPr>
        <w:t>thicists</w:t>
      </w:r>
      <w:r w:rsidRPr="6526D900">
        <w:rPr>
          <w:rFonts w:asciiTheme="minorHAnsi" w:hAnsiTheme="minorHAnsi" w:cstheme="minorBidi"/>
          <w:sz w:val="22"/>
          <w:szCs w:val="22"/>
        </w:rPr>
        <w:t>. Standards</w:t>
      </w:r>
      <w:r w:rsidR="417FD216" w:rsidRPr="6526D900">
        <w:rPr>
          <w:rFonts w:asciiTheme="minorHAnsi" w:hAnsiTheme="minorHAnsi" w:cstheme="minorBidi"/>
          <w:sz w:val="22"/>
          <w:szCs w:val="22"/>
        </w:rPr>
        <w:t xml:space="preserve"> </w:t>
      </w:r>
      <w:r w:rsidR="4105707D" w:rsidRPr="6526D900">
        <w:rPr>
          <w:rFonts w:asciiTheme="minorHAnsi" w:hAnsiTheme="minorHAnsi" w:cstheme="minorBidi"/>
          <w:sz w:val="22"/>
          <w:szCs w:val="22"/>
        </w:rPr>
        <w:t xml:space="preserve">are </w:t>
      </w:r>
      <w:r w:rsidRPr="6526D900">
        <w:rPr>
          <w:rFonts w:asciiTheme="minorHAnsi" w:hAnsiTheme="minorHAnsi" w:cstheme="minorBidi"/>
          <w:sz w:val="22"/>
          <w:szCs w:val="22"/>
        </w:rPr>
        <w:t>the minimum requirements to which an accredited program is held accountable.</w:t>
      </w:r>
      <w:r w:rsidR="79D348A5" w:rsidRPr="6526D900">
        <w:rPr>
          <w:rFonts w:asciiTheme="minorHAnsi" w:hAnsiTheme="minorHAnsi" w:cstheme="minorBidi"/>
          <w:sz w:val="22"/>
          <w:szCs w:val="22"/>
        </w:rPr>
        <w:t xml:space="preserve"> Guidelines are </w:t>
      </w:r>
      <w:r w:rsidR="08424AFF" w:rsidRPr="6526D900">
        <w:rPr>
          <w:rFonts w:asciiTheme="minorHAnsi" w:hAnsiTheme="minorHAnsi" w:cstheme="minorBidi"/>
          <w:sz w:val="22"/>
          <w:szCs w:val="22"/>
        </w:rPr>
        <w:t>descriptions</w:t>
      </w:r>
      <w:r w:rsidR="237B2768" w:rsidRPr="6526D900">
        <w:rPr>
          <w:rFonts w:asciiTheme="minorHAnsi" w:hAnsiTheme="minorHAnsi" w:cstheme="minorBidi"/>
          <w:sz w:val="22"/>
          <w:szCs w:val="22"/>
        </w:rPr>
        <w:t>, examples,</w:t>
      </w:r>
      <w:r w:rsidR="08424AFF" w:rsidRPr="6526D900">
        <w:rPr>
          <w:rFonts w:asciiTheme="minorHAnsi" w:hAnsiTheme="minorHAnsi" w:cstheme="minorBidi"/>
          <w:sz w:val="22"/>
          <w:szCs w:val="22"/>
        </w:rPr>
        <w:t xml:space="preserve"> or </w:t>
      </w:r>
      <w:r w:rsidR="6F01A45F" w:rsidRPr="6526D900">
        <w:rPr>
          <w:rFonts w:asciiTheme="minorHAnsi" w:hAnsiTheme="minorHAnsi" w:cstheme="minorBidi"/>
          <w:sz w:val="22"/>
          <w:szCs w:val="22"/>
        </w:rPr>
        <w:t xml:space="preserve">recommendations </w:t>
      </w:r>
      <w:r w:rsidR="79D348A5" w:rsidRPr="6526D900">
        <w:rPr>
          <w:rFonts w:asciiTheme="minorHAnsi" w:hAnsiTheme="minorHAnsi" w:cstheme="minorBidi"/>
          <w:sz w:val="22"/>
          <w:szCs w:val="22"/>
        </w:rPr>
        <w:t>that elaborate on the Standards.  Guidelines are not required but can assist with interpretation of the Standards.</w:t>
      </w:r>
    </w:p>
    <w:p w14:paraId="7FBE3E22" w14:textId="77777777" w:rsidR="00F74F96" w:rsidRPr="001C774A" w:rsidRDefault="00F74F96" w:rsidP="001C774A">
      <w:pPr>
        <w:rPr>
          <w:rFonts w:asciiTheme="minorHAnsi" w:hAnsiTheme="minorHAnsi" w:cstheme="minorHAnsi"/>
          <w:sz w:val="22"/>
          <w:szCs w:val="22"/>
        </w:rPr>
      </w:pPr>
    </w:p>
    <w:p w14:paraId="406290EB" w14:textId="77777777" w:rsidR="00302297" w:rsidRPr="001C774A" w:rsidRDefault="00F74F96" w:rsidP="001C774A">
      <w:pPr>
        <w:rPr>
          <w:rFonts w:asciiTheme="minorHAnsi" w:hAnsiTheme="minorHAnsi" w:cstheme="minorHAnsi"/>
          <w:sz w:val="22"/>
          <w:szCs w:val="22"/>
        </w:rPr>
      </w:pPr>
      <w:r w:rsidRPr="001C774A">
        <w:rPr>
          <w:rFonts w:asciiTheme="minorHAnsi" w:hAnsiTheme="minorHAnsi" w:cstheme="minorHAnsi"/>
          <w:sz w:val="22"/>
          <w:szCs w:val="22"/>
        </w:rPr>
        <w:t xml:space="preserve">Standards are printed in regular typeface in outline form. </w:t>
      </w:r>
      <w:r w:rsidRPr="001C774A">
        <w:rPr>
          <w:rFonts w:asciiTheme="minorHAnsi" w:hAnsiTheme="minorHAnsi" w:cstheme="minorHAnsi"/>
          <w:i/>
          <w:sz w:val="22"/>
          <w:szCs w:val="22"/>
        </w:rPr>
        <w:t>Guidelines</w:t>
      </w:r>
      <w:r w:rsidRPr="001C774A">
        <w:rPr>
          <w:rFonts w:asciiTheme="minorHAnsi" w:hAnsiTheme="minorHAnsi" w:cstheme="minorHAnsi"/>
          <w:sz w:val="22"/>
          <w:szCs w:val="22"/>
        </w:rPr>
        <w:t xml:space="preserve"> </w:t>
      </w:r>
      <w:r w:rsidRPr="001C774A">
        <w:rPr>
          <w:rFonts w:asciiTheme="minorHAnsi" w:hAnsiTheme="minorHAnsi" w:cstheme="minorHAnsi"/>
          <w:i/>
          <w:iCs/>
          <w:sz w:val="22"/>
          <w:szCs w:val="22"/>
        </w:rPr>
        <w:t>are printed in italic typeface</w:t>
      </w:r>
      <w:r w:rsidRPr="001C774A">
        <w:rPr>
          <w:rFonts w:asciiTheme="minorHAnsi" w:hAnsiTheme="minorHAnsi" w:cstheme="minorHAnsi"/>
          <w:sz w:val="22"/>
          <w:szCs w:val="22"/>
        </w:rPr>
        <w:t xml:space="preserve">. </w:t>
      </w:r>
    </w:p>
    <w:p w14:paraId="205E56DF" w14:textId="77777777" w:rsidR="00302297" w:rsidRPr="001C774A" w:rsidRDefault="00302297" w:rsidP="001C774A">
      <w:pPr>
        <w:rPr>
          <w:rFonts w:asciiTheme="minorHAnsi" w:hAnsiTheme="minorHAnsi" w:cstheme="minorHAnsi"/>
          <w:sz w:val="22"/>
          <w:szCs w:val="22"/>
        </w:rPr>
      </w:pPr>
    </w:p>
    <w:p w14:paraId="5E377822" w14:textId="77777777" w:rsidR="006A5C2A" w:rsidRPr="001C774A" w:rsidRDefault="006A5C2A" w:rsidP="001C774A">
      <w:pPr>
        <w:rPr>
          <w:rFonts w:asciiTheme="minorHAnsi" w:hAnsiTheme="minorHAnsi" w:cstheme="minorHAnsi"/>
          <w:sz w:val="22"/>
          <w:szCs w:val="22"/>
        </w:rPr>
      </w:pPr>
    </w:p>
    <w:p w14:paraId="1108A95D" w14:textId="77777777" w:rsidR="00F74F96" w:rsidRPr="001C774A" w:rsidRDefault="00F74F96" w:rsidP="00013A3B">
      <w:pPr>
        <w:tabs>
          <w:tab w:val="left" w:pos="360"/>
          <w:tab w:val="left" w:pos="960"/>
        </w:tabs>
        <w:jc w:val="center"/>
        <w:rPr>
          <w:rFonts w:asciiTheme="minorHAnsi" w:hAnsiTheme="minorHAnsi" w:cstheme="minorHAnsi"/>
          <w:b/>
          <w:bCs/>
          <w:szCs w:val="24"/>
        </w:rPr>
      </w:pPr>
      <w:r w:rsidRPr="001C774A">
        <w:rPr>
          <w:rFonts w:asciiTheme="minorHAnsi" w:hAnsiTheme="minorHAnsi" w:cstheme="minorHAnsi"/>
          <w:b/>
          <w:bCs/>
          <w:szCs w:val="24"/>
        </w:rPr>
        <w:t>Preamble</w:t>
      </w:r>
    </w:p>
    <w:p w14:paraId="145615AD" w14:textId="77777777" w:rsidR="00F74F96" w:rsidRPr="001C774A" w:rsidRDefault="00F74F96" w:rsidP="00013A3B">
      <w:pPr>
        <w:tabs>
          <w:tab w:val="left" w:pos="360"/>
          <w:tab w:val="left" w:pos="960"/>
        </w:tabs>
        <w:rPr>
          <w:rFonts w:asciiTheme="minorHAnsi" w:hAnsiTheme="minorHAnsi" w:cstheme="minorHAnsi"/>
          <w:sz w:val="22"/>
          <w:szCs w:val="22"/>
        </w:rPr>
      </w:pPr>
    </w:p>
    <w:p w14:paraId="458A4CDD" w14:textId="415A3F96" w:rsidR="00F74F96" w:rsidRPr="001C774A" w:rsidRDefault="00F74F96" w:rsidP="00013A3B">
      <w:pPr>
        <w:tabs>
          <w:tab w:val="left" w:pos="360"/>
          <w:tab w:val="left" w:pos="960"/>
        </w:tabs>
        <w:rPr>
          <w:rFonts w:asciiTheme="minorHAnsi" w:hAnsiTheme="minorHAnsi" w:cstheme="minorHAnsi"/>
          <w:sz w:val="22"/>
          <w:szCs w:val="22"/>
        </w:rPr>
      </w:pPr>
      <w:r w:rsidRPr="001C774A">
        <w:rPr>
          <w:rFonts w:asciiTheme="minorHAnsi" w:hAnsiTheme="minorHAnsi" w:cstheme="minorHAnsi"/>
          <w:sz w:val="22"/>
          <w:szCs w:val="22"/>
        </w:rPr>
        <w:t>The Commission on Accreditation of Allied Health Education Programs (CAAHEP)</w:t>
      </w:r>
      <w:r w:rsidR="006A5C2A" w:rsidRPr="001C774A">
        <w:rPr>
          <w:rFonts w:asciiTheme="minorHAnsi" w:hAnsiTheme="minorHAnsi" w:cstheme="minorHAnsi"/>
          <w:sz w:val="22"/>
          <w:szCs w:val="22"/>
        </w:rPr>
        <w:t xml:space="preserve">, </w:t>
      </w:r>
      <w:r w:rsidR="008C2004">
        <w:rPr>
          <w:rFonts w:asciiTheme="minorHAnsi" w:hAnsiTheme="minorHAnsi" w:cstheme="minorHAnsi"/>
          <w:color w:val="0000FB"/>
          <w:sz w:val="22"/>
          <w:szCs w:val="22"/>
        </w:rPr>
        <w:t>Council on Program Accreditation for Clinical Ethic</w:t>
      </w:r>
      <w:r w:rsidR="00E5106A">
        <w:rPr>
          <w:rFonts w:asciiTheme="minorHAnsi" w:hAnsiTheme="minorHAnsi" w:cstheme="minorHAnsi"/>
          <w:color w:val="0000FB"/>
          <w:sz w:val="22"/>
          <w:szCs w:val="22"/>
        </w:rPr>
        <w:t>i</w:t>
      </w:r>
      <w:r w:rsidR="008C2004">
        <w:rPr>
          <w:rFonts w:asciiTheme="minorHAnsi" w:hAnsiTheme="minorHAnsi" w:cstheme="minorHAnsi"/>
          <w:color w:val="0000FB"/>
          <w:sz w:val="22"/>
          <w:szCs w:val="22"/>
        </w:rPr>
        <w:t>s</w:t>
      </w:r>
      <w:r w:rsidR="00E5106A">
        <w:rPr>
          <w:rFonts w:asciiTheme="minorHAnsi" w:hAnsiTheme="minorHAnsi" w:cstheme="minorHAnsi"/>
          <w:color w:val="0000FB"/>
          <w:sz w:val="22"/>
          <w:szCs w:val="22"/>
        </w:rPr>
        <w:t>t</w:t>
      </w:r>
      <w:r w:rsidR="008C2004">
        <w:rPr>
          <w:rFonts w:asciiTheme="minorHAnsi" w:hAnsiTheme="minorHAnsi" w:cstheme="minorHAnsi"/>
          <w:color w:val="0000FB"/>
          <w:sz w:val="22"/>
          <w:szCs w:val="22"/>
        </w:rPr>
        <w:t xml:space="preserve"> </w:t>
      </w:r>
      <w:r w:rsidR="00755608">
        <w:rPr>
          <w:rFonts w:asciiTheme="minorHAnsi" w:hAnsiTheme="minorHAnsi" w:cstheme="minorHAnsi"/>
          <w:color w:val="0000FB"/>
          <w:sz w:val="22"/>
          <w:szCs w:val="22"/>
        </w:rPr>
        <w:t xml:space="preserve">Training </w:t>
      </w:r>
      <w:r w:rsidR="008C2004">
        <w:rPr>
          <w:rFonts w:asciiTheme="minorHAnsi" w:hAnsiTheme="minorHAnsi" w:cstheme="minorHAnsi"/>
          <w:color w:val="0000FB"/>
          <w:sz w:val="22"/>
          <w:szCs w:val="22"/>
        </w:rPr>
        <w:t>(COPACET)</w:t>
      </w:r>
      <w:r w:rsidR="008C2004" w:rsidRPr="001C774A">
        <w:rPr>
          <w:rFonts w:asciiTheme="minorHAnsi" w:hAnsiTheme="minorHAnsi" w:cstheme="minorHAnsi"/>
          <w:sz w:val="22"/>
          <w:szCs w:val="22"/>
        </w:rPr>
        <w:t xml:space="preserve">, and </w:t>
      </w:r>
      <w:r w:rsidR="008C2004">
        <w:rPr>
          <w:rFonts w:asciiTheme="minorHAnsi" w:hAnsiTheme="minorHAnsi" w:cstheme="minorHAnsi"/>
          <w:sz w:val="22"/>
          <w:szCs w:val="22"/>
        </w:rPr>
        <w:t xml:space="preserve">The Catholic Health Association of the United States and </w:t>
      </w:r>
      <w:r w:rsidR="008C2004">
        <w:rPr>
          <w:rFonts w:asciiTheme="minorHAnsi" w:hAnsiTheme="minorHAnsi" w:cstheme="minorHAnsi"/>
          <w:color w:val="0000FF"/>
          <w:sz w:val="22"/>
          <w:szCs w:val="22"/>
        </w:rPr>
        <w:t>the Association of Bioethics Program Directors</w:t>
      </w:r>
      <w:r w:rsidR="008C2004" w:rsidRPr="001C774A" w:rsidDel="008C2004">
        <w:rPr>
          <w:rFonts w:asciiTheme="minorHAnsi" w:hAnsiTheme="minorHAnsi" w:cstheme="minorHAnsi"/>
          <w:color w:val="0000FB"/>
          <w:sz w:val="22"/>
          <w:szCs w:val="22"/>
        </w:rPr>
        <w:t xml:space="preserve"> </w:t>
      </w:r>
      <w:r w:rsidRPr="001C774A">
        <w:rPr>
          <w:rFonts w:asciiTheme="minorHAnsi" w:hAnsiTheme="minorHAnsi" w:cstheme="minorHAnsi"/>
          <w:sz w:val="22"/>
          <w:szCs w:val="22"/>
        </w:rPr>
        <w:t xml:space="preserve">cooperate to establish, maintain and promote appropriate standards of quality for educational programs in </w:t>
      </w:r>
      <w:r w:rsidR="008C2004">
        <w:rPr>
          <w:rFonts w:asciiTheme="minorHAnsi" w:hAnsiTheme="minorHAnsi" w:cstheme="minorHAnsi"/>
          <w:color w:val="0000FF"/>
          <w:sz w:val="22"/>
          <w:szCs w:val="22"/>
        </w:rPr>
        <w:t>Clinical Ethics</w:t>
      </w:r>
      <w:r w:rsidRPr="001C774A">
        <w:rPr>
          <w:rFonts w:asciiTheme="minorHAnsi" w:hAnsiTheme="minorHAnsi" w:cstheme="minorHAnsi"/>
          <w:sz w:val="22"/>
          <w:szCs w:val="22"/>
        </w:rPr>
        <w:t xml:space="preserve"> and to provide recognition for educational programs that meet or exceed the minimum standards outlined in these accreditation</w:t>
      </w:r>
      <w:r w:rsidRPr="001C774A">
        <w:rPr>
          <w:rFonts w:asciiTheme="minorHAnsi" w:hAnsiTheme="minorHAnsi" w:cstheme="minorHAnsi"/>
          <w:i/>
          <w:sz w:val="22"/>
          <w:szCs w:val="22"/>
        </w:rPr>
        <w:t xml:space="preserve"> </w:t>
      </w:r>
      <w:r w:rsidRPr="001C774A">
        <w:rPr>
          <w:rFonts w:asciiTheme="minorHAnsi" w:hAnsiTheme="minorHAnsi" w:cstheme="minorHAnsi"/>
          <w:b/>
          <w:sz w:val="22"/>
          <w:szCs w:val="22"/>
        </w:rPr>
        <w:t>Standards</w:t>
      </w:r>
      <w:r w:rsidR="00251624" w:rsidRPr="001C774A">
        <w:rPr>
          <w:rFonts w:asciiTheme="minorHAnsi" w:hAnsiTheme="minorHAnsi" w:cstheme="minorHAnsi"/>
          <w:b/>
          <w:sz w:val="22"/>
          <w:szCs w:val="22"/>
        </w:rPr>
        <w:t xml:space="preserve"> and Guidelines</w:t>
      </w:r>
      <w:r w:rsidR="006A5C2A" w:rsidRPr="001C774A">
        <w:rPr>
          <w:rFonts w:asciiTheme="minorHAnsi" w:hAnsiTheme="minorHAnsi" w:cstheme="minorHAnsi"/>
          <w:b/>
          <w:sz w:val="22"/>
          <w:szCs w:val="22"/>
        </w:rPr>
        <w:t xml:space="preserve"> for the Accreditation of Educational Programs</w:t>
      </w:r>
      <w:r w:rsidRPr="001C774A">
        <w:rPr>
          <w:rFonts w:asciiTheme="minorHAnsi" w:hAnsiTheme="minorHAnsi" w:cstheme="minorHAnsi"/>
          <w:sz w:val="22"/>
          <w:szCs w:val="22"/>
        </w:rPr>
        <w:t xml:space="preserve">. </w:t>
      </w:r>
      <w:r w:rsidR="00EA6360" w:rsidRPr="001C774A">
        <w:rPr>
          <w:rFonts w:asciiTheme="minorHAnsi" w:hAnsiTheme="minorHAnsi" w:cstheme="minorHAnsi"/>
          <w:sz w:val="22"/>
          <w:szCs w:val="22"/>
        </w:rPr>
        <w:t>CAAHEP encourages innovation and quality education programs throughout the CAAHEP accreditation process, consistent with the CAAHEP policy on institutional autonomy.</w:t>
      </w:r>
      <w:r w:rsidR="006A5C2A" w:rsidRPr="001C774A">
        <w:rPr>
          <w:rFonts w:asciiTheme="minorHAnsi" w:hAnsiTheme="minorHAnsi" w:cstheme="minorHAnsi"/>
          <w:sz w:val="22"/>
          <w:szCs w:val="22"/>
        </w:rPr>
        <w:t xml:space="preserve"> </w:t>
      </w:r>
      <w:r w:rsidR="00EA6360" w:rsidRPr="001C774A">
        <w:rPr>
          <w:rFonts w:asciiTheme="minorHAnsi" w:hAnsiTheme="minorHAnsi" w:cstheme="minorHAnsi"/>
          <w:sz w:val="22"/>
          <w:szCs w:val="22"/>
        </w:rPr>
        <w:t xml:space="preserve">These </w:t>
      </w:r>
      <w:r w:rsidR="00EA6360" w:rsidRPr="001C774A">
        <w:rPr>
          <w:rFonts w:asciiTheme="minorHAnsi" w:hAnsiTheme="minorHAnsi" w:cstheme="minorHAnsi"/>
          <w:b/>
          <w:bCs/>
          <w:sz w:val="22"/>
          <w:szCs w:val="22"/>
        </w:rPr>
        <w:t>Standards and Guidelines</w:t>
      </w:r>
      <w:r w:rsidR="006A5C2A" w:rsidRPr="001C774A">
        <w:rPr>
          <w:rFonts w:asciiTheme="minorHAnsi" w:hAnsiTheme="minorHAnsi" w:cstheme="minorHAnsi"/>
          <w:sz w:val="22"/>
          <w:szCs w:val="22"/>
        </w:rPr>
        <w:t xml:space="preserve"> </w:t>
      </w:r>
      <w:r w:rsidR="00EA6360" w:rsidRPr="001C774A">
        <w:rPr>
          <w:rFonts w:asciiTheme="minorHAnsi" w:hAnsiTheme="minorHAnsi" w:cstheme="minorHAnsi"/>
          <w:sz w:val="22"/>
          <w:szCs w:val="22"/>
        </w:rPr>
        <w:t xml:space="preserve">are designed to </w:t>
      </w:r>
      <w:r w:rsidR="006A5C2A" w:rsidRPr="001C774A">
        <w:rPr>
          <w:rFonts w:asciiTheme="minorHAnsi" w:hAnsiTheme="minorHAnsi" w:cstheme="minorHAnsi"/>
          <w:sz w:val="22"/>
          <w:szCs w:val="22"/>
        </w:rPr>
        <w:t xml:space="preserve">ensure the integrity of the CAAHEP accreditation process. Directories </w:t>
      </w:r>
      <w:r w:rsidRPr="001C774A">
        <w:rPr>
          <w:rFonts w:asciiTheme="minorHAnsi" w:hAnsiTheme="minorHAnsi" w:cstheme="minorHAnsi"/>
          <w:sz w:val="22"/>
          <w:szCs w:val="22"/>
        </w:rPr>
        <w:t xml:space="preserve">of accredited programs are published for the information of </w:t>
      </w:r>
      <w:r w:rsidR="00AF41BC" w:rsidRPr="0045239A">
        <w:rPr>
          <w:rFonts w:asciiTheme="minorHAnsi" w:hAnsiTheme="minorHAnsi" w:cstheme="minorHAnsi"/>
          <w:color w:val="C00000"/>
          <w:sz w:val="22"/>
          <w:szCs w:val="22"/>
        </w:rPr>
        <w:t>trainee</w:t>
      </w:r>
      <w:r w:rsidRPr="0045239A">
        <w:rPr>
          <w:rFonts w:asciiTheme="minorHAnsi" w:hAnsiTheme="minorHAnsi" w:cstheme="minorHAnsi"/>
          <w:color w:val="C00000"/>
          <w:sz w:val="22"/>
          <w:szCs w:val="22"/>
        </w:rPr>
        <w:t>s</w:t>
      </w:r>
      <w:r w:rsidRPr="001C774A">
        <w:rPr>
          <w:rFonts w:asciiTheme="minorHAnsi" w:hAnsiTheme="minorHAnsi" w:cstheme="minorHAnsi"/>
          <w:sz w:val="22"/>
          <w:szCs w:val="22"/>
        </w:rPr>
        <w:t xml:space="preserve">, employers, educational institutions and </w:t>
      </w:r>
      <w:r w:rsidR="006A5C2A" w:rsidRPr="001C774A">
        <w:rPr>
          <w:rFonts w:asciiTheme="minorHAnsi" w:hAnsiTheme="minorHAnsi" w:cstheme="minorHAnsi"/>
          <w:sz w:val="22"/>
          <w:szCs w:val="22"/>
        </w:rPr>
        <w:t>organizations</w:t>
      </w:r>
      <w:r w:rsidRPr="001C774A">
        <w:rPr>
          <w:rFonts w:asciiTheme="minorHAnsi" w:hAnsiTheme="minorHAnsi" w:cstheme="minorHAnsi"/>
          <w:sz w:val="22"/>
          <w:szCs w:val="22"/>
        </w:rPr>
        <w:t xml:space="preserve">, </w:t>
      </w:r>
      <w:r w:rsidR="006A5C2A" w:rsidRPr="001C774A">
        <w:rPr>
          <w:rFonts w:asciiTheme="minorHAnsi" w:hAnsiTheme="minorHAnsi" w:cstheme="minorHAnsi"/>
          <w:sz w:val="22"/>
          <w:szCs w:val="22"/>
        </w:rPr>
        <w:t xml:space="preserve">credentialing bodies, </w:t>
      </w:r>
      <w:r w:rsidRPr="001C774A">
        <w:rPr>
          <w:rFonts w:asciiTheme="minorHAnsi" w:hAnsiTheme="minorHAnsi" w:cstheme="minorHAnsi"/>
          <w:sz w:val="22"/>
          <w:szCs w:val="22"/>
        </w:rPr>
        <w:t>and the public.</w:t>
      </w:r>
    </w:p>
    <w:p w14:paraId="65B38AE8" w14:textId="77777777" w:rsidR="00F74F96" w:rsidRPr="001C774A" w:rsidRDefault="00F74F96" w:rsidP="00013A3B">
      <w:pPr>
        <w:tabs>
          <w:tab w:val="left" w:pos="360"/>
          <w:tab w:val="left" w:pos="960"/>
        </w:tabs>
        <w:rPr>
          <w:rFonts w:asciiTheme="minorHAnsi" w:hAnsiTheme="minorHAnsi" w:cstheme="minorHAnsi"/>
          <w:sz w:val="22"/>
          <w:szCs w:val="22"/>
        </w:rPr>
      </w:pPr>
    </w:p>
    <w:p w14:paraId="33E4D134" w14:textId="051FE715" w:rsidR="00F74F96" w:rsidRPr="001C774A" w:rsidRDefault="00F74F96" w:rsidP="432C42FB">
      <w:pPr>
        <w:pBdr>
          <w:bottom w:val="single" w:sz="12" w:space="1" w:color="auto"/>
        </w:pBdr>
        <w:tabs>
          <w:tab w:val="left" w:pos="360"/>
          <w:tab w:val="left" w:pos="960"/>
        </w:tabs>
        <w:rPr>
          <w:rFonts w:asciiTheme="minorHAnsi" w:hAnsiTheme="minorHAnsi" w:cstheme="minorBidi"/>
          <w:sz w:val="22"/>
          <w:szCs w:val="22"/>
        </w:rPr>
      </w:pPr>
      <w:r w:rsidRPr="432C42FB">
        <w:rPr>
          <w:rFonts w:asciiTheme="minorHAnsi" w:hAnsiTheme="minorHAnsi" w:cstheme="minorBidi"/>
          <w:sz w:val="22"/>
          <w:szCs w:val="22"/>
        </w:rPr>
        <w:lastRenderedPageBreak/>
        <w:t xml:space="preserve">These </w:t>
      </w:r>
      <w:r w:rsidR="00D85F8B" w:rsidRPr="432C42FB">
        <w:rPr>
          <w:rFonts w:asciiTheme="minorHAnsi" w:hAnsiTheme="minorHAnsi" w:cstheme="minorBidi"/>
          <w:b/>
          <w:bCs/>
          <w:sz w:val="22"/>
          <w:szCs w:val="22"/>
        </w:rPr>
        <w:t>Standards and Guidelines</w:t>
      </w:r>
      <w:r w:rsidRPr="432C42FB">
        <w:rPr>
          <w:rFonts w:asciiTheme="minorHAnsi" w:hAnsiTheme="minorHAnsi" w:cstheme="minorBidi"/>
          <w:sz w:val="22"/>
          <w:szCs w:val="22"/>
        </w:rPr>
        <w:t xml:space="preserve"> are to be used for the development, evaluation, and self</w:t>
      </w:r>
      <w:r w:rsidR="1A41E57A" w:rsidRPr="432C42FB">
        <w:rPr>
          <w:rFonts w:asciiTheme="minorHAnsi" w:hAnsiTheme="minorHAnsi" w:cstheme="minorBidi"/>
          <w:sz w:val="22"/>
          <w:szCs w:val="22"/>
        </w:rPr>
        <w:t>-</w:t>
      </w:r>
      <w:r w:rsidRPr="432C42FB">
        <w:rPr>
          <w:rFonts w:asciiTheme="minorHAnsi" w:hAnsiTheme="minorHAnsi" w:cstheme="minorBidi"/>
          <w:sz w:val="22"/>
          <w:szCs w:val="22"/>
        </w:rPr>
        <w:t xml:space="preserve">analysis of </w:t>
      </w:r>
      <w:r w:rsidR="008C2004">
        <w:rPr>
          <w:rFonts w:asciiTheme="minorHAnsi" w:hAnsiTheme="minorHAnsi" w:cstheme="minorBidi"/>
          <w:color w:val="0000FF"/>
          <w:sz w:val="22"/>
          <w:szCs w:val="22"/>
        </w:rPr>
        <w:t>Clinical Ethics</w:t>
      </w:r>
      <w:r w:rsidR="004E6A16">
        <w:rPr>
          <w:rFonts w:asciiTheme="minorHAnsi" w:hAnsiTheme="minorHAnsi" w:cstheme="minorBidi"/>
          <w:color w:val="0000FF"/>
          <w:sz w:val="22"/>
          <w:szCs w:val="22"/>
        </w:rPr>
        <w:t xml:space="preserve"> </w:t>
      </w:r>
      <w:r w:rsidR="004E6A16" w:rsidRPr="0045239A">
        <w:rPr>
          <w:rFonts w:asciiTheme="minorHAnsi" w:hAnsiTheme="minorHAnsi" w:cstheme="minorBidi"/>
          <w:color w:val="C00000"/>
          <w:sz w:val="22"/>
          <w:szCs w:val="22"/>
        </w:rPr>
        <w:t>training</w:t>
      </w:r>
      <w:r w:rsidRPr="432C42FB">
        <w:rPr>
          <w:rFonts w:asciiTheme="minorHAnsi" w:hAnsiTheme="minorHAnsi" w:cstheme="minorBidi"/>
          <w:sz w:val="22"/>
          <w:szCs w:val="22"/>
        </w:rPr>
        <w:t xml:space="preserve"> programs. </w:t>
      </w:r>
      <w:r w:rsidR="006A5C2A" w:rsidRPr="432C42FB">
        <w:rPr>
          <w:rFonts w:asciiTheme="minorHAnsi" w:hAnsiTheme="minorHAnsi" w:cstheme="minorBidi"/>
          <w:sz w:val="22"/>
          <w:szCs w:val="22"/>
        </w:rPr>
        <w:t>Site visit</w:t>
      </w:r>
      <w:r w:rsidRPr="432C42FB">
        <w:rPr>
          <w:rFonts w:asciiTheme="minorHAnsi" w:hAnsiTheme="minorHAnsi" w:cstheme="minorBidi"/>
          <w:sz w:val="22"/>
          <w:szCs w:val="22"/>
        </w:rPr>
        <w:t xml:space="preserve"> teams assist in the evaluation of a program's compliance with the accreditation</w:t>
      </w:r>
      <w:r w:rsidR="00D85F8B" w:rsidRPr="432C42FB">
        <w:rPr>
          <w:rFonts w:asciiTheme="minorHAnsi" w:hAnsiTheme="minorHAnsi" w:cstheme="minorBidi"/>
          <w:sz w:val="22"/>
          <w:szCs w:val="22"/>
        </w:rPr>
        <w:t xml:space="preserve"> </w:t>
      </w:r>
      <w:r w:rsidR="00013A3B" w:rsidRPr="432C42FB">
        <w:rPr>
          <w:rFonts w:asciiTheme="minorHAnsi" w:hAnsiTheme="minorHAnsi" w:cstheme="minorBidi"/>
          <w:sz w:val="22"/>
          <w:szCs w:val="22"/>
        </w:rPr>
        <w:t>s</w:t>
      </w:r>
      <w:r w:rsidR="00D85F8B" w:rsidRPr="432C42FB">
        <w:rPr>
          <w:rFonts w:asciiTheme="minorHAnsi" w:hAnsiTheme="minorHAnsi" w:cstheme="minorBidi"/>
          <w:sz w:val="22"/>
          <w:szCs w:val="22"/>
        </w:rPr>
        <w:t>tandards</w:t>
      </w:r>
      <w:r w:rsidRPr="432C42FB">
        <w:rPr>
          <w:rFonts w:asciiTheme="minorHAnsi" w:hAnsiTheme="minorHAnsi" w:cstheme="minorBidi"/>
          <w:sz w:val="22"/>
          <w:szCs w:val="22"/>
        </w:rPr>
        <w:t>.</w:t>
      </w:r>
    </w:p>
    <w:p w14:paraId="6C3A9972" w14:textId="77777777" w:rsidR="000F61E5" w:rsidRPr="001C774A" w:rsidRDefault="000F61E5" w:rsidP="00013A3B">
      <w:pPr>
        <w:pBdr>
          <w:bottom w:val="single" w:sz="12" w:space="1" w:color="auto"/>
        </w:pBdr>
        <w:tabs>
          <w:tab w:val="left" w:pos="360"/>
          <w:tab w:val="left" w:pos="960"/>
        </w:tabs>
        <w:rPr>
          <w:rFonts w:asciiTheme="minorHAnsi" w:hAnsiTheme="minorHAnsi" w:cstheme="minorHAnsi"/>
          <w:sz w:val="22"/>
          <w:szCs w:val="22"/>
        </w:rPr>
      </w:pPr>
    </w:p>
    <w:p w14:paraId="4D41A283" w14:textId="77777777" w:rsidR="00F74F96" w:rsidRPr="001C774A" w:rsidRDefault="00F74F96" w:rsidP="00013A3B">
      <w:pPr>
        <w:pBdr>
          <w:bottom w:val="single" w:sz="12" w:space="1" w:color="auto"/>
        </w:pBdr>
        <w:tabs>
          <w:tab w:val="left" w:pos="360"/>
          <w:tab w:val="left" w:pos="960"/>
        </w:tabs>
        <w:jc w:val="center"/>
        <w:rPr>
          <w:rFonts w:asciiTheme="minorHAnsi" w:hAnsiTheme="minorHAnsi" w:cstheme="minorHAnsi"/>
          <w:b/>
          <w:bCs/>
          <w:szCs w:val="24"/>
        </w:rPr>
      </w:pPr>
      <w:r w:rsidRPr="001C774A">
        <w:rPr>
          <w:rFonts w:asciiTheme="minorHAnsi" w:hAnsiTheme="minorHAnsi" w:cstheme="minorHAnsi"/>
          <w:b/>
          <w:bCs/>
          <w:szCs w:val="24"/>
        </w:rPr>
        <w:t>Description of the Profession</w:t>
      </w:r>
    </w:p>
    <w:p w14:paraId="22985431" w14:textId="77777777" w:rsidR="00EA359D" w:rsidRDefault="00EA359D" w:rsidP="00EA359D">
      <w:pPr>
        <w:pBdr>
          <w:bottom w:val="single" w:sz="12" w:space="1" w:color="auto"/>
        </w:pBdr>
        <w:rPr>
          <w:rFonts w:asciiTheme="minorHAnsi" w:hAnsiTheme="minorHAnsi" w:cstheme="minorHAnsi"/>
          <w:i/>
          <w:iCs/>
          <w:color w:val="0000FB"/>
          <w:sz w:val="22"/>
          <w:szCs w:val="22"/>
        </w:rPr>
      </w:pPr>
    </w:p>
    <w:p w14:paraId="298158EC" w14:textId="32DD7AAE" w:rsidR="00EA359D" w:rsidRPr="0045239A" w:rsidRDefault="00EA359D" w:rsidP="00EA359D">
      <w:pPr>
        <w:pBdr>
          <w:bottom w:val="single" w:sz="12" w:space="1" w:color="auto"/>
        </w:pBdr>
        <w:rPr>
          <w:rFonts w:asciiTheme="minorHAnsi" w:hAnsiTheme="minorHAnsi" w:cstheme="minorHAnsi"/>
          <w:color w:val="0000FB"/>
        </w:rPr>
      </w:pPr>
      <w:r w:rsidRPr="0045239A">
        <w:rPr>
          <w:rFonts w:asciiTheme="minorHAnsi" w:hAnsiTheme="minorHAnsi" w:cstheme="minorHAnsi"/>
          <w:color w:val="0000FB"/>
          <w:sz w:val="22"/>
          <w:szCs w:val="22"/>
        </w:rPr>
        <w:t>Clinical Ethics</w:t>
      </w:r>
      <w:r w:rsidR="000D6271" w:rsidRPr="0003517D">
        <w:rPr>
          <w:rFonts w:asciiTheme="minorHAnsi" w:hAnsiTheme="minorHAnsi" w:cstheme="minorHAnsi"/>
          <w:i/>
          <w:iCs/>
          <w:color w:val="0000FB"/>
          <w:sz w:val="22"/>
          <w:szCs w:val="22"/>
        </w:rPr>
        <w:t xml:space="preserve"> </w:t>
      </w:r>
      <w:r w:rsidR="000D6271" w:rsidRPr="0003517D">
        <w:rPr>
          <w:rFonts w:asciiTheme="minorHAnsi" w:hAnsiTheme="minorHAnsi" w:cstheme="minorHAnsi"/>
          <w:color w:val="0000FB"/>
          <w:sz w:val="22"/>
          <w:szCs w:val="22"/>
        </w:rPr>
        <w:t>is</w:t>
      </w:r>
      <w:r w:rsidRPr="0003517D">
        <w:rPr>
          <w:rFonts w:asciiTheme="minorHAnsi" w:hAnsiTheme="minorHAnsi" w:cstheme="minorHAnsi"/>
          <w:i/>
          <w:iCs/>
          <w:color w:val="0000FB"/>
          <w:sz w:val="22"/>
          <w:szCs w:val="22"/>
        </w:rPr>
        <w:t xml:space="preserve"> </w:t>
      </w:r>
      <w:r w:rsidRPr="0045239A">
        <w:rPr>
          <w:rStyle w:val="relative"/>
          <w:rFonts w:asciiTheme="minorHAnsi" w:hAnsiTheme="minorHAnsi" w:cstheme="minorHAnsi"/>
          <w:color w:val="0000FB"/>
        </w:rPr>
        <w:t xml:space="preserve">a practical discipline within the broader field of bioethics that provides a structured approach to identify, analyze, and </w:t>
      </w:r>
      <w:r w:rsidR="00955D4A" w:rsidRPr="0045239A">
        <w:rPr>
          <w:rFonts w:asciiTheme="minorHAnsi" w:hAnsiTheme="minorHAnsi" w:cstheme="minorHAnsi"/>
          <w:color w:val="0000FB"/>
        </w:rPr>
        <w:t>assist in navigation of ethical conflicts, dilemmas, and uncertainties that arise, in healthcare practice</w:t>
      </w:r>
      <w:r w:rsidRPr="0045239A">
        <w:rPr>
          <w:rStyle w:val="relative"/>
          <w:rFonts w:asciiTheme="minorHAnsi" w:hAnsiTheme="minorHAnsi" w:cstheme="minorHAnsi"/>
          <w:color w:val="0000FB"/>
        </w:rPr>
        <w:t>.</w:t>
      </w:r>
      <w:r w:rsidRPr="0045239A">
        <w:rPr>
          <w:rFonts w:asciiTheme="minorHAnsi" w:hAnsiTheme="minorHAnsi" w:cstheme="minorHAnsi"/>
          <w:color w:val="0000FB"/>
        </w:rPr>
        <w:t xml:space="preserve"> </w:t>
      </w:r>
      <w:r w:rsidRPr="0045239A">
        <w:rPr>
          <w:rStyle w:val="relative"/>
          <w:rFonts w:asciiTheme="minorHAnsi" w:hAnsiTheme="minorHAnsi" w:cstheme="minorHAnsi"/>
          <w:color w:val="0000FB"/>
        </w:rPr>
        <w:t xml:space="preserve">It draws upon various disciplines, methods, and sources of knowledge to guide ethical decision-making in </w:t>
      </w:r>
      <w:r w:rsidR="00B75333" w:rsidRPr="0045239A">
        <w:rPr>
          <w:rStyle w:val="relative"/>
          <w:rFonts w:asciiTheme="minorHAnsi" w:hAnsiTheme="minorHAnsi" w:cstheme="minorHAnsi"/>
          <w:color w:val="0000FB"/>
        </w:rPr>
        <w:t>healthcare delivery</w:t>
      </w:r>
      <w:r w:rsidRPr="0045239A">
        <w:rPr>
          <w:rStyle w:val="relative"/>
          <w:rFonts w:asciiTheme="minorHAnsi" w:hAnsiTheme="minorHAnsi" w:cstheme="minorHAnsi"/>
          <w:color w:val="0000FB"/>
        </w:rPr>
        <w:t>.</w:t>
      </w:r>
      <w:r w:rsidRPr="0045239A">
        <w:rPr>
          <w:rFonts w:asciiTheme="minorHAnsi" w:hAnsiTheme="minorHAnsi" w:cstheme="minorHAnsi"/>
          <w:color w:val="0000FB"/>
        </w:rPr>
        <w:t xml:space="preserve"> Clinical ethic</w:t>
      </w:r>
      <w:r w:rsidR="00155771" w:rsidRPr="0045239A">
        <w:rPr>
          <w:rFonts w:asciiTheme="minorHAnsi" w:hAnsiTheme="minorHAnsi" w:cstheme="minorHAnsi"/>
          <w:color w:val="0000FB"/>
        </w:rPr>
        <w:t>ist</w:t>
      </w:r>
      <w:r w:rsidRPr="0045239A">
        <w:rPr>
          <w:rFonts w:asciiTheme="minorHAnsi" w:hAnsiTheme="minorHAnsi" w:cstheme="minorHAnsi"/>
          <w:color w:val="0000FB"/>
        </w:rPr>
        <w:t xml:space="preserve">s provide expertise in ethical decision-making, policy development, </w:t>
      </w:r>
      <w:r w:rsidR="0039668A" w:rsidRPr="0045239A">
        <w:rPr>
          <w:rFonts w:asciiTheme="minorHAnsi" w:hAnsiTheme="minorHAnsi" w:cstheme="minorHAnsi"/>
          <w:color w:val="0000FB"/>
        </w:rPr>
        <w:t xml:space="preserve">ethics </w:t>
      </w:r>
      <w:r w:rsidRPr="0045239A">
        <w:rPr>
          <w:rFonts w:asciiTheme="minorHAnsi" w:hAnsiTheme="minorHAnsi" w:cstheme="minorHAnsi"/>
          <w:color w:val="0000FB"/>
        </w:rPr>
        <w:t xml:space="preserve">case consultation and analysis, </w:t>
      </w:r>
      <w:r w:rsidR="0039668A" w:rsidRPr="0045239A">
        <w:rPr>
          <w:rFonts w:asciiTheme="minorHAnsi" w:hAnsiTheme="minorHAnsi" w:cstheme="minorHAnsi"/>
          <w:color w:val="0000FB"/>
        </w:rPr>
        <w:t xml:space="preserve">ethics education, </w:t>
      </w:r>
      <w:r w:rsidRPr="0045239A">
        <w:rPr>
          <w:rFonts w:asciiTheme="minorHAnsi" w:hAnsiTheme="minorHAnsi" w:cstheme="minorHAnsi"/>
          <w:color w:val="0000FB"/>
        </w:rPr>
        <w:t>research, and organizational change, with the aim of improving the quality, safety</w:t>
      </w:r>
      <w:r w:rsidR="00696EF1" w:rsidRPr="0045239A">
        <w:rPr>
          <w:rFonts w:asciiTheme="minorHAnsi" w:hAnsiTheme="minorHAnsi" w:cstheme="minorHAnsi"/>
          <w:color w:val="0000FB"/>
        </w:rPr>
        <w:t>,</w:t>
      </w:r>
      <w:r w:rsidRPr="0045239A">
        <w:rPr>
          <w:rFonts w:asciiTheme="minorHAnsi" w:hAnsiTheme="minorHAnsi" w:cstheme="minorHAnsi"/>
          <w:color w:val="0000FB"/>
        </w:rPr>
        <w:t xml:space="preserve"> and experience of health care.</w:t>
      </w:r>
    </w:p>
    <w:p w14:paraId="036FB320" w14:textId="77777777" w:rsidR="002434EE" w:rsidRDefault="002434EE" w:rsidP="00EA359D">
      <w:pPr>
        <w:pBdr>
          <w:bottom w:val="single" w:sz="12" w:space="1" w:color="auto"/>
        </w:pBdr>
        <w:rPr>
          <w:rFonts w:asciiTheme="minorHAnsi" w:hAnsiTheme="minorHAnsi" w:cstheme="minorHAnsi"/>
        </w:rPr>
      </w:pPr>
    </w:p>
    <w:p w14:paraId="1A145ACA" w14:textId="77777777" w:rsidR="000534BD" w:rsidRPr="001C774A" w:rsidRDefault="000534BD" w:rsidP="00013A3B">
      <w:pPr>
        <w:pBdr>
          <w:bottom w:val="single" w:sz="12" w:space="1" w:color="auto"/>
        </w:pBdr>
        <w:tabs>
          <w:tab w:val="left" w:pos="360"/>
          <w:tab w:val="left" w:pos="960"/>
        </w:tabs>
        <w:rPr>
          <w:rFonts w:asciiTheme="minorHAnsi" w:hAnsiTheme="minorHAnsi" w:cstheme="minorHAnsi"/>
          <w:sz w:val="22"/>
          <w:szCs w:val="22"/>
        </w:rPr>
      </w:pPr>
    </w:p>
    <w:p w14:paraId="014E685D" w14:textId="77777777" w:rsidR="00F74F96" w:rsidRPr="001C774A" w:rsidRDefault="00F74F96" w:rsidP="00013A3B">
      <w:pPr>
        <w:jc w:val="both"/>
        <w:rPr>
          <w:rFonts w:asciiTheme="minorHAnsi" w:hAnsiTheme="minorHAnsi" w:cstheme="minorHAnsi"/>
          <w:sz w:val="22"/>
          <w:szCs w:val="22"/>
        </w:rPr>
      </w:pPr>
    </w:p>
    <w:p w14:paraId="380676E0" w14:textId="77777777" w:rsidR="00F74F96" w:rsidRPr="001C774A" w:rsidRDefault="00F74F96" w:rsidP="00475024">
      <w:pPr>
        <w:pStyle w:val="4Document"/>
        <w:widowControl/>
        <w:numPr>
          <w:ilvl w:val="0"/>
          <w:numId w:val="3"/>
        </w:numPr>
        <w:ind w:left="360" w:hanging="360"/>
        <w:rPr>
          <w:rFonts w:asciiTheme="minorHAnsi" w:hAnsiTheme="minorHAnsi" w:cstheme="minorHAnsi"/>
          <w:b/>
          <w:szCs w:val="24"/>
        </w:rPr>
      </w:pPr>
      <w:r w:rsidRPr="001C774A">
        <w:rPr>
          <w:rFonts w:asciiTheme="minorHAnsi" w:hAnsiTheme="minorHAnsi" w:cstheme="minorHAnsi"/>
          <w:b/>
          <w:szCs w:val="24"/>
        </w:rPr>
        <w:t>Sponsorship</w:t>
      </w:r>
    </w:p>
    <w:p w14:paraId="6B0B46F7" w14:textId="77777777" w:rsidR="000D5080" w:rsidRPr="001C774A" w:rsidRDefault="000D5080" w:rsidP="00013A3B">
      <w:pPr>
        <w:pStyle w:val="4Document"/>
        <w:widowControl/>
        <w:ind w:left="360"/>
        <w:rPr>
          <w:rFonts w:asciiTheme="minorHAnsi" w:hAnsiTheme="minorHAnsi" w:cstheme="minorHAnsi"/>
          <w:b/>
          <w:sz w:val="22"/>
          <w:szCs w:val="22"/>
        </w:rPr>
      </w:pPr>
    </w:p>
    <w:p w14:paraId="2AAE63FF" w14:textId="77777777" w:rsidR="00F74F96" w:rsidRPr="001C774A" w:rsidRDefault="005E192E" w:rsidP="00475024">
      <w:pPr>
        <w:pStyle w:val="4Document"/>
        <w:widowControl/>
        <w:numPr>
          <w:ilvl w:val="1"/>
          <w:numId w:val="3"/>
        </w:numPr>
        <w:ind w:left="720"/>
        <w:rPr>
          <w:rFonts w:asciiTheme="minorHAnsi" w:hAnsiTheme="minorHAnsi" w:cstheme="minorHAnsi"/>
          <w:b/>
          <w:sz w:val="22"/>
          <w:szCs w:val="22"/>
        </w:rPr>
      </w:pPr>
      <w:r w:rsidRPr="001C774A">
        <w:rPr>
          <w:rFonts w:asciiTheme="minorHAnsi" w:hAnsiTheme="minorHAnsi" w:cstheme="minorHAnsi"/>
          <w:b/>
          <w:sz w:val="22"/>
          <w:szCs w:val="22"/>
        </w:rPr>
        <w:t>Program Sponsor</w:t>
      </w:r>
    </w:p>
    <w:p w14:paraId="4C1F1DA1" w14:textId="77777777" w:rsidR="0062230F" w:rsidRPr="00777924" w:rsidRDefault="0062230F" w:rsidP="0062230F">
      <w:pPr>
        <w:pStyle w:val="Heading2"/>
        <w:keepNext w:val="0"/>
        <w:ind w:left="720"/>
        <w:rPr>
          <w:rFonts w:asciiTheme="minorHAnsi" w:hAnsiTheme="minorHAnsi" w:cstheme="minorHAnsi"/>
          <w:b w:val="0"/>
          <w:bCs/>
          <w:sz w:val="22"/>
          <w:szCs w:val="22"/>
        </w:rPr>
      </w:pPr>
      <w:r w:rsidRPr="00777924">
        <w:rPr>
          <w:rFonts w:asciiTheme="minorHAnsi" w:hAnsiTheme="minorHAnsi" w:cstheme="minorHAnsi"/>
          <w:b w:val="0"/>
          <w:bCs/>
          <w:sz w:val="22"/>
          <w:szCs w:val="22"/>
        </w:rPr>
        <w:t>A program sponsor must be at least one of the following</w:t>
      </w:r>
    </w:p>
    <w:p w14:paraId="60C09010" w14:textId="77777777" w:rsidR="0062230F" w:rsidRPr="00777924" w:rsidRDefault="0062230F" w:rsidP="0062230F">
      <w:pPr>
        <w:pStyle w:val="Heading2"/>
        <w:keepNext w:val="0"/>
        <w:ind w:left="900"/>
        <w:rPr>
          <w:rFonts w:asciiTheme="minorHAnsi" w:hAnsiTheme="minorHAnsi" w:cstheme="minorHAnsi"/>
          <w:b w:val="0"/>
          <w:bCs/>
          <w:sz w:val="22"/>
          <w:szCs w:val="22"/>
        </w:rPr>
      </w:pPr>
    </w:p>
    <w:p w14:paraId="5663A933" w14:textId="39CB0254" w:rsidR="0062230F" w:rsidRPr="00DF4D81" w:rsidRDefault="0062230F" w:rsidP="0062230F">
      <w:pPr>
        <w:pStyle w:val="Heading2"/>
        <w:keepNext w:val="0"/>
        <w:numPr>
          <w:ilvl w:val="0"/>
          <w:numId w:val="6"/>
        </w:numPr>
        <w:ind w:left="1080"/>
        <w:jc w:val="left"/>
        <w:rPr>
          <w:rFonts w:asciiTheme="minorHAnsi" w:hAnsiTheme="minorHAnsi" w:cstheme="minorBidi"/>
          <w:sz w:val="22"/>
          <w:szCs w:val="22"/>
        </w:rPr>
      </w:pPr>
      <w:r w:rsidRPr="0CE42E6C">
        <w:rPr>
          <w:rFonts w:asciiTheme="minorHAnsi" w:hAnsiTheme="minorHAnsi" w:cstheme="minorBidi"/>
          <w:b w:val="0"/>
          <w:sz w:val="22"/>
          <w:szCs w:val="22"/>
        </w:rPr>
        <w:t xml:space="preserve">A post-secondary academic institution accredited by an institutional accrediting agency that is recognized by the U.S. Department of Education and must be authorized under applicable law or other acceptable authority to provide a post-secondary program, which awards a minimum of a </w:t>
      </w:r>
      <w:r w:rsidR="00DA1F33">
        <w:rPr>
          <w:rFonts w:asciiTheme="minorHAnsi" w:hAnsiTheme="minorHAnsi" w:cstheme="minorBidi"/>
          <w:b w:val="0"/>
          <w:color w:val="0000FF"/>
          <w:sz w:val="22"/>
          <w:szCs w:val="22"/>
          <w:u w:val="single"/>
        </w:rPr>
        <w:t xml:space="preserve"> </w:t>
      </w:r>
      <w:r w:rsidR="00DA1F33" w:rsidRPr="0045239A">
        <w:rPr>
          <w:rFonts w:asciiTheme="minorHAnsi" w:hAnsiTheme="minorHAnsi" w:cstheme="minorBidi"/>
          <w:b w:val="0"/>
          <w:color w:val="0000FF"/>
          <w:sz w:val="22"/>
          <w:szCs w:val="22"/>
        </w:rPr>
        <w:t>certificate</w:t>
      </w:r>
      <w:r w:rsidRPr="0CE42E6C">
        <w:rPr>
          <w:rFonts w:asciiTheme="minorHAnsi" w:hAnsiTheme="minorHAnsi" w:cstheme="minorBidi"/>
          <w:b w:val="0"/>
          <w:sz w:val="22"/>
          <w:szCs w:val="22"/>
        </w:rPr>
        <w:t xml:space="preserve"> at the completion of the program.</w:t>
      </w:r>
    </w:p>
    <w:p w14:paraId="485EFF3D" w14:textId="77777777" w:rsidR="0062230F" w:rsidRPr="00777924" w:rsidRDefault="0062230F" w:rsidP="0062230F">
      <w:pPr>
        <w:ind w:left="1080"/>
        <w:rPr>
          <w:rFonts w:asciiTheme="minorHAnsi" w:hAnsiTheme="minorHAnsi" w:cstheme="minorHAnsi"/>
          <w:sz w:val="22"/>
          <w:szCs w:val="22"/>
        </w:rPr>
      </w:pPr>
    </w:p>
    <w:p w14:paraId="7F72AEB5" w14:textId="3A960898" w:rsidR="0062230F" w:rsidRPr="00DF4D81" w:rsidRDefault="0062230F" w:rsidP="0062230F">
      <w:pPr>
        <w:numPr>
          <w:ilvl w:val="0"/>
          <w:numId w:val="6"/>
        </w:numPr>
        <w:ind w:left="1080"/>
        <w:rPr>
          <w:rFonts w:asciiTheme="minorHAnsi" w:hAnsiTheme="minorHAnsi" w:cstheme="minorBidi"/>
          <w:b/>
          <w:bCs/>
          <w:sz w:val="22"/>
          <w:szCs w:val="22"/>
        </w:rPr>
      </w:pPr>
      <w:r w:rsidRPr="39BF956D">
        <w:rPr>
          <w:rFonts w:asciiTheme="minorHAnsi" w:hAnsiTheme="minorHAnsi" w:cstheme="minorBidi"/>
          <w:sz w:val="22"/>
          <w:szCs w:val="22"/>
        </w:rPr>
        <w:t>A post-secondary academic institution outside of the United States and its territories that is authorized under applicable law or other acceptable authority to provide a post-secondary program, which awards a minimum of</w:t>
      </w:r>
      <w:r w:rsidR="000C0A20">
        <w:rPr>
          <w:rFonts w:asciiTheme="minorHAnsi" w:hAnsiTheme="minorHAnsi" w:cstheme="minorBidi"/>
          <w:sz w:val="22"/>
          <w:szCs w:val="22"/>
        </w:rPr>
        <w:t xml:space="preserve"> </w:t>
      </w:r>
      <w:r w:rsidR="000C0A20" w:rsidRPr="0045239A">
        <w:rPr>
          <w:rFonts w:asciiTheme="minorHAnsi" w:hAnsiTheme="minorHAnsi" w:cstheme="minorBidi"/>
          <w:color w:val="C00000"/>
          <w:sz w:val="22"/>
          <w:szCs w:val="22"/>
        </w:rPr>
        <w:t>a</w:t>
      </w:r>
      <w:r w:rsidR="00B851E8">
        <w:rPr>
          <w:rFonts w:asciiTheme="minorHAnsi" w:hAnsiTheme="minorHAnsi" w:cstheme="minorBidi"/>
          <w:color w:val="0000FF"/>
          <w:sz w:val="22"/>
          <w:szCs w:val="22"/>
        </w:rPr>
        <w:t xml:space="preserve"> certificate</w:t>
      </w:r>
      <w:r w:rsidRPr="39BF956D">
        <w:rPr>
          <w:rFonts w:asciiTheme="minorHAnsi" w:hAnsiTheme="minorHAnsi" w:cstheme="minorBidi"/>
          <w:sz w:val="22"/>
          <w:szCs w:val="22"/>
        </w:rPr>
        <w:t xml:space="preserve"> or equivalent at the completion of the program.</w:t>
      </w:r>
    </w:p>
    <w:p w14:paraId="6DA55701" w14:textId="77777777" w:rsidR="0062230F" w:rsidRPr="00777924" w:rsidRDefault="0062230F" w:rsidP="0062230F">
      <w:pPr>
        <w:ind w:left="1080"/>
        <w:rPr>
          <w:rFonts w:asciiTheme="minorHAnsi" w:hAnsiTheme="minorHAnsi" w:cstheme="minorHAnsi"/>
          <w:sz w:val="22"/>
          <w:szCs w:val="22"/>
        </w:rPr>
      </w:pPr>
    </w:p>
    <w:p w14:paraId="16F3FE10" w14:textId="4D832F3B" w:rsidR="0062230F" w:rsidRPr="00DF4D81" w:rsidRDefault="0062230F" w:rsidP="0062230F">
      <w:pPr>
        <w:pStyle w:val="NormalWeb"/>
        <w:numPr>
          <w:ilvl w:val="0"/>
          <w:numId w:val="6"/>
        </w:numPr>
        <w:spacing w:before="0" w:beforeAutospacing="0" w:after="0" w:afterAutospacing="0"/>
        <w:ind w:left="1080"/>
        <w:rPr>
          <w:rFonts w:asciiTheme="minorHAnsi" w:hAnsiTheme="minorHAnsi" w:cstheme="minorBidi"/>
          <w:b/>
          <w:bCs/>
          <w:sz w:val="22"/>
          <w:szCs w:val="22"/>
        </w:rPr>
      </w:pPr>
      <w:r w:rsidRPr="39BF956D">
        <w:rPr>
          <w:rFonts w:asciiTheme="minorHAnsi" w:hAnsiTheme="minorHAnsi" w:cstheme="minorBidi"/>
          <w:sz w:val="22"/>
          <w:szCs w:val="22"/>
        </w:rPr>
        <w:t>A hospital, clinic or medical center accredited by a healthcare accrediting agency that is recognized by the U.S. Department of Health and Human Services, and authorized under applicable law to provide healthcare, and authorized under applicable law to provide the post-secondary program, which awards a minimum of a</w:t>
      </w:r>
      <w:r w:rsidR="00944583">
        <w:rPr>
          <w:rFonts w:asciiTheme="minorHAnsi" w:hAnsiTheme="minorHAnsi" w:cstheme="minorBidi"/>
          <w:color w:val="0000FF"/>
          <w:sz w:val="22"/>
          <w:szCs w:val="22"/>
        </w:rPr>
        <w:t xml:space="preserve"> certificate</w:t>
      </w:r>
      <w:r w:rsidRPr="39BF956D">
        <w:rPr>
          <w:rFonts w:asciiTheme="minorHAnsi" w:hAnsiTheme="minorHAnsi" w:cstheme="minorBidi"/>
          <w:sz w:val="22"/>
          <w:szCs w:val="22"/>
        </w:rPr>
        <w:t xml:space="preserve"> at the completion of the program. </w:t>
      </w:r>
    </w:p>
    <w:p w14:paraId="29666FED" w14:textId="77777777" w:rsidR="0062230F" w:rsidRPr="00777924" w:rsidRDefault="0062230F" w:rsidP="0062230F">
      <w:pPr>
        <w:pStyle w:val="NormalWeb"/>
        <w:spacing w:before="0" w:beforeAutospacing="0" w:after="0" w:afterAutospacing="0"/>
        <w:ind w:left="1080"/>
        <w:rPr>
          <w:rFonts w:asciiTheme="minorHAnsi" w:hAnsiTheme="minorHAnsi" w:cstheme="minorHAnsi"/>
          <w:sz w:val="22"/>
          <w:szCs w:val="22"/>
        </w:rPr>
      </w:pPr>
    </w:p>
    <w:p w14:paraId="59E08ED8" w14:textId="42C856F4" w:rsidR="0062230F" w:rsidRPr="00DF4D81" w:rsidRDefault="0062230F" w:rsidP="0062230F">
      <w:pPr>
        <w:numPr>
          <w:ilvl w:val="0"/>
          <w:numId w:val="6"/>
        </w:numPr>
        <w:ind w:left="1080"/>
        <w:rPr>
          <w:rFonts w:asciiTheme="minorHAnsi" w:hAnsiTheme="minorHAnsi" w:cstheme="minorBidi"/>
          <w:b/>
          <w:bCs/>
          <w:sz w:val="22"/>
          <w:szCs w:val="22"/>
        </w:rPr>
      </w:pPr>
      <w:r w:rsidRPr="39BF956D">
        <w:rPr>
          <w:rFonts w:asciiTheme="minorHAnsi" w:hAnsiTheme="minorHAnsi" w:cstheme="minorBidi"/>
          <w:sz w:val="22"/>
          <w:szCs w:val="22"/>
        </w:rPr>
        <w:t xml:space="preserve">A branch of the United States Armed Forces, or a federal or state governmental agency, which awards a minimum of a </w:t>
      </w:r>
      <w:r w:rsidR="00944583">
        <w:rPr>
          <w:rFonts w:asciiTheme="minorHAnsi" w:hAnsiTheme="minorHAnsi" w:cstheme="minorBidi"/>
          <w:color w:val="0000FF"/>
          <w:sz w:val="22"/>
          <w:szCs w:val="22"/>
        </w:rPr>
        <w:t>certificate</w:t>
      </w:r>
      <w:r w:rsidRPr="39BF956D">
        <w:rPr>
          <w:rFonts w:asciiTheme="minorHAnsi" w:hAnsiTheme="minorHAnsi" w:cstheme="minorBidi"/>
          <w:sz w:val="22"/>
          <w:szCs w:val="22"/>
        </w:rPr>
        <w:t xml:space="preserve"> at the completion of the program.</w:t>
      </w:r>
    </w:p>
    <w:p w14:paraId="16D4D3B5" w14:textId="77777777" w:rsidR="0062230F" w:rsidRPr="00777924" w:rsidRDefault="0062230F" w:rsidP="0062230F">
      <w:pPr>
        <w:ind w:left="1440" w:hanging="1440"/>
        <w:rPr>
          <w:rFonts w:asciiTheme="minorHAnsi" w:hAnsiTheme="minorHAnsi" w:cstheme="minorHAnsi"/>
          <w:i/>
          <w:iCs/>
          <w:color w:val="0000FF"/>
          <w:sz w:val="22"/>
          <w:szCs w:val="22"/>
        </w:rPr>
      </w:pPr>
      <w:r w:rsidRPr="00777924">
        <w:rPr>
          <w:rFonts w:asciiTheme="minorHAnsi" w:hAnsiTheme="minorHAnsi" w:cstheme="minorHAnsi"/>
          <w:sz w:val="22"/>
          <w:szCs w:val="22"/>
        </w:rPr>
        <w:tab/>
      </w:r>
    </w:p>
    <w:p w14:paraId="7DCA750E" w14:textId="77777777" w:rsidR="0062230F" w:rsidRPr="00DF4D81" w:rsidRDefault="0062230F" w:rsidP="0062230F">
      <w:pPr>
        <w:numPr>
          <w:ilvl w:val="0"/>
          <w:numId w:val="6"/>
        </w:numPr>
        <w:ind w:left="1080"/>
        <w:rPr>
          <w:rFonts w:asciiTheme="minorHAnsi" w:hAnsiTheme="minorHAnsi" w:cstheme="minorBidi"/>
          <w:b/>
          <w:bCs/>
          <w:sz w:val="22"/>
          <w:szCs w:val="22"/>
        </w:rPr>
      </w:pPr>
      <w:r w:rsidRPr="346AD123">
        <w:rPr>
          <w:rFonts w:asciiTheme="minorHAnsi" w:hAnsiTheme="minorHAnsi" w:cstheme="minorBidi"/>
          <w:sz w:val="22"/>
          <w:szCs w:val="22"/>
        </w:rPr>
        <w:t>A consortium, which is a group made up of two or more education providers, that operate an educational program through a written agreement that outlines the expectations and responsibilities of each of the partners. At least one of the consortium partners must meet the requirements of a program sponsor set forth in I.A.1.- I.A.4.</w:t>
      </w:r>
      <w:r w:rsidRPr="346AD123">
        <w:rPr>
          <w:rFonts w:asciiTheme="minorHAnsi" w:hAnsiTheme="minorHAnsi" w:cstheme="minorBidi"/>
          <w:b/>
          <w:bCs/>
          <w:sz w:val="22"/>
          <w:szCs w:val="22"/>
        </w:rPr>
        <w:t xml:space="preserve"> </w:t>
      </w:r>
    </w:p>
    <w:p w14:paraId="5AF9A407" w14:textId="77777777" w:rsidR="0062230F" w:rsidRPr="00777924" w:rsidRDefault="0062230F" w:rsidP="0062230F">
      <w:pPr>
        <w:rPr>
          <w:rFonts w:asciiTheme="minorHAnsi" w:hAnsiTheme="minorHAnsi" w:cstheme="minorHAnsi"/>
          <w:bCs/>
          <w:iCs/>
          <w:sz w:val="22"/>
          <w:szCs w:val="22"/>
        </w:rPr>
      </w:pPr>
    </w:p>
    <w:p w14:paraId="361689D1" w14:textId="77777777" w:rsidR="0062230F" w:rsidRPr="00777924" w:rsidRDefault="0062230F" w:rsidP="0062230F">
      <w:pPr>
        <w:ind w:left="1080"/>
        <w:rPr>
          <w:rFonts w:asciiTheme="minorHAnsi" w:hAnsiTheme="minorHAnsi" w:cstheme="minorBidi"/>
          <w:sz w:val="22"/>
          <w:szCs w:val="22"/>
        </w:rPr>
      </w:pPr>
      <w:r w:rsidRPr="0CE42E6C">
        <w:rPr>
          <w:rFonts w:asciiTheme="minorHAnsi" w:hAnsiTheme="minorHAnsi" w:cstheme="minorBidi"/>
          <w:sz w:val="22"/>
          <w:szCs w:val="22"/>
        </w:rPr>
        <w:t xml:space="preserve">Consortium does not refer to clinical affiliation agreements with the program sponsor. </w:t>
      </w:r>
    </w:p>
    <w:p w14:paraId="19B1F8A3" w14:textId="77777777" w:rsidR="0062230F" w:rsidRPr="00777924" w:rsidRDefault="0062230F" w:rsidP="0062230F">
      <w:pPr>
        <w:ind w:left="1080" w:hanging="1440"/>
        <w:rPr>
          <w:rFonts w:asciiTheme="minorHAnsi" w:hAnsiTheme="minorHAnsi" w:cstheme="minorHAnsi"/>
          <w:i/>
          <w:iCs/>
          <w:color w:val="0000FF"/>
          <w:sz w:val="22"/>
          <w:szCs w:val="22"/>
        </w:rPr>
      </w:pPr>
    </w:p>
    <w:p w14:paraId="5B9C334B" w14:textId="1ABC97B3" w:rsidR="0062230F" w:rsidRPr="00BD4C70" w:rsidRDefault="0062230F" w:rsidP="0062230F">
      <w:pPr>
        <w:ind w:left="1080"/>
        <w:rPr>
          <w:rFonts w:asciiTheme="minorHAnsi" w:hAnsiTheme="minorHAnsi" w:cstheme="minorBidi"/>
          <w:i/>
          <w:iCs/>
          <w:color w:val="0000FB"/>
          <w:sz w:val="21"/>
          <w:szCs w:val="21"/>
        </w:rPr>
      </w:pPr>
    </w:p>
    <w:p w14:paraId="78665163" w14:textId="77777777" w:rsidR="00F74F96" w:rsidRPr="001C774A" w:rsidRDefault="00F74F96" w:rsidP="00013A3B">
      <w:pPr>
        <w:rPr>
          <w:rFonts w:asciiTheme="minorHAnsi" w:hAnsiTheme="minorHAnsi" w:cstheme="minorHAnsi"/>
          <w:sz w:val="22"/>
          <w:szCs w:val="22"/>
        </w:rPr>
      </w:pPr>
    </w:p>
    <w:p w14:paraId="084D2E0B" w14:textId="77777777" w:rsidR="00F74F96" w:rsidRPr="001C774A" w:rsidRDefault="00F74F96" w:rsidP="00475024">
      <w:pPr>
        <w:pStyle w:val="4Document"/>
        <w:widowControl/>
        <w:numPr>
          <w:ilvl w:val="1"/>
          <w:numId w:val="3"/>
        </w:numPr>
        <w:ind w:left="720"/>
        <w:rPr>
          <w:rFonts w:asciiTheme="minorHAnsi" w:hAnsiTheme="minorHAnsi" w:cstheme="minorHAnsi"/>
          <w:b/>
          <w:sz w:val="22"/>
          <w:szCs w:val="22"/>
        </w:rPr>
      </w:pPr>
      <w:r w:rsidRPr="001C774A">
        <w:rPr>
          <w:rFonts w:asciiTheme="minorHAnsi" w:hAnsiTheme="minorHAnsi" w:cstheme="minorHAnsi"/>
          <w:b/>
          <w:sz w:val="22"/>
          <w:szCs w:val="22"/>
        </w:rPr>
        <w:t xml:space="preserve">Responsibilities of </w:t>
      </w:r>
      <w:r w:rsidR="005E192E" w:rsidRPr="001C774A">
        <w:rPr>
          <w:rFonts w:asciiTheme="minorHAnsi" w:hAnsiTheme="minorHAnsi" w:cstheme="minorHAnsi"/>
          <w:b/>
          <w:sz w:val="22"/>
          <w:szCs w:val="22"/>
        </w:rPr>
        <w:t xml:space="preserve">Program </w:t>
      </w:r>
      <w:r w:rsidRPr="001C774A">
        <w:rPr>
          <w:rFonts w:asciiTheme="minorHAnsi" w:hAnsiTheme="minorHAnsi" w:cstheme="minorHAnsi"/>
          <w:b/>
          <w:sz w:val="22"/>
          <w:szCs w:val="22"/>
        </w:rPr>
        <w:t>Sponsor</w:t>
      </w:r>
    </w:p>
    <w:p w14:paraId="5F9C4356" w14:textId="46460B24" w:rsidR="000D5080" w:rsidRPr="001C774A" w:rsidRDefault="000D5080" w:rsidP="001A583D">
      <w:pPr>
        <w:ind w:left="720"/>
        <w:rPr>
          <w:rFonts w:asciiTheme="minorHAnsi" w:hAnsiTheme="minorHAnsi" w:cstheme="minorHAnsi"/>
          <w:sz w:val="22"/>
          <w:szCs w:val="22"/>
        </w:rPr>
      </w:pPr>
      <w:r w:rsidRPr="001C774A">
        <w:rPr>
          <w:rFonts w:asciiTheme="minorHAnsi" w:hAnsiTheme="minorHAnsi" w:cstheme="minorHAnsi"/>
          <w:sz w:val="22"/>
          <w:szCs w:val="22"/>
        </w:rPr>
        <w:t>The program sponsor must</w:t>
      </w:r>
    </w:p>
    <w:p w14:paraId="08D03427" w14:textId="77777777" w:rsidR="000D5080" w:rsidRPr="00100F8E" w:rsidRDefault="000D5080" w:rsidP="00475024">
      <w:pPr>
        <w:numPr>
          <w:ilvl w:val="0"/>
          <w:numId w:val="4"/>
        </w:numPr>
        <w:ind w:left="1080"/>
        <w:rPr>
          <w:rFonts w:asciiTheme="minorHAnsi" w:hAnsiTheme="minorHAnsi" w:cstheme="minorBidi"/>
          <w:b/>
          <w:bCs/>
          <w:sz w:val="22"/>
          <w:szCs w:val="22"/>
        </w:rPr>
      </w:pPr>
      <w:r w:rsidRPr="346AD123">
        <w:rPr>
          <w:rFonts w:asciiTheme="minorHAnsi" w:hAnsiTheme="minorHAnsi" w:cstheme="minorBidi"/>
          <w:sz w:val="22"/>
          <w:szCs w:val="22"/>
        </w:rPr>
        <w:t>Ensure that the program meets the Standards;</w:t>
      </w:r>
    </w:p>
    <w:p w14:paraId="366D83F3" w14:textId="77777777" w:rsidR="005E192E" w:rsidRPr="001C774A" w:rsidRDefault="005E192E" w:rsidP="001A583D">
      <w:pPr>
        <w:ind w:left="720"/>
        <w:rPr>
          <w:rFonts w:asciiTheme="minorHAnsi" w:hAnsiTheme="minorHAnsi" w:cstheme="minorHAnsi"/>
          <w:sz w:val="22"/>
          <w:szCs w:val="22"/>
        </w:rPr>
      </w:pPr>
    </w:p>
    <w:p w14:paraId="226BDB91" w14:textId="7126655E" w:rsidR="000D5080" w:rsidRPr="00100F8E" w:rsidRDefault="00E52BEA" w:rsidP="00475024">
      <w:pPr>
        <w:numPr>
          <w:ilvl w:val="0"/>
          <w:numId w:val="4"/>
        </w:numPr>
        <w:ind w:left="1080"/>
        <w:rPr>
          <w:rFonts w:asciiTheme="minorHAnsi" w:hAnsiTheme="minorHAnsi" w:cstheme="minorBidi"/>
          <w:b/>
          <w:bCs/>
          <w:sz w:val="22"/>
          <w:szCs w:val="22"/>
        </w:rPr>
      </w:pPr>
      <w:r w:rsidRPr="00E52BEA">
        <w:rPr>
          <w:rFonts w:asciiTheme="minorHAnsi" w:hAnsiTheme="minorHAnsi" w:cstheme="minorBidi"/>
          <w:sz w:val="22"/>
          <w:szCs w:val="22"/>
        </w:rPr>
        <w:t xml:space="preserve">Award </w:t>
      </w:r>
      <w:r w:rsidRPr="0045239A">
        <w:rPr>
          <w:rFonts w:asciiTheme="minorHAnsi" w:hAnsiTheme="minorHAnsi" w:cstheme="minorBidi"/>
          <w:color w:val="C00000"/>
          <w:sz w:val="22"/>
          <w:szCs w:val="22"/>
        </w:rPr>
        <w:t>a certificate upon successful completion of all the requirements of the training program</w:t>
      </w:r>
      <w:r w:rsidR="000D5080" w:rsidRPr="346AD123">
        <w:rPr>
          <w:rFonts w:asciiTheme="minorHAnsi" w:hAnsiTheme="minorHAnsi" w:cstheme="minorBidi"/>
          <w:sz w:val="22"/>
          <w:szCs w:val="22"/>
        </w:rPr>
        <w:t>; and</w:t>
      </w:r>
    </w:p>
    <w:p w14:paraId="1ED31ECC" w14:textId="77777777" w:rsidR="005E192E" w:rsidRPr="001C774A" w:rsidRDefault="005E192E" w:rsidP="00013A3B">
      <w:pPr>
        <w:ind w:left="1080"/>
        <w:rPr>
          <w:rFonts w:asciiTheme="minorHAnsi" w:hAnsiTheme="minorHAnsi" w:cstheme="minorHAnsi"/>
          <w:sz w:val="22"/>
          <w:szCs w:val="22"/>
        </w:rPr>
      </w:pPr>
    </w:p>
    <w:p w14:paraId="245138C6" w14:textId="77777777" w:rsidR="000D5080" w:rsidRPr="00100F8E" w:rsidRDefault="000D5080" w:rsidP="00475024">
      <w:pPr>
        <w:numPr>
          <w:ilvl w:val="0"/>
          <w:numId w:val="4"/>
        </w:numPr>
        <w:ind w:left="1080"/>
        <w:rPr>
          <w:rFonts w:asciiTheme="minorHAnsi" w:hAnsiTheme="minorHAnsi" w:cstheme="minorBidi"/>
          <w:b/>
          <w:bCs/>
          <w:sz w:val="22"/>
          <w:szCs w:val="22"/>
        </w:rPr>
      </w:pPr>
      <w:r w:rsidRPr="346AD123">
        <w:rPr>
          <w:rFonts w:asciiTheme="minorHAnsi" w:hAnsiTheme="minorHAnsi" w:cstheme="minorBidi"/>
          <w:sz w:val="22"/>
          <w:szCs w:val="22"/>
        </w:rPr>
        <w:t>Have a preparedness plan in place that assures continuity of education services in the event of an unanticipated interruption.</w:t>
      </w:r>
    </w:p>
    <w:p w14:paraId="5AFBD467" w14:textId="77777777" w:rsidR="000D5080" w:rsidRPr="001C774A" w:rsidRDefault="000D5080" w:rsidP="00013A3B">
      <w:pPr>
        <w:rPr>
          <w:rFonts w:asciiTheme="minorHAnsi" w:hAnsiTheme="minorHAnsi" w:cstheme="minorHAnsi"/>
          <w:sz w:val="22"/>
          <w:szCs w:val="22"/>
        </w:rPr>
      </w:pPr>
    </w:p>
    <w:p w14:paraId="0A105068" w14:textId="776E6A45" w:rsidR="000D5080" w:rsidRPr="001C774A" w:rsidRDefault="000D5080" w:rsidP="00013A3B">
      <w:pPr>
        <w:ind w:left="1080"/>
        <w:rPr>
          <w:rFonts w:asciiTheme="minorHAnsi" w:hAnsiTheme="minorHAnsi" w:cstheme="minorHAnsi"/>
          <w:sz w:val="22"/>
          <w:szCs w:val="22"/>
        </w:rPr>
      </w:pPr>
      <w:r w:rsidRPr="001C774A">
        <w:rPr>
          <w:rFonts w:asciiTheme="minorHAnsi" w:hAnsiTheme="minorHAnsi" w:cstheme="minorHAnsi"/>
          <w:i/>
          <w:iCs/>
          <w:color w:val="000000"/>
          <w:sz w:val="22"/>
          <w:szCs w:val="22"/>
        </w:rPr>
        <w:t xml:space="preserve">Examples of unanticipated interruptions may include unexpected departure of key personnel, natural disaster, </w:t>
      </w:r>
      <w:r w:rsidR="00DB35DF" w:rsidRPr="001C774A">
        <w:rPr>
          <w:rFonts w:asciiTheme="minorHAnsi" w:hAnsiTheme="minorHAnsi" w:cstheme="minorHAnsi"/>
          <w:i/>
          <w:iCs/>
          <w:color w:val="000000"/>
          <w:sz w:val="22"/>
          <w:szCs w:val="22"/>
        </w:rPr>
        <w:t xml:space="preserve">public health crisis, </w:t>
      </w:r>
      <w:r w:rsidRPr="001C774A">
        <w:rPr>
          <w:rFonts w:asciiTheme="minorHAnsi" w:hAnsiTheme="minorHAnsi" w:cstheme="minorHAnsi"/>
          <w:i/>
          <w:iCs/>
          <w:color w:val="000000"/>
          <w:sz w:val="22"/>
          <w:szCs w:val="22"/>
        </w:rPr>
        <w:t xml:space="preserve">fire, flood, power failure, </w:t>
      </w:r>
      <w:r w:rsidR="00DB35DF" w:rsidRPr="001C774A">
        <w:rPr>
          <w:rFonts w:asciiTheme="minorHAnsi" w:hAnsiTheme="minorHAnsi" w:cstheme="minorHAnsi"/>
          <w:i/>
          <w:iCs/>
          <w:color w:val="000000"/>
          <w:sz w:val="22"/>
          <w:szCs w:val="22"/>
        </w:rPr>
        <w:t xml:space="preserve">failure of information technology services, </w:t>
      </w:r>
      <w:r w:rsidRPr="001C774A">
        <w:rPr>
          <w:rFonts w:asciiTheme="minorHAnsi" w:hAnsiTheme="minorHAnsi" w:cstheme="minorHAnsi"/>
          <w:i/>
          <w:iCs/>
          <w:color w:val="000000"/>
          <w:sz w:val="22"/>
          <w:szCs w:val="22"/>
        </w:rPr>
        <w:t xml:space="preserve">or other events that </w:t>
      </w:r>
      <w:r w:rsidR="00DB35DF" w:rsidRPr="001C774A">
        <w:rPr>
          <w:rFonts w:asciiTheme="minorHAnsi" w:hAnsiTheme="minorHAnsi" w:cstheme="minorHAnsi"/>
          <w:i/>
          <w:iCs/>
          <w:color w:val="000000"/>
          <w:sz w:val="22"/>
          <w:szCs w:val="22"/>
        </w:rPr>
        <w:t xml:space="preserve">may lead to inaccessibility of educational services. </w:t>
      </w:r>
    </w:p>
    <w:p w14:paraId="2EE96938" w14:textId="77777777" w:rsidR="005856ED" w:rsidRPr="001C774A" w:rsidRDefault="005856ED" w:rsidP="00013A3B">
      <w:pPr>
        <w:pStyle w:val="BodyText2"/>
        <w:tabs>
          <w:tab w:val="clear" w:pos="720"/>
        </w:tabs>
        <w:jc w:val="left"/>
        <w:rPr>
          <w:rFonts w:asciiTheme="minorHAnsi" w:hAnsiTheme="minorHAnsi" w:cstheme="minorHAnsi"/>
          <w:sz w:val="22"/>
          <w:szCs w:val="22"/>
        </w:rPr>
      </w:pPr>
    </w:p>
    <w:p w14:paraId="4B764F1A" w14:textId="77777777" w:rsidR="005856ED" w:rsidRPr="001C774A" w:rsidRDefault="005856ED" w:rsidP="00013A3B">
      <w:pPr>
        <w:jc w:val="both"/>
        <w:rPr>
          <w:rFonts w:asciiTheme="minorHAnsi" w:hAnsiTheme="minorHAnsi" w:cstheme="minorHAnsi"/>
          <w:sz w:val="22"/>
          <w:szCs w:val="22"/>
        </w:rPr>
      </w:pPr>
    </w:p>
    <w:p w14:paraId="14C57669" w14:textId="77777777" w:rsidR="005856ED" w:rsidRPr="00DF4D81" w:rsidRDefault="781FA384" w:rsidP="00475024">
      <w:pPr>
        <w:pStyle w:val="4Document"/>
        <w:widowControl/>
        <w:numPr>
          <w:ilvl w:val="0"/>
          <w:numId w:val="3"/>
        </w:numPr>
        <w:ind w:left="360" w:hanging="360"/>
        <w:rPr>
          <w:rFonts w:asciiTheme="minorHAnsi" w:hAnsiTheme="minorHAnsi" w:cstheme="minorBidi"/>
        </w:rPr>
      </w:pPr>
      <w:r w:rsidRPr="39BF956D">
        <w:rPr>
          <w:rFonts w:asciiTheme="minorHAnsi" w:hAnsiTheme="minorHAnsi" w:cstheme="minorBidi"/>
          <w:b/>
          <w:bCs/>
        </w:rPr>
        <w:t>Program Goals</w:t>
      </w:r>
    </w:p>
    <w:p w14:paraId="765C4513" w14:textId="77777777" w:rsidR="005856ED" w:rsidRPr="001C774A" w:rsidRDefault="005856ED" w:rsidP="00013A3B">
      <w:pPr>
        <w:jc w:val="both"/>
        <w:rPr>
          <w:rFonts w:asciiTheme="minorHAnsi" w:hAnsiTheme="minorHAnsi" w:cstheme="minorHAnsi"/>
          <w:sz w:val="22"/>
          <w:szCs w:val="22"/>
        </w:rPr>
      </w:pPr>
    </w:p>
    <w:p w14:paraId="4CD2ED2D" w14:textId="77777777" w:rsidR="005856ED" w:rsidRPr="001C774A" w:rsidRDefault="005856ED" w:rsidP="00475024">
      <w:pPr>
        <w:pStyle w:val="PlainText"/>
        <w:numPr>
          <w:ilvl w:val="1"/>
          <w:numId w:val="7"/>
        </w:numPr>
        <w:ind w:left="720"/>
        <w:rPr>
          <w:rFonts w:asciiTheme="minorHAnsi" w:hAnsiTheme="minorHAnsi" w:cstheme="minorHAnsi"/>
          <w:b/>
          <w:sz w:val="22"/>
          <w:szCs w:val="22"/>
        </w:rPr>
      </w:pPr>
      <w:r w:rsidRPr="001C774A">
        <w:rPr>
          <w:rFonts w:asciiTheme="minorHAnsi" w:hAnsiTheme="minorHAnsi" w:cstheme="minorHAnsi"/>
          <w:b/>
          <w:sz w:val="22"/>
          <w:szCs w:val="22"/>
        </w:rPr>
        <w:t>Program Goals and Minimum Expectations</w:t>
      </w:r>
    </w:p>
    <w:p w14:paraId="52E1BA2D" w14:textId="7FD268B8" w:rsidR="005856ED" w:rsidRPr="001C774A" w:rsidRDefault="005856ED" w:rsidP="001A583D">
      <w:pPr>
        <w:pStyle w:val="BodyTextIndent"/>
        <w:ind w:left="720"/>
        <w:jc w:val="left"/>
        <w:rPr>
          <w:rFonts w:asciiTheme="minorHAnsi" w:hAnsiTheme="minorHAnsi" w:cstheme="minorHAnsi"/>
          <w:sz w:val="22"/>
          <w:szCs w:val="22"/>
        </w:rPr>
      </w:pPr>
      <w:r w:rsidRPr="001C774A">
        <w:rPr>
          <w:rFonts w:asciiTheme="minorHAnsi" w:hAnsiTheme="minorHAnsi" w:cstheme="minorHAnsi"/>
          <w:sz w:val="22"/>
          <w:szCs w:val="22"/>
        </w:rPr>
        <w:t xml:space="preserve">The program must have the following minimum expectations statement: “To prepare </w:t>
      </w:r>
      <w:r w:rsidR="001D402F">
        <w:rPr>
          <w:rFonts w:asciiTheme="minorHAnsi" w:hAnsiTheme="minorHAnsi" w:cstheme="minorHAnsi"/>
          <w:color w:val="0000FF"/>
          <w:sz w:val="22"/>
          <w:szCs w:val="22"/>
        </w:rPr>
        <w:t>clinical ethicists</w:t>
      </w:r>
      <w:r w:rsidRPr="001C774A">
        <w:rPr>
          <w:rFonts w:asciiTheme="minorHAnsi" w:hAnsiTheme="minorHAnsi" w:cstheme="minorHAnsi"/>
          <w:sz w:val="22"/>
          <w:szCs w:val="22"/>
        </w:rPr>
        <w:t xml:space="preserve"> who are competent in the cognitive (knowledge), psychomotor (skills), and affective (behavior) learning domains to enter the profession.”</w:t>
      </w:r>
    </w:p>
    <w:p w14:paraId="38B04097" w14:textId="77777777" w:rsidR="005856ED" w:rsidRPr="001C774A" w:rsidRDefault="005856ED" w:rsidP="001A583D">
      <w:pPr>
        <w:pStyle w:val="BodyTextIndent"/>
        <w:ind w:left="720"/>
        <w:jc w:val="left"/>
        <w:rPr>
          <w:rFonts w:asciiTheme="minorHAnsi" w:hAnsiTheme="minorHAnsi" w:cstheme="minorHAnsi"/>
          <w:sz w:val="22"/>
          <w:szCs w:val="22"/>
        </w:rPr>
      </w:pPr>
    </w:p>
    <w:p w14:paraId="5CAABE71" w14:textId="46084A30" w:rsidR="005856ED" w:rsidRPr="001C774A" w:rsidRDefault="005856ED" w:rsidP="001A583D">
      <w:pPr>
        <w:pStyle w:val="BodyTextIndent"/>
        <w:ind w:left="720"/>
        <w:jc w:val="left"/>
        <w:rPr>
          <w:rFonts w:asciiTheme="minorHAnsi" w:hAnsiTheme="minorHAnsi" w:cstheme="minorHAnsi"/>
          <w:sz w:val="22"/>
          <w:szCs w:val="22"/>
        </w:rPr>
      </w:pPr>
      <w:r w:rsidRPr="001C774A">
        <w:rPr>
          <w:rFonts w:asciiTheme="minorHAnsi" w:hAnsiTheme="minorHAnsi" w:cstheme="minorHAnsi"/>
          <w:sz w:val="22"/>
          <w:szCs w:val="22"/>
        </w:rPr>
        <w:t xml:space="preserve">Programs </w:t>
      </w:r>
      <w:r w:rsidR="00F716D9" w:rsidRPr="001C774A">
        <w:rPr>
          <w:rFonts w:asciiTheme="minorHAnsi" w:hAnsiTheme="minorHAnsi" w:cstheme="minorHAnsi"/>
          <w:sz w:val="22"/>
          <w:szCs w:val="22"/>
        </w:rPr>
        <w:t xml:space="preserve">that </w:t>
      </w:r>
      <w:r w:rsidRPr="001C774A">
        <w:rPr>
          <w:rFonts w:asciiTheme="minorHAnsi" w:hAnsiTheme="minorHAnsi" w:cstheme="minorHAnsi"/>
          <w:sz w:val="22"/>
          <w:szCs w:val="22"/>
        </w:rPr>
        <w:t xml:space="preserve">adopt educational goals beyond the minimum expectations statement must provide evidence that all </w:t>
      </w:r>
      <w:r w:rsidR="00AF41BC">
        <w:rPr>
          <w:rFonts w:asciiTheme="minorHAnsi" w:hAnsiTheme="minorHAnsi" w:cstheme="minorHAnsi"/>
          <w:sz w:val="22"/>
          <w:szCs w:val="22"/>
        </w:rPr>
        <w:t>trainee</w:t>
      </w:r>
      <w:r w:rsidRPr="001C774A">
        <w:rPr>
          <w:rFonts w:asciiTheme="minorHAnsi" w:hAnsiTheme="minorHAnsi" w:cstheme="minorHAnsi"/>
          <w:sz w:val="22"/>
          <w:szCs w:val="22"/>
        </w:rPr>
        <w:t>s have achieved those goals prior to entry into the field.</w:t>
      </w:r>
    </w:p>
    <w:p w14:paraId="1D58C9DF" w14:textId="77777777" w:rsidR="005856ED" w:rsidRPr="001C774A" w:rsidRDefault="005856ED" w:rsidP="001A583D">
      <w:pPr>
        <w:pStyle w:val="BodyTextIndent"/>
        <w:ind w:left="720"/>
        <w:jc w:val="left"/>
        <w:rPr>
          <w:rFonts w:asciiTheme="minorHAnsi" w:hAnsiTheme="minorHAnsi" w:cstheme="minorHAnsi"/>
          <w:sz w:val="22"/>
          <w:szCs w:val="22"/>
        </w:rPr>
      </w:pPr>
    </w:p>
    <w:p w14:paraId="72453B29" w14:textId="4CD6B8FE" w:rsidR="005856ED" w:rsidRPr="001C774A" w:rsidRDefault="00EE1D34" w:rsidP="001A583D">
      <w:pPr>
        <w:pStyle w:val="BodyTextIndent"/>
        <w:ind w:left="720"/>
        <w:jc w:val="left"/>
        <w:rPr>
          <w:rFonts w:asciiTheme="minorHAnsi" w:hAnsiTheme="minorHAnsi" w:cstheme="minorHAnsi"/>
          <w:sz w:val="22"/>
          <w:szCs w:val="22"/>
        </w:rPr>
      </w:pPr>
      <w:r w:rsidRPr="001C774A">
        <w:rPr>
          <w:rFonts w:asciiTheme="minorHAnsi" w:hAnsiTheme="minorHAnsi" w:cstheme="minorHAnsi"/>
          <w:sz w:val="22"/>
          <w:szCs w:val="22"/>
        </w:rPr>
        <w:t>Program g</w:t>
      </w:r>
      <w:r w:rsidR="005856ED" w:rsidRPr="001C774A">
        <w:rPr>
          <w:rFonts w:asciiTheme="minorHAnsi" w:hAnsiTheme="minorHAnsi" w:cstheme="minorHAnsi"/>
          <w:sz w:val="22"/>
          <w:szCs w:val="22"/>
        </w:rPr>
        <w:t xml:space="preserve">oals must be compatible with the mission of the sponsoring institution(s), the expectations of the communities of interest, and accepted standards of roles and functions of a </w:t>
      </w:r>
      <w:r w:rsidR="00575ED8" w:rsidRPr="0045239A">
        <w:rPr>
          <w:rFonts w:asciiTheme="minorHAnsi" w:hAnsiTheme="minorHAnsi" w:cstheme="minorHAnsi"/>
          <w:color w:val="0000FB"/>
          <w:sz w:val="22"/>
          <w:szCs w:val="22"/>
        </w:rPr>
        <w:t>clinical ethicist</w:t>
      </w:r>
      <w:r w:rsidR="005856ED" w:rsidRPr="001C774A">
        <w:rPr>
          <w:rFonts w:asciiTheme="minorHAnsi" w:hAnsiTheme="minorHAnsi" w:cstheme="minorHAnsi"/>
          <w:sz w:val="22"/>
          <w:szCs w:val="22"/>
        </w:rPr>
        <w:t xml:space="preserve">. Goals are based upon the substantiated needs of health care providers and employers, and the educational needs of the </w:t>
      </w:r>
      <w:r w:rsidR="00AF41BC" w:rsidRPr="0045239A">
        <w:rPr>
          <w:rFonts w:asciiTheme="minorHAnsi" w:hAnsiTheme="minorHAnsi" w:cstheme="minorHAnsi"/>
          <w:color w:val="C00000"/>
          <w:sz w:val="22"/>
          <w:szCs w:val="22"/>
        </w:rPr>
        <w:t>trainee</w:t>
      </w:r>
      <w:r w:rsidR="005856ED" w:rsidRPr="0045239A">
        <w:rPr>
          <w:rFonts w:asciiTheme="minorHAnsi" w:hAnsiTheme="minorHAnsi" w:cstheme="minorHAnsi"/>
          <w:color w:val="C00000"/>
          <w:sz w:val="22"/>
          <w:szCs w:val="22"/>
        </w:rPr>
        <w:t>s</w:t>
      </w:r>
      <w:r w:rsidR="005856ED" w:rsidRPr="001C774A">
        <w:rPr>
          <w:rFonts w:asciiTheme="minorHAnsi" w:hAnsiTheme="minorHAnsi" w:cstheme="minorHAnsi"/>
          <w:sz w:val="22"/>
          <w:szCs w:val="22"/>
        </w:rPr>
        <w:t xml:space="preserve"> served by the educational program. </w:t>
      </w:r>
      <w:r w:rsidR="000C08B5" w:rsidRPr="001C774A">
        <w:rPr>
          <w:rFonts w:asciiTheme="minorHAnsi" w:hAnsiTheme="minorHAnsi" w:cstheme="minorHAnsi"/>
          <w:sz w:val="22"/>
          <w:szCs w:val="22"/>
        </w:rPr>
        <w:t>Program g</w:t>
      </w:r>
      <w:r w:rsidR="005856ED" w:rsidRPr="001C774A">
        <w:rPr>
          <w:rFonts w:asciiTheme="minorHAnsi" w:hAnsiTheme="minorHAnsi" w:cstheme="minorHAnsi"/>
          <w:sz w:val="22"/>
          <w:szCs w:val="22"/>
        </w:rPr>
        <w:t>oals must be written referencing one or more of the learning domains.</w:t>
      </w:r>
    </w:p>
    <w:p w14:paraId="64FB9B37" w14:textId="77777777" w:rsidR="005856ED" w:rsidRPr="001C774A" w:rsidRDefault="005856ED" w:rsidP="001A583D">
      <w:pPr>
        <w:pStyle w:val="BodyTextIndent"/>
        <w:ind w:left="720"/>
        <w:jc w:val="left"/>
        <w:rPr>
          <w:rFonts w:asciiTheme="minorHAnsi" w:hAnsiTheme="minorHAnsi" w:cstheme="minorHAnsi"/>
          <w:sz w:val="22"/>
          <w:szCs w:val="22"/>
        </w:rPr>
      </w:pPr>
    </w:p>
    <w:p w14:paraId="2D443F22" w14:textId="09613887" w:rsidR="005856ED" w:rsidRPr="001C774A" w:rsidRDefault="005856ED" w:rsidP="001A583D">
      <w:pPr>
        <w:pStyle w:val="BodyTextIndent"/>
        <w:ind w:left="720"/>
        <w:jc w:val="left"/>
        <w:rPr>
          <w:rFonts w:asciiTheme="minorHAnsi" w:hAnsiTheme="minorHAnsi" w:cstheme="minorHAnsi"/>
          <w:sz w:val="22"/>
          <w:szCs w:val="22"/>
        </w:rPr>
      </w:pPr>
      <w:r w:rsidRPr="001C774A">
        <w:rPr>
          <w:rFonts w:asciiTheme="minorHAnsi" w:hAnsiTheme="minorHAnsi" w:cstheme="minorHAnsi"/>
          <w:sz w:val="22"/>
          <w:szCs w:val="22"/>
        </w:rPr>
        <w:t>The program must assess its goals at least annually and respond to changes in the needs and expectations of its communities of interest.</w:t>
      </w:r>
    </w:p>
    <w:p w14:paraId="2E36D292" w14:textId="772F89EB" w:rsidR="00196BC2" w:rsidRPr="001C774A" w:rsidRDefault="00196BC2" w:rsidP="00013A3B">
      <w:pPr>
        <w:pStyle w:val="PlainText"/>
        <w:rPr>
          <w:rFonts w:asciiTheme="minorHAnsi" w:hAnsiTheme="minorHAnsi" w:cstheme="minorHAnsi"/>
          <w:sz w:val="22"/>
          <w:szCs w:val="22"/>
        </w:rPr>
      </w:pPr>
    </w:p>
    <w:p w14:paraId="0838EF01" w14:textId="77777777" w:rsidR="005856ED" w:rsidRPr="001C774A" w:rsidRDefault="005856ED" w:rsidP="00475024">
      <w:pPr>
        <w:pStyle w:val="PlainText"/>
        <w:numPr>
          <w:ilvl w:val="1"/>
          <w:numId w:val="7"/>
        </w:numPr>
        <w:ind w:left="720"/>
        <w:rPr>
          <w:rFonts w:asciiTheme="minorHAnsi" w:hAnsiTheme="minorHAnsi" w:cstheme="minorHAnsi"/>
          <w:b/>
          <w:sz w:val="22"/>
          <w:szCs w:val="22"/>
        </w:rPr>
      </w:pPr>
      <w:r w:rsidRPr="001C774A">
        <w:rPr>
          <w:rFonts w:asciiTheme="minorHAnsi" w:hAnsiTheme="minorHAnsi" w:cstheme="minorHAnsi"/>
          <w:b/>
          <w:sz w:val="22"/>
          <w:szCs w:val="22"/>
        </w:rPr>
        <w:t>Program Advisory Committee</w:t>
      </w:r>
    </w:p>
    <w:p w14:paraId="0B35A32D" w14:textId="2F7DEFE7" w:rsidR="005856ED" w:rsidRPr="001C774A" w:rsidRDefault="005856ED" w:rsidP="00013A3B">
      <w:pPr>
        <w:pStyle w:val="PlainText"/>
        <w:ind w:left="720"/>
        <w:rPr>
          <w:rFonts w:asciiTheme="minorHAnsi" w:hAnsiTheme="minorHAnsi" w:cstheme="minorHAnsi"/>
          <w:bCs/>
          <w:sz w:val="22"/>
          <w:szCs w:val="22"/>
        </w:rPr>
      </w:pPr>
      <w:r w:rsidRPr="001C774A">
        <w:rPr>
          <w:rFonts w:asciiTheme="minorHAnsi" w:hAnsiTheme="minorHAnsi" w:cstheme="minorHAnsi"/>
          <w:bCs/>
          <w:sz w:val="22"/>
          <w:szCs w:val="22"/>
        </w:rPr>
        <w:t xml:space="preserve">The program advisory committee must include at least one representative of each community of interest and must meet annually. Communities of interest served by the program include, but are not limited to, </w:t>
      </w:r>
      <w:r w:rsidR="00AF41BC" w:rsidRPr="0045239A">
        <w:rPr>
          <w:rFonts w:asciiTheme="minorHAnsi" w:hAnsiTheme="minorHAnsi" w:cstheme="minorHAnsi"/>
          <w:bCs/>
          <w:color w:val="C00000"/>
          <w:sz w:val="22"/>
          <w:szCs w:val="22"/>
        </w:rPr>
        <w:t>trainee</w:t>
      </w:r>
      <w:r w:rsidRPr="0045239A">
        <w:rPr>
          <w:rFonts w:asciiTheme="minorHAnsi" w:hAnsiTheme="minorHAnsi" w:cstheme="minorHAnsi"/>
          <w:bCs/>
          <w:color w:val="C00000"/>
          <w:sz w:val="22"/>
          <w:szCs w:val="22"/>
        </w:rPr>
        <w:t>s</w:t>
      </w:r>
      <w:r w:rsidRPr="001C774A">
        <w:rPr>
          <w:rFonts w:asciiTheme="minorHAnsi" w:hAnsiTheme="minorHAnsi" w:cstheme="minorHAnsi"/>
          <w:bCs/>
          <w:sz w:val="22"/>
          <w:szCs w:val="22"/>
        </w:rPr>
        <w:t xml:space="preserve">, graduates, faculty members, sponsor administrators, employers, </w:t>
      </w:r>
      <w:r w:rsidR="004D5669" w:rsidRPr="0045239A">
        <w:rPr>
          <w:rFonts w:asciiTheme="minorHAnsi" w:hAnsiTheme="minorHAnsi" w:cstheme="minorHAnsi"/>
          <w:bCs/>
          <w:color w:val="C00000"/>
          <w:sz w:val="22"/>
          <w:szCs w:val="22"/>
        </w:rPr>
        <w:t>healthcare professionals</w:t>
      </w:r>
      <w:r w:rsidRPr="001C774A">
        <w:rPr>
          <w:rFonts w:asciiTheme="minorHAnsi" w:hAnsiTheme="minorHAnsi" w:cstheme="minorHAnsi"/>
          <w:bCs/>
          <w:sz w:val="22"/>
          <w:szCs w:val="22"/>
        </w:rPr>
        <w:t xml:space="preserve">, </w:t>
      </w:r>
      <w:r w:rsidR="00D539C5" w:rsidRPr="0045239A">
        <w:rPr>
          <w:rFonts w:asciiTheme="minorHAnsi" w:hAnsiTheme="minorHAnsi" w:cstheme="minorHAnsi"/>
          <w:bCs/>
          <w:color w:val="C00000"/>
          <w:sz w:val="22"/>
          <w:szCs w:val="22"/>
        </w:rPr>
        <w:t xml:space="preserve">clinical ethicists </w:t>
      </w:r>
      <w:r w:rsidRPr="001C774A">
        <w:rPr>
          <w:rFonts w:asciiTheme="minorHAnsi" w:hAnsiTheme="minorHAnsi" w:cstheme="minorHAnsi"/>
          <w:bCs/>
          <w:sz w:val="22"/>
          <w:szCs w:val="22"/>
        </w:rPr>
        <w:t>and the public.</w:t>
      </w:r>
    </w:p>
    <w:p w14:paraId="23C1B676" w14:textId="77777777" w:rsidR="005856ED" w:rsidRPr="001C774A" w:rsidRDefault="005856ED" w:rsidP="00013A3B">
      <w:pPr>
        <w:pStyle w:val="PlainText"/>
        <w:ind w:left="720"/>
        <w:rPr>
          <w:rFonts w:asciiTheme="minorHAnsi" w:hAnsiTheme="minorHAnsi" w:cstheme="minorHAnsi"/>
          <w:bCs/>
          <w:sz w:val="22"/>
          <w:szCs w:val="22"/>
        </w:rPr>
      </w:pPr>
    </w:p>
    <w:p w14:paraId="5981A0C9" w14:textId="77777777" w:rsidR="005856ED" w:rsidRPr="001C774A" w:rsidRDefault="005856ED" w:rsidP="00013A3B">
      <w:pPr>
        <w:ind w:left="720"/>
        <w:rPr>
          <w:rFonts w:asciiTheme="minorHAnsi" w:hAnsiTheme="minorHAnsi" w:cstheme="minorHAnsi"/>
          <w:bCs/>
          <w:sz w:val="22"/>
          <w:szCs w:val="22"/>
        </w:rPr>
      </w:pPr>
      <w:r w:rsidRPr="001C774A">
        <w:rPr>
          <w:rFonts w:asciiTheme="minorHAnsi" w:hAnsiTheme="minorHAnsi" w:cstheme="minorHAnsi"/>
          <w:bCs/>
          <w:sz w:val="22"/>
          <w:szCs w:val="22"/>
        </w:rPr>
        <w:t>The program advisory committee advises the program regarding revisions to curriculum and program goals based on the changing needs and expectations of the program’s communities of interest, and an assessment of program effectiveness, including the outcomes specified in these Standards.</w:t>
      </w:r>
    </w:p>
    <w:p w14:paraId="5D0229A4" w14:textId="77777777" w:rsidR="005856ED" w:rsidRPr="001C774A" w:rsidRDefault="005856ED" w:rsidP="00013A3B">
      <w:pPr>
        <w:pStyle w:val="PlainText"/>
        <w:ind w:left="720"/>
        <w:rPr>
          <w:rFonts w:asciiTheme="minorHAnsi" w:hAnsiTheme="minorHAnsi" w:cstheme="minorHAnsi"/>
          <w:bCs/>
          <w:sz w:val="22"/>
          <w:szCs w:val="22"/>
        </w:rPr>
      </w:pPr>
    </w:p>
    <w:p w14:paraId="370464A0" w14:textId="04E66D5C" w:rsidR="005856ED" w:rsidRPr="0045239A" w:rsidRDefault="005856ED" w:rsidP="00013A3B">
      <w:pPr>
        <w:pStyle w:val="PlainText"/>
        <w:ind w:left="720"/>
        <w:rPr>
          <w:rFonts w:asciiTheme="minorHAnsi" w:hAnsiTheme="minorHAnsi" w:cstheme="minorHAnsi"/>
          <w:bCs/>
          <w:i/>
          <w:iCs/>
          <w:color w:val="0000FB"/>
          <w:sz w:val="22"/>
          <w:szCs w:val="22"/>
        </w:rPr>
      </w:pPr>
      <w:r w:rsidRPr="001C774A">
        <w:rPr>
          <w:rFonts w:asciiTheme="minorHAnsi" w:hAnsiTheme="minorHAnsi" w:cstheme="minorHAnsi"/>
          <w:bCs/>
          <w:i/>
          <w:iCs/>
          <w:sz w:val="22"/>
          <w:szCs w:val="22"/>
        </w:rPr>
        <w:t>Program advisory committee meetings may be conducted using synchronous electronic means.</w:t>
      </w:r>
      <w:r w:rsidR="00F26BD6">
        <w:rPr>
          <w:rFonts w:asciiTheme="minorHAnsi" w:hAnsiTheme="minorHAnsi" w:cstheme="minorHAnsi"/>
          <w:bCs/>
          <w:i/>
          <w:iCs/>
          <w:sz w:val="22"/>
          <w:szCs w:val="22"/>
        </w:rPr>
        <w:t xml:space="preserve"> </w:t>
      </w:r>
      <w:r w:rsidR="0098302E">
        <w:rPr>
          <w:rFonts w:asciiTheme="minorHAnsi" w:hAnsiTheme="minorHAnsi" w:cstheme="minorHAnsi"/>
          <w:bCs/>
          <w:i/>
          <w:iCs/>
          <w:color w:val="0000FB"/>
          <w:sz w:val="22"/>
          <w:szCs w:val="22"/>
        </w:rPr>
        <w:t>When identifying healthcare professionals to include</w:t>
      </w:r>
      <w:r w:rsidR="009C6A02">
        <w:rPr>
          <w:rFonts w:asciiTheme="minorHAnsi" w:hAnsiTheme="minorHAnsi" w:cstheme="minorHAnsi"/>
          <w:bCs/>
          <w:i/>
          <w:iCs/>
          <w:color w:val="0000FB"/>
          <w:sz w:val="22"/>
          <w:szCs w:val="22"/>
        </w:rPr>
        <w:t xml:space="preserve"> on the program advisory committee</w:t>
      </w:r>
      <w:r w:rsidR="0098302E">
        <w:rPr>
          <w:rFonts w:asciiTheme="minorHAnsi" w:hAnsiTheme="minorHAnsi" w:cstheme="minorHAnsi"/>
          <w:bCs/>
          <w:i/>
          <w:iCs/>
          <w:color w:val="0000FB"/>
          <w:sz w:val="22"/>
          <w:szCs w:val="22"/>
        </w:rPr>
        <w:t xml:space="preserve">, programs should consider which disciplines most commonly </w:t>
      </w:r>
      <w:r w:rsidR="008A3AAA">
        <w:rPr>
          <w:rFonts w:asciiTheme="minorHAnsi" w:hAnsiTheme="minorHAnsi" w:cstheme="minorHAnsi"/>
          <w:bCs/>
          <w:i/>
          <w:iCs/>
          <w:color w:val="0000FB"/>
          <w:sz w:val="22"/>
          <w:szCs w:val="22"/>
        </w:rPr>
        <w:t>utilize or have an interest in the functions performed by a clinical ethicist</w:t>
      </w:r>
      <w:r w:rsidR="0098302E">
        <w:rPr>
          <w:rFonts w:asciiTheme="minorHAnsi" w:hAnsiTheme="minorHAnsi" w:cstheme="minorHAnsi"/>
          <w:bCs/>
          <w:i/>
          <w:iCs/>
          <w:color w:val="0000FB"/>
          <w:sz w:val="22"/>
          <w:szCs w:val="22"/>
        </w:rPr>
        <w:t xml:space="preserve">. </w:t>
      </w:r>
      <w:r w:rsidR="002A2B0E">
        <w:rPr>
          <w:rFonts w:asciiTheme="minorHAnsi" w:hAnsiTheme="minorHAnsi" w:cstheme="minorHAnsi"/>
          <w:bCs/>
          <w:i/>
          <w:iCs/>
          <w:color w:val="0000FB"/>
          <w:sz w:val="22"/>
          <w:szCs w:val="22"/>
        </w:rPr>
        <w:t xml:space="preserve">Examples of healthcare professionals that </w:t>
      </w:r>
      <w:r w:rsidR="008A3AAA">
        <w:rPr>
          <w:rFonts w:asciiTheme="minorHAnsi" w:hAnsiTheme="minorHAnsi" w:cstheme="minorHAnsi"/>
          <w:bCs/>
          <w:i/>
          <w:iCs/>
          <w:color w:val="0000FB"/>
          <w:sz w:val="22"/>
          <w:szCs w:val="22"/>
        </w:rPr>
        <w:t xml:space="preserve">a program </w:t>
      </w:r>
      <w:r w:rsidR="002A2B0E">
        <w:rPr>
          <w:rFonts w:asciiTheme="minorHAnsi" w:hAnsiTheme="minorHAnsi" w:cstheme="minorHAnsi"/>
          <w:bCs/>
          <w:i/>
          <w:iCs/>
          <w:color w:val="0000FB"/>
          <w:sz w:val="22"/>
          <w:szCs w:val="22"/>
        </w:rPr>
        <w:t>may</w:t>
      </w:r>
      <w:r w:rsidR="008A3AAA">
        <w:rPr>
          <w:rFonts w:asciiTheme="minorHAnsi" w:hAnsiTheme="minorHAnsi" w:cstheme="minorHAnsi"/>
          <w:bCs/>
          <w:i/>
          <w:iCs/>
          <w:color w:val="0000FB"/>
          <w:sz w:val="22"/>
          <w:szCs w:val="22"/>
        </w:rPr>
        <w:t xml:space="preserve"> consider are</w:t>
      </w:r>
      <w:r w:rsidR="002A2B0E">
        <w:rPr>
          <w:rFonts w:asciiTheme="minorHAnsi" w:hAnsiTheme="minorHAnsi" w:cstheme="minorHAnsi"/>
          <w:bCs/>
          <w:i/>
          <w:iCs/>
          <w:color w:val="0000FB"/>
          <w:sz w:val="22"/>
          <w:szCs w:val="22"/>
        </w:rPr>
        <w:t xml:space="preserve"> </w:t>
      </w:r>
      <w:r w:rsidR="00451FB6">
        <w:rPr>
          <w:rFonts w:asciiTheme="minorHAnsi" w:hAnsiTheme="minorHAnsi" w:cstheme="minorHAnsi"/>
          <w:bCs/>
          <w:i/>
          <w:iCs/>
          <w:color w:val="0000FB"/>
          <w:sz w:val="22"/>
          <w:szCs w:val="22"/>
        </w:rPr>
        <w:t xml:space="preserve">case managers, chaplains, </w:t>
      </w:r>
      <w:r w:rsidR="009E6941">
        <w:rPr>
          <w:rFonts w:asciiTheme="minorHAnsi" w:hAnsiTheme="minorHAnsi" w:cstheme="minorHAnsi"/>
          <w:bCs/>
          <w:i/>
          <w:iCs/>
          <w:color w:val="0000FB"/>
          <w:sz w:val="22"/>
          <w:szCs w:val="22"/>
        </w:rPr>
        <w:t xml:space="preserve">nurses, occupational therapists, </w:t>
      </w:r>
      <w:r w:rsidR="005061ED">
        <w:rPr>
          <w:rFonts w:asciiTheme="minorHAnsi" w:hAnsiTheme="minorHAnsi" w:cstheme="minorHAnsi"/>
          <w:bCs/>
          <w:i/>
          <w:iCs/>
          <w:color w:val="0000FB"/>
          <w:sz w:val="22"/>
          <w:szCs w:val="22"/>
        </w:rPr>
        <w:t xml:space="preserve">physical therapists, </w:t>
      </w:r>
      <w:r w:rsidR="002A2B0E">
        <w:rPr>
          <w:rFonts w:asciiTheme="minorHAnsi" w:hAnsiTheme="minorHAnsi" w:cstheme="minorHAnsi"/>
          <w:bCs/>
          <w:i/>
          <w:iCs/>
          <w:color w:val="0000FB"/>
          <w:sz w:val="22"/>
          <w:szCs w:val="22"/>
        </w:rPr>
        <w:t>physicians</w:t>
      </w:r>
      <w:r w:rsidR="008A3AAA">
        <w:rPr>
          <w:rFonts w:asciiTheme="minorHAnsi" w:hAnsiTheme="minorHAnsi" w:cstheme="minorHAnsi"/>
          <w:bCs/>
          <w:i/>
          <w:iCs/>
          <w:color w:val="0000FB"/>
          <w:sz w:val="22"/>
          <w:szCs w:val="22"/>
        </w:rPr>
        <w:t>,</w:t>
      </w:r>
      <w:r w:rsidR="002A2B0E">
        <w:rPr>
          <w:rFonts w:asciiTheme="minorHAnsi" w:hAnsiTheme="minorHAnsi" w:cstheme="minorHAnsi"/>
          <w:bCs/>
          <w:i/>
          <w:iCs/>
          <w:color w:val="0000FB"/>
          <w:sz w:val="22"/>
          <w:szCs w:val="22"/>
        </w:rPr>
        <w:t xml:space="preserve"> </w:t>
      </w:r>
      <w:r w:rsidR="009E6941">
        <w:rPr>
          <w:rFonts w:asciiTheme="minorHAnsi" w:hAnsiTheme="minorHAnsi" w:cstheme="minorHAnsi"/>
          <w:bCs/>
          <w:i/>
          <w:iCs/>
          <w:color w:val="0000FB"/>
          <w:sz w:val="22"/>
          <w:szCs w:val="22"/>
        </w:rPr>
        <w:t xml:space="preserve">respiratory therapists, </w:t>
      </w:r>
      <w:r w:rsidR="00117691">
        <w:rPr>
          <w:rFonts w:asciiTheme="minorHAnsi" w:hAnsiTheme="minorHAnsi" w:cstheme="minorHAnsi"/>
          <w:bCs/>
          <w:i/>
          <w:iCs/>
          <w:color w:val="0000FB"/>
          <w:sz w:val="22"/>
          <w:szCs w:val="22"/>
        </w:rPr>
        <w:t xml:space="preserve">social workers, </w:t>
      </w:r>
      <w:r w:rsidR="0098302E">
        <w:rPr>
          <w:rFonts w:asciiTheme="minorHAnsi" w:hAnsiTheme="minorHAnsi" w:cstheme="minorHAnsi"/>
          <w:bCs/>
          <w:i/>
          <w:iCs/>
          <w:color w:val="0000FB"/>
          <w:sz w:val="22"/>
          <w:szCs w:val="22"/>
        </w:rPr>
        <w:t>speech therapists, etc.</w:t>
      </w:r>
    </w:p>
    <w:p w14:paraId="3E95251E" w14:textId="77777777" w:rsidR="005856ED" w:rsidRPr="001C774A" w:rsidRDefault="005856ED" w:rsidP="00013A3B">
      <w:pPr>
        <w:pStyle w:val="PlainText"/>
        <w:ind w:left="720"/>
        <w:rPr>
          <w:rFonts w:asciiTheme="minorHAnsi" w:hAnsiTheme="minorHAnsi" w:cstheme="minorHAnsi"/>
          <w:bCs/>
          <w:sz w:val="22"/>
          <w:szCs w:val="22"/>
        </w:rPr>
      </w:pPr>
    </w:p>
    <w:p w14:paraId="61B13833" w14:textId="77777777" w:rsidR="005856ED" w:rsidRPr="001C774A" w:rsidRDefault="005856ED" w:rsidP="00475024">
      <w:pPr>
        <w:numPr>
          <w:ilvl w:val="0"/>
          <w:numId w:val="3"/>
        </w:numPr>
        <w:ind w:left="360" w:hanging="360"/>
        <w:rPr>
          <w:rFonts w:asciiTheme="minorHAnsi" w:hAnsiTheme="minorHAnsi" w:cstheme="minorHAnsi"/>
          <w:b/>
          <w:szCs w:val="24"/>
        </w:rPr>
      </w:pPr>
      <w:r w:rsidRPr="001C774A">
        <w:rPr>
          <w:rFonts w:asciiTheme="minorHAnsi" w:hAnsiTheme="minorHAnsi" w:cstheme="minorHAnsi"/>
          <w:b/>
          <w:szCs w:val="24"/>
        </w:rPr>
        <w:t>Resources</w:t>
      </w:r>
    </w:p>
    <w:p w14:paraId="66C5D41E" w14:textId="77777777" w:rsidR="005856ED" w:rsidRPr="001C774A" w:rsidRDefault="005856ED" w:rsidP="00EB588C">
      <w:pPr>
        <w:rPr>
          <w:rFonts w:asciiTheme="minorHAnsi" w:hAnsiTheme="minorHAnsi" w:cstheme="minorHAnsi"/>
          <w:sz w:val="22"/>
          <w:szCs w:val="22"/>
        </w:rPr>
      </w:pPr>
    </w:p>
    <w:p w14:paraId="4E6769B3" w14:textId="77777777" w:rsidR="005856ED" w:rsidRPr="001C774A" w:rsidRDefault="005856ED" w:rsidP="00475024">
      <w:pPr>
        <w:pStyle w:val="PlainText"/>
        <w:numPr>
          <w:ilvl w:val="0"/>
          <w:numId w:val="20"/>
        </w:numPr>
        <w:ind w:left="720"/>
        <w:rPr>
          <w:rFonts w:asciiTheme="minorHAnsi" w:hAnsiTheme="minorHAnsi" w:cstheme="minorHAnsi"/>
          <w:b/>
          <w:sz w:val="22"/>
          <w:szCs w:val="22"/>
        </w:rPr>
      </w:pPr>
      <w:r w:rsidRPr="001C774A">
        <w:rPr>
          <w:rFonts w:asciiTheme="minorHAnsi" w:hAnsiTheme="minorHAnsi" w:cstheme="minorHAnsi"/>
          <w:b/>
          <w:sz w:val="22"/>
          <w:szCs w:val="22"/>
        </w:rPr>
        <w:t>Type and Amount</w:t>
      </w:r>
    </w:p>
    <w:p w14:paraId="704ED9F5" w14:textId="77777777" w:rsidR="005856ED" w:rsidRPr="001C774A" w:rsidRDefault="005856ED" w:rsidP="00EB588C">
      <w:pPr>
        <w:pStyle w:val="BodyTextIndent"/>
        <w:ind w:left="720"/>
        <w:jc w:val="left"/>
        <w:rPr>
          <w:rFonts w:asciiTheme="minorHAnsi" w:hAnsiTheme="minorHAnsi" w:cstheme="minorHAnsi"/>
          <w:sz w:val="22"/>
          <w:szCs w:val="22"/>
        </w:rPr>
      </w:pPr>
      <w:r w:rsidRPr="001C774A">
        <w:rPr>
          <w:rFonts w:asciiTheme="minorHAnsi" w:hAnsiTheme="minorHAnsi" w:cstheme="minorHAnsi"/>
          <w:sz w:val="22"/>
          <w:szCs w:val="22"/>
        </w:rPr>
        <w:t>Program resources must be sufficient to ensure the achievement of the program’s goals and outcomes.  Resources must include, but are not limited to</w:t>
      </w:r>
    </w:p>
    <w:p w14:paraId="1C0C755B" w14:textId="77777777" w:rsidR="005856ED" w:rsidRPr="00C01E16" w:rsidRDefault="781FA384" w:rsidP="00475024">
      <w:pPr>
        <w:numPr>
          <w:ilvl w:val="0"/>
          <w:numId w:val="8"/>
        </w:numPr>
        <w:ind w:left="1080"/>
        <w:rPr>
          <w:rFonts w:asciiTheme="minorHAnsi" w:hAnsiTheme="minorHAnsi" w:cstheme="minorBidi"/>
          <w:b/>
          <w:bCs/>
          <w:sz w:val="22"/>
          <w:szCs w:val="22"/>
        </w:rPr>
      </w:pPr>
      <w:r w:rsidRPr="346AD123">
        <w:rPr>
          <w:rFonts w:asciiTheme="minorHAnsi" w:hAnsiTheme="minorHAnsi" w:cstheme="minorBidi"/>
          <w:sz w:val="22"/>
          <w:szCs w:val="22"/>
        </w:rPr>
        <w:t>Faculty</w:t>
      </w:r>
      <w:r w:rsidR="5BE6125F" w:rsidRPr="346AD123">
        <w:rPr>
          <w:rFonts w:asciiTheme="minorHAnsi" w:hAnsiTheme="minorHAnsi" w:cstheme="minorBidi"/>
          <w:sz w:val="22"/>
          <w:szCs w:val="22"/>
        </w:rPr>
        <w:t>;</w:t>
      </w:r>
    </w:p>
    <w:p w14:paraId="24FEE686" w14:textId="77777777" w:rsidR="005856ED" w:rsidRPr="00C01E16" w:rsidRDefault="781FA384" w:rsidP="00475024">
      <w:pPr>
        <w:numPr>
          <w:ilvl w:val="0"/>
          <w:numId w:val="8"/>
        </w:numPr>
        <w:ind w:left="1080"/>
        <w:rPr>
          <w:rFonts w:asciiTheme="minorHAnsi" w:hAnsiTheme="minorHAnsi" w:cstheme="minorBidi"/>
          <w:b/>
          <w:bCs/>
          <w:sz w:val="22"/>
          <w:szCs w:val="22"/>
        </w:rPr>
      </w:pPr>
      <w:r w:rsidRPr="346AD123">
        <w:rPr>
          <w:rFonts w:asciiTheme="minorHAnsi" w:hAnsiTheme="minorHAnsi" w:cstheme="minorBidi"/>
          <w:sz w:val="22"/>
          <w:szCs w:val="22"/>
        </w:rPr>
        <w:t>Administrative and support staff</w:t>
      </w:r>
      <w:r w:rsidR="5BE6125F" w:rsidRPr="346AD123">
        <w:rPr>
          <w:rFonts w:asciiTheme="minorHAnsi" w:hAnsiTheme="minorHAnsi" w:cstheme="minorBidi"/>
          <w:sz w:val="22"/>
          <w:szCs w:val="22"/>
        </w:rPr>
        <w:t>;</w:t>
      </w:r>
    </w:p>
    <w:p w14:paraId="61DE5A93" w14:textId="77777777" w:rsidR="005856ED" w:rsidRPr="00C01E16" w:rsidRDefault="781FA384" w:rsidP="00475024">
      <w:pPr>
        <w:numPr>
          <w:ilvl w:val="0"/>
          <w:numId w:val="8"/>
        </w:numPr>
        <w:ind w:left="1080"/>
        <w:rPr>
          <w:rFonts w:asciiTheme="minorHAnsi" w:hAnsiTheme="minorHAnsi" w:cstheme="minorBidi"/>
          <w:b/>
          <w:bCs/>
          <w:sz w:val="22"/>
          <w:szCs w:val="22"/>
        </w:rPr>
      </w:pPr>
      <w:r w:rsidRPr="346AD123">
        <w:rPr>
          <w:rFonts w:asciiTheme="minorHAnsi" w:hAnsiTheme="minorHAnsi" w:cstheme="minorBidi"/>
          <w:sz w:val="22"/>
          <w:szCs w:val="22"/>
        </w:rPr>
        <w:t>Curriculum</w:t>
      </w:r>
      <w:r w:rsidR="5BE6125F" w:rsidRPr="346AD123">
        <w:rPr>
          <w:rFonts w:asciiTheme="minorHAnsi" w:hAnsiTheme="minorHAnsi" w:cstheme="minorBidi"/>
          <w:sz w:val="22"/>
          <w:szCs w:val="22"/>
        </w:rPr>
        <w:t>;</w:t>
      </w:r>
    </w:p>
    <w:p w14:paraId="2A45A693" w14:textId="77777777" w:rsidR="005856ED" w:rsidRPr="00C01E16" w:rsidRDefault="781FA384" w:rsidP="00475024">
      <w:pPr>
        <w:numPr>
          <w:ilvl w:val="0"/>
          <w:numId w:val="8"/>
        </w:numPr>
        <w:ind w:left="1080"/>
        <w:rPr>
          <w:rFonts w:asciiTheme="minorHAnsi" w:hAnsiTheme="minorHAnsi" w:cstheme="minorBidi"/>
          <w:b/>
          <w:bCs/>
          <w:sz w:val="22"/>
          <w:szCs w:val="22"/>
        </w:rPr>
      </w:pPr>
      <w:r w:rsidRPr="346AD123">
        <w:rPr>
          <w:rFonts w:asciiTheme="minorHAnsi" w:hAnsiTheme="minorHAnsi" w:cstheme="minorBidi"/>
          <w:sz w:val="22"/>
          <w:szCs w:val="22"/>
        </w:rPr>
        <w:t>Finances</w:t>
      </w:r>
      <w:r w:rsidR="5BE6125F" w:rsidRPr="346AD123">
        <w:rPr>
          <w:rFonts w:asciiTheme="minorHAnsi" w:hAnsiTheme="minorHAnsi" w:cstheme="minorBidi"/>
          <w:sz w:val="22"/>
          <w:szCs w:val="22"/>
        </w:rPr>
        <w:t>;</w:t>
      </w:r>
    </w:p>
    <w:p w14:paraId="4D1421D4" w14:textId="77777777" w:rsidR="005856ED" w:rsidRPr="00C01E16" w:rsidRDefault="781FA384" w:rsidP="00475024">
      <w:pPr>
        <w:numPr>
          <w:ilvl w:val="0"/>
          <w:numId w:val="8"/>
        </w:numPr>
        <w:ind w:left="1080"/>
        <w:rPr>
          <w:rFonts w:asciiTheme="minorHAnsi" w:hAnsiTheme="minorHAnsi" w:cstheme="minorBidi"/>
          <w:b/>
          <w:bCs/>
          <w:sz w:val="22"/>
          <w:szCs w:val="22"/>
        </w:rPr>
      </w:pPr>
      <w:r w:rsidRPr="346AD123">
        <w:rPr>
          <w:rFonts w:asciiTheme="minorHAnsi" w:hAnsiTheme="minorHAnsi" w:cstheme="minorBidi"/>
          <w:sz w:val="22"/>
          <w:szCs w:val="22"/>
        </w:rPr>
        <w:t>Faculty and staff workspace</w:t>
      </w:r>
      <w:r w:rsidR="5BE6125F" w:rsidRPr="346AD123">
        <w:rPr>
          <w:rFonts w:asciiTheme="minorHAnsi" w:hAnsiTheme="minorHAnsi" w:cstheme="minorBidi"/>
          <w:sz w:val="22"/>
          <w:szCs w:val="22"/>
        </w:rPr>
        <w:t>;</w:t>
      </w:r>
    </w:p>
    <w:p w14:paraId="3D9D7584" w14:textId="17F2703E" w:rsidR="003E4218" w:rsidRPr="00190904" w:rsidRDefault="003E4218" w:rsidP="00475024">
      <w:pPr>
        <w:numPr>
          <w:ilvl w:val="0"/>
          <w:numId w:val="8"/>
        </w:numPr>
        <w:ind w:left="1080"/>
        <w:rPr>
          <w:rFonts w:asciiTheme="minorHAnsi" w:hAnsiTheme="minorHAnsi" w:cstheme="minorBidi"/>
          <w:b/>
          <w:bCs/>
          <w:sz w:val="22"/>
          <w:szCs w:val="22"/>
        </w:rPr>
      </w:pPr>
      <w:r w:rsidRPr="0045239A">
        <w:rPr>
          <w:rFonts w:asciiTheme="minorHAnsi" w:hAnsiTheme="minorHAnsi" w:cstheme="minorBidi"/>
          <w:color w:val="C00000"/>
          <w:sz w:val="22"/>
          <w:szCs w:val="22"/>
        </w:rPr>
        <w:t>Trainee works</w:t>
      </w:r>
      <w:r w:rsidR="00A105EF" w:rsidRPr="0045239A">
        <w:rPr>
          <w:rFonts w:asciiTheme="minorHAnsi" w:hAnsiTheme="minorHAnsi" w:cstheme="minorBidi"/>
          <w:color w:val="C00000"/>
          <w:sz w:val="22"/>
          <w:szCs w:val="22"/>
        </w:rPr>
        <w:t>pace</w:t>
      </w:r>
      <w:r w:rsidR="00A105EF">
        <w:rPr>
          <w:rFonts w:asciiTheme="minorHAnsi" w:hAnsiTheme="minorHAnsi" w:cstheme="minorBidi"/>
          <w:b/>
          <w:bCs/>
          <w:sz w:val="22"/>
          <w:szCs w:val="22"/>
        </w:rPr>
        <w:t>;</w:t>
      </w:r>
    </w:p>
    <w:p w14:paraId="1862A659" w14:textId="77777777" w:rsidR="005856ED" w:rsidRPr="00C01E16" w:rsidRDefault="781FA384" w:rsidP="00475024">
      <w:pPr>
        <w:numPr>
          <w:ilvl w:val="0"/>
          <w:numId w:val="8"/>
        </w:numPr>
        <w:ind w:left="1080"/>
        <w:rPr>
          <w:rFonts w:asciiTheme="minorHAnsi" w:hAnsiTheme="minorHAnsi" w:cstheme="minorBidi"/>
          <w:b/>
          <w:bCs/>
          <w:sz w:val="22"/>
          <w:szCs w:val="22"/>
        </w:rPr>
      </w:pPr>
      <w:r w:rsidRPr="346AD123">
        <w:rPr>
          <w:rFonts w:asciiTheme="minorHAnsi" w:hAnsiTheme="minorHAnsi" w:cstheme="minorBidi"/>
          <w:sz w:val="22"/>
          <w:szCs w:val="22"/>
        </w:rPr>
        <w:t>Space for confidential interactions</w:t>
      </w:r>
      <w:r w:rsidR="5BE6125F" w:rsidRPr="346AD123">
        <w:rPr>
          <w:rFonts w:asciiTheme="minorHAnsi" w:hAnsiTheme="minorHAnsi" w:cstheme="minorBidi"/>
          <w:sz w:val="22"/>
          <w:szCs w:val="22"/>
        </w:rPr>
        <w:t>;</w:t>
      </w:r>
    </w:p>
    <w:p w14:paraId="1B946021" w14:textId="0F89295E" w:rsidR="005856ED" w:rsidRPr="00C01E16" w:rsidRDefault="781FA384" w:rsidP="00475024">
      <w:pPr>
        <w:numPr>
          <w:ilvl w:val="0"/>
          <w:numId w:val="8"/>
        </w:numPr>
        <w:ind w:left="1080"/>
        <w:rPr>
          <w:rFonts w:asciiTheme="minorHAnsi" w:hAnsiTheme="minorHAnsi" w:cstheme="minorBidi"/>
          <w:b/>
          <w:bCs/>
          <w:sz w:val="22"/>
          <w:szCs w:val="22"/>
        </w:rPr>
      </w:pPr>
      <w:r w:rsidRPr="346AD123">
        <w:rPr>
          <w:rFonts w:asciiTheme="minorHAnsi" w:hAnsiTheme="minorHAnsi" w:cstheme="minorBidi"/>
          <w:sz w:val="22"/>
          <w:szCs w:val="22"/>
        </w:rPr>
        <w:t>Classroom (physical or virtual)</w:t>
      </w:r>
      <w:r w:rsidR="5BE6125F" w:rsidRPr="346AD123">
        <w:rPr>
          <w:rFonts w:asciiTheme="minorHAnsi" w:hAnsiTheme="minorHAnsi" w:cstheme="minorBidi"/>
          <w:sz w:val="22"/>
          <w:szCs w:val="22"/>
        </w:rPr>
        <w:t>;</w:t>
      </w:r>
    </w:p>
    <w:p w14:paraId="26388385" w14:textId="1C04C4CE" w:rsidR="005856ED" w:rsidRPr="00C01E16" w:rsidRDefault="781FA384" w:rsidP="00475024">
      <w:pPr>
        <w:numPr>
          <w:ilvl w:val="0"/>
          <w:numId w:val="8"/>
        </w:numPr>
        <w:ind w:left="1080"/>
        <w:rPr>
          <w:rFonts w:asciiTheme="minorHAnsi" w:hAnsiTheme="minorHAnsi" w:cstheme="minorBidi"/>
          <w:b/>
          <w:bCs/>
          <w:sz w:val="22"/>
          <w:szCs w:val="22"/>
        </w:rPr>
      </w:pPr>
      <w:r w:rsidRPr="346AD123">
        <w:rPr>
          <w:rFonts w:asciiTheme="minorHAnsi" w:hAnsiTheme="minorHAnsi" w:cstheme="minorBidi"/>
          <w:sz w:val="22"/>
          <w:szCs w:val="22"/>
        </w:rPr>
        <w:t xml:space="preserve">Ancillary </w:t>
      </w:r>
      <w:r w:rsidR="00AF41BC" w:rsidRPr="0045239A">
        <w:rPr>
          <w:rFonts w:asciiTheme="minorHAnsi" w:hAnsiTheme="minorHAnsi" w:cstheme="minorBidi"/>
          <w:color w:val="C00000"/>
          <w:sz w:val="22"/>
          <w:szCs w:val="22"/>
        </w:rPr>
        <w:t>trainee</w:t>
      </w:r>
      <w:r w:rsidRPr="346AD123">
        <w:rPr>
          <w:rFonts w:asciiTheme="minorHAnsi" w:hAnsiTheme="minorHAnsi" w:cstheme="minorBidi"/>
          <w:sz w:val="22"/>
          <w:szCs w:val="22"/>
        </w:rPr>
        <w:t xml:space="preserve"> facilities</w:t>
      </w:r>
      <w:r w:rsidR="5BE6125F" w:rsidRPr="346AD123">
        <w:rPr>
          <w:rFonts w:asciiTheme="minorHAnsi" w:hAnsiTheme="minorHAnsi" w:cstheme="minorBidi"/>
          <w:sz w:val="22"/>
          <w:szCs w:val="22"/>
        </w:rPr>
        <w:t>;</w:t>
      </w:r>
    </w:p>
    <w:p w14:paraId="611A3B43" w14:textId="684A2458" w:rsidR="005856ED" w:rsidRPr="00C01E16" w:rsidRDefault="781FA384" w:rsidP="00475024">
      <w:pPr>
        <w:numPr>
          <w:ilvl w:val="0"/>
          <w:numId w:val="8"/>
        </w:numPr>
        <w:ind w:left="1080"/>
        <w:rPr>
          <w:rFonts w:asciiTheme="minorHAnsi" w:hAnsiTheme="minorHAnsi" w:cstheme="minorBidi"/>
          <w:b/>
          <w:bCs/>
          <w:sz w:val="22"/>
          <w:szCs w:val="22"/>
        </w:rPr>
      </w:pPr>
      <w:r w:rsidRPr="346AD123">
        <w:rPr>
          <w:rFonts w:asciiTheme="minorHAnsi" w:hAnsiTheme="minorHAnsi" w:cstheme="minorBidi"/>
          <w:sz w:val="22"/>
          <w:szCs w:val="22"/>
        </w:rPr>
        <w:t>Clinical affiliates</w:t>
      </w:r>
      <w:r w:rsidR="009913EB">
        <w:rPr>
          <w:rFonts w:asciiTheme="minorHAnsi" w:hAnsiTheme="minorHAnsi" w:cstheme="minorBidi"/>
          <w:sz w:val="22"/>
          <w:szCs w:val="22"/>
        </w:rPr>
        <w:t xml:space="preserve"> </w:t>
      </w:r>
      <w:r w:rsidR="009913EB" w:rsidRPr="0045239A">
        <w:rPr>
          <w:rFonts w:asciiTheme="minorHAnsi" w:hAnsiTheme="minorHAnsi" w:cstheme="minorBidi"/>
          <w:color w:val="0000FB"/>
          <w:sz w:val="22"/>
          <w:szCs w:val="22"/>
        </w:rPr>
        <w:t>or supervi</w:t>
      </w:r>
      <w:r w:rsidR="00A91547" w:rsidRPr="0045239A">
        <w:rPr>
          <w:rFonts w:asciiTheme="minorHAnsi" w:hAnsiTheme="minorHAnsi" w:cstheme="minorBidi"/>
          <w:color w:val="0000FB"/>
          <w:sz w:val="22"/>
          <w:szCs w:val="22"/>
        </w:rPr>
        <w:t>sed practice experiences</w:t>
      </w:r>
      <w:r w:rsidR="5BE6125F" w:rsidRPr="346AD123">
        <w:rPr>
          <w:rFonts w:asciiTheme="minorHAnsi" w:hAnsiTheme="minorHAnsi" w:cstheme="minorBidi"/>
          <w:sz w:val="22"/>
          <w:szCs w:val="22"/>
        </w:rPr>
        <w:t>;</w:t>
      </w:r>
    </w:p>
    <w:p w14:paraId="46607126" w14:textId="77777777" w:rsidR="005856ED" w:rsidRPr="00C01E16" w:rsidRDefault="781FA384" w:rsidP="00475024">
      <w:pPr>
        <w:numPr>
          <w:ilvl w:val="0"/>
          <w:numId w:val="8"/>
        </w:numPr>
        <w:ind w:left="1080"/>
        <w:rPr>
          <w:rFonts w:asciiTheme="minorHAnsi" w:hAnsiTheme="minorHAnsi" w:cstheme="minorBidi"/>
          <w:b/>
          <w:bCs/>
          <w:sz w:val="22"/>
          <w:szCs w:val="22"/>
        </w:rPr>
      </w:pPr>
      <w:r w:rsidRPr="346AD123">
        <w:rPr>
          <w:rFonts w:asciiTheme="minorHAnsi" w:hAnsiTheme="minorHAnsi" w:cstheme="minorBidi"/>
          <w:sz w:val="22"/>
          <w:szCs w:val="22"/>
        </w:rPr>
        <w:t>Equipment</w:t>
      </w:r>
      <w:r w:rsidR="5BE6125F" w:rsidRPr="346AD123">
        <w:rPr>
          <w:rFonts w:asciiTheme="minorHAnsi" w:hAnsiTheme="minorHAnsi" w:cstheme="minorBidi"/>
          <w:sz w:val="22"/>
          <w:szCs w:val="22"/>
        </w:rPr>
        <w:t>;</w:t>
      </w:r>
    </w:p>
    <w:p w14:paraId="7CE1A9A6" w14:textId="77777777" w:rsidR="005856ED" w:rsidRPr="00C01E16" w:rsidRDefault="781FA384" w:rsidP="00475024">
      <w:pPr>
        <w:numPr>
          <w:ilvl w:val="0"/>
          <w:numId w:val="8"/>
        </w:numPr>
        <w:ind w:left="1080"/>
        <w:rPr>
          <w:rFonts w:asciiTheme="minorHAnsi" w:hAnsiTheme="minorHAnsi" w:cstheme="minorBidi"/>
          <w:b/>
          <w:bCs/>
          <w:sz w:val="22"/>
          <w:szCs w:val="22"/>
        </w:rPr>
      </w:pPr>
      <w:r w:rsidRPr="346AD123">
        <w:rPr>
          <w:rFonts w:asciiTheme="minorHAnsi" w:hAnsiTheme="minorHAnsi" w:cstheme="minorBidi"/>
          <w:sz w:val="22"/>
          <w:szCs w:val="22"/>
        </w:rPr>
        <w:t>Supplies</w:t>
      </w:r>
      <w:r w:rsidR="5BE6125F" w:rsidRPr="346AD123">
        <w:rPr>
          <w:rFonts w:asciiTheme="minorHAnsi" w:hAnsiTheme="minorHAnsi" w:cstheme="minorBidi"/>
          <w:sz w:val="22"/>
          <w:szCs w:val="22"/>
        </w:rPr>
        <w:t>;</w:t>
      </w:r>
    </w:p>
    <w:p w14:paraId="78364641" w14:textId="77777777" w:rsidR="005856ED" w:rsidRPr="00C01E16" w:rsidRDefault="781FA384" w:rsidP="00475024">
      <w:pPr>
        <w:numPr>
          <w:ilvl w:val="0"/>
          <w:numId w:val="8"/>
        </w:numPr>
        <w:ind w:left="1080"/>
        <w:rPr>
          <w:rFonts w:asciiTheme="minorHAnsi" w:hAnsiTheme="minorHAnsi" w:cstheme="minorBidi"/>
          <w:b/>
          <w:bCs/>
          <w:sz w:val="22"/>
          <w:szCs w:val="22"/>
        </w:rPr>
      </w:pPr>
      <w:r w:rsidRPr="346AD123">
        <w:rPr>
          <w:rFonts w:asciiTheme="minorHAnsi" w:hAnsiTheme="minorHAnsi" w:cstheme="minorBidi"/>
          <w:sz w:val="22"/>
          <w:szCs w:val="22"/>
        </w:rPr>
        <w:t>Information technology</w:t>
      </w:r>
      <w:r w:rsidR="5BE6125F" w:rsidRPr="346AD123">
        <w:rPr>
          <w:rFonts w:asciiTheme="minorHAnsi" w:hAnsiTheme="minorHAnsi" w:cstheme="minorBidi"/>
          <w:sz w:val="22"/>
          <w:szCs w:val="22"/>
        </w:rPr>
        <w:t>;</w:t>
      </w:r>
    </w:p>
    <w:p w14:paraId="55321CAE" w14:textId="77777777" w:rsidR="005856ED" w:rsidRPr="00C01E16" w:rsidRDefault="781FA384" w:rsidP="00475024">
      <w:pPr>
        <w:numPr>
          <w:ilvl w:val="0"/>
          <w:numId w:val="8"/>
        </w:numPr>
        <w:ind w:left="1080"/>
        <w:rPr>
          <w:rFonts w:asciiTheme="minorHAnsi" w:hAnsiTheme="minorHAnsi" w:cstheme="minorBidi"/>
          <w:b/>
          <w:bCs/>
          <w:sz w:val="22"/>
          <w:szCs w:val="22"/>
        </w:rPr>
      </w:pPr>
      <w:r w:rsidRPr="346AD123">
        <w:rPr>
          <w:rFonts w:asciiTheme="minorHAnsi" w:hAnsiTheme="minorHAnsi" w:cstheme="minorBidi"/>
          <w:sz w:val="22"/>
          <w:szCs w:val="22"/>
        </w:rPr>
        <w:t>Instructional materials</w:t>
      </w:r>
      <w:r w:rsidR="5BE6125F" w:rsidRPr="346AD123">
        <w:rPr>
          <w:rFonts w:asciiTheme="minorHAnsi" w:hAnsiTheme="minorHAnsi" w:cstheme="minorBidi"/>
          <w:sz w:val="22"/>
          <w:szCs w:val="22"/>
        </w:rPr>
        <w:t>; and</w:t>
      </w:r>
    </w:p>
    <w:p w14:paraId="7E831CCB" w14:textId="77777777" w:rsidR="005856ED" w:rsidRPr="00C01E16" w:rsidRDefault="781FA384" w:rsidP="00475024">
      <w:pPr>
        <w:numPr>
          <w:ilvl w:val="0"/>
          <w:numId w:val="8"/>
        </w:numPr>
        <w:ind w:left="1080"/>
        <w:rPr>
          <w:rFonts w:asciiTheme="minorHAnsi" w:hAnsiTheme="minorHAnsi" w:cstheme="minorBidi"/>
          <w:b/>
          <w:bCs/>
          <w:sz w:val="22"/>
          <w:szCs w:val="22"/>
        </w:rPr>
      </w:pPr>
      <w:r w:rsidRPr="346AD123">
        <w:rPr>
          <w:rFonts w:asciiTheme="minorHAnsi" w:hAnsiTheme="minorHAnsi" w:cstheme="minorBidi"/>
          <w:sz w:val="22"/>
          <w:szCs w:val="22"/>
        </w:rPr>
        <w:t>Support for faculty professional development</w:t>
      </w:r>
      <w:r w:rsidR="5BE6125F" w:rsidRPr="346AD123">
        <w:rPr>
          <w:rFonts w:asciiTheme="minorHAnsi" w:hAnsiTheme="minorHAnsi" w:cstheme="minorBidi"/>
          <w:sz w:val="22"/>
          <w:szCs w:val="22"/>
        </w:rPr>
        <w:t>.</w:t>
      </w:r>
    </w:p>
    <w:p w14:paraId="06F492EF" w14:textId="77777777" w:rsidR="005856ED" w:rsidRPr="001C774A" w:rsidRDefault="005856ED" w:rsidP="00EB588C">
      <w:pPr>
        <w:rPr>
          <w:rFonts w:asciiTheme="minorHAnsi" w:hAnsiTheme="minorHAnsi" w:cstheme="minorHAnsi"/>
          <w:sz w:val="22"/>
          <w:szCs w:val="22"/>
        </w:rPr>
      </w:pPr>
    </w:p>
    <w:p w14:paraId="53FA0DE9" w14:textId="77777777" w:rsidR="005856ED" w:rsidRPr="001C774A" w:rsidRDefault="005856ED" w:rsidP="00475024">
      <w:pPr>
        <w:pStyle w:val="PlainText"/>
        <w:numPr>
          <w:ilvl w:val="0"/>
          <w:numId w:val="20"/>
        </w:numPr>
        <w:ind w:left="720"/>
        <w:rPr>
          <w:rFonts w:asciiTheme="minorHAnsi" w:hAnsiTheme="minorHAnsi" w:cstheme="minorHAnsi"/>
          <w:b/>
          <w:sz w:val="22"/>
          <w:szCs w:val="22"/>
        </w:rPr>
      </w:pPr>
      <w:r w:rsidRPr="001C774A">
        <w:rPr>
          <w:rFonts w:asciiTheme="minorHAnsi" w:hAnsiTheme="minorHAnsi" w:cstheme="minorHAnsi"/>
          <w:b/>
          <w:sz w:val="22"/>
          <w:szCs w:val="22"/>
        </w:rPr>
        <w:t>Personnel</w:t>
      </w:r>
    </w:p>
    <w:p w14:paraId="3AF4831B" w14:textId="77777777" w:rsidR="005856ED" w:rsidRPr="001C774A" w:rsidRDefault="005856ED" w:rsidP="00EB588C">
      <w:pPr>
        <w:pStyle w:val="BodyTextIndent"/>
        <w:ind w:left="720"/>
        <w:jc w:val="left"/>
        <w:rPr>
          <w:rFonts w:asciiTheme="minorHAnsi" w:hAnsiTheme="minorHAnsi" w:cstheme="minorHAnsi"/>
          <w:sz w:val="22"/>
          <w:szCs w:val="22"/>
        </w:rPr>
      </w:pPr>
      <w:r w:rsidRPr="001C774A">
        <w:rPr>
          <w:rFonts w:asciiTheme="minorHAnsi" w:hAnsiTheme="minorHAnsi" w:cstheme="minorHAnsi"/>
          <w:sz w:val="22"/>
          <w:szCs w:val="22"/>
        </w:rPr>
        <w:t>The sponsor must appoint sufficient faculty and staff with the necessary qualifications to perform the functions identified in documented job descriptions and to achieve the program’s stated goals and outcomes.</w:t>
      </w:r>
    </w:p>
    <w:p w14:paraId="51566605" w14:textId="77777777" w:rsidR="005856ED" w:rsidRPr="001C774A" w:rsidRDefault="005856ED" w:rsidP="00EB588C">
      <w:pPr>
        <w:pStyle w:val="BodyTextIndent"/>
        <w:ind w:left="720"/>
        <w:jc w:val="left"/>
        <w:rPr>
          <w:rFonts w:asciiTheme="minorHAnsi" w:hAnsiTheme="minorHAnsi" w:cstheme="minorHAnsi"/>
          <w:i/>
          <w:color w:val="0000FF"/>
          <w:sz w:val="22"/>
          <w:szCs w:val="22"/>
        </w:rPr>
      </w:pPr>
    </w:p>
    <w:p w14:paraId="7A94A508" w14:textId="77777777" w:rsidR="005856ED" w:rsidRPr="001C774A" w:rsidRDefault="005856ED" w:rsidP="00EB588C">
      <w:pPr>
        <w:pStyle w:val="BodyTextIndent"/>
        <w:ind w:left="720"/>
        <w:jc w:val="left"/>
        <w:rPr>
          <w:rFonts w:asciiTheme="minorHAnsi" w:hAnsiTheme="minorHAnsi" w:cstheme="minorHAnsi"/>
          <w:sz w:val="22"/>
          <w:szCs w:val="22"/>
        </w:rPr>
      </w:pPr>
      <w:r w:rsidRPr="001C774A">
        <w:rPr>
          <w:rFonts w:asciiTheme="minorHAnsi" w:hAnsiTheme="minorHAnsi" w:cstheme="minorHAnsi"/>
          <w:sz w:val="22"/>
          <w:szCs w:val="22"/>
        </w:rPr>
        <w:t>At a minimum, the following positions are required</w:t>
      </w:r>
      <w:r w:rsidR="00EB588C" w:rsidRPr="001C774A">
        <w:rPr>
          <w:rFonts w:asciiTheme="minorHAnsi" w:hAnsiTheme="minorHAnsi" w:cstheme="minorHAnsi"/>
          <w:sz w:val="22"/>
          <w:szCs w:val="22"/>
        </w:rPr>
        <w:t>.</w:t>
      </w:r>
    </w:p>
    <w:p w14:paraId="338C0E3B" w14:textId="77777777" w:rsidR="005856ED" w:rsidRPr="001C774A" w:rsidRDefault="005856ED" w:rsidP="00EB588C">
      <w:pPr>
        <w:pStyle w:val="BodyTextIndent"/>
        <w:ind w:left="720"/>
        <w:jc w:val="left"/>
        <w:rPr>
          <w:rFonts w:asciiTheme="minorHAnsi" w:hAnsiTheme="minorHAnsi" w:cstheme="minorHAnsi"/>
          <w:sz w:val="22"/>
          <w:szCs w:val="22"/>
        </w:rPr>
      </w:pPr>
    </w:p>
    <w:p w14:paraId="19A5597D" w14:textId="77777777" w:rsidR="005856ED" w:rsidRPr="001C774A" w:rsidRDefault="005856ED" w:rsidP="00475024">
      <w:pPr>
        <w:numPr>
          <w:ilvl w:val="2"/>
          <w:numId w:val="9"/>
        </w:numPr>
        <w:ind w:left="1080"/>
        <w:rPr>
          <w:rFonts w:asciiTheme="minorHAnsi" w:hAnsiTheme="minorHAnsi" w:cstheme="minorHAnsi"/>
          <w:b/>
          <w:bCs/>
          <w:sz w:val="22"/>
          <w:szCs w:val="22"/>
        </w:rPr>
      </w:pPr>
      <w:r w:rsidRPr="001C774A">
        <w:rPr>
          <w:rFonts w:asciiTheme="minorHAnsi" w:hAnsiTheme="minorHAnsi" w:cstheme="minorHAnsi"/>
          <w:b/>
          <w:bCs/>
          <w:sz w:val="22"/>
          <w:szCs w:val="22"/>
        </w:rPr>
        <w:t>Program Director</w:t>
      </w:r>
    </w:p>
    <w:p w14:paraId="7766CEAC" w14:textId="77777777" w:rsidR="005856ED" w:rsidRPr="00DF4D81" w:rsidRDefault="781FA384" w:rsidP="00475024">
      <w:pPr>
        <w:numPr>
          <w:ilvl w:val="0"/>
          <w:numId w:val="10"/>
        </w:numPr>
        <w:ind w:left="1440"/>
        <w:rPr>
          <w:rFonts w:asciiTheme="minorHAnsi" w:hAnsiTheme="minorHAnsi" w:cstheme="minorBidi"/>
          <w:b/>
          <w:bCs/>
          <w:sz w:val="22"/>
          <w:szCs w:val="22"/>
        </w:rPr>
      </w:pPr>
      <w:r w:rsidRPr="00DF4D81">
        <w:rPr>
          <w:rFonts w:asciiTheme="minorHAnsi" w:hAnsiTheme="minorHAnsi" w:cstheme="minorBidi"/>
          <w:b/>
          <w:bCs/>
          <w:sz w:val="22"/>
          <w:szCs w:val="22"/>
        </w:rPr>
        <w:t>Responsibilities</w:t>
      </w:r>
    </w:p>
    <w:p w14:paraId="3E139A84" w14:textId="77777777" w:rsidR="005856ED" w:rsidRPr="001C774A" w:rsidRDefault="005856ED" w:rsidP="00EB588C">
      <w:pPr>
        <w:ind w:left="1440"/>
        <w:rPr>
          <w:rFonts w:asciiTheme="minorHAnsi" w:hAnsiTheme="minorHAnsi" w:cstheme="minorHAnsi"/>
          <w:sz w:val="22"/>
          <w:szCs w:val="22"/>
        </w:rPr>
      </w:pPr>
      <w:r w:rsidRPr="001C774A">
        <w:rPr>
          <w:rFonts w:asciiTheme="minorHAnsi" w:hAnsiTheme="minorHAnsi" w:cstheme="minorHAnsi"/>
          <w:sz w:val="22"/>
          <w:szCs w:val="22"/>
        </w:rPr>
        <w:t>The program director must be responsible for all aspects of the program, including but not limited to</w:t>
      </w:r>
    </w:p>
    <w:p w14:paraId="111B8183" w14:textId="77777777" w:rsidR="005856ED" w:rsidRPr="001C774A" w:rsidRDefault="005856ED" w:rsidP="00475024">
      <w:pPr>
        <w:pStyle w:val="ListParagraph"/>
        <w:numPr>
          <w:ilvl w:val="4"/>
          <w:numId w:val="9"/>
        </w:numPr>
        <w:ind w:left="1800"/>
        <w:contextualSpacing w:val="0"/>
        <w:rPr>
          <w:rFonts w:asciiTheme="minorHAnsi" w:hAnsiTheme="minorHAnsi" w:cstheme="minorHAnsi"/>
          <w:sz w:val="22"/>
          <w:szCs w:val="22"/>
        </w:rPr>
      </w:pPr>
      <w:r w:rsidRPr="001C774A">
        <w:rPr>
          <w:rFonts w:asciiTheme="minorHAnsi" w:hAnsiTheme="minorHAnsi" w:cstheme="minorHAnsi"/>
          <w:sz w:val="22"/>
          <w:szCs w:val="22"/>
        </w:rPr>
        <w:t>Administration, organization, supervision of the program</w:t>
      </w:r>
      <w:r w:rsidR="00EB588C" w:rsidRPr="001C774A">
        <w:rPr>
          <w:rFonts w:asciiTheme="minorHAnsi" w:hAnsiTheme="minorHAnsi" w:cstheme="minorHAnsi"/>
          <w:sz w:val="22"/>
          <w:szCs w:val="22"/>
        </w:rPr>
        <w:t>;</w:t>
      </w:r>
    </w:p>
    <w:p w14:paraId="674443F9" w14:textId="3A1B0763" w:rsidR="005856ED" w:rsidRPr="001C774A" w:rsidRDefault="005856ED" w:rsidP="00475024">
      <w:pPr>
        <w:pStyle w:val="ListParagraph"/>
        <w:numPr>
          <w:ilvl w:val="4"/>
          <w:numId w:val="9"/>
        </w:numPr>
        <w:ind w:left="1800"/>
        <w:contextualSpacing w:val="0"/>
        <w:rPr>
          <w:rFonts w:asciiTheme="minorHAnsi" w:hAnsiTheme="minorHAnsi" w:cstheme="minorHAnsi"/>
          <w:sz w:val="22"/>
          <w:szCs w:val="22"/>
        </w:rPr>
      </w:pPr>
      <w:r w:rsidRPr="001C774A">
        <w:rPr>
          <w:rFonts w:asciiTheme="minorHAnsi" w:hAnsiTheme="minorHAnsi" w:cstheme="minorHAnsi"/>
          <w:sz w:val="22"/>
          <w:szCs w:val="22"/>
        </w:rPr>
        <w:t>Continuous quality review and improvement of the program</w:t>
      </w:r>
      <w:r w:rsidR="00EB588C" w:rsidRPr="001C774A">
        <w:rPr>
          <w:rFonts w:asciiTheme="minorHAnsi" w:hAnsiTheme="minorHAnsi" w:cstheme="minorHAnsi"/>
          <w:sz w:val="22"/>
          <w:szCs w:val="22"/>
        </w:rPr>
        <w:t>;</w:t>
      </w:r>
    </w:p>
    <w:p w14:paraId="4785EB40" w14:textId="39F73F87" w:rsidR="00EF4323" w:rsidRDefault="005856ED" w:rsidP="00475024">
      <w:pPr>
        <w:pStyle w:val="ListParagraph"/>
        <w:numPr>
          <w:ilvl w:val="4"/>
          <w:numId w:val="9"/>
        </w:numPr>
        <w:ind w:left="1800"/>
        <w:contextualSpacing w:val="0"/>
        <w:rPr>
          <w:rFonts w:asciiTheme="minorHAnsi" w:hAnsiTheme="minorHAnsi" w:cstheme="minorHAnsi"/>
          <w:sz w:val="22"/>
          <w:szCs w:val="22"/>
        </w:rPr>
      </w:pPr>
      <w:r w:rsidRPr="001C774A">
        <w:rPr>
          <w:rFonts w:asciiTheme="minorHAnsi" w:hAnsiTheme="minorHAnsi" w:cstheme="minorHAnsi"/>
          <w:sz w:val="22"/>
          <w:szCs w:val="22"/>
        </w:rPr>
        <w:t>Academic</w:t>
      </w:r>
      <w:r w:rsidR="00A2726C">
        <w:rPr>
          <w:rFonts w:asciiTheme="minorHAnsi" w:hAnsiTheme="minorHAnsi" w:cstheme="minorHAnsi"/>
          <w:sz w:val="22"/>
          <w:szCs w:val="22"/>
        </w:rPr>
        <w:t xml:space="preserve"> </w:t>
      </w:r>
      <w:r w:rsidRPr="001C774A">
        <w:rPr>
          <w:rFonts w:asciiTheme="minorHAnsi" w:hAnsiTheme="minorHAnsi" w:cstheme="minorHAnsi"/>
          <w:sz w:val="22"/>
          <w:szCs w:val="22"/>
        </w:rPr>
        <w:t>oversight, including curriculum planning and development</w:t>
      </w:r>
      <w:r w:rsidR="00670F57">
        <w:rPr>
          <w:rFonts w:asciiTheme="minorHAnsi" w:hAnsiTheme="minorHAnsi" w:cstheme="minorHAnsi"/>
          <w:sz w:val="22"/>
          <w:szCs w:val="22"/>
        </w:rPr>
        <w:t>;</w:t>
      </w:r>
      <w:r w:rsidR="0056423A">
        <w:rPr>
          <w:rFonts w:asciiTheme="minorHAnsi" w:hAnsiTheme="minorHAnsi" w:cstheme="minorHAnsi"/>
          <w:sz w:val="22"/>
          <w:szCs w:val="22"/>
        </w:rPr>
        <w:t xml:space="preserve"> </w:t>
      </w:r>
      <w:r w:rsidR="00EF4323">
        <w:rPr>
          <w:rFonts w:asciiTheme="minorHAnsi" w:hAnsiTheme="minorHAnsi" w:cstheme="minorHAnsi"/>
          <w:sz w:val="22"/>
          <w:szCs w:val="22"/>
        </w:rPr>
        <w:t>and</w:t>
      </w:r>
    </w:p>
    <w:p w14:paraId="6BA5F387" w14:textId="65ACBA98" w:rsidR="00670F57" w:rsidRDefault="00EF4323" w:rsidP="00475024">
      <w:pPr>
        <w:pStyle w:val="ListParagraph"/>
        <w:numPr>
          <w:ilvl w:val="4"/>
          <w:numId w:val="9"/>
        </w:numPr>
        <w:ind w:left="1800"/>
        <w:contextualSpacing w:val="0"/>
        <w:rPr>
          <w:rFonts w:asciiTheme="minorHAnsi" w:hAnsiTheme="minorHAnsi" w:cstheme="minorHAnsi"/>
          <w:sz w:val="22"/>
          <w:szCs w:val="22"/>
        </w:rPr>
      </w:pPr>
      <w:r w:rsidRPr="0045239A">
        <w:rPr>
          <w:rFonts w:asciiTheme="minorHAnsi" w:hAnsiTheme="minorHAnsi" w:cstheme="minorHAnsi"/>
          <w:color w:val="C00000"/>
          <w:sz w:val="22"/>
          <w:szCs w:val="22"/>
        </w:rPr>
        <w:t>Clinical Training oversight, including supervision of clinical instructors.</w:t>
      </w:r>
      <w:r>
        <w:rPr>
          <w:rFonts w:asciiTheme="minorHAnsi" w:hAnsiTheme="minorHAnsi" w:cstheme="minorHAnsi"/>
          <w:sz w:val="22"/>
          <w:szCs w:val="22"/>
        </w:rPr>
        <w:t xml:space="preserve"> </w:t>
      </w:r>
    </w:p>
    <w:p w14:paraId="45E15E65" w14:textId="77777777" w:rsidR="005856ED" w:rsidRPr="00ED5BDA" w:rsidRDefault="005856ED" w:rsidP="0045239A"/>
    <w:p w14:paraId="71EF16C4" w14:textId="77777777" w:rsidR="005856ED" w:rsidRPr="00C01E16" w:rsidRDefault="781FA384" w:rsidP="00475024">
      <w:pPr>
        <w:numPr>
          <w:ilvl w:val="0"/>
          <w:numId w:val="10"/>
        </w:numPr>
        <w:ind w:left="1530"/>
        <w:rPr>
          <w:rFonts w:asciiTheme="minorHAnsi" w:hAnsiTheme="minorHAnsi" w:cstheme="minorBidi"/>
          <w:b/>
          <w:bCs/>
          <w:sz w:val="22"/>
          <w:szCs w:val="22"/>
        </w:rPr>
      </w:pPr>
      <w:r w:rsidRPr="00C01E16">
        <w:rPr>
          <w:rFonts w:asciiTheme="minorHAnsi" w:hAnsiTheme="minorHAnsi" w:cstheme="minorBidi"/>
          <w:b/>
          <w:bCs/>
          <w:sz w:val="22"/>
          <w:szCs w:val="22"/>
        </w:rPr>
        <w:t>Qualifications</w:t>
      </w:r>
    </w:p>
    <w:p w14:paraId="7C494161" w14:textId="77777777" w:rsidR="005856ED" w:rsidRPr="001C774A" w:rsidRDefault="005856ED" w:rsidP="000C177E">
      <w:pPr>
        <w:ind w:left="1530"/>
        <w:rPr>
          <w:rFonts w:asciiTheme="minorHAnsi" w:hAnsiTheme="minorHAnsi" w:cstheme="minorHAnsi"/>
          <w:sz w:val="22"/>
          <w:szCs w:val="22"/>
        </w:rPr>
      </w:pPr>
      <w:r w:rsidRPr="001C774A">
        <w:rPr>
          <w:rFonts w:asciiTheme="minorHAnsi" w:hAnsiTheme="minorHAnsi" w:cstheme="minorHAnsi"/>
          <w:sz w:val="22"/>
          <w:szCs w:val="22"/>
        </w:rPr>
        <w:t>The program director must</w:t>
      </w:r>
    </w:p>
    <w:p w14:paraId="215E20E6" w14:textId="630F8026" w:rsidR="005856ED" w:rsidRPr="001C774A" w:rsidRDefault="005856ED" w:rsidP="00475024">
      <w:pPr>
        <w:numPr>
          <w:ilvl w:val="0"/>
          <w:numId w:val="11"/>
        </w:numPr>
        <w:ind w:left="1890"/>
        <w:rPr>
          <w:rFonts w:asciiTheme="minorHAnsi" w:hAnsiTheme="minorHAnsi" w:cstheme="minorHAnsi"/>
          <w:color w:val="000000"/>
          <w:sz w:val="22"/>
          <w:szCs w:val="22"/>
        </w:rPr>
      </w:pPr>
      <w:r w:rsidRPr="001C774A">
        <w:rPr>
          <w:rFonts w:asciiTheme="minorHAnsi" w:hAnsiTheme="minorHAnsi" w:cstheme="minorHAnsi"/>
          <w:sz w:val="22"/>
          <w:szCs w:val="22"/>
        </w:rPr>
        <w:t xml:space="preserve">Possess a minimum of </w:t>
      </w:r>
      <w:r w:rsidR="00836898">
        <w:rPr>
          <w:rFonts w:asciiTheme="minorHAnsi" w:hAnsiTheme="minorHAnsi" w:cstheme="minorHAnsi"/>
          <w:sz w:val="22"/>
          <w:szCs w:val="22"/>
        </w:rPr>
        <w:t xml:space="preserve">a </w:t>
      </w:r>
      <w:r w:rsidR="00871B6C" w:rsidRPr="0045239A">
        <w:rPr>
          <w:rFonts w:asciiTheme="minorHAnsi" w:hAnsiTheme="minorHAnsi" w:cstheme="minorHAnsi"/>
          <w:i/>
          <w:iCs/>
          <w:color w:val="0000FB"/>
          <w:sz w:val="22"/>
          <w:szCs w:val="22"/>
        </w:rPr>
        <w:t xml:space="preserve">masters </w:t>
      </w:r>
      <w:r w:rsidR="00836898" w:rsidRPr="0045239A">
        <w:rPr>
          <w:rFonts w:asciiTheme="minorHAnsi" w:hAnsiTheme="minorHAnsi" w:cstheme="minorHAnsi"/>
          <w:i/>
          <w:iCs/>
          <w:color w:val="0000FB"/>
          <w:sz w:val="22"/>
          <w:szCs w:val="22"/>
        </w:rPr>
        <w:t xml:space="preserve">degree </w:t>
      </w:r>
      <w:r w:rsidR="00871B6C" w:rsidRPr="0045239A">
        <w:rPr>
          <w:rFonts w:asciiTheme="minorHAnsi" w:hAnsiTheme="minorHAnsi" w:cstheme="minorHAnsi"/>
          <w:i/>
          <w:iCs/>
          <w:color w:val="0000FB"/>
          <w:sz w:val="22"/>
          <w:szCs w:val="22"/>
        </w:rPr>
        <w:t xml:space="preserve">in an ethics-related field </w:t>
      </w:r>
      <w:r w:rsidRPr="001C774A">
        <w:rPr>
          <w:rFonts w:asciiTheme="minorHAnsi" w:hAnsiTheme="minorHAnsi" w:cstheme="minorHAnsi"/>
          <w:color w:val="000000"/>
          <w:sz w:val="22"/>
          <w:szCs w:val="22"/>
        </w:rPr>
        <w:t>or the equivalent</w:t>
      </w:r>
      <w:r w:rsidR="00A15C48" w:rsidRPr="001C774A">
        <w:rPr>
          <w:rFonts w:asciiTheme="minorHAnsi" w:hAnsiTheme="minorHAnsi" w:cstheme="minorHAnsi"/>
          <w:color w:val="000000"/>
          <w:sz w:val="22"/>
          <w:szCs w:val="22"/>
        </w:rPr>
        <w:t xml:space="preserve">; </w:t>
      </w:r>
    </w:p>
    <w:p w14:paraId="217F0A40" w14:textId="51EECC1D" w:rsidR="00883CE8" w:rsidRDefault="002809F0" w:rsidP="00475024">
      <w:pPr>
        <w:numPr>
          <w:ilvl w:val="0"/>
          <w:numId w:val="11"/>
        </w:numPr>
        <w:ind w:left="1890"/>
        <w:rPr>
          <w:rFonts w:asciiTheme="minorHAnsi" w:hAnsiTheme="minorHAnsi" w:cstheme="minorHAnsi"/>
          <w:sz w:val="22"/>
          <w:szCs w:val="22"/>
        </w:rPr>
      </w:pPr>
      <w:r w:rsidRPr="0045239A">
        <w:rPr>
          <w:rFonts w:asciiTheme="minorHAnsi" w:hAnsiTheme="minorHAnsi" w:cstheme="minorHAnsi"/>
          <w:color w:val="C00000"/>
          <w:sz w:val="22"/>
          <w:szCs w:val="22"/>
        </w:rPr>
        <w:t xml:space="preserve">Have </w:t>
      </w:r>
      <w:r w:rsidR="00883CE8" w:rsidRPr="0045239A">
        <w:rPr>
          <w:rFonts w:asciiTheme="minorHAnsi" w:hAnsiTheme="minorHAnsi" w:cstheme="minorHAnsi"/>
          <w:color w:val="C00000"/>
          <w:sz w:val="22"/>
          <w:szCs w:val="22"/>
        </w:rPr>
        <w:t>experience as a clinical ethicist</w:t>
      </w:r>
      <w:r w:rsidR="002B7C31" w:rsidRPr="0045239A">
        <w:rPr>
          <w:rFonts w:asciiTheme="minorHAnsi" w:hAnsiTheme="minorHAnsi" w:cstheme="minorHAnsi"/>
          <w:color w:val="C00000"/>
          <w:sz w:val="22"/>
          <w:szCs w:val="22"/>
        </w:rPr>
        <w:t>, including but not limited to delivery of ethics consultation</w:t>
      </w:r>
      <w:r w:rsidR="00150578" w:rsidRPr="0045239A">
        <w:rPr>
          <w:rFonts w:asciiTheme="minorHAnsi" w:hAnsiTheme="minorHAnsi" w:cstheme="minorHAnsi"/>
          <w:color w:val="C00000"/>
          <w:sz w:val="22"/>
          <w:szCs w:val="22"/>
        </w:rPr>
        <w:t xml:space="preserve">, </w:t>
      </w:r>
      <w:r w:rsidR="00150578">
        <w:rPr>
          <w:rFonts w:asciiTheme="minorHAnsi" w:hAnsiTheme="minorHAnsi" w:cstheme="minorHAnsi"/>
          <w:sz w:val="22"/>
          <w:szCs w:val="22"/>
        </w:rPr>
        <w:t>and</w:t>
      </w:r>
    </w:p>
    <w:p w14:paraId="0E196C90" w14:textId="64BC2908" w:rsidR="005856ED" w:rsidRPr="001C774A" w:rsidRDefault="005856ED" w:rsidP="00475024">
      <w:pPr>
        <w:numPr>
          <w:ilvl w:val="0"/>
          <w:numId w:val="11"/>
        </w:numPr>
        <w:ind w:left="1890"/>
        <w:rPr>
          <w:rFonts w:asciiTheme="minorHAnsi" w:hAnsiTheme="minorHAnsi" w:cstheme="minorHAnsi"/>
          <w:sz w:val="22"/>
          <w:szCs w:val="22"/>
        </w:rPr>
      </w:pPr>
      <w:r w:rsidRPr="001C774A">
        <w:rPr>
          <w:rFonts w:asciiTheme="minorHAnsi" w:hAnsiTheme="minorHAnsi" w:cstheme="minorHAnsi"/>
          <w:sz w:val="22"/>
          <w:szCs w:val="22"/>
        </w:rPr>
        <w:t>Have documented education or experience in instructional methodology</w:t>
      </w:r>
      <w:r w:rsidR="00A15C48" w:rsidRPr="001C774A">
        <w:rPr>
          <w:rFonts w:asciiTheme="minorHAnsi" w:hAnsiTheme="minorHAnsi" w:cstheme="minorHAnsi"/>
          <w:sz w:val="22"/>
          <w:szCs w:val="22"/>
        </w:rPr>
        <w:t>.</w:t>
      </w:r>
    </w:p>
    <w:p w14:paraId="00667EB3" w14:textId="77777777" w:rsidR="005856ED" w:rsidRDefault="005856ED" w:rsidP="00EB588C">
      <w:pPr>
        <w:rPr>
          <w:rFonts w:asciiTheme="minorHAnsi" w:hAnsiTheme="minorHAnsi" w:cstheme="minorHAnsi"/>
          <w:sz w:val="22"/>
          <w:szCs w:val="22"/>
        </w:rPr>
      </w:pPr>
      <w:r w:rsidRPr="001C774A">
        <w:rPr>
          <w:rFonts w:asciiTheme="minorHAnsi" w:hAnsiTheme="minorHAnsi" w:cstheme="minorHAnsi"/>
          <w:sz w:val="22"/>
          <w:szCs w:val="22"/>
        </w:rPr>
        <w:t xml:space="preserve"> </w:t>
      </w:r>
    </w:p>
    <w:p w14:paraId="514C668D" w14:textId="77777777" w:rsidR="00135B0D" w:rsidRPr="001C774A" w:rsidRDefault="00135B0D" w:rsidP="00EB588C">
      <w:pPr>
        <w:rPr>
          <w:rFonts w:asciiTheme="minorHAnsi" w:hAnsiTheme="minorHAnsi" w:cstheme="minorHAnsi"/>
          <w:sz w:val="22"/>
          <w:szCs w:val="22"/>
        </w:rPr>
      </w:pPr>
    </w:p>
    <w:p w14:paraId="771736D9" w14:textId="77777777" w:rsidR="005856ED" w:rsidRPr="00DF4D81" w:rsidRDefault="781FA384" w:rsidP="00475024">
      <w:pPr>
        <w:numPr>
          <w:ilvl w:val="2"/>
          <w:numId w:val="9"/>
        </w:numPr>
        <w:ind w:left="1080"/>
        <w:rPr>
          <w:rFonts w:asciiTheme="minorHAnsi" w:hAnsiTheme="minorHAnsi" w:cstheme="minorBidi"/>
          <w:b/>
          <w:bCs/>
          <w:sz w:val="22"/>
          <w:szCs w:val="22"/>
        </w:rPr>
      </w:pPr>
      <w:r w:rsidRPr="00DF4D81">
        <w:rPr>
          <w:rFonts w:asciiTheme="minorHAnsi" w:hAnsiTheme="minorHAnsi" w:cstheme="minorBidi"/>
          <w:b/>
          <w:bCs/>
          <w:sz w:val="22"/>
          <w:szCs w:val="22"/>
        </w:rPr>
        <w:t>Faculty/Instructional Staff</w:t>
      </w:r>
    </w:p>
    <w:p w14:paraId="50A007E9" w14:textId="29B70727" w:rsidR="005856ED" w:rsidRPr="00DF4D81" w:rsidRDefault="781FA384" w:rsidP="00475024">
      <w:pPr>
        <w:numPr>
          <w:ilvl w:val="1"/>
          <w:numId w:val="12"/>
        </w:numPr>
        <w:ind w:left="1440"/>
        <w:rPr>
          <w:rFonts w:ascii="Calibri" w:eastAsiaTheme="minorEastAsia" w:hAnsi="Calibri" w:cs="Calibri"/>
          <w:b/>
          <w:bCs/>
          <w:sz w:val="22"/>
          <w:szCs w:val="22"/>
        </w:rPr>
      </w:pPr>
      <w:r w:rsidRPr="00C01E16">
        <w:rPr>
          <w:rFonts w:asciiTheme="minorHAnsi" w:hAnsiTheme="minorHAnsi" w:cstheme="minorBidi"/>
          <w:b/>
          <w:bCs/>
          <w:sz w:val="22"/>
          <w:szCs w:val="22"/>
        </w:rPr>
        <w:t>Responsibilities</w:t>
      </w:r>
    </w:p>
    <w:p w14:paraId="265C5F38" w14:textId="30625696" w:rsidR="005856ED" w:rsidRPr="00DF4D81" w:rsidRDefault="781FA384" w:rsidP="39BF956D">
      <w:pPr>
        <w:pStyle w:val="ListParagraph"/>
        <w:ind w:left="1440"/>
        <w:rPr>
          <w:rFonts w:asciiTheme="minorHAnsi" w:hAnsiTheme="minorHAnsi" w:cstheme="minorBidi"/>
          <w:sz w:val="22"/>
          <w:szCs w:val="22"/>
        </w:rPr>
      </w:pPr>
      <w:r w:rsidRPr="00DF4D81">
        <w:rPr>
          <w:rFonts w:asciiTheme="minorHAnsi" w:hAnsiTheme="minorHAnsi" w:cstheme="minorBidi"/>
          <w:sz w:val="22"/>
          <w:szCs w:val="22"/>
        </w:rPr>
        <w:t>For all didactic</w:t>
      </w:r>
      <w:r w:rsidR="00F922C1">
        <w:rPr>
          <w:rFonts w:asciiTheme="minorHAnsi" w:hAnsiTheme="minorHAnsi" w:cstheme="minorBidi"/>
          <w:sz w:val="22"/>
          <w:szCs w:val="22"/>
        </w:rPr>
        <w:t>,</w:t>
      </w:r>
      <w:r w:rsidR="00704AB9">
        <w:rPr>
          <w:rFonts w:asciiTheme="minorHAnsi" w:hAnsiTheme="minorHAnsi" w:cstheme="minorBidi"/>
          <w:sz w:val="22"/>
          <w:szCs w:val="22"/>
        </w:rPr>
        <w:t xml:space="preserve"> </w:t>
      </w:r>
      <w:r w:rsidR="00CC2E69">
        <w:rPr>
          <w:rFonts w:asciiTheme="minorHAnsi" w:hAnsiTheme="minorHAnsi" w:cstheme="minorBidi"/>
          <w:color w:val="C00000"/>
          <w:sz w:val="22"/>
          <w:szCs w:val="22"/>
        </w:rPr>
        <w:t>experiential</w:t>
      </w:r>
      <w:r w:rsidRPr="0045239A">
        <w:rPr>
          <w:rFonts w:asciiTheme="minorHAnsi" w:hAnsiTheme="minorHAnsi" w:cstheme="minorBidi"/>
          <w:color w:val="C00000"/>
          <w:sz w:val="22"/>
          <w:szCs w:val="22"/>
        </w:rPr>
        <w:t>,</w:t>
      </w:r>
      <w:r w:rsidR="005C7846">
        <w:rPr>
          <w:rFonts w:asciiTheme="minorHAnsi" w:hAnsiTheme="minorHAnsi" w:cstheme="minorBidi"/>
          <w:sz w:val="22"/>
          <w:szCs w:val="22"/>
        </w:rPr>
        <w:t xml:space="preserve"> </w:t>
      </w:r>
      <w:r w:rsidRPr="00DF4D81">
        <w:rPr>
          <w:rFonts w:asciiTheme="minorHAnsi" w:hAnsiTheme="minorHAnsi" w:cstheme="minorBidi"/>
          <w:sz w:val="22"/>
          <w:szCs w:val="22"/>
        </w:rPr>
        <w:t xml:space="preserve">and clinical instruction to which a </w:t>
      </w:r>
      <w:r w:rsidR="003C5D5D">
        <w:rPr>
          <w:rFonts w:asciiTheme="minorHAnsi" w:hAnsiTheme="minorHAnsi" w:cstheme="minorBidi"/>
          <w:sz w:val="22"/>
          <w:szCs w:val="22"/>
        </w:rPr>
        <w:t>trainee</w:t>
      </w:r>
      <w:r w:rsidR="003C5D5D" w:rsidRPr="00DF4D81">
        <w:rPr>
          <w:rFonts w:asciiTheme="minorHAnsi" w:hAnsiTheme="minorHAnsi" w:cstheme="minorBidi"/>
          <w:sz w:val="22"/>
          <w:szCs w:val="22"/>
        </w:rPr>
        <w:t xml:space="preserve"> </w:t>
      </w:r>
      <w:r w:rsidRPr="00DF4D81">
        <w:rPr>
          <w:rFonts w:asciiTheme="minorHAnsi" w:hAnsiTheme="minorHAnsi" w:cstheme="minorBidi"/>
          <w:sz w:val="22"/>
          <w:szCs w:val="22"/>
        </w:rPr>
        <w:t xml:space="preserve">is assigned, there must be a qualified individual(s) clearly designated by the program to provide instruction, supervision, and timely assessments of the </w:t>
      </w:r>
      <w:r w:rsidR="00AF41BC" w:rsidRPr="0045239A">
        <w:rPr>
          <w:rFonts w:asciiTheme="minorHAnsi" w:hAnsiTheme="minorHAnsi" w:cstheme="minorBidi"/>
          <w:color w:val="C00000"/>
          <w:sz w:val="22"/>
          <w:szCs w:val="22"/>
        </w:rPr>
        <w:t>trainee</w:t>
      </w:r>
      <w:r w:rsidRPr="00DF4D81">
        <w:rPr>
          <w:rFonts w:asciiTheme="minorHAnsi" w:hAnsiTheme="minorHAnsi" w:cstheme="minorBidi"/>
          <w:sz w:val="22"/>
          <w:szCs w:val="22"/>
        </w:rPr>
        <w:t>’s progress in meeting program requirements.</w:t>
      </w:r>
    </w:p>
    <w:p w14:paraId="40BDBE90" w14:textId="77777777" w:rsidR="005856ED" w:rsidRPr="00DF4D81" w:rsidRDefault="005856ED" w:rsidP="39BF956D">
      <w:pPr>
        <w:pStyle w:val="ListParagraph"/>
        <w:ind w:left="1980"/>
        <w:rPr>
          <w:rFonts w:asciiTheme="minorHAnsi" w:hAnsiTheme="minorHAnsi" w:cstheme="minorBidi"/>
          <w:sz w:val="22"/>
          <w:szCs w:val="22"/>
        </w:rPr>
      </w:pPr>
    </w:p>
    <w:p w14:paraId="4A445E46" w14:textId="0B8DADD2" w:rsidR="005856ED" w:rsidRDefault="781FA384" w:rsidP="00475024">
      <w:pPr>
        <w:numPr>
          <w:ilvl w:val="1"/>
          <w:numId w:val="12"/>
        </w:numPr>
        <w:ind w:left="1440"/>
        <w:rPr>
          <w:rFonts w:asciiTheme="minorHAnsi" w:hAnsiTheme="minorHAnsi" w:cstheme="minorBidi"/>
          <w:sz w:val="22"/>
          <w:szCs w:val="22"/>
        </w:rPr>
      </w:pPr>
      <w:r w:rsidRPr="00D03C40">
        <w:rPr>
          <w:rFonts w:asciiTheme="minorHAnsi" w:hAnsiTheme="minorHAnsi" w:cstheme="minorBidi"/>
          <w:b/>
          <w:bCs/>
          <w:sz w:val="22"/>
          <w:szCs w:val="22"/>
        </w:rPr>
        <w:t>Qualifications</w:t>
      </w:r>
      <w:r>
        <w:br/>
      </w:r>
      <w:r w:rsidRPr="00D03C40">
        <w:rPr>
          <w:rFonts w:asciiTheme="minorHAnsi" w:hAnsiTheme="minorHAnsi" w:cstheme="minorBidi"/>
          <w:sz w:val="22"/>
          <w:szCs w:val="22"/>
        </w:rPr>
        <w:t>Faculty/instructional staff must be effective in teaching and knowledgeable in subject matter as documented by appropriate professional credential(s)</w:t>
      </w:r>
      <w:r w:rsidR="3E4B0031" w:rsidRPr="00D03C40">
        <w:rPr>
          <w:rFonts w:asciiTheme="minorHAnsi" w:hAnsiTheme="minorHAnsi" w:cstheme="minorBidi"/>
          <w:sz w:val="22"/>
          <w:szCs w:val="22"/>
        </w:rPr>
        <w:t>/certification(s)</w:t>
      </w:r>
      <w:r w:rsidRPr="00D03C40">
        <w:rPr>
          <w:rFonts w:asciiTheme="minorHAnsi" w:hAnsiTheme="minorHAnsi" w:cstheme="minorBidi"/>
          <w:sz w:val="22"/>
          <w:szCs w:val="22"/>
        </w:rPr>
        <w:t>, education, and experience in the designated content area.</w:t>
      </w:r>
    </w:p>
    <w:p w14:paraId="5A31D50E" w14:textId="77777777" w:rsidR="00693F4F" w:rsidRPr="00D03C40" w:rsidRDefault="00693F4F" w:rsidP="0045239A">
      <w:pPr>
        <w:rPr>
          <w:rFonts w:asciiTheme="minorHAnsi" w:hAnsiTheme="minorHAnsi" w:cstheme="minorBidi"/>
          <w:sz w:val="22"/>
          <w:szCs w:val="22"/>
        </w:rPr>
      </w:pPr>
    </w:p>
    <w:p w14:paraId="26CEA215" w14:textId="656DF7DA" w:rsidR="00693F4F" w:rsidRPr="0045239A" w:rsidRDefault="00693F4F" w:rsidP="00693F4F">
      <w:pPr>
        <w:numPr>
          <w:ilvl w:val="2"/>
          <w:numId w:val="9"/>
        </w:numPr>
        <w:ind w:left="1080"/>
        <w:rPr>
          <w:rFonts w:asciiTheme="minorHAnsi" w:hAnsiTheme="minorHAnsi" w:cstheme="minorBidi"/>
          <w:b/>
          <w:bCs/>
          <w:color w:val="C00000"/>
          <w:sz w:val="22"/>
          <w:szCs w:val="22"/>
        </w:rPr>
      </w:pPr>
      <w:r w:rsidRPr="0045239A">
        <w:rPr>
          <w:rFonts w:asciiTheme="minorHAnsi" w:hAnsiTheme="minorHAnsi" w:cstheme="minorBidi"/>
          <w:b/>
          <w:bCs/>
          <w:color w:val="C00000"/>
          <w:sz w:val="22"/>
          <w:szCs w:val="22"/>
        </w:rPr>
        <w:t>Program Coordinator</w:t>
      </w:r>
    </w:p>
    <w:p w14:paraId="336BD350" w14:textId="77777777" w:rsidR="004C6295" w:rsidRPr="0045239A" w:rsidRDefault="00493923" w:rsidP="00493923">
      <w:pPr>
        <w:numPr>
          <w:ilvl w:val="0"/>
          <w:numId w:val="26"/>
        </w:numPr>
        <w:rPr>
          <w:rFonts w:asciiTheme="minorHAnsi" w:hAnsiTheme="minorHAnsi" w:cstheme="minorBidi"/>
          <w:b/>
          <w:bCs/>
          <w:color w:val="C00000"/>
          <w:sz w:val="22"/>
          <w:szCs w:val="22"/>
        </w:rPr>
      </w:pPr>
      <w:r w:rsidRPr="0045239A">
        <w:rPr>
          <w:rFonts w:asciiTheme="minorHAnsi" w:hAnsiTheme="minorHAnsi" w:cstheme="minorBidi"/>
          <w:b/>
          <w:bCs/>
          <w:color w:val="C00000"/>
          <w:sz w:val="22"/>
          <w:szCs w:val="22"/>
        </w:rPr>
        <w:t>Responsibilities</w:t>
      </w:r>
      <w:r w:rsidR="009755FA" w:rsidRPr="0045239A">
        <w:rPr>
          <w:rFonts w:asciiTheme="minorHAnsi" w:hAnsiTheme="minorHAnsi" w:cstheme="minorBidi"/>
          <w:b/>
          <w:bCs/>
          <w:color w:val="C00000"/>
          <w:sz w:val="22"/>
          <w:szCs w:val="22"/>
        </w:rPr>
        <w:t xml:space="preserve"> </w:t>
      </w:r>
    </w:p>
    <w:p w14:paraId="78648B49" w14:textId="63C9BD94" w:rsidR="00493923" w:rsidRPr="0045239A" w:rsidRDefault="0086199E" w:rsidP="00190904">
      <w:pPr>
        <w:ind w:left="1440"/>
        <w:rPr>
          <w:rFonts w:asciiTheme="minorHAnsi" w:hAnsiTheme="minorHAnsi" w:cstheme="minorBidi"/>
          <w:b/>
          <w:bCs/>
          <w:color w:val="C00000"/>
          <w:sz w:val="22"/>
          <w:szCs w:val="22"/>
        </w:rPr>
      </w:pPr>
      <w:r>
        <w:rPr>
          <w:rFonts w:asciiTheme="minorHAnsi" w:hAnsiTheme="minorHAnsi" w:cstheme="minorBidi"/>
          <w:color w:val="C00000"/>
          <w:sz w:val="22"/>
          <w:szCs w:val="22"/>
        </w:rPr>
        <w:t>Under the direction of the Program Director, t</w:t>
      </w:r>
      <w:r w:rsidR="009755FA" w:rsidRPr="0045239A">
        <w:rPr>
          <w:rFonts w:asciiTheme="minorHAnsi" w:hAnsiTheme="minorHAnsi" w:cstheme="minorBidi"/>
          <w:color w:val="C00000"/>
          <w:sz w:val="22"/>
          <w:szCs w:val="22"/>
        </w:rPr>
        <w:t xml:space="preserve">he program coordinator supports </w:t>
      </w:r>
      <w:r w:rsidR="00CF308B" w:rsidRPr="00CF308B">
        <w:rPr>
          <w:rFonts w:asciiTheme="minorHAnsi" w:hAnsiTheme="minorHAnsi" w:cstheme="minorBidi"/>
          <w:color w:val="C00000"/>
          <w:sz w:val="22"/>
          <w:szCs w:val="22"/>
        </w:rPr>
        <w:t>the administration</w:t>
      </w:r>
      <w:r w:rsidR="009755FA" w:rsidRPr="0045239A">
        <w:rPr>
          <w:rFonts w:asciiTheme="minorHAnsi" w:hAnsiTheme="minorHAnsi" w:cstheme="minorBidi"/>
          <w:color w:val="C00000"/>
          <w:sz w:val="22"/>
          <w:szCs w:val="22"/>
        </w:rPr>
        <w:t xml:space="preserve"> of the program, </w:t>
      </w:r>
      <w:r w:rsidR="002D22C4" w:rsidRPr="0045239A">
        <w:rPr>
          <w:rFonts w:asciiTheme="minorHAnsi" w:hAnsiTheme="minorHAnsi" w:cstheme="minorBidi"/>
          <w:color w:val="C00000"/>
          <w:sz w:val="22"/>
          <w:szCs w:val="22"/>
        </w:rPr>
        <w:t>which may include</w:t>
      </w:r>
      <w:r w:rsidR="00C55400">
        <w:rPr>
          <w:rFonts w:asciiTheme="minorHAnsi" w:hAnsiTheme="minorHAnsi" w:cstheme="minorBidi"/>
          <w:color w:val="C00000"/>
          <w:sz w:val="22"/>
          <w:szCs w:val="22"/>
        </w:rPr>
        <w:t xml:space="preserve"> but are not limited to</w:t>
      </w:r>
      <w:r w:rsidR="00CF308B">
        <w:rPr>
          <w:rFonts w:asciiTheme="minorHAnsi" w:hAnsiTheme="minorHAnsi" w:cstheme="minorBidi"/>
          <w:color w:val="C00000"/>
          <w:sz w:val="22"/>
          <w:szCs w:val="22"/>
        </w:rPr>
        <w:t xml:space="preserve"> </w:t>
      </w:r>
    </w:p>
    <w:p w14:paraId="55A5CB32" w14:textId="6C555CA7" w:rsidR="009755FA" w:rsidRDefault="006F4CF2" w:rsidP="00DE6104">
      <w:pPr>
        <w:numPr>
          <w:ilvl w:val="1"/>
          <w:numId w:val="26"/>
        </w:numPr>
        <w:rPr>
          <w:rFonts w:asciiTheme="minorHAnsi" w:hAnsiTheme="minorHAnsi" w:cstheme="minorBidi"/>
          <w:color w:val="C00000"/>
          <w:sz w:val="22"/>
          <w:szCs w:val="22"/>
        </w:rPr>
      </w:pPr>
      <w:r>
        <w:rPr>
          <w:rFonts w:asciiTheme="minorHAnsi" w:hAnsiTheme="minorHAnsi" w:cstheme="minorBidi"/>
          <w:color w:val="C00000"/>
          <w:sz w:val="22"/>
          <w:szCs w:val="22"/>
        </w:rPr>
        <w:t>c</w:t>
      </w:r>
      <w:r w:rsidR="00370594">
        <w:rPr>
          <w:rFonts w:asciiTheme="minorHAnsi" w:hAnsiTheme="minorHAnsi" w:cstheme="minorBidi"/>
          <w:color w:val="C00000"/>
          <w:sz w:val="22"/>
          <w:szCs w:val="22"/>
        </w:rPr>
        <w:t>oordinating and scheduling trainee activities</w:t>
      </w:r>
      <w:r w:rsidR="00DE6104">
        <w:rPr>
          <w:rFonts w:asciiTheme="minorHAnsi" w:hAnsiTheme="minorHAnsi" w:cstheme="minorBidi"/>
          <w:color w:val="C00000"/>
          <w:sz w:val="22"/>
          <w:szCs w:val="22"/>
        </w:rPr>
        <w:t xml:space="preserve">, including onboarding and orientation requirements of the program or program sponsor; </w:t>
      </w:r>
    </w:p>
    <w:p w14:paraId="2BC4D4EC" w14:textId="2907BB21" w:rsidR="008E5F52" w:rsidRDefault="006F4CF2" w:rsidP="009755FA">
      <w:pPr>
        <w:numPr>
          <w:ilvl w:val="1"/>
          <w:numId w:val="26"/>
        </w:numPr>
        <w:rPr>
          <w:rFonts w:asciiTheme="minorHAnsi" w:hAnsiTheme="minorHAnsi" w:cstheme="minorBidi"/>
          <w:color w:val="C00000"/>
          <w:sz w:val="22"/>
          <w:szCs w:val="22"/>
        </w:rPr>
      </w:pPr>
      <w:r>
        <w:rPr>
          <w:rFonts w:asciiTheme="minorHAnsi" w:hAnsiTheme="minorHAnsi" w:cstheme="minorBidi"/>
          <w:color w:val="C00000"/>
          <w:sz w:val="22"/>
          <w:szCs w:val="22"/>
        </w:rPr>
        <w:t>m</w:t>
      </w:r>
      <w:r w:rsidR="00CD7623">
        <w:rPr>
          <w:rFonts w:asciiTheme="minorHAnsi" w:hAnsiTheme="minorHAnsi" w:cstheme="minorBidi"/>
          <w:color w:val="C00000"/>
          <w:sz w:val="22"/>
          <w:szCs w:val="22"/>
        </w:rPr>
        <w:t xml:space="preserve">aintaining trainee records (e.g. </w:t>
      </w:r>
      <w:r w:rsidR="006100A5">
        <w:rPr>
          <w:rFonts w:asciiTheme="minorHAnsi" w:hAnsiTheme="minorHAnsi" w:cstheme="minorBidi"/>
          <w:color w:val="C00000"/>
          <w:sz w:val="22"/>
          <w:szCs w:val="22"/>
        </w:rPr>
        <w:t>absence requests,</w:t>
      </w:r>
      <w:r w:rsidR="00FD671C">
        <w:rPr>
          <w:rFonts w:asciiTheme="minorHAnsi" w:hAnsiTheme="minorHAnsi" w:cstheme="minorBidi"/>
          <w:color w:val="C00000"/>
          <w:sz w:val="22"/>
          <w:szCs w:val="22"/>
        </w:rPr>
        <w:t xml:space="preserve"> trainee evaluations, completion of program requirements)</w:t>
      </w:r>
      <w:r w:rsidR="000C741E" w:rsidRPr="0045239A">
        <w:rPr>
          <w:rFonts w:asciiTheme="minorHAnsi" w:hAnsiTheme="minorHAnsi" w:cstheme="minorBidi"/>
          <w:color w:val="C00000"/>
          <w:sz w:val="22"/>
          <w:szCs w:val="22"/>
        </w:rPr>
        <w:t>;</w:t>
      </w:r>
      <w:r w:rsidR="008E5F52">
        <w:rPr>
          <w:rFonts w:asciiTheme="minorHAnsi" w:hAnsiTheme="minorHAnsi" w:cstheme="minorBidi"/>
          <w:color w:val="C00000"/>
          <w:sz w:val="22"/>
          <w:szCs w:val="22"/>
        </w:rPr>
        <w:t xml:space="preserve"> </w:t>
      </w:r>
    </w:p>
    <w:p w14:paraId="1DA2BF9F" w14:textId="4F6CC0A8" w:rsidR="006168DB" w:rsidRDefault="006F4CF2" w:rsidP="009755FA">
      <w:pPr>
        <w:numPr>
          <w:ilvl w:val="1"/>
          <w:numId w:val="26"/>
        </w:numPr>
        <w:rPr>
          <w:rFonts w:asciiTheme="minorHAnsi" w:hAnsiTheme="minorHAnsi" w:cstheme="minorBidi"/>
          <w:color w:val="C00000"/>
          <w:sz w:val="22"/>
          <w:szCs w:val="22"/>
        </w:rPr>
      </w:pPr>
      <w:r>
        <w:rPr>
          <w:rFonts w:asciiTheme="minorHAnsi" w:hAnsiTheme="minorHAnsi" w:cstheme="minorBidi"/>
          <w:color w:val="C00000"/>
          <w:sz w:val="22"/>
          <w:szCs w:val="22"/>
        </w:rPr>
        <w:t>s</w:t>
      </w:r>
      <w:r w:rsidR="00C55400">
        <w:rPr>
          <w:rFonts w:asciiTheme="minorHAnsi" w:hAnsiTheme="minorHAnsi" w:cstheme="minorBidi"/>
          <w:color w:val="C00000"/>
          <w:sz w:val="22"/>
          <w:szCs w:val="22"/>
        </w:rPr>
        <w:t>upporting</w:t>
      </w:r>
      <w:r w:rsidR="001B0E2C">
        <w:rPr>
          <w:rFonts w:asciiTheme="minorHAnsi" w:hAnsiTheme="minorHAnsi" w:cstheme="minorBidi"/>
          <w:color w:val="C00000"/>
          <w:sz w:val="22"/>
          <w:szCs w:val="22"/>
        </w:rPr>
        <w:t xml:space="preserve"> curriculum </w:t>
      </w:r>
      <w:r w:rsidR="006A756A">
        <w:rPr>
          <w:rFonts w:asciiTheme="minorHAnsi" w:hAnsiTheme="minorHAnsi" w:cstheme="minorBidi"/>
          <w:color w:val="C00000"/>
          <w:sz w:val="22"/>
          <w:szCs w:val="22"/>
        </w:rPr>
        <w:t>development and administration</w:t>
      </w:r>
      <w:r w:rsidR="00C55400">
        <w:rPr>
          <w:rFonts w:asciiTheme="minorHAnsi" w:hAnsiTheme="minorHAnsi" w:cstheme="minorBidi"/>
          <w:color w:val="C00000"/>
          <w:sz w:val="22"/>
          <w:szCs w:val="22"/>
        </w:rPr>
        <w:t>;</w:t>
      </w:r>
      <w:r w:rsidR="001B0E2C">
        <w:rPr>
          <w:rFonts w:asciiTheme="minorHAnsi" w:hAnsiTheme="minorHAnsi" w:cstheme="minorBidi"/>
          <w:color w:val="C00000"/>
          <w:sz w:val="22"/>
          <w:szCs w:val="22"/>
        </w:rPr>
        <w:t xml:space="preserve"> </w:t>
      </w:r>
      <w:r w:rsidR="008E5F52">
        <w:rPr>
          <w:rFonts w:asciiTheme="minorHAnsi" w:hAnsiTheme="minorHAnsi" w:cstheme="minorBidi"/>
          <w:color w:val="C00000"/>
          <w:sz w:val="22"/>
          <w:szCs w:val="22"/>
        </w:rPr>
        <w:t>and</w:t>
      </w:r>
      <w:r w:rsidR="000C741E" w:rsidRPr="0045239A">
        <w:rPr>
          <w:rFonts w:asciiTheme="minorHAnsi" w:hAnsiTheme="minorHAnsi" w:cstheme="minorBidi"/>
          <w:color w:val="C00000"/>
          <w:sz w:val="22"/>
          <w:szCs w:val="22"/>
        </w:rPr>
        <w:t xml:space="preserve"> </w:t>
      </w:r>
    </w:p>
    <w:p w14:paraId="55C2163D" w14:textId="34276415" w:rsidR="000C741E" w:rsidRPr="0045239A" w:rsidRDefault="006F4CF2" w:rsidP="009755FA">
      <w:pPr>
        <w:numPr>
          <w:ilvl w:val="1"/>
          <w:numId w:val="26"/>
        </w:numPr>
        <w:rPr>
          <w:rFonts w:asciiTheme="minorHAnsi" w:hAnsiTheme="minorHAnsi" w:cstheme="minorBidi"/>
          <w:color w:val="C00000"/>
          <w:sz w:val="22"/>
          <w:szCs w:val="22"/>
        </w:rPr>
      </w:pPr>
      <w:r>
        <w:rPr>
          <w:rFonts w:asciiTheme="minorHAnsi" w:hAnsiTheme="minorHAnsi" w:cstheme="minorBidi"/>
          <w:color w:val="C00000"/>
          <w:sz w:val="22"/>
          <w:szCs w:val="22"/>
        </w:rPr>
        <w:t>s</w:t>
      </w:r>
      <w:r w:rsidR="002B2528">
        <w:rPr>
          <w:rFonts w:asciiTheme="minorHAnsi" w:hAnsiTheme="minorHAnsi" w:cstheme="minorBidi"/>
          <w:color w:val="C00000"/>
          <w:sz w:val="22"/>
          <w:szCs w:val="22"/>
        </w:rPr>
        <w:t>upporting</w:t>
      </w:r>
      <w:r>
        <w:rPr>
          <w:rFonts w:asciiTheme="minorHAnsi" w:hAnsiTheme="minorHAnsi" w:cstheme="minorBidi"/>
          <w:color w:val="C00000"/>
          <w:sz w:val="22"/>
          <w:szCs w:val="22"/>
        </w:rPr>
        <w:t xml:space="preserve"> </w:t>
      </w:r>
      <w:r w:rsidR="002B2528">
        <w:rPr>
          <w:rFonts w:asciiTheme="minorHAnsi" w:hAnsiTheme="minorHAnsi" w:cstheme="minorBidi"/>
          <w:color w:val="C00000"/>
          <w:sz w:val="22"/>
          <w:szCs w:val="22"/>
        </w:rPr>
        <w:t xml:space="preserve">other administrative functions </w:t>
      </w:r>
      <w:r>
        <w:rPr>
          <w:rFonts w:asciiTheme="minorHAnsi" w:hAnsiTheme="minorHAnsi" w:cstheme="minorBidi"/>
          <w:color w:val="C00000"/>
          <w:sz w:val="22"/>
          <w:szCs w:val="22"/>
        </w:rPr>
        <w:t>for</w:t>
      </w:r>
      <w:r w:rsidR="002B2528">
        <w:rPr>
          <w:rFonts w:asciiTheme="minorHAnsi" w:hAnsiTheme="minorHAnsi" w:cstheme="minorBidi"/>
          <w:color w:val="C00000"/>
          <w:sz w:val="22"/>
          <w:szCs w:val="22"/>
        </w:rPr>
        <w:t xml:space="preserve"> the program as determined by the Program </w:t>
      </w:r>
      <w:r w:rsidR="008130EE">
        <w:rPr>
          <w:rFonts w:asciiTheme="minorHAnsi" w:hAnsiTheme="minorHAnsi" w:cstheme="minorBidi"/>
          <w:color w:val="C00000"/>
          <w:sz w:val="22"/>
          <w:szCs w:val="22"/>
        </w:rPr>
        <w:t>Director</w:t>
      </w:r>
      <w:r w:rsidR="008130EE" w:rsidRPr="008130EE">
        <w:rPr>
          <w:rFonts w:asciiTheme="minorHAnsi" w:hAnsiTheme="minorHAnsi" w:cstheme="minorBidi"/>
          <w:color w:val="C00000"/>
          <w:sz w:val="22"/>
          <w:szCs w:val="22"/>
        </w:rPr>
        <w:t>.</w:t>
      </w:r>
    </w:p>
    <w:p w14:paraId="1589F11B" w14:textId="77777777" w:rsidR="000C741E" w:rsidRPr="0045239A" w:rsidRDefault="000C741E" w:rsidP="00190904">
      <w:pPr>
        <w:ind w:left="2160"/>
        <w:rPr>
          <w:rFonts w:asciiTheme="minorHAnsi" w:hAnsiTheme="minorHAnsi" w:cstheme="minorBidi"/>
          <w:color w:val="C00000"/>
          <w:sz w:val="22"/>
          <w:szCs w:val="22"/>
        </w:rPr>
      </w:pPr>
    </w:p>
    <w:p w14:paraId="64939CF2" w14:textId="38D25C26" w:rsidR="00493923" w:rsidRPr="0045239A" w:rsidRDefault="00493923" w:rsidP="00190904">
      <w:pPr>
        <w:numPr>
          <w:ilvl w:val="0"/>
          <w:numId w:val="26"/>
        </w:numPr>
        <w:rPr>
          <w:rFonts w:asciiTheme="minorHAnsi" w:hAnsiTheme="minorHAnsi" w:cstheme="minorBidi"/>
          <w:b/>
          <w:bCs/>
          <w:color w:val="C00000"/>
          <w:sz w:val="22"/>
          <w:szCs w:val="22"/>
        </w:rPr>
      </w:pPr>
      <w:r w:rsidRPr="0045239A">
        <w:rPr>
          <w:rFonts w:asciiTheme="minorHAnsi" w:hAnsiTheme="minorHAnsi" w:cstheme="minorBidi"/>
          <w:b/>
          <w:bCs/>
          <w:color w:val="C00000"/>
          <w:sz w:val="22"/>
          <w:szCs w:val="22"/>
        </w:rPr>
        <w:t>Qualifications</w:t>
      </w:r>
    </w:p>
    <w:p w14:paraId="7EB00198" w14:textId="77777777" w:rsidR="008130EE" w:rsidRDefault="00881FCF" w:rsidP="00881FCF">
      <w:pPr>
        <w:pStyle w:val="ListParagraph"/>
        <w:ind w:left="1440"/>
        <w:rPr>
          <w:rFonts w:asciiTheme="minorHAnsi" w:hAnsiTheme="minorHAnsi" w:cstheme="minorHAnsi"/>
          <w:color w:val="C00000"/>
          <w:sz w:val="22"/>
          <w:szCs w:val="22"/>
        </w:rPr>
      </w:pPr>
      <w:r w:rsidRPr="0045239A">
        <w:rPr>
          <w:rFonts w:asciiTheme="minorHAnsi" w:hAnsiTheme="minorHAnsi" w:cstheme="minorHAnsi"/>
          <w:color w:val="C00000"/>
          <w:sz w:val="22"/>
          <w:szCs w:val="22"/>
        </w:rPr>
        <w:t xml:space="preserve">The program coordinator must </w:t>
      </w:r>
    </w:p>
    <w:p w14:paraId="07FD926C" w14:textId="42D90407" w:rsidR="000B6226" w:rsidRDefault="00881FCF" w:rsidP="008130EE">
      <w:pPr>
        <w:pStyle w:val="ListParagraph"/>
        <w:numPr>
          <w:ilvl w:val="1"/>
          <w:numId w:val="26"/>
        </w:numPr>
        <w:rPr>
          <w:rFonts w:asciiTheme="minorHAnsi" w:hAnsiTheme="minorHAnsi" w:cstheme="minorHAnsi"/>
          <w:color w:val="C00000"/>
          <w:sz w:val="22"/>
          <w:szCs w:val="22"/>
        </w:rPr>
      </w:pPr>
      <w:r w:rsidRPr="0045239A">
        <w:rPr>
          <w:rFonts w:asciiTheme="minorHAnsi" w:hAnsiTheme="minorHAnsi" w:cstheme="minorHAnsi"/>
          <w:color w:val="C00000"/>
          <w:sz w:val="22"/>
          <w:szCs w:val="22"/>
        </w:rPr>
        <w:t xml:space="preserve">have documented </w:t>
      </w:r>
      <w:r w:rsidR="000B6226">
        <w:rPr>
          <w:rFonts w:asciiTheme="minorHAnsi" w:hAnsiTheme="minorHAnsi" w:cstheme="minorHAnsi"/>
          <w:color w:val="C00000"/>
          <w:sz w:val="22"/>
          <w:szCs w:val="22"/>
        </w:rPr>
        <w:t>administrative</w:t>
      </w:r>
      <w:r w:rsidR="009F31BD">
        <w:rPr>
          <w:rFonts w:asciiTheme="minorHAnsi" w:hAnsiTheme="minorHAnsi" w:cstheme="minorHAnsi"/>
          <w:color w:val="C00000"/>
          <w:sz w:val="22"/>
          <w:szCs w:val="22"/>
        </w:rPr>
        <w:t xml:space="preserve"> or administrative support </w:t>
      </w:r>
      <w:r w:rsidR="009F31BD" w:rsidRPr="00712411">
        <w:rPr>
          <w:rFonts w:asciiTheme="minorHAnsi" w:hAnsiTheme="minorHAnsi" w:cstheme="minorHAnsi"/>
          <w:color w:val="C00000"/>
          <w:sz w:val="22"/>
          <w:szCs w:val="22"/>
        </w:rPr>
        <w:t>experience</w:t>
      </w:r>
      <w:r w:rsidR="009F31BD">
        <w:rPr>
          <w:rFonts w:asciiTheme="minorHAnsi" w:hAnsiTheme="minorHAnsi" w:cstheme="minorHAnsi"/>
          <w:color w:val="C00000"/>
          <w:sz w:val="22"/>
          <w:szCs w:val="22"/>
        </w:rPr>
        <w:t>.</w:t>
      </w:r>
    </w:p>
    <w:p w14:paraId="72A0AC58" w14:textId="77777777" w:rsidR="005E29FC" w:rsidRDefault="000B6226" w:rsidP="005E29FC">
      <w:pPr>
        <w:pStyle w:val="ListParagraph"/>
        <w:numPr>
          <w:ilvl w:val="1"/>
          <w:numId w:val="26"/>
        </w:numPr>
        <w:rPr>
          <w:rFonts w:asciiTheme="minorHAnsi" w:hAnsiTheme="minorHAnsi" w:cstheme="minorHAnsi"/>
          <w:color w:val="C00000"/>
          <w:sz w:val="22"/>
          <w:szCs w:val="22"/>
        </w:rPr>
      </w:pPr>
      <w:r>
        <w:rPr>
          <w:rFonts w:asciiTheme="minorHAnsi" w:hAnsiTheme="minorHAnsi" w:cstheme="minorHAnsi"/>
          <w:color w:val="C00000"/>
          <w:sz w:val="22"/>
          <w:szCs w:val="22"/>
        </w:rPr>
        <w:t>possess knowledge of the curriculum and requirements of the program</w:t>
      </w:r>
      <w:r w:rsidR="005E29FC">
        <w:rPr>
          <w:rFonts w:asciiTheme="minorHAnsi" w:hAnsiTheme="minorHAnsi" w:cstheme="minorHAnsi"/>
          <w:color w:val="C00000"/>
          <w:sz w:val="22"/>
          <w:szCs w:val="22"/>
        </w:rPr>
        <w:t>; and</w:t>
      </w:r>
    </w:p>
    <w:p w14:paraId="3BE1739B" w14:textId="17805D75" w:rsidR="005856ED" w:rsidRPr="0045239A" w:rsidRDefault="005E29FC" w:rsidP="0045239A">
      <w:pPr>
        <w:pStyle w:val="ListParagraph"/>
        <w:numPr>
          <w:ilvl w:val="1"/>
          <w:numId w:val="26"/>
        </w:numPr>
        <w:rPr>
          <w:rFonts w:asciiTheme="minorHAnsi" w:hAnsiTheme="minorHAnsi" w:cstheme="minorHAnsi"/>
          <w:color w:val="C00000"/>
          <w:sz w:val="22"/>
          <w:szCs w:val="22"/>
        </w:rPr>
      </w:pPr>
      <w:r>
        <w:rPr>
          <w:rFonts w:asciiTheme="minorHAnsi" w:hAnsiTheme="minorHAnsi" w:cstheme="minorHAnsi"/>
          <w:color w:val="C00000"/>
          <w:sz w:val="22"/>
          <w:szCs w:val="22"/>
        </w:rPr>
        <w:t xml:space="preserve">possess knowledge about the program’s evaluation of trainee learning and performance. </w:t>
      </w:r>
    </w:p>
    <w:p w14:paraId="1E48982C" w14:textId="77777777" w:rsidR="00881FCF" w:rsidRPr="0045239A" w:rsidRDefault="00881FCF" w:rsidP="00881FCF">
      <w:pPr>
        <w:pStyle w:val="ListParagraph"/>
        <w:ind w:left="1440"/>
        <w:rPr>
          <w:rFonts w:asciiTheme="minorHAnsi" w:hAnsiTheme="minorHAnsi" w:cstheme="minorHAnsi"/>
          <w:color w:val="C00000"/>
          <w:sz w:val="22"/>
          <w:szCs w:val="22"/>
        </w:rPr>
      </w:pPr>
    </w:p>
    <w:p w14:paraId="22CBE749" w14:textId="0D590388" w:rsidR="00881FCF" w:rsidRPr="0045239A" w:rsidRDefault="004246A6" w:rsidP="00190904">
      <w:pPr>
        <w:pStyle w:val="ListParagraph"/>
        <w:tabs>
          <w:tab w:val="left" w:pos="7676"/>
        </w:tabs>
        <w:ind w:left="1440"/>
        <w:rPr>
          <w:rFonts w:asciiTheme="minorHAnsi" w:hAnsiTheme="minorHAnsi" w:cstheme="minorHAnsi"/>
          <w:i/>
          <w:iCs/>
          <w:color w:val="C00000"/>
          <w:sz w:val="22"/>
          <w:szCs w:val="22"/>
        </w:rPr>
      </w:pPr>
      <w:r w:rsidRPr="0045239A">
        <w:rPr>
          <w:rFonts w:asciiTheme="minorHAnsi" w:hAnsiTheme="minorHAnsi" w:cstheme="minorHAnsi"/>
          <w:i/>
          <w:iCs/>
          <w:color w:val="C00000"/>
          <w:sz w:val="22"/>
          <w:szCs w:val="22"/>
        </w:rPr>
        <w:t>The Program Director may serve as the Program Coordinator.</w:t>
      </w:r>
      <w:r w:rsidR="009F31BD">
        <w:rPr>
          <w:rFonts w:asciiTheme="minorHAnsi" w:hAnsiTheme="minorHAnsi" w:cstheme="minorHAnsi"/>
          <w:i/>
          <w:iCs/>
          <w:color w:val="C00000"/>
          <w:sz w:val="22"/>
          <w:szCs w:val="22"/>
        </w:rPr>
        <w:t xml:space="preserve"> </w:t>
      </w:r>
      <w:r w:rsidR="009F31BD" w:rsidRPr="009F31BD">
        <w:rPr>
          <w:rFonts w:asciiTheme="minorHAnsi" w:hAnsiTheme="minorHAnsi" w:cstheme="minorHAnsi"/>
          <w:i/>
          <w:iCs/>
          <w:color w:val="C00000"/>
          <w:sz w:val="22"/>
          <w:szCs w:val="22"/>
        </w:rPr>
        <w:t xml:space="preserve">The position of </w:t>
      </w:r>
      <w:r w:rsidR="009F31BD">
        <w:rPr>
          <w:rFonts w:asciiTheme="minorHAnsi" w:hAnsiTheme="minorHAnsi" w:cstheme="minorHAnsi"/>
          <w:i/>
          <w:iCs/>
          <w:color w:val="C00000"/>
          <w:sz w:val="22"/>
          <w:szCs w:val="22"/>
        </w:rPr>
        <w:t>Program</w:t>
      </w:r>
      <w:r w:rsidR="009F31BD" w:rsidRPr="009F31BD">
        <w:rPr>
          <w:rFonts w:asciiTheme="minorHAnsi" w:hAnsiTheme="minorHAnsi" w:cstheme="minorHAnsi"/>
          <w:i/>
          <w:iCs/>
          <w:color w:val="C00000"/>
          <w:sz w:val="22"/>
          <w:szCs w:val="22"/>
        </w:rPr>
        <w:t xml:space="preserve"> Coordinator may be shared by more than one person, each meeting the above qualifications.</w:t>
      </w:r>
      <w:r w:rsidR="00BA2CA4" w:rsidRPr="0045239A">
        <w:rPr>
          <w:rFonts w:asciiTheme="minorHAnsi" w:hAnsiTheme="minorHAnsi" w:cstheme="minorHAnsi"/>
          <w:i/>
          <w:iCs/>
          <w:color w:val="C00000"/>
          <w:sz w:val="22"/>
          <w:szCs w:val="22"/>
        </w:rPr>
        <w:tab/>
      </w:r>
    </w:p>
    <w:p w14:paraId="4E2EDB1B" w14:textId="77777777" w:rsidR="004246A6" w:rsidRDefault="004246A6" w:rsidP="00190904">
      <w:pPr>
        <w:pStyle w:val="ListParagraph"/>
        <w:ind w:left="1440"/>
        <w:rPr>
          <w:rFonts w:asciiTheme="minorHAnsi" w:hAnsiTheme="minorHAnsi" w:cstheme="minorHAnsi"/>
          <w:sz w:val="22"/>
          <w:szCs w:val="22"/>
        </w:rPr>
      </w:pPr>
    </w:p>
    <w:p w14:paraId="531CC26C" w14:textId="77777777" w:rsidR="005856ED" w:rsidRPr="001C774A" w:rsidRDefault="005856ED" w:rsidP="00475024">
      <w:pPr>
        <w:pStyle w:val="PlainText"/>
        <w:numPr>
          <w:ilvl w:val="0"/>
          <w:numId w:val="20"/>
        </w:numPr>
        <w:ind w:left="720"/>
        <w:rPr>
          <w:rFonts w:asciiTheme="minorHAnsi" w:hAnsiTheme="minorHAnsi" w:cstheme="minorHAnsi"/>
          <w:b/>
          <w:sz w:val="22"/>
          <w:szCs w:val="22"/>
        </w:rPr>
      </w:pPr>
      <w:r w:rsidRPr="001C774A">
        <w:rPr>
          <w:rFonts w:asciiTheme="minorHAnsi" w:hAnsiTheme="minorHAnsi" w:cstheme="minorHAnsi"/>
          <w:b/>
          <w:sz w:val="22"/>
          <w:szCs w:val="22"/>
        </w:rPr>
        <w:t>Curriculum</w:t>
      </w:r>
    </w:p>
    <w:p w14:paraId="115B7D28" w14:textId="2ECEF0E6" w:rsidR="005856ED" w:rsidRPr="001C774A" w:rsidRDefault="005856ED" w:rsidP="00EB588C">
      <w:pPr>
        <w:ind w:left="720"/>
        <w:rPr>
          <w:rFonts w:asciiTheme="minorHAnsi" w:hAnsiTheme="minorHAnsi" w:cstheme="minorHAnsi"/>
          <w:sz w:val="22"/>
          <w:szCs w:val="22"/>
        </w:rPr>
      </w:pPr>
      <w:r w:rsidRPr="001C774A">
        <w:rPr>
          <w:rFonts w:asciiTheme="minorHAnsi" w:hAnsiTheme="minorHAnsi" w:cstheme="minorHAnsi"/>
          <w:sz w:val="22"/>
          <w:szCs w:val="22"/>
        </w:rPr>
        <w:t>The curriculum</w:t>
      </w:r>
      <w:r w:rsidR="00627C01" w:rsidRPr="001C774A">
        <w:rPr>
          <w:rFonts w:asciiTheme="minorHAnsi" w:hAnsiTheme="minorHAnsi" w:cstheme="minorHAnsi"/>
          <w:sz w:val="22"/>
          <w:szCs w:val="22"/>
        </w:rPr>
        <w:t xml:space="preserve"> content</w:t>
      </w:r>
      <w:r w:rsidRPr="001C774A">
        <w:rPr>
          <w:rFonts w:asciiTheme="minorHAnsi" w:hAnsiTheme="minorHAnsi" w:cstheme="minorHAnsi"/>
          <w:sz w:val="22"/>
          <w:szCs w:val="22"/>
        </w:rPr>
        <w:t xml:space="preserve"> must ensure that the program goals are achieved. Instruction must be based on clearly written course syllabi that include course description, course objectives, methods of evaluation, topic outline, and competencies required for graduation. Instruction must be delivered in an appropriate sequence of classroom and clinical activities.</w:t>
      </w:r>
    </w:p>
    <w:p w14:paraId="7DDD2BCA" w14:textId="77777777" w:rsidR="005856ED" w:rsidRPr="001C774A" w:rsidRDefault="005856ED" w:rsidP="00EB588C">
      <w:pPr>
        <w:ind w:left="720"/>
        <w:rPr>
          <w:rFonts w:asciiTheme="minorHAnsi" w:hAnsiTheme="minorHAnsi" w:cstheme="minorHAnsi"/>
          <w:sz w:val="22"/>
          <w:szCs w:val="22"/>
        </w:rPr>
      </w:pPr>
    </w:p>
    <w:p w14:paraId="28E5D06E" w14:textId="179E2125" w:rsidR="005856ED" w:rsidRPr="001C774A" w:rsidRDefault="005856ED" w:rsidP="00EB588C">
      <w:pPr>
        <w:ind w:left="720"/>
        <w:rPr>
          <w:rFonts w:asciiTheme="minorHAnsi" w:hAnsiTheme="minorHAnsi" w:cstheme="minorHAnsi"/>
          <w:sz w:val="22"/>
          <w:szCs w:val="22"/>
        </w:rPr>
      </w:pPr>
      <w:r w:rsidRPr="001C774A">
        <w:rPr>
          <w:rFonts w:asciiTheme="minorHAnsi" w:hAnsiTheme="minorHAnsi" w:cstheme="minorHAnsi"/>
          <w:sz w:val="22"/>
          <w:szCs w:val="22"/>
        </w:rPr>
        <w:t xml:space="preserve">The program must demonstrate that the curriculum offered meets or exceeds the </w:t>
      </w:r>
      <w:r w:rsidRPr="001C774A">
        <w:rPr>
          <w:rFonts w:asciiTheme="minorHAnsi" w:hAnsiTheme="minorHAnsi" w:cstheme="minorHAnsi"/>
          <w:i/>
          <w:iCs/>
          <w:color w:val="0000FF"/>
          <w:sz w:val="22"/>
          <w:szCs w:val="22"/>
        </w:rPr>
        <w:t>competencies</w:t>
      </w:r>
      <w:r w:rsidRPr="001C774A">
        <w:rPr>
          <w:rFonts w:asciiTheme="minorHAnsi" w:hAnsiTheme="minorHAnsi" w:cstheme="minorHAnsi"/>
          <w:sz w:val="22"/>
          <w:szCs w:val="22"/>
        </w:rPr>
        <w:t xml:space="preserve"> listed in Appendix B of these </w:t>
      </w:r>
      <w:r w:rsidRPr="001C774A">
        <w:rPr>
          <w:rFonts w:asciiTheme="minorHAnsi" w:hAnsiTheme="minorHAnsi" w:cstheme="minorHAnsi"/>
          <w:b/>
          <w:bCs/>
          <w:sz w:val="22"/>
          <w:szCs w:val="22"/>
        </w:rPr>
        <w:t>Standards</w:t>
      </w:r>
      <w:r w:rsidRPr="001C774A">
        <w:rPr>
          <w:rFonts w:asciiTheme="minorHAnsi" w:hAnsiTheme="minorHAnsi" w:cstheme="minorHAnsi"/>
          <w:sz w:val="22"/>
          <w:szCs w:val="22"/>
        </w:rPr>
        <w:t>.</w:t>
      </w:r>
    </w:p>
    <w:p w14:paraId="1379E31B" w14:textId="77777777" w:rsidR="005856ED" w:rsidRPr="001C774A" w:rsidRDefault="005856ED" w:rsidP="00EB588C">
      <w:pPr>
        <w:rPr>
          <w:rFonts w:asciiTheme="minorHAnsi" w:hAnsiTheme="minorHAnsi" w:cstheme="minorHAnsi"/>
          <w:sz w:val="22"/>
          <w:szCs w:val="22"/>
        </w:rPr>
      </w:pPr>
    </w:p>
    <w:p w14:paraId="0052994F" w14:textId="77777777" w:rsidR="005856ED" w:rsidRPr="001C774A" w:rsidRDefault="005856ED" w:rsidP="00EB588C">
      <w:pPr>
        <w:ind w:left="720"/>
        <w:rPr>
          <w:rFonts w:asciiTheme="minorHAnsi" w:hAnsiTheme="minorHAnsi" w:cstheme="minorHAnsi"/>
          <w:i/>
          <w:iCs/>
          <w:sz w:val="22"/>
          <w:szCs w:val="22"/>
        </w:rPr>
      </w:pPr>
      <w:r w:rsidRPr="001C774A">
        <w:rPr>
          <w:rFonts w:asciiTheme="minorHAnsi" w:hAnsiTheme="minorHAnsi" w:cstheme="minorHAnsi"/>
          <w:i/>
          <w:iCs/>
          <w:sz w:val="22"/>
          <w:szCs w:val="22"/>
        </w:rPr>
        <w:t>CAAHEP supports and encourages innovation in the development and delivery of the curriculum.</w:t>
      </w:r>
    </w:p>
    <w:p w14:paraId="7BD01CC6" w14:textId="77777777" w:rsidR="005856ED" w:rsidRPr="001C774A" w:rsidRDefault="005856ED" w:rsidP="00EB588C">
      <w:pPr>
        <w:rPr>
          <w:rFonts w:asciiTheme="minorHAnsi" w:hAnsiTheme="minorHAnsi" w:cstheme="minorHAnsi"/>
          <w:sz w:val="22"/>
          <w:szCs w:val="22"/>
        </w:rPr>
      </w:pPr>
    </w:p>
    <w:p w14:paraId="79ECD728" w14:textId="77777777" w:rsidR="005856ED" w:rsidRPr="001C774A" w:rsidRDefault="005856ED" w:rsidP="00475024">
      <w:pPr>
        <w:pStyle w:val="PlainText"/>
        <w:numPr>
          <w:ilvl w:val="0"/>
          <w:numId w:val="20"/>
        </w:numPr>
        <w:ind w:left="720"/>
        <w:rPr>
          <w:rFonts w:asciiTheme="minorHAnsi" w:hAnsiTheme="minorHAnsi" w:cstheme="minorHAnsi"/>
          <w:b/>
          <w:sz w:val="22"/>
          <w:szCs w:val="22"/>
        </w:rPr>
      </w:pPr>
      <w:r w:rsidRPr="001C774A">
        <w:rPr>
          <w:rFonts w:asciiTheme="minorHAnsi" w:hAnsiTheme="minorHAnsi" w:cstheme="minorHAnsi"/>
          <w:b/>
          <w:sz w:val="22"/>
          <w:szCs w:val="22"/>
        </w:rPr>
        <w:t>Resource Assessment</w:t>
      </w:r>
    </w:p>
    <w:p w14:paraId="0E071218" w14:textId="77777777" w:rsidR="005856ED" w:rsidRPr="001C774A" w:rsidRDefault="005856ED" w:rsidP="00EB588C">
      <w:pPr>
        <w:pStyle w:val="PlainText"/>
        <w:ind w:left="720"/>
        <w:rPr>
          <w:rFonts w:asciiTheme="minorHAnsi" w:hAnsiTheme="minorHAnsi" w:cstheme="minorHAnsi"/>
          <w:sz w:val="22"/>
          <w:szCs w:val="22"/>
        </w:rPr>
      </w:pPr>
      <w:r w:rsidRPr="001C774A">
        <w:rPr>
          <w:rFonts w:asciiTheme="minorHAnsi" w:hAnsiTheme="minorHAnsi" w:cstheme="minorHAnsi"/>
          <w:sz w:val="22"/>
          <w:szCs w:val="22"/>
        </w:rPr>
        <w:t xml:space="preserve">The program must, at least annually, assess the appropriateness and effectiveness of the resources described in these </w:t>
      </w:r>
      <w:r w:rsidRPr="001C774A">
        <w:rPr>
          <w:rFonts w:asciiTheme="minorHAnsi" w:hAnsiTheme="minorHAnsi" w:cstheme="minorHAnsi"/>
          <w:b/>
          <w:color w:val="000000"/>
          <w:sz w:val="22"/>
          <w:szCs w:val="22"/>
        </w:rPr>
        <w:t>Standards</w:t>
      </w:r>
      <w:r w:rsidRPr="001C774A">
        <w:rPr>
          <w:rFonts w:asciiTheme="minorHAnsi" w:hAnsiTheme="minorHAnsi" w:cstheme="minorHAnsi"/>
          <w:sz w:val="22"/>
          <w:szCs w:val="22"/>
        </w:rPr>
        <w:t>. The results of the resource assessment must be the basis for ongoing planning and change. An action plan must be developed when needed improvements are identified in the program resources. Implementation of the action plan must be documented, and results measured by ongoing resource assessment.</w:t>
      </w:r>
    </w:p>
    <w:p w14:paraId="06A03C83" w14:textId="74195982" w:rsidR="005856ED" w:rsidRPr="001C774A" w:rsidRDefault="005856ED" w:rsidP="001A583D">
      <w:pPr>
        <w:rPr>
          <w:rFonts w:asciiTheme="minorHAnsi" w:hAnsiTheme="minorHAnsi" w:cstheme="minorHAnsi"/>
          <w:sz w:val="22"/>
          <w:szCs w:val="22"/>
        </w:rPr>
      </w:pPr>
    </w:p>
    <w:p w14:paraId="4C3E117B" w14:textId="77777777" w:rsidR="005856ED" w:rsidRPr="001C774A" w:rsidRDefault="005856ED" w:rsidP="001A583D">
      <w:pPr>
        <w:pStyle w:val="BodyText2"/>
        <w:tabs>
          <w:tab w:val="left" w:pos="720"/>
        </w:tabs>
        <w:jc w:val="left"/>
        <w:rPr>
          <w:rFonts w:asciiTheme="minorHAnsi" w:hAnsiTheme="minorHAnsi" w:cstheme="minorHAnsi"/>
          <w:sz w:val="22"/>
          <w:szCs w:val="22"/>
        </w:rPr>
      </w:pPr>
    </w:p>
    <w:p w14:paraId="043175C0" w14:textId="439C8D13" w:rsidR="005856ED" w:rsidRPr="001C774A" w:rsidRDefault="00272EB0" w:rsidP="00475024">
      <w:pPr>
        <w:pStyle w:val="PlainText"/>
        <w:numPr>
          <w:ilvl w:val="0"/>
          <w:numId w:val="13"/>
        </w:numPr>
        <w:ind w:left="360"/>
        <w:jc w:val="both"/>
        <w:rPr>
          <w:rFonts w:asciiTheme="minorHAnsi" w:hAnsiTheme="minorHAnsi" w:cstheme="minorHAnsi"/>
          <w:b/>
          <w:sz w:val="24"/>
          <w:szCs w:val="24"/>
        </w:rPr>
      </w:pPr>
      <w:r w:rsidRPr="0045239A">
        <w:rPr>
          <w:rFonts w:asciiTheme="minorHAnsi" w:hAnsiTheme="minorHAnsi" w:cstheme="minorHAnsi"/>
          <w:b/>
          <w:color w:val="C00000"/>
          <w:sz w:val="24"/>
          <w:szCs w:val="24"/>
        </w:rPr>
        <w:t>Trainee</w:t>
      </w:r>
      <w:r w:rsidRPr="001C774A">
        <w:rPr>
          <w:rFonts w:asciiTheme="minorHAnsi" w:hAnsiTheme="minorHAnsi" w:cstheme="minorHAnsi"/>
          <w:b/>
          <w:sz w:val="24"/>
          <w:szCs w:val="24"/>
        </w:rPr>
        <w:t xml:space="preserve"> </w:t>
      </w:r>
      <w:r w:rsidR="005856ED" w:rsidRPr="001C774A">
        <w:rPr>
          <w:rFonts w:asciiTheme="minorHAnsi" w:hAnsiTheme="minorHAnsi" w:cstheme="minorHAnsi"/>
          <w:b/>
          <w:sz w:val="24"/>
          <w:szCs w:val="24"/>
        </w:rPr>
        <w:t>and Graduate Evaluation/Assessment</w:t>
      </w:r>
    </w:p>
    <w:p w14:paraId="787F06F6" w14:textId="77777777" w:rsidR="005856ED" w:rsidRPr="001C774A" w:rsidRDefault="005856ED" w:rsidP="001A583D">
      <w:pPr>
        <w:contextualSpacing/>
        <w:jc w:val="both"/>
        <w:rPr>
          <w:rFonts w:asciiTheme="minorHAnsi" w:hAnsiTheme="minorHAnsi" w:cstheme="minorHAnsi"/>
          <w:sz w:val="22"/>
          <w:szCs w:val="22"/>
        </w:rPr>
      </w:pPr>
    </w:p>
    <w:p w14:paraId="3C3AFEC2" w14:textId="67DCD99B" w:rsidR="005856ED" w:rsidRPr="001C774A" w:rsidRDefault="00AF41BC" w:rsidP="00475024">
      <w:pPr>
        <w:pStyle w:val="PlainText"/>
        <w:numPr>
          <w:ilvl w:val="1"/>
          <w:numId w:val="13"/>
        </w:numPr>
        <w:ind w:left="720"/>
        <w:contextualSpacing/>
        <w:rPr>
          <w:rFonts w:asciiTheme="minorHAnsi" w:hAnsiTheme="minorHAnsi" w:cstheme="minorHAnsi"/>
          <w:b/>
          <w:sz w:val="22"/>
          <w:szCs w:val="22"/>
        </w:rPr>
      </w:pPr>
      <w:r w:rsidRPr="0045239A">
        <w:rPr>
          <w:rFonts w:asciiTheme="minorHAnsi" w:hAnsiTheme="minorHAnsi" w:cstheme="minorHAnsi"/>
          <w:b/>
          <w:color w:val="C00000"/>
          <w:sz w:val="22"/>
          <w:szCs w:val="22"/>
        </w:rPr>
        <w:t>Trainee</w:t>
      </w:r>
      <w:r w:rsidR="005856ED" w:rsidRPr="001C774A">
        <w:rPr>
          <w:rFonts w:asciiTheme="minorHAnsi" w:hAnsiTheme="minorHAnsi" w:cstheme="minorHAnsi"/>
          <w:b/>
          <w:sz w:val="22"/>
          <w:szCs w:val="22"/>
        </w:rPr>
        <w:t xml:space="preserve"> Evaluation</w:t>
      </w:r>
    </w:p>
    <w:p w14:paraId="3E4C27D3" w14:textId="77777777" w:rsidR="005856ED" w:rsidRPr="001C774A" w:rsidRDefault="005856ED" w:rsidP="00475024">
      <w:pPr>
        <w:numPr>
          <w:ilvl w:val="2"/>
          <w:numId w:val="13"/>
        </w:numPr>
        <w:ind w:left="1080"/>
        <w:contextualSpacing/>
        <w:rPr>
          <w:rFonts w:asciiTheme="minorHAnsi" w:hAnsiTheme="minorHAnsi" w:cstheme="minorHAnsi"/>
          <w:b/>
          <w:sz w:val="22"/>
          <w:szCs w:val="22"/>
        </w:rPr>
      </w:pPr>
      <w:r w:rsidRPr="001C774A">
        <w:rPr>
          <w:rFonts w:asciiTheme="minorHAnsi" w:hAnsiTheme="minorHAnsi" w:cstheme="minorHAnsi"/>
          <w:b/>
          <w:sz w:val="22"/>
          <w:szCs w:val="22"/>
        </w:rPr>
        <w:t>Frequency and purpose</w:t>
      </w:r>
    </w:p>
    <w:p w14:paraId="0AA0B135" w14:textId="0D20753F" w:rsidR="005856ED" w:rsidRPr="001C774A" w:rsidRDefault="005856ED" w:rsidP="001A583D">
      <w:pPr>
        <w:ind w:left="1080"/>
        <w:contextualSpacing/>
        <w:rPr>
          <w:rFonts w:asciiTheme="minorHAnsi" w:hAnsiTheme="minorHAnsi" w:cstheme="minorHAnsi"/>
          <w:sz w:val="22"/>
          <w:szCs w:val="22"/>
        </w:rPr>
      </w:pPr>
      <w:r w:rsidRPr="001C774A">
        <w:rPr>
          <w:rFonts w:asciiTheme="minorHAnsi" w:hAnsiTheme="minorHAnsi" w:cstheme="minorHAnsi"/>
          <w:sz w:val="22"/>
          <w:szCs w:val="22"/>
        </w:rPr>
        <w:t xml:space="preserve">Evaluation of </w:t>
      </w:r>
      <w:r w:rsidR="00AF41BC" w:rsidRPr="0045239A">
        <w:rPr>
          <w:rFonts w:asciiTheme="minorHAnsi" w:hAnsiTheme="minorHAnsi" w:cstheme="minorHAnsi"/>
          <w:color w:val="C00000"/>
          <w:sz w:val="22"/>
          <w:szCs w:val="22"/>
        </w:rPr>
        <w:t>trainee</w:t>
      </w:r>
      <w:r w:rsidRPr="0045239A">
        <w:rPr>
          <w:rFonts w:asciiTheme="minorHAnsi" w:hAnsiTheme="minorHAnsi" w:cstheme="minorHAnsi"/>
          <w:color w:val="C00000"/>
          <w:sz w:val="22"/>
          <w:szCs w:val="22"/>
        </w:rPr>
        <w:t>s</w:t>
      </w:r>
      <w:r w:rsidRPr="001C774A">
        <w:rPr>
          <w:rFonts w:asciiTheme="minorHAnsi" w:hAnsiTheme="minorHAnsi" w:cstheme="minorHAnsi"/>
          <w:sz w:val="22"/>
          <w:szCs w:val="22"/>
        </w:rPr>
        <w:t xml:space="preserve"> must be conducted on a recurrent basis and with sufficient frequency to provide both the </w:t>
      </w:r>
      <w:r w:rsidR="00AF41BC">
        <w:rPr>
          <w:rFonts w:asciiTheme="minorHAnsi" w:hAnsiTheme="minorHAnsi" w:cstheme="minorHAnsi"/>
          <w:sz w:val="22"/>
          <w:szCs w:val="22"/>
        </w:rPr>
        <w:t>trainee</w:t>
      </w:r>
      <w:r w:rsidRPr="001C774A">
        <w:rPr>
          <w:rFonts w:asciiTheme="minorHAnsi" w:hAnsiTheme="minorHAnsi" w:cstheme="minorHAnsi"/>
          <w:sz w:val="22"/>
          <w:szCs w:val="22"/>
        </w:rPr>
        <w:t xml:space="preserve">s and program faculty with valid and timely indications of the </w:t>
      </w:r>
      <w:r w:rsidR="00AF41BC" w:rsidRPr="00084914">
        <w:rPr>
          <w:rFonts w:asciiTheme="minorHAnsi" w:hAnsiTheme="minorHAnsi" w:cstheme="minorHAnsi"/>
          <w:color w:val="C00000"/>
          <w:sz w:val="22"/>
          <w:szCs w:val="22"/>
        </w:rPr>
        <w:t>trainee</w:t>
      </w:r>
      <w:r w:rsidRPr="001C774A">
        <w:rPr>
          <w:rFonts w:asciiTheme="minorHAnsi" w:hAnsiTheme="minorHAnsi" w:cstheme="minorHAnsi"/>
          <w:sz w:val="22"/>
          <w:szCs w:val="22"/>
        </w:rPr>
        <w:t>s’ progress toward and achievement of the curriculum competencies in the required learning domains.</w:t>
      </w:r>
    </w:p>
    <w:p w14:paraId="51BAF2C7" w14:textId="77777777" w:rsidR="005856ED" w:rsidRPr="001C774A" w:rsidRDefault="005856ED" w:rsidP="001A583D">
      <w:pPr>
        <w:ind w:left="1260"/>
        <w:contextualSpacing/>
        <w:rPr>
          <w:rFonts w:asciiTheme="minorHAnsi" w:hAnsiTheme="minorHAnsi" w:cstheme="minorHAnsi"/>
          <w:sz w:val="22"/>
          <w:szCs w:val="22"/>
        </w:rPr>
      </w:pPr>
    </w:p>
    <w:p w14:paraId="0C00A2CC" w14:textId="77777777" w:rsidR="005856ED" w:rsidRPr="001C774A" w:rsidRDefault="005856ED" w:rsidP="001A583D">
      <w:pPr>
        <w:ind w:left="1080"/>
        <w:contextualSpacing/>
        <w:rPr>
          <w:rFonts w:asciiTheme="minorHAnsi" w:hAnsiTheme="minorHAnsi" w:cstheme="minorHAnsi"/>
          <w:i/>
          <w:color w:val="000000"/>
          <w:sz w:val="22"/>
          <w:szCs w:val="22"/>
        </w:rPr>
      </w:pPr>
      <w:r w:rsidRPr="001C774A">
        <w:rPr>
          <w:rFonts w:asciiTheme="minorHAnsi" w:hAnsiTheme="minorHAnsi" w:cstheme="minorHAnsi"/>
          <w:i/>
          <w:color w:val="000000"/>
          <w:sz w:val="22"/>
          <w:szCs w:val="22"/>
        </w:rPr>
        <w:t>Validity means that the evaluation methods chosen are consistent with the learning and performance objectives being tested.</w:t>
      </w:r>
    </w:p>
    <w:p w14:paraId="0F72322C" w14:textId="77777777" w:rsidR="005856ED" w:rsidRPr="001C774A" w:rsidRDefault="005856ED" w:rsidP="001A583D">
      <w:pPr>
        <w:ind w:left="1260"/>
        <w:contextualSpacing/>
        <w:rPr>
          <w:rFonts w:asciiTheme="minorHAnsi" w:hAnsiTheme="minorHAnsi" w:cstheme="minorHAnsi"/>
          <w:sz w:val="22"/>
          <w:szCs w:val="22"/>
        </w:rPr>
      </w:pPr>
    </w:p>
    <w:p w14:paraId="2AFB6F18" w14:textId="77777777" w:rsidR="005856ED" w:rsidRPr="001C774A" w:rsidRDefault="005856ED" w:rsidP="00475024">
      <w:pPr>
        <w:numPr>
          <w:ilvl w:val="2"/>
          <w:numId w:val="13"/>
        </w:numPr>
        <w:ind w:left="1080"/>
        <w:contextualSpacing/>
        <w:rPr>
          <w:rFonts w:asciiTheme="minorHAnsi" w:hAnsiTheme="minorHAnsi" w:cstheme="minorHAnsi"/>
          <w:b/>
          <w:sz w:val="22"/>
          <w:szCs w:val="22"/>
        </w:rPr>
      </w:pPr>
      <w:r w:rsidRPr="001C774A">
        <w:rPr>
          <w:rFonts w:asciiTheme="minorHAnsi" w:hAnsiTheme="minorHAnsi" w:cstheme="minorHAnsi"/>
          <w:b/>
          <w:sz w:val="22"/>
          <w:szCs w:val="22"/>
        </w:rPr>
        <w:t>Documentation</w:t>
      </w:r>
    </w:p>
    <w:p w14:paraId="0AE1AC89" w14:textId="313E9F85" w:rsidR="005856ED" w:rsidRPr="001C774A" w:rsidRDefault="00AF41BC" w:rsidP="001A583D">
      <w:pPr>
        <w:ind w:left="1080"/>
        <w:contextualSpacing/>
        <w:rPr>
          <w:rFonts w:asciiTheme="minorHAnsi" w:hAnsiTheme="minorHAnsi" w:cstheme="minorHAnsi"/>
          <w:sz w:val="22"/>
          <w:szCs w:val="22"/>
        </w:rPr>
      </w:pPr>
      <w:r w:rsidRPr="0045239A">
        <w:rPr>
          <w:rFonts w:asciiTheme="minorHAnsi" w:hAnsiTheme="minorHAnsi" w:cstheme="minorHAnsi"/>
          <w:color w:val="C00000"/>
          <w:sz w:val="22"/>
          <w:szCs w:val="22"/>
        </w:rPr>
        <w:t>Trainee</w:t>
      </w:r>
      <w:r w:rsidR="005856ED" w:rsidRPr="001C774A">
        <w:rPr>
          <w:rFonts w:asciiTheme="minorHAnsi" w:hAnsiTheme="minorHAnsi" w:cstheme="minorHAnsi"/>
          <w:sz w:val="22"/>
          <w:szCs w:val="22"/>
        </w:rPr>
        <w:t xml:space="preserve"> evaluations must be maintained in sufficient detail to document learning progress and achievements.</w:t>
      </w:r>
    </w:p>
    <w:p w14:paraId="0EA4BBD2" w14:textId="77777777" w:rsidR="005856ED" w:rsidRPr="001C774A" w:rsidRDefault="005856ED" w:rsidP="001A583D">
      <w:pPr>
        <w:contextualSpacing/>
        <w:rPr>
          <w:rFonts w:asciiTheme="minorHAnsi" w:hAnsiTheme="minorHAnsi" w:cstheme="minorHAnsi"/>
          <w:sz w:val="22"/>
          <w:szCs w:val="22"/>
        </w:rPr>
      </w:pPr>
    </w:p>
    <w:p w14:paraId="60C615AB" w14:textId="77777777" w:rsidR="005856ED" w:rsidRPr="001C774A" w:rsidRDefault="005856ED" w:rsidP="00475024">
      <w:pPr>
        <w:pStyle w:val="PlainText"/>
        <w:numPr>
          <w:ilvl w:val="1"/>
          <w:numId w:val="13"/>
        </w:numPr>
        <w:ind w:left="720"/>
        <w:contextualSpacing/>
        <w:rPr>
          <w:rFonts w:asciiTheme="minorHAnsi" w:hAnsiTheme="minorHAnsi" w:cstheme="minorHAnsi"/>
          <w:b/>
          <w:sz w:val="22"/>
          <w:szCs w:val="22"/>
        </w:rPr>
      </w:pPr>
      <w:r w:rsidRPr="001C774A">
        <w:rPr>
          <w:rFonts w:asciiTheme="minorHAnsi" w:hAnsiTheme="minorHAnsi" w:cstheme="minorHAnsi"/>
          <w:b/>
          <w:sz w:val="22"/>
          <w:szCs w:val="22"/>
        </w:rPr>
        <w:t xml:space="preserve">Outcomes </w:t>
      </w:r>
    </w:p>
    <w:p w14:paraId="2A3A2BAC" w14:textId="77777777" w:rsidR="005856ED" w:rsidRPr="001C774A" w:rsidRDefault="005856ED" w:rsidP="39BF956D">
      <w:pPr>
        <w:pStyle w:val="PlainText"/>
        <w:ind w:left="720"/>
        <w:contextualSpacing/>
        <w:rPr>
          <w:rFonts w:asciiTheme="minorHAnsi" w:hAnsiTheme="minorHAnsi" w:cstheme="minorBidi"/>
          <w:b/>
          <w:bCs/>
          <w:sz w:val="22"/>
          <w:szCs w:val="22"/>
        </w:rPr>
      </w:pPr>
    </w:p>
    <w:p w14:paraId="14AA2434" w14:textId="77777777" w:rsidR="005856ED" w:rsidRPr="001C774A" w:rsidRDefault="005856ED" w:rsidP="001A583D">
      <w:pPr>
        <w:pStyle w:val="PlainText"/>
        <w:ind w:left="720"/>
        <w:contextualSpacing/>
        <w:rPr>
          <w:rFonts w:asciiTheme="minorHAnsi" w:hAnsiTheme="minorHAnsi" w:cstheme="minorHAnsi"/>
          <w:bCs/>
          <w:sz w:val="22"/>
          <w:szCs w:val="22"/>
        </w:rPr>
      </w:pPr>
      <w:r w:rsidRPr="001C774A">
        <w:rPr>
          <w:rFonts w:asciiTheme="minorHAnsi" w:hAnsiTheme="minorHAnsi" w:cstheme="minorHAnsi"/>
          <w:bCs/>
          <w:sz w:val="22"/>
          <w:szCs w:val="22"/>
        </w:rPr>
        <w:t>The program must meet the established outcomes thresholds.</w:t>
      </w:r>
    </w:p>
    <w:p w14:paraId="5E3B93A3" w14:textId="77777777" w:rsidR="005856ED" w:rsidRPr="001C774A" w:rsidRDefault="005856ED" w:rsidP="001A583D">
      <w:pPr>
        <w:pStyle w:val="PlainText"/>
        <w:ind w:left="720"/>
        <w:contextualSpacing/>
        <w:rPr>
          <w:rFonts w:asciiTheme="minorHAnsi" w:hAnsiTheme="minorHAnsi" w:cstheme="minorHAnsi"/>
          <w:b/>
          <w:sz w:val="22"/>
          <w:szCs w:val="22"/>
        </w:rPr>
      </w:pPr>
    </w:p>
    <w:p w14:paraId="2E9BCFA0" w14:textId="77777777" w:rsidR="005856ED" w:rsidRPr="001C774A" w:rsidRDefault="005856ED" w:rsidP="00475024">
      <w:pPr>
        <w:numPr>
          <w:ilvl w:val="2"/>
          <w:numId w:val="13"/>
        </w:numPr>
        <w:ind w:left="1080"/>
        <w:contextualSpacing/>
        <w:rPr>
          <w:rFonts w:asciiTheme="minorHAnsi" w:hAnsiTheme="minorHAnsi" w:cstheme="minorHAnsi"/>
          <w:b/>
          <w:sz w:val="22"/>
          <w:szCs w:val="22"/>
        </w:rPr>
      </w:pPr>
      <w:r w:rsidRPr="001C774A">
        <w:rPr>
          <w:rFonts w:asciiTheme="minorHAnsi" w:hAnsiTheme="minorHAnsi" w:cstheme="minorHAnsi"/>
          <w:b/>
          <w:sz w:val="22"/>
          <w:szCs w:val="22"/>
        </w:rPr>
        <w:t>Assessment</w:t>
      </w:r>
    </w:p>
    <w:p w14:paraId="2A78E6D2" w14:textId="77777777" w:rsidR="005856ED" w:rsidRPr="001C774A" w:rsidRDefault="005856ED" w:rsidP="001A583D">
      <w:pPr>
        <w:pStyle w:val="Heading6"/>
        <w:keepNext w:val="0"/>
        <w:widowControl/>
        <w:ind w:left="1080"/>
        <w:contextualSpacing/>
        <w:rPr>
          <w:rFonts w:asciiTheme="minorHAnsi" w:hAnsiTheme="minorHAnsi" w:cstheme="minorHAnsi"/>
          <w:b w:val="0"/>
          <w:sz w:val="22"/>
          <w:szCs w:val="22"/>
        </w:rPr>
      </w:pPr>
      <w:r w:rsidRPr="001C774A">
        <w:rPr>
          <w:rFonts w:asciiTheme="minorHAnsi" w:hAnsiTheme="minorHAnsi" w:cstheme="minorHAnsi"/>
          <w:b w:val="0"/>
          <w:sz w:val="22"/>
          <w:szCs w:val="22"/>
        </w:rPr>
        <w:t>The program must periodically assess its effectiveness in achieving established outcomes. The results of this assessment must be reflected in the review and timely revision of the program.</w:t>
      </w:r>
    </w:p>
    <w:p w14:paraId="7B3BDAE1" w14:textId="77777777" w:rsidR="005856ED" w:rsidRPr="001C774A" w:rsidRDefault="005856ED" w:rsidP="001A583D">
      <w:pPr>
        <w:ind w:left="1080"/>
        <w:contextualSpacing/>
        <w:rPr>
          <w:rFonts w:asciiTheme="minorHAnsi" w:hAnsiTheme="minorHAnsi" w:cstheme="minorHAnsi"/>
          <w:sz w:val="22"/>
          <w:szCs w:val="22"/>
        </w:rPr>
      </w:pPr>
    </w:p>
    <w:p w14:paraId="4248ECB7" w14:textId="3166097B" w:rsidR="005856ED" w:rsidRPr="001C774A" w:rsidRDefault="005856ED" w:rsidP="001A583D">
      <w:pPr>
        <w:ind w:left="1080"/>
        <w:contextualSpacing/>
        <w:rPr>
          <w:rFonts w:asciiTheme="minorHAnsi" w:hAnsiTheme="minorHAnsi" w:cstheme="minorHAnsi"/>
          <w:sz w:val="22"/>
          <w:szCs w:val="22"/>
        </w:rPr>
      </w:pPr>
      <w:r w:rsidRPr="001C774A">
        <w:rPr>
          <w:rFonts w:asciiTheme="minorHAnsi" w:hAnsiTheme="minorHAnsi" w:cstheme="minorHAnsi"/>
          <w:sz w:val="22"/>
          <w:szCs w:val="22"/>
        </w:rPr>
        <w:t>Outcomes assessments must include but are not limited to national credentialing examination(s) performance, programmatic retention, graduate satisfaction, employer satisfaction, and placement in full or part-time employment in the profession or in a related profession.</w:t>
      </w:r>
    </w:p>
    <w:p w14:paraId="02ADEF71" w14:textId="77777777" w:rsidR="005856ED" w:rsidRPr="001C774A" w:rsidRDefault="005856ED" w:rsidP="001A583D">
      <w:pPr>
        <w:ind w:left="1080"/>
        <w:contextualSpacing/>
        <w:rPr>
          <w:rFonts w:asciiTheme="minorHAnsi" w:hAnsiTheme="minorHAnsi" w:cstheme="minorHAnsi"/>
          <w:sz w:val="22"/>
          <w:szCs w:val="22"/>
        </w:rPr>
      </w:pPr>
    </w:p>
    <w:p w14:paraId="65C7760D" w14:textId="77777777" w:rsidR="005856ED" w:rsidRPr="001C774A" w:rsidRDefault="005856ED" w:rsidP="001A583D">
      <w:pPr>
        <w:ind w:left="1080"/>
        <w:contextualSpacing/>
        <w:rPr>
          <w:rFonts w:asciiTheme="minorHAnsi" w:hAnsiTheme="minorHAnsi" w:cstheme="minorHAnsi"/>
          <w:sz w:val="22"/>
          <w:szCs w:val="22"/>
        </w:rPr>
      </w:pPr>
      <w:r w:rsidRPr="001C774A">
        <w:rPr>
          <w:rFonts w:asciiTheme="minorHAnsi" w:hAnsiTheme="minorHAnsi" w:cstheme="minorHAnsi"/>
          <w:sz w:val="22"/>
          <w:szCs w:val="22"/>
        </w:rPr>
        <w:t>A related profession is one in which the individual is using cognitive, psychomotor, and affective competencies acquired in the educational program.</w:t>
      </w:r>
    </w:p>
    <w:p w14:paraId="3008ACD0" w14:textId="77777777" w:rsidR="005856ED" w:rsidRPr="001C774A" w:rsidRDefault="005856ED" w:rsidP="001A583D">
      <w:pPr>
        <w:ind w:left="1080"/>
        <w:contextualSpacing/>
        <w:rPr>
          <w:rFonts w:asciiTheme="minorHAnsi" w:hAnsiTheme="minorHAnsi" w:cstheme="minorHAnsi"/>
          <w:sz w:val="22"/>
          <w:szCs w:val="22"/>
        </w:rPr>
      </w:pPr>
    </w:p>
    <w:p w14:paraId="57DA7B1B" w14:textId="20C83057" w:rsidR="005856ED" w:rsidRPr="001C774A" w:rsidRDefault="005856ED" w:rsidP="001A583D">
      <w:pPr>
        <w:ind w:left="1080"/>
        <w:contextualSpacing/>
        <w:rPr>
          <w:rFonts w:asciiTheme="minorHAnsi" w:hAnsiTheme="minorHAnsi" w:cstheme="minorHAnsi"/>
          <w:sz w:val="22"/>
          <w:szCs w:val="22"/>
        </w:rPr>
      </w:pPr>
      <w:r w:rsidRPr="001C774A">
        <w:rPr>
          <w:rFonts w:asciiTheme="minorHAnsi" w:hAnsiTheme="minorHAnsi" w:cstheme="minorHAnsi"/>
          <w:sz w:val="22"/>
          <w:szCs w:val="22"/>
        </w:rPr>
        <w:t xml:space="preserve">Graduates pursuing academic education related to progressing in health professions or serving in the military </w:t>
      </w:r>
      <w:r w:rsidR="00080988" w:rsidRPr="001C774A">
        <w:rPr>
          <w:rFonts w:asciiTheme="minorHAnsi" w:hAnsiTheme="minorHAnsi" w:cstheme="minorHAnsi"/>
          <w:sz w:val="22"/>
          <w:szCs w:val="22"/>
        </w:rPr>
        <w:t>are</w:t>
      </w:r>
      <w:r w:rsidRPr="001C774A">
        <w:rPr>
          <w:rFonts w:asciiTheme="minorHAnsi" w:hAnsiTheme="minorHAnsi" w:cstheme="minorHAnsi"/>
          <w:sz w:val="22"/>
          <w:szCs w:val="22"/>
        </w:rPr>
        <w:t xml:space="preserve"> counted as placed.</w:t>
      </w:r>
    </w:p>
    <w:p w14:paraId="7167F21C" w14:textId="77777777" w:rsidR="00921580" w:rsidRPr="001C774A" w:rsidRDefault="00921580" w:rsidP="0045239A">
      <w:pPr>
        <w:tabs>
          <w:tab w:val="left" w:pos="360"/>
          <w:tab w:val="left" w:pos="720"/>
          <w:tab w:val="left" w:pos="1080"/>
          <w:tab w:val="left" w:pos="1440"/>
        </w:tabs>
        <w:contextualSpacing/>
        <w:rPr>
          <w:rFonts w:asciiTheme="minorHAnsi" w:hAnsiTheme="minorHAnsi" w:cstheme="minorHAnsi"/>
          <w:i/>
          <w:color w:val="000000"/>
          <w:sz w:val="22"/>
          <w:szCs w:val="22"/>
        </w:rPr>
      </w:pPr>
    </w:p>
    <w:p w14:paraId="086427F9" w14:textId="0D051FE1" w:rsidR="005856ED" w:rsidRPr="001C774A" w:rsidRDefault="005856ED" w:rsidP="6FE2ECE7">
      <w:pPr>
        <w:ind w:left="1080"/>
        <w:contextualSpacing/>
        <w:rPr>
          <w:rFonts w:asciiTheme="minorHAnsi" w:hAnsiTheme="minorHAnsi" w:cstheme="minorHAnsi"/>
          <w:i/>
          <w:iCs/>
          <w:sz w:val="22"/>
          <w:szCs w:val="22"/>
        </w:rPr>
      </w:pPr>
      <w:r w:rsidRPr="001C774A">
        <w:rPr>
          <w:rFonts w:asciiTheme="minorHAnsi" w:hAnsiTheme="minorHAnsi" w:cstheme="minorHAnsi"/>
          <w:i/>
          <w:iCs/>
          <w:sz w:val="22"/>
          <w:szCs w:val="22"/>
        </w:rPr>
        <w:t xml:space="preserve">A national certification </w:t>
      </w:r>
      <w:r w:rsidR="00626447" w:rsidRPr="001C774A">
        <w:rPr>
          <w:rFonts w:asciiTheme="minorHAnsi" w:hAnsiTheme="minorHAnsi" w:cstheme="minorHAnsi"/>
          <w:i/>
          <w:iCs/>
          <w:sz w:val="22"/>
          <w:szCs w:val="22"/>
        </w:rPr>
        <w:t xml:space="preserve">examination program </w:t>
      </w:r>
      <w:r w:rsidR="00BA23C4" w:rsidRPr="001C774A">
        <w:rPr>
          <w:rFonts w:asciiTheme="minorHAnsi" w:hAnsiTheme="minorHAnsi" w:cstheme="minorHAnsi"/>
          <w:i/>
          <w:iCs/>
          <w:sz w:val="22"/>
          <w:szCs w:val="22"/>
        </w:rPr>
        <w:t>should be</w:t>
      </w:r>
      <w:r w:rsidR="008A47A1" w:rsidRPr="001C774A">
        <w:rPr>
          <w:rFonts w:asciiTheme="minorHAnsi" w:hAnsiTheme="minorHAnsi" w:cstheme="minorHAnsi"/>
          <w:i/>
          <w:iCs/>
          <w:sz w:val="22"/>
          <w:szCs w:val="22"/>
        </w:rPr>
        <w:t xml:space="preserve"> </w:t>
      </w:r>
      <w:r w:rsidRPr="001C774A">
        <w:rPr>
          <w:rFonts w:asciiTheme="minorHAnsi" w:hAnsiTheme="minorHAnsi" w:cstheme="minorHAnsi"/>
          <w:i/>
          <w:iCs/>
          <w:sz w:val="22"/>
          <w:szCs w:val="22"/>
        </w:rPr>
        <w:t>accredited by the National Commission for Certifying Agencies (NCCA)</w:t>
      </w:r>
      <w:r w:rsidR="00CF6661" w:rsidRPr="001C774A">
        <w:rPr>
          <w:rFonts w:asciiTheme="minorHAnsi" w:hAnsiTheme="minorHAnsi" w:cstheme="minorHAnsi"/>
          <w:i/>
          <w:iCs/>
          <w:sz w:val="22"/>
          <w:szCs w:val="22"/>
        </w:rPr>
        <w:t>, American National Standards Institute (ANSI),</w:t>
      </w:r>
      <w:r w:rsidR="00626447" w:rsidRPr="001C774A">
        <w:rPr>
          <w:rFonts w:asciiTheme="minorHAnsi" w:hAnsiTheme="minorHAnsi" w:cstheme="minorHAnsi"/>
          <w:i/>
          <w:iCs/>
          <w:sz w:val="22"/>
          <w:szCs w:val="22"/>
        </w:rPr>
        <w:t xml:space="preserve"> or under </w:t>
      </w:r>
      <w:r w:rsidRPr="001C774A">
        <w:rPr>
          <w:rFonts w:asciiTheme="minorHAnsi" w:hAnsiTheme="minorHAnsi" w:cstheme="minorHAnsi"/>
          <w:i/>
          <w:iCs/>
          <w:sz w:val="22"/>
          <w:szCs w:val="22"/>
        </w:rPr>
        <w:t xml:space="preserve">International Organization for Standardization </w:t>
      </w:r>
      <w:r w:rsidR="00626447" w:rsidRPr="001C774A">
        <w:rPr>
          <w:rFonts w:asciiTheme="minorHAnsi" w:hAnsiTheme="minorHAnsi" w:cstheme="minorHAnsi"/>
          <w:i/>
          <w:iCs/>
          <w:sz w:val="22"/>
          <w:szCs w:val="22"/>
        </w:rPr>
        <w:t>(ISO)</w:t>
      </w:r>
      <w:r w:rsidR="008A47A1" w:rsidRPr="001C774A">
        <w:rPr>
          <w:rFonts w:asciiTheme="minorHAnsi" w:hAnsiTheme="minorHAnsi" w:cstheme="minorHAnsi"/>
          <w:i/>
          <w:iCs/>
          <w:sz w:val="22"/>
          <w:szCs w:val="22"/>
        </w:rPr>
        <w:t>.</w:t>
      </w:r>
    </w:p>
    <w:p w14:paraId="055E3A53" w14:textId="77777777" w:rsidR="003E1B75" w:rsidRPr="001C774A" w:rsidRDefault="003E1B75" w:rsidP="001A583D">
      <w:pPr>
        <w:ind w:left="1080"/>
        <w:contextualSpacing/>
        <w:rPr>
          <w:rFonts w:asciiTheme="minorHAnsi" w:hAnsiTheme="minorHAnsi" w:cstheme="minorHAnsi"/>
          <w:i/>
          <w:color w:val="0833FF"/>
          <w:sz w:val="22"/>
          <w:szCs w:val="22"/>
        </w:rPr>
      </w:pPr>
    </w:p>
    <w:p w14:paraId="0AF044D8" w14:textId="77777777" w:rsidR="00BA23C4" w:rsidRPr="001C774A" w:rsidRDefault="00BA23C4" w:rsidP="001A583D">
      <w:pPr>
        <w:ind w:left="1080"/>
        <w:contextualSpacing/>
        <w:rPr>
          <w:rFonts w:asciiTheme="minorHAnsi" w:hAnsiTheme="minorHAnsi" w:cstheme="minorHAnsi"/>
          <w:i/>
          <w:color w:val="0833FF"/>
          <w:sz w:val="22"/>
          <w:szCs w:val="22"/>
        </w:rPr>
      </w:pPr>
      <w:r w:rsidRPr="001C774A">
        <w:rPr>
          <w:rFonts w:asciiTheme="minorHAnsi" w:hAnsiTheme="minorHAnsi" w:cstheme="minorHAnsi"/>
          <w:i/>
          <w:sz w:val="22"/>
          <w:szCs w:val="22"/>
        </w:rPr>
        <w:t>Results from an alternative examination may be accepted as an outcome, if designated as equivalent by the organization whose credentialing examination is so accredited.</w:t>
      </w:r>
    </w:p>
    <w:p w14:paraId="5DFB7D16" w14:textId="77777777" w:rsidR="004641E8" w:rsidRPr="001C774A" w:rsidRDefault="004641E8" w:rsidP="001A583D">
      <w:pPr>
        <w:contextualSpacing/>
        <w:rPr>
          <w:rFonts w:asciiTheme="minorHAnsi" w:hAnsiTheme="minorHAnsi" w:cstheme="minorHAnsi"/>
          <w:sz w:val="22"/>
          <w:szCs w:val="22"/>
        </w:rPr>
      </w:pPr>
    </w:p>
    <w:p w14:paraId="13FAA8E9" w14:textId="77777777" w:rsidR="005856ED" w:rsidRPr="001C774A" w:rsidRDefault="005856ED" w:rsidP="00475024">
      <w:pPr>
        <w:numPr>
          <w:ilvl w:val="2"/>
          <w:numId w:val="13"/>
        </w:numPr>
        <w:ind w:left="1080"/>
        <w:contextualSpacing/>
        <w:rPr>
          <w:rFonts w:asciiTheme="minorHAnsi" w:hAnsiTheme="minorHAnsi" w:cstheme="minorHAnsi"/>
          <w:b/>
          <w:sz w:val="22"/>
          <w:szCs w:val="22"/>
        </w:rPr>
      </w:pPr>
      <w:r w:rsidRPr="001C774A">
        <w:rPr>
          <w:rFonts w:asciiTheme="minorHAnsi" w:hAnsiTheme="minorHAnsi" w:cstheme="minorHAnsi"/>
          <w:b/>
          <w:sz w:val="22"/>
          <w:szCs w:val="22"/>
        </w:rPr>
        <w:t>Reporting</w:t>
      </w:r>
    </w:p>
    <w:p w14:paraId="122EA60C" w14:textId="30944529" w:rsidR="005856ED" w:rsidRPr="001C774A" w:rsidRDefault="6B216A48" w:rsidP="6526D900">
      <w:pPr>
        <w:pStyle w:val="BodyText2"/>
        <w:tabs>
          <w:tab w:val="clear" w:pos="720"/>
        </w:tabs>
        <w:ind w:left="1080"/>
        <w:contextualSpacing/>
        <w:jc w:val="left"/>
        <w:rPr>
          <w:rFonts w:asciiTheme="minorHAnsi" w:hAnsiTheme="minorHAnsi" w:cstheme="minorBidi"/>
          <w:sz w:val="22"/>
          <w:szCs w:val="22"/>
        </w:rPr>
      </w:pPr>
      <w:r w:rsidRPr="6526D900">
        <w:rPr>
          <w:rFonts w:asciiTheme="minorHAnsi" w:hAnsiTheme="minorHAnsi" w:cstheme="minorBidi"/>
          <w:sz w:val="22"/>
          <w:szCs w:val="22"/>
        </w:rPr>
        <w:t>At least annually, the program must submit to the</w:t>
      </w:r>
      <w:r w:rsidR="1414432B" w:rsidRPr="6526D900">
        <w:rPr>
          <w:rFonts w:asciiTheme="minorHAnsi" w:hAnsiTheme="minorHAnsi" w:cstheme="minorBidi"/>
          <w:color w:val="538135" w:themeColor="accent6" w:themeShade="BF"/>
          <w:sz w:val="22"/>
          <w:szCs w:val="22"/>
        </w:rPr>
        <w:t xml:space="preserve"> </w:t>
      </w:r>
      <w:r w:rsidR="62D00CAA" w:rsidRPr="0045239A">
        <w:rPr>
          <w:rFonts w:asciiTheme="minorHAnsi" w:hAnsiTheme="minorHAnsi" w:cstheme="minorBidi"/>
          <w:color w:val="0000FB"/>
          <w:sz w:val="22"/>
          <w:szCs w:val="22"/>
        </w:rPr>
        <w:t>COPACET</w:t>
      </w:r>
      <w:r w:rsidRPr="6526D900">
        <w:rPr>
          <w:rFonts w:asciiTheme="minorHAnsi" w:hAnsiTheme="minorHAnsi" w:cstheme="minorBidi"/>
          <w:sz w:val="22"/>
          <w:szCs w:val="22"/>
        </w:rPr>
        <w:t xml:space="preserve"> the program goal(s), outcomes assessment results, and an analysis of the results.</w:t>
      </w:r>
    </w:p>
    <w:p w14:paraId="22A4E511" w14:textId="77777777" w:rsidR="005856ED" w:rsidRPr="001C774A" w:rsidRDefault="005856ED" w:rsidP="001A583D">
      <w:pPr>
        <w:pStyle w:val="BodyText2"/>
        <w:tabs>
          <w:tab w:val="clear" w:pos="720"/>
        </w:tabs>
        <w:ind w:left="1080"/>
        <w:contextualSpacing/>
        <w:jc w:val="left"/>
        <w:rPr>
          <w:rFonts w:asciiTheme="minorHAnsi" w:hAnsiTheme="minorHAnsi" w:cstheme="minorHAnsi"/>
          <w:sz w:val="22"/>
          <w:szCs w:val="22"/>
        </w:rPr>
      </w:pPr>
    </w:p>
    <w:p w14:paraId="2AF47453" w14:textId="21C385D0" w:rsidR="005856ED" w:rsidRPr="001C774A" w:rsidRDefault="17886057" w:rsidP="6526D900">
      <w:pPr>
        <w:pStyle w:val="BodyText2"/>
        <w:tabs>
          <w:tab w:val="clear" w:pos="720"/>
        </w:tabs>
        <w:ind w:left="1080"/>
        <w:contextualSpacing/>
        <w:jc w:val="left"/>
        <w:rPr>
          <w:rFonts w:asciiTheme="minorHAnsi" w:hAnsiTheme="minorHAnsi" w:cstheme="minorBidi"/>
          <w:sz w:val="22"/>
          <w:szCs w:val="22"/>
        </w:rPr>
      </w:pPr>
      <w:r w:rsidRPr="6526D900">
        <w:rPr>
          <w:rFonts w:asciiTheme="minorHAnsi" w:hAnsiTheme="minorHAnsi" w:cstheme="minorBidi"/>
          <w:sz w:val="22"/>
          <w:szCs w:val="22"/>
        </w:rPr>
        <w:t>If established outcomes thresholds are not met, the program must participate in a dialogue with and submit an action plan to the</w:t>
      </w:r>
      <w:r w:rsidR="2C452527" w:rsidRPr="6526D900">
        <w:rPr>
          <w:rFonts w:asciiTheme="minorHAnsi" w:hAnsiTheme="minorHAnsi" w:cstheme="minorBidi"/>
          <w:color w:val="538135" w:themeColor="accent6" w:themeShade="BF"/>
          <w:sz w:val="22"/>
          <w:szCs w:val="22"/>
        </w:rPr>
        <w:t xml:space="preserve"> </w:t>
      </w:r>
      <w:r w:rsidR="66E01F21" w:rsidRPr="0045239A">
        <w:rPr>
          <w:rFonts w:asciiTheme="minorHAnsi" w:hAnsiTheme="minorHAnsi" w:cstheme="minorBidi"/>
          <w:color w:val="0000FB"/>
          <w:sz w:val="22"/>
          <w:szCs w:val="22"/>
        </w:rPr>
        <w:t>COPACET</w:t>
      </w:r>
      <w:r w:rsidRPr="6526D900">
        <w:rPr>
          <w:rFonts w:asciiTheme="minorHAnsi" w:hAnsiTheme="minorHAnsi" w:cstheme="minorBidi"/>
          <w:sz w:val="22"/>
          <w:szCs w:val="22"/>
        </w:rPr>
        <w:t xml:space="preserve"> that responds to the identified deficiency(ies). The action plan must include an analysis</w:t>
      </w:r>
      <w:r w:rsidR="0B97869A" w:rsidRPr="6526D900">
        <w:rPr>
          <w:rFonts w:asciiTheme="minorHAnsi" w:hAnsiTheme="minorHAnsi" w:cstheme="minorBidi"/>
          <w:sz w:val="22"/>
          <w:szCs w:val="22"/>
        </w:rPr>
        <w:t xml:space="preserve"> of any deficiencies</w:t>
      </w:r>
      <w:r w:rsidRPr="6526D900">
        <w:rPr>
          <w:rFonts w:asciiTheme="minorHAnsi" w:hAnsiTheme="minorHAnsi" w:cstheme="minorBidi"/>
          <w:sz w:val="22"/>
          <w:szCs w:val="22"/>
        </w:rPr>
        <w:t xml:space="preserve">, corrective steps, and </w:t>
      </w:r>
      <w:bookmarkStart w:id="2" w:name="_Int_g9FJB8KK"/>
      <w:r w:rsidRPr="6526D900">
        <w:rPr>
          <w:rFonts w:asciiTheme="minorHAnsi" w:hAnsiTheme="minorHAnsi" w:cstheme="minorBidi"/>
          <w:sz w:val="22"/>
          <w:szCs w:val="22"/>
        </w:rPr>
        <w:t>timeline</w:t>
      </w:r>
      <w:bookmarkEnd w:id="2"/>
      <w:r w:rsidRPr="6526D900">
        <w:rPr>
          <w:rFonts w:asciiTheme="minorHAnsi" w:hAnsiTheme="minorHAnsi" w:cstheme="minorBidi"/>
          <w:sz w:val="22"/>
          <w:szCs w:val="22"/>
        </w:rPr>
        <w:t xml:space="preserve"> for implementation</w:t>
      </w:r>
      <w:r w:rsidR="0B97869A" w:rsidRPr="6526D900">
        <w:rPr>
          <w:rFonts w:asciiTheme="minorHAnsi" w:hAnsiTheme="minorHAnsi" w:cstheme="minorBidi"/>
          <w:sz w:val="22"/>
          <w:szCs w:val="22"/>
        </w:rPr>
        <w:t>. The program must assess the</w:t>
      </w:r>
      <w:r w:rsidRPr="6526D900">
        <w:rPr>
          <w:rFonts w:asciiTheme="minorHAnsi" w:hAnsiTheme="minorHAnsi" w:cstheme="minorBidi"/>
          <w:sz w:val="22"/>
          <w:szCs w:val="22"/>
        </w:rPr>
        <w:t xml:space="preserve"> </w:t>
      </w:r>
      <w:r w:rsidR="0B97869A" w:rsidRPr="6526D900">
        <w:rPr>
          <w:rFonts w:asciiTheme="minorHAnsi" w:hAnsiTheme="minorHAnsi" w:cstheme="minorBidi"/>
          <w:sz w:val="22"/>
          <w:szCs w:val="22"/>
        </w:rPr>
        <w:t xml:space="preserve">effectiveness of the </w:t>
      </w:r>
      <w:r w:rsidR="7A1E9B65" w:rsidRPr="6526D900">
        <w:rPr>
          <w:rFonts w:asciiTheme="minorHAnsi" w:hAnsiTheme="minorHAnsi" w:cstheme="minorBidi"/>
          <w:sz w:val="22"/>
          <w:szCs w:val="22"/>
        </w:rPr>
        <w:t xml:space="preserve">corrective </w:t>
      </w:r>
      <w:r w:rsidR="0B97869A" w:rsidRPr="6526D900">
        <w:rPr>
          <w:rFonts w:asciiTheme="minorHAnsi" w:hAnsiTheme="minorHAnsi" w:cstheme="minorBidi"/>
          <w:sz w:val="22"/>
          <w:szCs w:val="22"/>
        </w:rPr>
        <w:t>steps</w:t>
      </w:r>
      <w:r w:rsidRPr="6526D900">
        <w:rPr>
          <w:rFonts w:asciiTheme="minorHAnsi" w:hAnsiTheme="minorHAnsi" w:cstheme="minorBidi"/>
          <w:sz w:val="22"/>
          <w:szCs w:val="22"/>
        </w:rPr>
        <w:t>.</w:t>
      </w:r>
    </w:p>
    <w:p w14:paraId="7F1F6200" w14:textId="77777777" w:rsidR="005856ED" w:rsidRPr="001C774A" w:rsidRDefault="005856ED" w:rsidP="001A583D">
      <w:pPr>
        <w:contextualSpacing/>
        <w:rPr>
          <w:rFonts w:asciiTheme="minorHAnsi" w:hAnsiTheme="minorHAnsi" w:cstheme="minorHAnsi"/>
          <w:sz w:val="22"/>
          <w:szCs w:val="22"/>
        </w:rPr>
      </w:pPr>
    </w:p>
    <w:p w14:paraId="743640F2" w14:textId="77777777" w:rsidR="005856ED" w:rsidRPr="001C774A" w:rsidRDefault="005856ED" w:rsidP="00475024">
      <w:pPr>
        <w:pStyle w:val="Heading2"/>
        <w:numPr>
          <w:ilvl w:val="0"/>
          <w:numId w:val="14"/>
        </w:numPr>
        <w:ind w:left="360"/>
        <w:rPr>
          <w:rFonts w:asciiTheme="minorHAnsi" w:hAnsiTheme="minorHAnsi" w:cstheme="minorHAnsi"/>
          <w:szCs w:val="24"/>
        </w:rPr>
      </w:pPr>
      <w:r w:rsidRPr="001C774A">
        <w:rPr>
          <w:rFonts w:asciiTheme="minorHAnsi" w:hAnsiTheme="minorHAnsi" w:cstheme="minorHAnsi"/>
          <w:szCs w:val="24"/>
        </w:rPr>
        <w:t>Fair Practices</w:t>
      </w:r>
    </w:p>
    <w:p w14:paraId="606670EF" w14:textId="77777777" w:rsidR="005856ED" w:rsidRPr="001C774A" w:rsidRDefault="005856ED" w:rsidP="008A47A1">
      <w:pPr>
        <w:jc w:val="both"/>
        <w:rPr>
          <w:rFonts w:asciiTheme="minorHAnsi" w:hAnsiTheme="minorHAnsi" w:cstheme="minorHAnsi"/>
          <w:sz w:val="22"/>
          <w:szCs w:val="22"/>
        </w:rPr>
      </w:pPr>
    </w:p>
    <w:p w14:paraId="550765C0" w14:textId="77777777" w:rsidR="005856ED" w:rsidRPr="001C774A" w:rsidRDefault="005856ED" w:rsidP="00475024">
      <w:pPr>
        <w:pStyle w:val="PlainText"/>
        <w:numPr>
          <w:ilvl w:val="1"/>
          <w:numId w:val="14"/>
        </w:numPr>
        <w:ind w:left="720"/>
        <w:rPr>
          <w:rFonts w:asciiTheme="minorHAnsi" w:hAnsiTheme="minorHAnsi" w:cstheme="minorHAnsi"/>
          <w:b/>
          <w:sz w:val="22"/>
          <w:szCs w:val="22"/>
        </w:rPr>
      </w:pPr>
      <w:r w:rsidRPr="001C774A">
        <w:rPr>
          <w:rFonts w:asciiTheme="minorHAnsi" w:hAnsiTheme="minorHAnsi" w:cstheme="minorHAnsi"/>
          <w:b/>
          <w:sz w:val="22"/>
          <w:szCs w:val="22"/>
        </w:rPr>
        <w:t>Publications and Disclosure</w:t>
      </w:r>
    </w:p>
    <w:p w14:paraId="17D76A4B" w14:textId="2564C604" w:rsidR="005856ED" w:rsidRPr="000B7664" w:rsidRDefault="781FA384" w:rsidP="00475024">
      <w:pPr>
        <w:pStyle w:val="BodyTextIndent"/>
        <w:numPr>
          <w:ilvl w:val="2"/>
          <w:numId w:val="14"/>
        </w:numPr>
        <w:ind w:left="1080"/>
        <w:jc w:val="left"/>
        <w:rPr>
          <w:rFonts w:asciiTheme="minorHAnsi" w:hAnsiTheme="minorHAnsi" w:cstheme="minorBidi"/>
          <w:b/>
          <w:bCs/>
          <w:sz w:val="22"/>
          <w:szCs w:val="22"/>
        </w:rPr>
      </w:pPr>
      <w:r w:rsidRPr="346AD123">
        <w:rPr>
          <w:rFonts w:asciiTheme="minorHAnsi" w:hAnsiTheme="minorHAnsi" w:cstheme="minorBidi"/>
          <w:sz w:val="22"/>
          <w:szCs w:val="22"/>
        </w:rPr>
        <w:t>Announcements, catalogs, publications, advertising</w:t>
      </w:r>
      <w:r w:rsidR="1E85C56E" w:rsidRPr="346AD123">
        <w:rPr>
          <w:rFonts w:asciiTheme="minorHAnsi" w:hAnsiTheme="minorHAnsi" w:cstheme="minorBidi"/>
          <w:sz w:val="22"/>
          <w:szCs w:val="22"/>
        </w:rPr>
        <w:t>, and websites</w:t>
      </w:r>
      <w:r w:rsidRPr="346AD123">
        <w:rPr>
          <w:rFonts w:asciiTheme="minorHAnsi" w:hAnsiTheme="minorHAnsi" w:cstheme="minorBidi"/>
          <w:sz w:val="22"/>
          <w:szCs w:val="22"/>
        </w:rPr>
        <w:t xml:space="preserve"> must accurately reflect the program offered.</w:t>
      </w:r>
    </w:p>
    <w:p w14:paraId="3E15762B" w14:textId="77777777" w:rsidR="005856ED" w:rsidRPr="001C774A" w:rsidRDefault="005856ED" w:rsidP="008A47A1">
      <w:pPr>
        <w:pStyle w:val="BodyTextIndent"/>
        <w:ind w:left="1170"/>
        <w:rPr>
          <w:rFonts w:asciiTheme="minorHAnsi" w:hAnsiTheme="minorHAnsi" w:cstheme="minorHAnsi"/>
          <w:sz w:val="22"/>
          <w:szCs w:val="22"/>
        </w:rPr>
      </w:pPr>
    </w:p>
    <w:p w14:paraId="58632EEE" w14:textId="10FECE36" w:rsidR="005856ED" w:rsidRPr="000B7664" w:rsidRDefault="781FA384" w:rsidP="00475024">
      <w:pPr>
        <w:pStyle w:val="BodyTextIndent"/>
        <w:numPr>
          <w:ilvl w:val="2"/>
          <w:numId w:val="14"/>
        </w:numPr>
        <w:ind w:left="1080"/>
        <w:rPr>
          <w:rFonts w:asciiTheme="minorHAnsi" w:hAnsiTheme="minorHAnsi" w:cstheme="minorBidi"/>
          <w:b/>
          <w:bCs/>
          <w:sz w:val="22"/>
          <w:szCs w:val="22"/>
        </w:rPr>
      </w:pPr>
      <w:r w:rsidRPr="346AD123">
        <w:rPr>
          <w:rFonts w:asciiTheme="minorHAnsi" w:hAnsiTheme="minorHAnsi" w:cstheme="minorBidi"/>
          <w:sz w:val="22"/>
          <w:szCs w:val="22"/>
        </w:rPr>
        <w:t xml:space="preserve">At least the following must be made known to all applicants and </w:t>
      </w:r>
      <w:r w:rsidR="00AF41BC" w:rsidRPr="0045239A">
        <w:rPr>
          <w:rFonts w:asciiTheme="minorHAnsi" w:hAnsiTheme="minorHAnsi" w:cstheme="minorBidi"/>
          <w:color w:val="C00000"/>
          <w:sz w:val="22"/>
          <w:szCs w:val="22"/>
        </w:rPr>
        <w:t>trainee</w:t>
      </w:r>
      <w:r w:rsidRPr="0045239A">
        <w:rPr>
          <w:rFonts w:asciiTheme="minorHAnsi" w:hAnsiTheme="minorHAnsi" w:cstheme="minorBidi"/>
          <w:color w:val="C00000"/>
          <w:sz w:val="22"/>
          <w:szCs w:val="22"/>
        </w:rPr>
        <w:t>s</w:t>
      </w:r>
    </w:p>
    <w:p w14:paraId="700C3C18" w14:textId="65F7B153" w:rsidR="005856ED" w:rsidRPr="000B7664" w:rsidRDefault="781FA384" w:rsidP="00475024">
      <w:pPr>
        <w:pStyle w:val="BodyTextIndent"/>
        <w:numPr>
          <w:ilvl w:val="1"/>
          <w:numId w:val="15"/>
        </w:numPr>
        <w:ind w:left="1440"/>
        <w:jc w:val="left"/>
        <w:rPr>
          <w:rFonts w:asciiTheme="minorHAnsi" w:hAnsiTheme="minorHAnsi" w:cstheme="minorBidi"/>
          <w:b/>
          <w:bCs/>
          <w:sz w:val="22"/>
          <w:szCs w:val="22"/>
        </w:rPr>
      </w:pPr>
      <w:r w:rsidRPr="346AD123">
        <w:rPr>
          <w:rFonts w:asciiTheme="minorHAnsi" w:hAnsiTheme="minorHAnsi" w:cstheme="minorBidi"/>
          <w:sz w:val="22"/>
          <w:szCs w:val="22"/>
        </w:rPr>
        <w:t>Sponsor’s institutional and programmatic accreditation status</w:t>
      </w:r>
      <w:r w:rsidR="44DF6847" w:rsidRPr="346AD123">
        <w:rPr>
          <w:rFonts w:asciiTheme="minorHAnsi" w:hAnsiTheme="minorHAnsi" w:cstheme="minorBidi"/>
          <w:sz w:val="22"/>
          <w:szCs w:val="22"/>
        </w:rPr>
        <w:t>;</w:t>
      </w:r>
    </w:p>
    <w:p w14:paraId="206A6A8B" w14:textId="267AA191" w:rsidR="005856ED" w:rsidRPr="000B7664" w:rsidRDefault="781FA384" w:rsidP="00475024">
      <w:pPr>
        <w:pStyle w:val="BodyTextIndent"/>
        <w:numPr>
          <w:ilvl w:val="1"/>
          <w:numId w:val="15"/>
        </w:numPr>
        <w:ind w:left="1440"/>
        <w:jc w:val="left"/>
        <w:rPr>
          <w:rFonts w:asciiTheme="minorHAnsi" w:hAnsiTheme="minorHAnsi" w:cstheme="minorBidi"/>
          <w:b/>
          <w:bCs/>
          <w:sz w:val="22"/>
          <w:szCs w:val="22"/>
        </w:rPr>
      </w:pPr>
      <w:r w:rsidRPr="346AD123">
        <w:rPr>
          <w:rFonts w:asciiTheme="minorHAnsi" w:hAnsiTheme="minorHAnsi" w:cstheme="minorBidi"/>
          <w:sz w:val="22"/>
          <w:szCs w:val="22"/>
        </w:rPr>
        <w:t xml:space="preserve">Name </w:t>
      </w:r>
      <w:r w:rsidR="46FBA2B4" w:rsidRPr="346AD123">
        <w:rPr>
          <w:rFonts w:asciiTheme="minorHAnsi" w:hAnsiTheme="minorHAnsi" w:cstheme="minorBidi"/>
          <w:sz w:val="22"/>
          <w:szCs w:val="22"/>
        </w:rPr>
        <w:t xml:space="preserve">and </w:t>
      </w:r>
      <w:r w:rsidRPr="346AD123">
        <w:rPr>
          <w:rFonts w:asciiTheme="minorHAnsi" w:hAnsiTheme="minorHAnsi" w:cstheme="minorBidi"/>
          <w:sz w:val="22"/>
          <w:szCs w:val="22"/>
        </w:rPr>
        <w:t>website address of CAAHEP</w:t>
      </w:r>
      <w:r w:rsidR="44DF6847" w:rsidRPr="346AD123">
        <w:rPr>
          <w:rFonts w:asciiTheme="minorHAnsi" w:hAnsiTheme="minorHAnsi" w:cstheme="minorBidi"/>
          <w:sz w:val="22"/>
          <w:szCs w:val="22"/>
        </w:rPr>
        <w:t>;</w:t>
      </w:r>
      <w:r w:rsidRPr="346AD123">
        <w:rPr>
          <w:rFonts w:asciiTheme="minorHAnsi" w:hAnsiTheme="minorHAnsi" w:cstheme="minorBidi"/>
          <w:sz w:val="22"/>
          <w:szCs w:val="22"/>
        </w:rPr>
        <w:t xml:space="preserve"> </w:t>
      </w:r>
    </w:p>
    <w:p w14:paraId="2D8619DC" w14:textId="1CD4967B" w:rsidR="005856ED" w:rsidRPr="000B7664" w:rsidRDefault="781FA384" w:rsidP="00475024">
      <w:pPr>
        <w:pStyle w:val="BodyTextIndent"/>
        <w:numPr>
          <w:ilvl w:val="1"/>
          <w:numId w:val="15"/>
        </w:numPr>
        <w:ind w:left="1440"/>
        <w:jc w:val="left"/>
        <w:rPr>
          <w:rFonts w:asciiTheme="minorHAnsi" w:hAnsiTheme="minorHAnsi" w:cstheme="minorBidi"/>
          <w:b/>
          <w:bCs/>
          <w:sz w:val="22"/>
          <w:szCs w:val="22"/>
        </w:rPr>
      </w:pPr>
      <w:r w:rsidRPr="346AD123">
        <w:rPr>
          <w:rFonts w:asciiTheme="minorHAnsi" w:hAnsiTheme="minorHAnsi" w:cstheme="minorBidi"/>
          <w:sz w:val="22"/>
          <w:szCs w:val="22"/>
        </w:rPr>
        <w:t>Admissions policies and practices</w:t>
      </w:r>
      <w:r w:rsidR="44DF6847" w:rsidRPr="346AD123">
        <w:rPr>
          <w:rFonts w:asciiTheme="minorHAnsi" w:hAnsiTheme="minorHAnsi" w:cstheme="minorBidi"/>
          <w:sz w:val="22"/>
          <w:szCs w:val="22"/>
        </w:rPr>
        <w:t>;</w:t>
      </w:r>
    </w:p>
    <w:p w14:paraId="0C9ACBB7" w14:textId="076F8F8A" w:rsidR="005856ED" w:rsidRPr="000B7664" w:rsidRDefault="781FA384" w:rsidP="00475024">
      <w:pPr>
        <w:pStyle w:val="BodyTextIndent"/>
        <w:numPr>
          <w:ilvl w:val="1"/>
          <w:numId w:val="15"/>
        </w:numPr>
        <w:ind w:left="1440"/>
        <w:jc w:val="left"/>
        <w:rPr>
          <w:rFonts w:asciiTheme="minorHAnsi" w:hAnsiTheme="minorHAnsi" w:cstheme="minorBidi"/>
          <w:b/>
          <w:bCs/>
          <w:sz w:val="22"/>
          <w:szCs w:val="22"/>
        </w:rPr>
      </w:pPr>
      <w:r w:rsidRPr="346AD123">
        <w:rPr>
          <w:rFonts w:asciiTheme="minorHAnsi" w:hAnsiTheme="minorHAnsi" w:cstheme="minorBidi"/>
          <w:sz w:val="22"/>
          <w:szCs w:val="22"/>
        </w:rPr>
        <w:t>Technical standards</w:t>
      </w:r>
      <w:r w:rsidR="44DF6847" w:rsidRPr="346AD123">
        <w:rPr>
          <w:rFonts w:asciiTheme="minorHAnsi" w:hAnsiTheme="minorHAnsi" w:cstheme="minorBidi"/>
          <w:sz w:val="22"/>
          <w:szCs w:val="22"/>
        </w:rPr>
        <w:t>;</w:t>
      </w:r>
      <w:r w:rsidRPr="346AD123">
        <w:rPr>
          <w:rFonts w:asciiTheme="minorHAnsi" w:hAnsiTheme="minorHAnsi" w:cstheme="minorBidi"/>
          <w:sz w:val="22"/>
          <w:szCs w:val="22"/>
        </w:rPr>
        <w:t xml:space="preserve"> </w:t>
      </w:r>
    </w:p>
    <w:p w14:paraId="2985E733" w14:textId="28D22304" w:rsidR="005856ED" w:rsidRPr="000B7664" w:rsidRDefault="781FA384" w:rsidP="00475024">
      <w:pPr>
        <w:pStyle w:val="BodyTextIndent"/>
        <w:numPr>
          <w:ilvl w:val="1"/>
          <w:numId w:val="15"/>
        </w:numPr>
        <w:ind w:left="1440"/>
        <w:jc w:val="left"/>
        <w:rPr>
          <w:rFonts w:asciiTheme="minorHAnsi" w:hAnsiTheme="minorHAnsi" w:cstheme="minorBidi"/>
          <w:b/>
          <w:bCs/>
          <w:sz w:val="22"/>
          <w:szCs w:val="22"/>
        </w:rPr>
      </w:pPr>
      <w:r w:rsidRPr="346AD123">
        <w:rPr>
          <w:rFonts w:asciiTheme="minorHAnsi" w:hAnsiTheme="minorHAnsi" w:cstheme="minorBidi"/>
          <w:sz w:val="22"/>
          <w:szCs w:val="22"/>
        </w:rPr>
        <w:t>Occupational risks</w:t>
      </w:r>
      <w:r w:rsidR="44DF6847" w:rsidRPr="346AD123">
        <w:rPr>
          <w:rFonts w:asciiTheme="minorHAnsi" w:hAnsiTheme="minorHAnsi" w:cstheme="minorBidi"/>
          <w:sz w:val="22"/>
          <w:szCs w:val="22"/>
        </w:rPr>
        <w:t>;</w:t>
      </w:r>
    </w:p>
    <w:p w14:paraId="11036074" w14:textId="1A399F86" w:rsidR="005856ED" w:rsidRPr="000B7664" w:rsidRDefault="781FA384" w:rsidP="00475024">
      <w:pPr>
        <w:pStyle w:val="BodyTextIndent"/>
        <w:numPr>
          <w:ilvl w:val="1"/>
          <w:numId w:val="15"/>
        </w:numPr>
        <w:ind w:left="1440"/>
        <w:jc w:val="left"/>
        <w:rPr>
          <w:rFonts w:asciiTheme="minorHAnsi" w:hAnsiTheme="minorHAnsi" w:cstheme="minorBidi"/>
          <w:b/>
          <w:bCs/>
          <w:sz w:val="22"/>
          <w:szCs w:val="22"/>
        </w:rPr>
      </w:pPr>
      <w:r w:rsidRPr="346AD123">
        <w:rPr>
          <w:rFonts w:asciiTheme="minorHAnsi" w:hAnsiTheme="minorHAnsi" w:cstheme="minorBidi"/>
          <w:sz w:val="22"/>
          <w:szCs w:val="22"/>
        </w:rPr>
        <w:t xml:space="preserve">Policies on transfer of </w:t>
      </w:r>
      <w:r w:rsidRPr="0045239A">
        <w:rPr>
          <w:rFonts w:asciiTheme="minorHAnsi" w:hAnsiTheme="minorHAnsi" w:cstheme="minorBidi"/>
          <w:sz w:val="22"/>
          <w:szCs w:val="22"/>
        </w:rPr>
        <w:t>credits and credits</w:t>
      </w:r>
      <w:r w:rsidRPr="346AD123">
        <w:rPr>
          <w:rFonts w:asciiTheme="minorHAnsi" w:hAnsiTheme="minorHAnsi" w:cstheme="minorBidi"/>
          <w:sz w:val="22"/>
          <w:szCs w:val="22"/>
        </w:rPr>
        <w:t xml:space="preserve"> for experiential learning</w:t>
      </w:r>
      <w:r w:rsidR="44DF6847" w:rsidRPr="346AD123">
        <w:rPr>
          <w:rFonts w:asciiTheme="minorHAnsi" w:hAnsiTheme="minorHAnsi" w:cstheme="minorBidi"/>
          <w:sz w:val="22"/>
          <w:szCs w:val="22"/>
        </w:rPr>
        <w:t>;</w:t>
      </w:r>
    </w:p>
    <w:p w14:paraId="4997FC36" w14:textId="2FA98A1C" w:rsidR="005856ED" w:rsidRPr="000B7664" w:rsidRDefault="00E35E1A" w:rsidP="00475024">
      <w:pPr>
        <w:pStyle w:val="BodyTextIndent"/>
        <w:numPr>
          <w:ilvl w:val="1"/>
          <w:numId w:val="15"/>
        </w:numPr>
        <w:ind w:left="1440"/>
        <w:jc w:val="left"/>
        <w:rPr>
          <w:rFonts w:asciiTheme="minorHAnsi" w:hAnsiTheme="minorHAnsi" w:cstheme="minorBidi"/>
          <w:b/>
          <w:bCs/>
          <w:sz w:val="22"/>
          <w:szCs w:val="22"/>
        </w:rPr>
      </w:pPr>
      <w:r>
        <w:rPr>
          <w:rFonts w:asciiTheme="minorHAnsi" w:hAnsiTheme="minorHAnsi" w:cstheme="minorBidi"/>
          <w:sz w:val="22"/>
          <w:szCs w:val="22"/>
        </w:rPr>
        <w:t>Requirements</w:t>
      </w:r>
      <w:r w:rsidR="781FA384" w:rsidRPr="346AD123">
        <w:rPr>
          <w:rFonts w:asciiTheme="minorHAnsi" w:hAnsiTheme="minorHAnsi" w:cstheme="minorBidi"/>
          <w:sz w:val="22"/>
          <w:szCs w:val="22"/>
        </w:rPr>
        <w:t xml:space="preserve"> for completion of the program</w:t>
      </w:r>
      <w:r w:rsidR="44DF6847" w:rsidRPr="346AD123">
        <w:rPr>
          <w:rFonts w:asciiTheme="minorHAnsi" w:hAnsiTheme="minorHAnsi" w:cstheme="minorBidi"/>
          <w:sz w:val="22"/>
          <w:szCs w:val="22"/>
        </w:rPr>
        <w:t>;</w:t>
      </w:r>
    </w:p>
    <w:p w14:paraId="66B374B0" w14:textId="3C038CAB" w:rsidR="005856ED" w:rsidRPr="000B7664" w:rsidRDefault="781FA384" w:rsidP="00475024">
      <w:pPr>
        <w:pStyle w:val="BodyTextIndent"/>
        <w:numPr>
          <w:ilvl w:val="1"/>
          <w:numId w:val="15"/>
        </w:numPr>
        <w:ind w:left="1440"/>
        <w:jc w:val="left"/>
        <w:rPr>
          <w:rFonts w:asciiTheme="minorHAnsi" w:hAnsiTheme="minorHAnsi" w:cstheme="minorBidi"/>
          <w:b/>
          <w:bCs/>
          <w:sz w:val="22"/>
          <w:szCs w:val="22"/>
        </w:rPr>
      </w:pPr>
      <w:r w:rsidRPr="346AD123">
        <w:rPr>
          <w:rFonts w:asciiTheme="minorHAnsi" w:hAnsiTheme="minorHAnsi" w:cstheme="minorBidi"/>
          <w:sz w:val="22"/>
          <w:szCs w:val="22"/>
        </w:rPr>
        <w:t xml:space="preserve">Availability of articulation agreements for </w:t>
      </w:r>
      <w:r w:rsidRPr="0045239A">
        <w:rPr>
          <w:rFonts w:asciiTheme="minorHAnsi" w:hAnsiTheme="minorHAnsi" w:cstheme="minorBidi"/>
          <w:sz w:val="22"/>
          <w:szCs w:val="22"/>
        </w:rPr>
        <w:t>transfer of credits</w:t>
      </w:r>
      <w:r w:rsidR="44DF6847" w:rsidRPr="004E2615">
        <w:rPr>
          <w:rFonts w:asciiTheme="minorHAnsi" w:hAnsiTheme="minorHAnsi" w:cstheme="minorBidi"/>
          <w:sz w:val="22"/>
          <w:szCs w:val="22"/>
        </w:rPr>
        <w:t>;</w:t>
      </w:r>
    </w:p>
    <w:p w14:paraId="77688861" w14:textId="00AD8CD1" w:rsidR="001F7EB9" w:rsidRPr="000B7664" w:rsidRDefault="007A04DC" w:rsidP="00475024">
      <w:pPr>
        <w:pStyle w:val="BodyTextIndent"/>
        <w:numPr>
          <w:ilvl w:val="1"/>
          <w:numId w:val="15"/>
        </w:numPr>
        <w:ind w:left="1440"/>
        <w:jc w:val="left"/>
        <w:rPr>
          <w:rFonts w:asciiTheme="minorHAnsi" w:hAnsiTheme="minorHAnsi" w:cstheme="minorBidi"/>
          <w:b/>
          <w:bCs/>
          <w:sz w:val="22"/>
          <w:szCs w:val="22"/>
        </w:rPr>
      </w:pPr>
      <w:commentRangeStart w:id="3"/>
      <w:r>
        <w:rPr>
          <w:rFonts w:asciiTheme="minorHAnsi" w:hAnsiTheme="minorHAnsi" w:cstheme="minorBidi"/>
          <w:color w:val="C00000"/>
          <w:sz w:val="22"/>
          <w:szCs w:val="22"/>
        </w:rPr>
        <w:t>Salary/stipend and benefits</w:t>
      </w:r>
      <w:r w:rsidR="00873FD8">
        <w:rPr>
          <w:rFonts w:asciiTheme="minorHAnsi" w:hAnsiTheme="minorHAnsi" w:cstheme="minorBidi"/>
          <w:color w:val="C00000"/>
          <w:sz w:val="22"/>
          <w:szCs w:val="22"/>
        </w:rPr>
        <w:t xml:space="preserve"> </w:t>
      </w:r>
      <w:r w:rsidR="00703479">
        <w:rPr>
          <w:rFonts w:asciiTheme="minorHAnsi" w:hAnsiTheme="minorHAnsi" w:cstheme="minorBidi"/>
          <w:color w:val="C00000"/>
          <w:sz w:val="22"/>
          <w:szCs w:val="22"/>
        </w:rPr>
        <w:t xml:space="preserve">(e.g. medical insurance, vacation, travel stipend) </w:t>
      </w:r>
      <w:r w:rsidR="00385D4A">
        <w:rPr>
          <w:rFonts w:asciiTheme="minorHAnsi" w:hAnsiTheme="minorHAnsi" w:cstheme="minorBidi"/>
          <w:color w:val="C00000"/>
          <w:sz w:val="22"/>
          <w:szCs w:val="22"/>
        </w:rPr>
        <w:t>provided to trainees;</w:t>
      </w:r>
      <w:r>
        <w:rPr>
          <w:rFonts w:asciiTheme="minorHAnsi" w:hAnsiTheme="minorHAnsi" w:cstheme="minorBidi"/>
          <w:color w:val="C00000"/>
          <w:sz w:val="22"/>
          <w:szCs w:val="22"/>
        </w:rPr>
        <w:t xml:space="preserve"> </w:t>
      </w:r>
    </w:p>
    <w:p w14:paraId="2113A9C5" w14:textId="1F54E96E" w:rsidR="002F1856" w:rsidRPr="0045239A" w:rsidRDefault="002F1856" w:rsidP="00475024">
      <w:pPr>
        <w:pStyle w:val="BodyTextIndent"/>
        <w:numPr>
          <w:ilvl w:val="1"/>
          <w:numId w:val="15"/>
        </w:numPr>
        <w:ind w:left="1440"/>
        <w:jc w:val="left"/>
        <w:rPr>
          <w:rFonts w:asciiTheme="minorHAnsi" w:hAnsiTheme="minorHAnsi" w:cstheme="minorBidi"/>
          <w:color w:val="C00000"/>
          <w:sz w:val="22"/>
          <w:szCs w:val="22"/>
        </w:rPr>
      </w:pPr>
      <w:r w:rsidRPr="0045239A">
        <w:rPr>
          <w:rFonts w:asciiTheme="minorHAnsi" w:hAnsiTheme="minorHAnsi" w:cstheme="minorBidi"/>
          <w:color w:val="C00000"/>
          <w:sz w:val="22"/>
          <w:szCs w:val="22"/>
        </w:rPr>
        <w:t>Costs incurred by trainees to complete the program</w:t>
      </w:r>
      <w:r w:rsidR="004B4C62" w:rsidRPr="0045239A">
        <w:rPr>
          <w:rFonts w:asciiTheme="minorHAnsi" w:hAnsiTheme="minorHAnsi" w:cstheme="minorBidi"/>
          <w:color w:val="C00000"/>
          <w:sz w:val="22"/>
          <w:szCs w:val="22"/>
        </w:rPr>
        <w:t xml:space="preserve"> requirements</w:t>
      </w:r>
      <w:r w:rsidRPr="0045239A">
        <w:rPr>
          <w:rFonts w:asciiTheme="minorHAnsi" w:hAnsiTheme="minorHAnsi" w:cstheme="minorBidi"/>
          <w:color w:val="C00000"/>
          <w:sz w:val="22"/>
          <w:szCs w:val="22"/>
        </w:rPr>
        <w:t>, if any;</w:t>
      </w:r>
      <w:commentRangeEnd w:id="3"/>
      <w:r w:rsidRPr="0045239A">
        <w:rPr>
          <w:rStyle w:val="CommentReference"/>
          <w:rFonts w:ascii="Times New Roman" w:hAnsi="Times New Roman"/>
          <w:color w:val="C00000"/>
        </w:rPr>
        <w:commentReference w:id="3"/>
      </w:r>
    </w:p>
    <w:p w14:paraId="797E0987" w14:textId="1CFFD08C" w:rsidR="005856ED" w:rsidRPr="00F85D6B" w:rsidRDefault="781FA384" w:rsidP="00F85D6B">
      <w:pPr>
        <w:pStyle w:val="BodyTextIndent"/>
        <w:numPr>
          <w:ilvl w:val="1"/>
          <w:numId w:val="15"/>
        </w:numPr>
        <w:ind w:left="1440"/>
        <w:jc w:val="left"/>
        <w:rPr>
          <w:rFonts w:asciiTheme="minorHAnsi" w:hAnsiTheme="minorHAnsi" w:cstheme="minorBidi"/>
          <w:b/>
          <w:bCs/>
          <w:sz w:val="22"/>
          <w:szCs w:val="22"/>
        </w:rPr>
      </w:pPr>
      <w:r w:rsidRPr="346AD123">
        <w:rPr>
          <w:rFonts w:asciiTheme="minorHAnsi" w:hAnsiTheme="minorHAnsi" w:cstheme="minorBidi"/>
          <w:sz w:val="22"/>
          <w:szCs w:val="22"/>
        </w:rPr>
        <w:t>Policies and processes for withdrawal</w:t>
      </w:r>
      <w:r w:rsidR="44DF6847" w:rsidRPr="346AD123">
        <w:rPr>
          <w:rFonts w:asciiTheme="minorHAnsi" w:hAnsiTheme="minorHAnsi" w:cstheme="minorBidi"/>
          <w:sz w:val="22"/>
          <w:szCs w:val="22"/>
        </w:rPr>
        <w:t>;</w:t>
      </w:r>
      <w:r w:rsidR="44DF6847" w:rsidRPr="00F85D6B">
        <w:rPr>
          <w:rFonts w:asciiTheme="minorHAnsi" w:hAnsiTheme="minorHAnsi" w:cstheme="minorBidi"/>
          <w:sz w:val="22"/>
          <w:szCs w:val="22"/>
        </w:rPr>
        <w:t xml:space="preserve"> and</w:t>
      </w:r>
    </w:p>
    <w:p w14:paraId="73406F29" w14:textId="77777777" w:rsidR="005856ED" w:rsidRPr="000B7664" w:rsidRDefault="781FA384" w:rsidP="00475024">
      <w:pPr>
        <w:pStyle w:val="BodyTextIndent"/>
        <w:numPr>
          <w:ilvl w:val="1"/>
          <w:numId w:val="15"/>
        </w:numPr>
        <w:ind w:left="1440"/>
        <w:jc w:val="left"/>
        <w:rPr>
          <w:rFonts w:asciiTheme="minorHAnsi" w:hAnsiTheme="minorHAnsi" w:cstheme="minorBidi"/>
          <w:b/>
          <w:bCs/>
          <w:sz w:val="22"/>
          <w:szCs w:val="22"/>
        </w:rPr>
      </w:pPr>
      <w:r w:rsidRPr="346AD123">
        <w:rPr>
          <w:rFonts w:asciiTheme="minorHAnsi" w:hAnsiTheme="minorHAnsi" w:cstheme="minorBidi"/>
          <w:sz w:val="22"/>
          <w:szCs w:val="22"/>
        </w:rPr>
        <w:t>Policies and processes for assignment of clinical experiences.</w:t>
      </w:r>
    </w:p>
    <w:p w14:paraId="221B6728" w14:textId="77777777" w:rsidR="00703479" w:rsidRPr="0045239A" w:rsidRDefault="00703479" w:rsidP="0045239A">
      <w:pPr>
        <w:ind w:left="1080"/>
        <w:rPr>
          <w:rFonts w:asciiTheme="minorHAnsi" w:hAnsiTheme="minorHAnsi" w:cstheme="minorBidi"/>
          <w:b/>
          <w:bCs/>
          <w:sz w:val="22"/>
          <w:szCs w:val="22"/>
        </w:rPr>
      </w:pPr>
    </w:p>
    <w:p w14:paraId="25755237" w14:textId="06D0D924" w:rsidR="005856ED" w:rsidRPr="000B7664" w:rsidRDefault="781FA384" w:rsidP="00475024">
      <w:pPr>
        <w:numPr>
          <w:ilvl w:val="2"/>
          <w:numId w:val="14"/>
        </w:numPr>
        <w:ind w:left="1080"/>
        <w:rPr>
          <w:rFonts w:asciiTheme="minorHAnsi" w:hAnsiTheme="minorHAnsi" w:cstheme="minorBidi"/>
          <w:b/>
          <w:bCs/>
          <w:sz w:val="22"/>
          <w:szCs w:val="22"/>
        </w:rPr>
      </w:pPr>
      <w:r w:rsidRPr="346AD123">
        <w:rPr>
          <w:rFonts w:asciiTheme="minorHAnsi" w:hAnsiTheme="minorHAnsi" w:cstheme="minorBidi"/>
          <w:sz w:val="22"/>
          <w:szCs w:val="22"/>
        </w:rPr>
        <w:t xml:space="preserve">At least the following must be made known to all </w:t>
      </w:r>
      <w:r w:rsidR="00AF41BC">
        <w:rPr>
          <w:rFonts w:asciiTheme="minorHAnsi" w:hAnsiTheme="minorHAnsi" w:cstheme="minorBidi"/>
          <w:sz w:val="22"/>
          <w:szCs w:val="22"/>
        </w:rPr>
        <w:t>trainee</w:t>
      </w:r>
      <w:r w:rsidRPr="346AD123">
        <w:rPr>
          <w:rFonts w:asciiTheme="minorHAnsi" w:hAnsiTheme="minorHAnsi" w:cstheme="minorBidi"/>
          <w:sz w:val="22"/>
          <w:szCs w:val="22"/>
        </w:rPr>
        <w:t>s</w:t>
      </w:r>
    </w:p>
    <w:p w14:paraId="20DFD05D" w14:textId="68B5C76D" w:rsidR="005856ED" w:rsidRPr="000B7664" w:rsidRDefault="781FA384" w:rsidP="00475024">
      <w:pPr>
        <w:numPr>
          <w:ilvl w:val="0"/>
          <w:numId w:val="16"/>
        </w:numPr>
        <w:ind w:left="1440"/>
        <w:rPr>
          <w:rFonts w:asciiTheme="minorHAnsi" w:hAnsiTheme="minorHAnsi" w:cstheme="minorBidi"/>
          <w:b/>
          <w:bCs/>
          <w:sz w:val="22"/>
          <w:szCs w:val="22"/>
        </w:rPr>
      </w:pPr>
      <w:r w:rsidRPr="346AD123">
        <w:rPr>
          <w:rFonts w:asciiTheme="minorHAnsi" w:hAnsiTheme="minorHAnsi" w:cstheme="minorBidi"/>
          <w:sz w:val="22"/>
          <w:szCs w:val="22"/>
        </w:rPr>
        <w:t>Academic</w:t>
      </w:r>
      <w:r w:rsidR="002760FF">
        <w:rPr>
          <w:rFonts w:asciiTheme="minorHAnsi" w:hAnsiTheme="minorHAnsi" w:cstheme="minorBidi"/>
          <w:sz w:val="22"/>
          <w:szCs w:val="22"/>
        </w:rPr>
        <w:t>/</w:t>
      </w:r>
      <w:r w:rsidR="00BC0529" w:rsidRPr="0045239A">
        <w:rPr>
          <w:rFonts w:asciiTheme="minorHAnsi" w:hAnsiTheme="minorHAnsi" w:cstheme="minorBidi"/>
          <w:color w:val="C00000"/>
          <w:sz w:val="22"/>
          <w:szCs w:val="22"/>
        </w:rPr>
        <w:t>training program</w:t>
      </w:r>
      <w:r w:rsidRPr="346AD123">
        <w:rPr>
          <w:rFonts w:asciiTheme="minorHAnsi" w:hAnsiTheme="minorHAnsi" w:cstheme="minorBidi"/>
          <w:sz w:val="22"/>
          <w:szCs w:val="22"/>
        </w:rPr>
        <w:t xml:space="preserve"> calendar</w:t>
      </w:r>
      <w:r w:rsidR="44DF6847" w:rsidRPr="346AD123">
        <w:rPr>
          <w:rFonts w:asciiTheme="minorHAnsi" w:hAnsiTheme="minorHAnsi" w:cstheme="minorBidi"/>
          <w:sz w:val="22"/>
          <w:szCs w:val="22"/>
        </w:rPr>
        <w:t>;</w:t>
      </w:r>
    </w:p>
    <w:p w14:paraId="45494518" w14:textId="1526F905" w:rsidR="005856ED" w:rsidRPr="000B7664" w:rsidRDefault="00AF41BC" w:rsidP="00475024">
      <w:pPr>
        <w:numPr>
          <w:ilvl w:val="0"/>
          <w:numId w:val="16"/>
        </w:numPr>
        <w:ind w:left="1440"/>
        <w:rPr>
          <w:rFonts w:asciiTheme="minorHAnsi" w:hAnsiTheme="minorHAnsi" w:cstheme="minorBidi"/>
          <w:b/>
          <w:bCs/>
          <w:sz w:val="22"/>
          <w:szCs w:val="22"/>
        </w:rPr>
      </w:pPr>
      <w:r w:rsidRPr="0045239A">
        <w:rPr>
          <w:rFonts w:asciiTheme="minorHAnsi" w:hAnsiTheme="minorHAnsi" w:cstheme="minorBidi"/>
          <w:color w:val="C00000"/>
          <w:sz w:val="22"/>
          <w:szCs w:val="22"/>
        </w:rPr>
        <w:t>Trainee</w:t>
      </w:r>
      <w:r w:rsidR="781FA384" w:rsidRPr="346AD123">
        <w:rPr>
          <w:rFonts w:asciiTheme="minorHAnsi" w:hAnsiTheme="minorHAnsi" w:cstheme="minorBidi"/>
          <w:sz w:val="22"/>
          <w:szCs w:val="22"/>
        </w:rPr>
        <w:t xml:space="preserve"> grievance procedure</w:t>
      </w:r>
      <w:r w:rsidR="44DF6847" w:rsidRPr="346AD123">
        <w:rPr>
          <w:rFonts w:asciiTheme="minorHAnsi" w:hAnsiTheme="minorHAnsi" w:cstheme="minorBidi"/>
          <w:sz w:val="22"/>
          <w:szCs w:val="22"/>
        </w:rPr>
        <w:t>;</w:t>
      </w:r>
    </w:p>
    <w:p w14:paraId="23828624" w14:textId="58624070" w:rsidR="00337E0E" w:rsidRPr="0045239A" w:rsidRDefault="00337E0E" w:rsidP="00475024">
      <w:pPr>
        <w:numPr>
          <w:ilvl w:val="0"/>
          <w:numId w:val="16"/>
        </w:numPr>
        <w:ind w:left="1440"/>
        <w:rPr>
          <w:rFonts w:asciiTheme="minorHAnsi" w:hAnsiTheme="minorHAnsi" w:cstheme="minorBidi"/>
          <w:b/>
          <w:bCs/>
          <w:sz w:val="22"/>
          <w:szCs w:val="22"/>
        </w:rPr>
      </w:pPr>
      <w:r>
        <w:rPr>
          <w:rFonts w:asciiTheme="minorHAnsi" w:hAnsiTheme="minorHAnsi" w:cstheme="minorBidi"/>
          <w:color w:val="C00000"/>
          <w:sz w:val="22"/>
          <w:szCs w:val="22"/>
        </w:rPr>
        <w:t>P</w:t>
      </w:r>
      <w:r w:rsidR="00C91656">
        <w:rPr>
          <w:rFonts w:asciiTheme="minorHAnsi" w:hAnsiTheme="minorHAnsi" w:cstheme="minorBidi"/>
          <w:color w:val="C00000"/>
          <w:sz w:val="22"/>
          <w:szCs w:val="22"/>
        </w:rPr>
        <w:t>olicies and p</w:t>
      </w:r>
      <w:r w:rsidRPr="00DC08D7">
        <w:rPr>
          <w:rFonts w:asciiTheme="minorHAnsi" w:hAnsiTheme="minorHAnsi" w:cstheme="minorBidi"/>
          <w:color w:val="C00000"/>
          <w:sz w:val="22"/>
          <w:szCs w:val="22"/>
        </w:rPr>
        <w:t>rocesses for dismissal</w:t>
      </w:r>
      <w:r>
        <w:rPr>
          <w:rFonts w:asciiTheme="minorHAnsi" w:hAnsiTheme="minorHAnsi" w:cstheme="minorBidi"/>
          <w:color w:val="C00000"/>
          <w:sz w:val="22"/>
          <w:szCs w:val="22"/>
        </w:rPr>
        <w:t xml:space="preserve"> of a trainee</w:t>
      </w:r>
      <w:r w:rsidRPr="00DC08D7">
        <w:rPr>
          <w:rFonts w:asciiTheme="minorHAnsi" w:hAnsiTheme="minorHAnsi" w:cstheme="minorBidi"/>
          <w:color w:val="C00000"/>
          <w:sz w:val="22"/>
          <w:szCs w:val="22"/>
        </w:rPr>
        <w:t xml:space="preserve"> from the program</w:t>
      </w:r>
      <w:r>
        <w:rPr>
          <w:rFonts w:asciiTheme="minorHAnsi" w:hAnsiTheme="minorHAnsi" w:cstheme="minorBidi"/>
          <w:color w:val="C00000"/>
          <w:sz w:val="22"/>
          <w:szCs w:val="22"/>
        </w:rPr>
        <w:t>, if any</w:t>
      </w:r>
      <w:r w:rsidR="00C91656">
        <w:rPr>
          <w:rFonts w:asciiTheme="minorHAnsi" w:hAnsiTheme="minorHAnsi" w:cstheme="minorBidi"/>
          <w:color w:val="C00000"/>
          <w:sz w:val="22"/>
          <w:szCs w:val="22"/>
        </w:rPr>
        <w:t>;</w:t>
      </w:r>
      <w:r w:rsidRPr="346AD123">
        <w:rPr>
          <w:rFonts w:asciiTheme="minorHAnsi" w:hAnsiTheme="minorHAnsi" w:cstheme="minorBidi"/>
          <w:sz w:val="22"/>
          <w:szCs w:val="22"/>
        </w:rPr>
        <w:t xml:space="preserve"> </w:t>
      </w:r>
    </w:p>
    <w:p w14:paraId="26EC843C" w14:textId="28FC2542" w:rsidR="005856ED" w:rsidRPr="000B7664" w:rsidRDefault="781FA384" w:rsidP="00475024">
      <w:pPr>
        <w:numPr>
          <w:ilvl w:val="0"/>
          <w:numId w:val="16"/>
        </w:numPr>
        <w:ind w:left="1440"/>
        <w:rPr>
          <w:rFonts w:asciiTheme="minorHAnsi" w:hAnsiTheme="minorHAnsi" w:cstheme="minorBidi"/>
          <w:b/>
          <w:bCs/>
          <w:sz w:val="22"/>
          <w:szCs w:val="22"/>
        </w:rPr>
      </w:pPr>
      <w:r w:rsidRPr="346AD123">
        <w:rPr>
          <w:rFonts w:asciiTheme="minorHAnsi" w:hAnsiTheme="minorHAnsi" w:cstheme="minorBidi"/>
          <w:sz w:val="22"/>
          <w:szCs w:val="22"/>
        </w:rPr>
        <w:t>Appeals process</w:t>
      </w:r>
      <w:r w:rsidR="002C4925">
        <w:rPr>
          <w:rFonts w:asciiTheme="minorHAnsi" w:hAnsiTheme="minorHAnsi" w:cstheme="minorBidi"/>
          <w:sz w:val="22"/>
          <w:szCs w:val="22"/>
        </w:rPr>
        <w:t>es</w:t>
      </w:r>
      <w:r w:rsidR="44DF6847" w:rsidRPr="346AD123">
        <w:rPr>
          <w:rFonts w:asciiTheme="minorHAnsi" w:hAnsiTheme="minorHAnsi" w:cstheme="minorBidi"/>
          <w:sz w:val="22"/>
          <w:szCs w:val="22"/>
        </w:rPr>
        <w:t>;</w:t>
      </w:r>
    </w:p>
    <w:p w14:paraId="3114A18A" w14:textId="3ACC7472" w:rsidR="006B36B6" w:rsidRPr="006B36B6" w:rsidRDefault="006B36B6" w:rsidP="00475024">
      <w:pPr>
        <w:numPr>
          <w:ilvl w:val="0"/>
          <w:numId w:val="16"/>
        </w:numPr>
        <w:ind w:left="1440"/>
        <w:rPr>
          <w:rFonts w:asciiTheme="minorHAnsi" w:hAnsiTheme="minorHAnsi" w:cstheme="minorBidi"/>
          <w:sz w:val="22"/>
          <w:szCs w:val="22"/>
        </w:rPr>
      </w:pPr>
      <w:r w:rsidRPr="0045239A">
        <w:rPr>
          <w:rFonts w:asciiTheme="minorHAnsi" w:hAnsiTheme="minorHAnsi" w:cstheme="minorBidi"/>
          <w:color w:val="C00000"/>
          <w:sz w:val="22"/>
          <w:szCs w:val="22"/>
        </w:rPr>
        <w:t xml:space="preserve">Resources available to </w:t>
      </w:r>
      <w:r w:rsidR="007D2094" w:rsidRPr="0045239A">
        <w:rPr>
          <w:rFonts w:asciiTheme="minorHAnsi" w:hAnsiTheme="minorHAnsi" w:cstheme="minorBidi"/>
          <w:color w:val="C00000"/>
          <w:sz w:val="22"/>
          <w:szCs w:val="22"/>
        </w:rPr>
        <w:t>support trainee well-being, if any;</w:t>
      </w:r>
      <w:r w:rsidRPr="0045239A">
        <w:rPr>
          <w:rFonts w:asciiTheme="minorHAnsi" w:hAnsiTheme="minorHAnsi" w:cstheme="minorBidi"/>
          <w:sz w:val="22"/>
          <w:szCs w:val="22"/>
        </w:rPr>
        <w:t xml:space="preserve"> </w:t>
      </w:r>
    </w:p>
    <w:p w14:paraId="5A99B575" w14:textId="589E45B8" w:rsidR="005856ED" w:rsidRPr="00337E0E" w:rsidRDefault="781FA384" w:rsidP="00337E0E">
      <w:pPr>
        <w:numPr>
          <w:ilvl w:val="0"/>
          <w:numId w:val="16"/>
        </w:numPr>
        <w:ind w:left="1440"/>
        <w:rPr>
          <w:rFonts w:asciiTheme="minorHAnsi" w:hAnsiTheme="minorHAnsi" w:cstheme="minorBidi"/>
          <w:b/>
          <w:bCs/>
          <w:sz w:val="22"/>
          <w:szCs w:val="22"/>
        </w:rPr>
      </w:pPr>
      <w:r w:rsidRPr="346AD123">
        <w:rPr>
          <w:rFonts w:asciiTheme="minorHAnsi" w:hAnsiTheme="minorHAnsi" w:cstheme="minorBidi"/>
          <w:sz w:val="22"/>
          <w:szCs w:val="22"/>
        </w:rPr>
        <w:t>Criteria for successful completion of each segment of the curriculum and for graduation</w:t>
      </w:r>
      <w:r w:rsidR="44DF6847" w:rsidRPr="346AD123">
        <w:rPr>
          <w:rFonts w:asciiTheme="minorHAnsi" w:hAnsiTheme="minorHAnsi" w:cstheme="minorBidi"/>
          <w:sz w:val="22"/>
          <w:szCs w:val="22"/>
        </w:rPr>
        <w:t xml:space="preserve">; </w:t>
      </w:r>
      <w:r w:rsidR="44DF6847" w:rsidRPr="00337E0E">
        <w:rPr>
          <w:rFonts w:asciiTheme="minorHAnsi" w:hAnsiTheme="minorHAnsi" w:cstheme="minorBidi"/>
          <w:sz w:val="22"/>
          <w:szCs w:val="22"/>
        </w:rPr>
        <w:t>and</w:t>
      </w:r>
    </w:p>
    <w:p w14:paraId="55D3242B" w14:textId="132BFE79" w:rsidR="005856ED" w:rsidRPr="000B7664" w:rsidRDefault="781FA384" w:rsidP="00475024">
      <w:pPr>
        <w:numPr>
          <w:ilvl w:val="0"/>
          <w:numId w:val="16"/>
        </w:numPr>
        <w:ind w:left="1440"/>
        <w:rPr>
          <w:rFonts w:asciiTheme="minorHAnsi" w:hAnsiTheme="minorHAnsi" w:cstheme="minorBidi"/>
          <w:b/>
          <w:bCs/>
          <w:sz w:val="22"/>
          <w:szCs w:val="22"/>
        </w:rPr>
      </w:pPr>
      <w:r w:rsidRPr="346AD123">
        <w:rPr>
          <w:rFonts w:asciiTheme="minorHAnsi" w:hAnsiTheme="minorHAnsi" w:cstheme="minorBidi"/>
          <w:sz w:val="22"/>
          <w:szCs w:val="22"/>
        </w:rPr>
        <w:t xml:space="preserve">Policies by which </w:t>
      </w:r>
      <w:r w:rsidR="00AF41BC" w:rsidRPr="0045239A">
        <w:rPr>
          <w:rFonts w:asciiTheme="minorHAnsi" w:hAnsiTheme="minorHAnsi" w:cstheme="minorBidi"/>
          <w:color w:val="C00000"/>
          <w:sz w:val="22"/>
          <w:szCs w:val="22"/>
        </w:rPr>
        <w:t>trainee</w:t>
      </w:r>
      <w:r w:rsidRPr="0045239A">
        <w:rPr>
          <w:rFonts w:asciiTheme="minorHAnsi" w:hAnsiTheme="minorHAnsi" w:cstheme="minorBidi"/>
          <w:color w:val="C00000"/>
          <w:sz w:val="22"/>
          <w:szCs w:val="22"/>
        </w:rPr>
        <w:t>s</w:t>
      </w:r>
      <w:r w:rsidRPr="346AD123">
        <w:rPr>
          <w:rFonts w:asciiTheme="minorHAnsi" w:hAnsiTheme="minorHAnsi" w:cstheme="minorBidi"/>
          <w:sz w:val="22"/>
          <w:szCs w:val="22"/>
        </w:rPr>
        <w:t xml:space="preserve"> may perform clinical work while enrolled in the program.</w:t>
      </w:r>
    </w:p>
    <w:p w14:paraId="201F5738" w14:textId="77777777" w:rsidR="005856ED" w:rsidRPr="001C774A" w:rsidRDefault="005856ED" w:rsidP="008A47A1">
      <w:pPr>
        <w:ind w:left="1170"/>
        <w:rPr>
          <w:rFonts w:asciiTheme="minorHAnsi" w:hAnsiTheme="minorHAnsi" w:cstheme="minorHAnsi"/>
          <w:sz w:val="22"/>
          <w:szCs w:val="22"/>
        </w:rPr>
      </w:pPr>
    </w:p>
    <w:p w14:paraId="6D61D1C3" w14:textId="162CBE66" w:rsidR="005856ED" w:rsidRPr="00DF4D81" w:rsidRDefault="47E5BA43" w:rsidP="00475024">
      <w:pPr>
        <w:numPr>
          <w:ilvl w:val="2"/>
          <w:numId w:val="14"/>
        </w:numPr>
        <w:ind w:left="1170"/>
        <w:rPr>
          <w:rFonts w:asciiTheme="minorHAnsi" w:hAnsiTheme="minorHAnsi" w:cstheme="minorBidi"/>
          <w:b/>
          <w:bCs/>
          <w:sz w:val="22"/>
          <w:szCs w:val="22"/>
        </w:rPr>
      </w:pPr>
      <w:r w:rsidRPr="6526D900">
        <w:rPr>
          <w:rFonts w:asciiTheme="minorHAnsi" w:hAnsiTheme="minorHAnsi" w:cstheme="minorBidi"/>
          <w:sz w:val="22"/>
          <w:szCs w:val="22"/>
        </w:rPr>
        <w:t xml:space="preserve">The sponsor must maintain and </w:t>
      </w:r>
      <w:r w:rsidRPr="6526D900">
        <w:rPr>
          <w:rFonts w:asciiTheme="minorHAnsi" w:hAnsiTheme="minorHAnsi" w:cstheme="minorBidi"/>
          <w:color w:val="000000"/>
          <w:sz w:val="22"/>
          <w:szCs w:val="22"/>
        </w:rPr>
        <w:t xml:space="preserve">make accessible to the public on its website a </w:t>
      </w:r>
      <w:r w:rsidRPr="6526D900">
        <w:rPr>
          <w:rFonts w:asciiTheme="minorHAnsi" w:hAnsiTheme="minorHAnsi" w:cstheme="minorBidi"/>
          <w:color w:val="000000"/>
          <w:spacing w:val="4"/>
          <w:sz w:val="22"/>
          <w:szCs w:val="22"/>
        </w:rPr>
        <w:t>current and consistent summary</w:t>
      </w:r>
      <w:r w:rsidRPr="6526D900">
        <w:rPr>
          <w:rFonts w:asciiTheme="minorHAnsi" w:hAnsiTheme="minorHAnsi" w:cstheme="minorBidi"/>
          <w:spacing w:val="4"/>
          <w:sz w:val="22"/>
          <w:szCs w:val="22"/>
        </w:rPr>
        <w:t xml:space="preserve"> of </w:t>
      </w:r>
      <w:r w:rsidR="00AF41BC">
        <w:rPr>
          <w:rFonts w:asciiTheme="minorHAnsi" w:hAnsiTheme="minorHAnsi" w:cstheme="minorBidi"/>
          <w:sz w:val="22"/>
          <w:szCs w:val="22"/>
        </w:rPr>
        <w:t>trainee</w:t>
      </w:r>
      <w:r w:rsidRPr="6526D900">
        <w:rPr>
          <w:rFonts w:asciiTheme="minorHAnsi" w:hAnsiTheme="minorHAnsi" w:cstheme="minorBidi"/>
          <w:sz w:val="22"/>
          <w:szCs w:val="22"/>
        </w:rPr>
        <w:t xml:space="preserve">/graduate achievement that includes one or more of </w:t>
      </w:r>
      <w:r w:rsidR="0C645847" w:rsidRPr="6526D900">
        <w:rPr>
          <w:rFonts w:asciiTheme="minorHAnsi" w:hAnsiTheme="minorHAnsi" w:cstheme="minorBidi"/>
          <w:sz w:val="22"/>
          <w:szCs w:val="22"/>
        </w:rPr>
        <w:t>these</w:t>
      </w:r>
      <w:r w:rsidRPr="6526D900">
        <w:rPr>
          <w:rFonts w:asciiTheme="minorHAnsi" w:hAnsiTheme="minorHAnsi" w:cstheme="minorBidi"/>
          <w:sz w:val="22"/>
          <w:szCs w:val="22"/>
        </w:rPr>
        <w:t xml:space="preserve"> program outcomes</w:t>
      </w:r>
      <w:r w:rsidR="0C645847" w:rsidRPr="6526D900">
        <w:rPr>
          <w:rFonts w:asciiTheme="minorHAnsi" w:hAnsiTheme="minorHAnsi" w:cstheme="minorBidi"/>
          <w:sz w:val="22"/>
          <w:szCs w:val="22"/>
        </w:rPr>
        <w:t>:</w:t>
      </w:r>
      <w:r w:rsidRPr="6526D900">
        <w:rPr>
          <w:rFonts w:asciiTheme="minorHAnsi" w:hAnsiTheme="minorHAnsi" w:cstheme="minorBidi"/>
          <w:sz w:val="22"/>
          <w:szCs w:val="22"/>
        </w:rPr>
        <w:t xml:space="preserve"> </w:t>
      </w:r>
      <w:r w:rsidR="0C645847" w:rsidRPr="6526D900">
        <w:rPr>
          <w:rFonts w:asciiTheme="minorHAnsi" w:hAnsiTheme="minorHAnsi" w:cstheme="minorBidi"/>
          <w:sz w:val="22"/>
          <w:szCs w:val="22"/>
        </w:rPr>
        <w:t xml:space="preserve">national credentialing examination(s), programmatic retention, and placement in full or part-time employment in the profession or a related profession </w:t>
      </w:r>
      <w:r w:rsidRPr="6526D900">
        <w:rPr>
          <w:rFonts w:asciiTheme="minorHAnsi" w:hAnsiTheme="minorHAnsi" w:cstheme="minorBidi"/>
          <w:sz w:val="22"/>
          <w:szCs w:val="22"/>
        </w:rPr>
        <w:t xml:space="preserve">as established by the </w:t>
      </w:r>
      <w:r w:rsidR="0260E64F" w:rsidRPr="0045239A">
        <w:rPr>
          <w:rFonts w:asciiTheme="minorHAnsi" w:hAnsiTheme="minorHAnsi" w:cstheme="minorBidi"/>
          <w:color w:val="0000FB"/>
          <w:sz w:val="22"/>
          <w:szCs w:val="22"/>
        </w:rPr>
        <w:t>COPACET</w:t>
      </w:r>
      <w:r w:rsidRPr="6526D900">
        <w:rPr>
          <w:rFonts w:asciiTheme="minorHAnsi" w:hAnsiTheme="minorHAnsi" w:cstheme="minorBidi"/>
          <w:sz w:val="22"/>
          <w:szCs w:val="22"/>
        </w:rPr>
        <w:t>.</w:t>
      </w:r>
    </w:p>
    <w:p w14:paraId="5CB91E8C" w14:textId="77777777" w:rsidR="005856ED" w:rsidRPr="001C774A" w:rsidRDefault="005856ED" w:rsidP="008A47A1">
      <w:pPr>
        <w:ind w:left="1260" w:hanging="360"/>
        <w:rPr>
          <w:rFonts w:asciiTheme="minorHAnsi" w:hAnsiTheme="minorHAnsi" w:cstheme="minorHAnsi"/>
          <w:sz w:val="22"/>
          <w:szCs w:val="22"/>
        </w:rPr>
      </w:pPr>
    </w:p>
    <w:p w14:paraId="5A000D50" w14:textId="77777777" w:rsidR="005856ED" w:rsidRPr="001C774A" w:rsidRDefault="005856ED" w:rsidP="00475024">
      <w:pPr>
        <w:pStyle w:val="PlainText"/>
        <w:numPr>
          <w:ilvl w:val="1"/>
          <w:numId w:val="14"/>
        </w:numPr>
        <w:ind w:left="720"/>
        <w:rPr>
          <w:rFonts w:asciiTheme="minorHAnsi" w:hAnsiTheme="minorHAnsi" w:cstheme="minorHAnsi"/>
          <w:b/>
          <w:color w:val="000000"/>
          <w:sz w:val="22"/>
          <w:szCs w:val="22"/>
        </w:rPr>
      </w:pPr>
      <w:r w:rsidRPr="001C774A">
        <w:rPr>
          <w:rFonts w:asciiTheme="minorHAnsi" w:hAnsiTheme="minorHAnsi" w:cstheme="minorHAnsi"/>
          <w:b/>
          <w:color w:val="000000"/>
          <w:sz w:val="22"/>
          <w:szCs w:val="22"/>
        </w:rPr>
        <w:t>Lawful and Non-discriminatory Practices</w:t>
      </w:r>
    </w:p>
    <w:p w14:paraId="4F0BA76E" w14:textId="527C2626" w:rsidR="005856ED" w:rsidRPr="001C774A" w:rsidRDefault="005856ED" w:rsidP="008A47A1">
      <w:pPr>
        <w:pStyle w:val="PlainText"/>
        <w:ind w:left="720"/>
        <w:rPr>
          <w:rFonts w:asciiTheme="minorHAnsi" w:hAnsiTheme="minorHAnsi" w:cstheme="minorHAnsi"/>
          <w:color w:val="000000"/>
          <w:sz w:val="22"/>
          <w:szCs w:val="22"/>
        </w:rPr>
      </w:pPr>
      <w:r w:rsidRPr="001C774A">
        <w:rPr>
          <w:rFonts w:asciiTheme="minorHAnsi" w:hAnsiTheme="minorHAnsi" w:cstheme="minorHAnsi"/>
          <w:color w:val="000000"/>
          <w:sz w:val="22"/>
          <w:szCs w:val="22"/>
        </w:rPr>
        <w:t xml:space="preserve">All activities associated with the program, including </w:t>
      </w:r>
      <w:r w:rsidR="00AF41BC">
        <w:rPr>
          <w:rFonts w:asciiTheme="minorHAnsi" w:hAnsiTheme="minorHAnsi" w:cstheme="minorHAnsi"/>
          <w:color w:val="000000"/>
          <w:sz w:val="22"/>
          <w:szCs w:val="22"/>
        </w:rPr>
        <w:t>trainee</w:t>
      </w:r>
      <w:r w:rsidRPr="001C774A">
        <w:rPr>
          <w:rFonts w:asciiTheme="minorHAnsi" w:hAnsiTheme="minorHAnsi" w:cstheme="minorHAnsi"/>
          <w:color w:val="000000"/>
          <w:sz w:val="22"/>
          <w:szCs w:val="22"/>
        </w:rPr>
        <w:t xml:space="preserve"> and faculty recruitment, </w:t>
      </w:r>
      <w:r w:rsidR="00AF41BC">
        <w:rPr>
          <w:rFonts w:asciiTheme="minorHAnsi" w:hAnsiTheme="minorHAnsi" w:cstheme="minorHAnsi"/>
          <w:color w:val="000000"/>
          <w:sz w:val="22"/>
          <w:szCs w:val="22"/>
        </w:rPr>
        <w:t>trainee</w:t>
      </w:r>
      <w:r w:rsidRPr="001C774A">
        <w:rPr>
          <w:rFonts w:asciiTheme="minorHAnsi" w:hAnsiTheme="minorHAnsi" w:cstheme="minorHAnsi"/>
          <w:color w:val="000000"/>
          <w:sz w:val="22"/>
          <w:szCs w:val="22"/>
        </w:rPr>
        <w:t xml:space="preserve"> admission, and faculty employment practices, must be non</w:t>
      </w:r>
      <w:r w:rsidRPr="001C774A">
        <w:rPr>
          <w:rFonts w:asciiTheme="minorHAnsi" w:hAnsiTheme="minorHAnsi" w:cstheme="minorHAnsi"/>
          <w:color w:val="000000"/>
          <w:sz w:val="22"/>
          <w:szCs w:val="22"/>
        </w:rPr>
        <w:noBreakHyphen/>
        <w:t>discriminatory and in accord with federal and state statutes, rules, and regulations. There must be a faculty grievance procedure made known to all paid faculty.</w:t>
      </w:r>
    </w:p>
    <w:p w14:paraId="33DFDE77" w14:textId="087D7D65" w:rsidR="008A47A1" w:rsidRPr="001C774A" w:rsidRDefault="008A47A1" w:rsidP="008A47A1">
      <w:pPr>
        <w:pStyle w:val="PlainText"/>
        <w:ind w:left="720"/>
        <w:rPr>
          <w:rFonts w:asciiTheme="minorHAnsi" w:hAnsiTheme="minorHAnsi" w:cstheme="minorHAnsi"/>
          <w:i/>
          <w:iCs/>
          <w:color w:val="0000FB"/>
          <w:sz w:val="22"/>
          <w:szCs w:val="22"/>
        </w:rPr>
      </w:pPr>
    </w:p>
    <w:p w14:paraId="0952E528" w14:textId="77777777" w:rsidR="005856ED" w:rsidRPr="001C774A" w:rsidRDefault="005856ED" w:rsidP="00475024">
      <w:pPr>
        <w:pStyle w:val="PlainText"/>
        <w:numPr>
          <w:ilvl w:val="1"/>
          <w:numId w:val="14"/>
        </w:numPr>
        <w:ind w:left="720"/>
        <w:rPr>
          <w:rFonts w:asciiTheme="minorHAnsi" w:hAnsiTheme="minorHAnsi" w:cstheme="minorHAnsi"/>
          <w:b/>
          <w:color w:val="000000"/>
          <w:sz w:val="22"/>
          <w:szCs w:val="22"/>
        </w:rPr>
      </w:pPr>
      <w:r w:rsidRPr="001C774A">
        <w:rPr>
          <w:rFonts w:asciiTheme="minorHAnsi" w:hAnsiTheme="minorHAnsi" w:cstheme="minorHAnsi"/>
          <w:b/>
          <w:color w:val="000000"/>
          <w:sz w:val="22"/>
          <w:szCs w:val="22"/>
        </w:rPr>
        <w:t>Safeguards</w:t>
      </w:r>
    </w:p>
    <w:p w14:paraId="4C2DE27B" w14:textId="22628919" w:rsidR="005856ED" w:rsidRPr="001C774A" w:rsidRDefault="6B216A48" w:rsidP="6526D900">
      <w:pPr>
        <w:pStyle w:val="BodyTextIndent"/>
        <w:ind w:left="720"/>
        <w:jc w:val="left"/>
        <w:rPr>
          <w:rFonts w:asciiTheme="minorHAnsi" w:hAnsiTheme="minorHAnsi" w:cstheme="minorBidi"/>
          <w:sz w:val="22"/>
          <w:szCs w:val="22"/>
        </w:rPr>
      </w:pPr>
      <w:r w:rsidRPr="6526D900">
        <w:rPr>
          <w:rFonts w:asciiTheme="minorHAnsi" w:hAnsiTheme="minorHAnsi" w:cstheme="minorBidi"/>
          <w:color w:val="000000" w:themeColor="text1"/>
          <w:sz w:val="22"/>
          <w:szCs w:val="22"/>
        </w:rPr>
        <w:t xml:space="preserve">The health and safety of patients/clients, </w:t>
      </w:r>
      <w:r w:rsidR="00AF41BC" w:rsidRPr="0045239A">
        <w:rPr>
          <w:rFonts w:asciiTheme="minorHAnsi" w:hAnsiTheme="minorHAnsi" w:cstheme="minorBidi"/>
          <w:color w:val="C00000"/>
          <w:sz w:val="22"/>
          <w:szCs w:val="22"/>
        </w:rPr>
        <w:t>trainee</w:t>
      </w:r>
      <w:r w:rsidRPr="0045239A">
        <w:rPr>
          <w:rFonts w:asciiTheme="minorHAnsi" w:hAnsiTheme="minorHAnsi" w:cstheme="minorBidi"/>
          <w:color w:val="C00000"/>
          <w:sz w:val="22"/>
          <w:szCs w:val="22"/>
        </w:rPr>
        <w:t>s</w:t>
      </w:r>
      <w:r w:rsidRPr="6526D900">
        <w:rPr>
          <w:rFonts w:asciiTheme="minorHAnsi" w:hAnsiTheme="minorHAnsi" w:cstheme="minorBidi"/>
          <w:color w:val="000000" w:themeColor="text1"/>
          <w:sz w:val="22"/>
          <w:szCs w:val="22"/>
        </w:rPr>
        <w:t xml:space="preserve">, faculty, and other participants associated with the educational activities of the </w:t>
      </w:r>
      <w:r w:rsidR="00AF41BC">
        <w:rPr>
          <w:rFonts w:asciiTheme="minorHAnsi" w:hAnsiTheme="minorHAnsi" w:cstheme="minorBidi"/>
          <w:color w:val="000000" w:themeColor="text1"/>
          <w:sz w:val="22"/>
          <w:szCs w:val="22"/>
        </w:rPr>
        <w:t>trainee</w:t>
      </w:r>
      <w:r w:rsidRPr="6526D900">
        <w:rPr>
          <w:rFonts w:asciiTheme="minorHAnsi" w:hAnsiTheme="minorHAnsi" w:cstheme="minorBidi"/>
          <w:color w:val="000000" w:themeColor="text1"/>
          <w:sz w:val="22"/>
          <w:szCs w:val="22"/>
        </w:rPr>
        <w:t xml:space="preserve">s must be adequately safeguarded. </w:t>
      </w:r>
      <w:r w:rsidR="00D5133E" w:rsidRPr="0045239A">
        <w:rPr>
          <w:rFonts w:asciiTheme="minorHAnsi" w:hAnsiTheme="minorHAnsi" w:cstheme="minorBidi"/>
          <w:color w:val="0000FB"/>
          <w:sz w:val="22"/>
          <w:szCs w:val="22"/>
        </w:rPr>
        <w:t>Clinical Ethics</w:t>
      </w:r>
      <w:r w:rsidRPr="0045239A">
        <w:rPr>
          <w:rFonts w:asciiTheme="minorHAnsi" w:hAnsiTheme="minorHAnsi" w:cstheme="minorBidi"/>
          <w:color w:val="0000FB"/>
          <w:sz w:val="22"/>
          <w:szCs w:val="22"/>
        </w:rPr>
        <w:t xml:space="preserve"> </w:t>
      </w:r>
      <w:r w:rsidR="00AF41BC" w:rsidRPr="0045239A">
        <w:rPr>
          <w:rFonts w:asciiTheme="minorHAnsi" w:hAnsiTheme="minorHAnsi" w:cstheme="minorBidi"/>
          <w:color w:val="C00000"/>
          <w:sz w:val="22"/>
          <w:szCs w:val="22"/>
        </w:rPr>
        <w:t>trainee</w:t>
      </w:r>
      <w:r w:rsidRPr="0045239A">
        <w:rPr>
          <w:rFonts w:asciiTheme="minorHAnsi" w:hAnsiTheme="minorHAnsi" w:cstheme="minorBidi"/>
          <w:color w:val="C00000"/>
          <w:sz w:val="22"/>
          <w:szCs w:val="22"/>
        </w:rPr>
        <w:t>s</w:t>
      </w:r>
      <w:r w:rsidRPr="6526D900">
        <w:rPr>
          <w:rFonts w:asciiTheme="minorHAnsi" w:hAnsiTheme="minorHAnsi" w:cstheme="minorBidi"/>
          <w:sz w:val="22"/>
          <w:szCs w:val="22"/>
        </w:rPr>
        <w:t xml:space="preserve"> must be readily identifiable as </w:t>
      </w:r>
      <w:r w:rsidR="00AF41BC" w:rsidRPr="0045239A">
        <w:rPr>
          <w:rFonts w:asciiTheme="minorHAnsi" w:hAnsiTheme="minorHAnsi" w:cstheme="minorBidi"/>
          <w:color w:val="C00000"/>
          <w:sz w:val="22"/>
          <w:szCs w:val="22"/>
        </w:rPr>
        <w:t>trainee</w:t>
      </w:r>
      <w:r w:rsidRPr="0045239A">
        <w:rPr>
          <w:rFonts w:asciiTheme="minorHAnsi" w:hAnsiTheme="minorHAnsi" w:cstheme="minorBidi"/>
          <w:color w:val="C00000"/>
          <w:sz w:val="22"/>
          <w:szCs w:val="22"/>
        </w:rPr>
        <w:t>s</w:t>
      </w:r>
      <w:r w:rsidRPr="6526D900">
        <w:rPr>
          <w:rFonts w:asciiTheme="minorHAnsi" w:hAnsiTheme="minorHAnsi" w:cstheme="minorBidi"/>
          <w:sz w:val="22"/>
          <w:szCs w:val="22"/>
        </w:rPr>
        <w:t>.</w:t>
      </w:r>
    </w:p>
    <w:p w14:paraId="1756764E" w14:textId="77777777" w:rsidR="005856ED" w:rsidRPr="001C774A" w:rsidRDefault="005856ED" w:rsidP="008A47A1">
      <w:pPr>
        <w:pStyle w:val="BodyTextIndent"/>
        <w:ind w:left="720"/>
        <w:jc w:val="left"/>
        <w:rPr>
          <w:rFonts w:asciiTheme="minorHAnsi" w:hAnsiTheme="minorHAnsi" w:cstheme="minorHAnsi"/>
          <w:color w:val="000000"/>
          <w:sz w:val="22"/>
          <w:szCs w:val="22"/>
        </w:rPr>
      </w:pPr>
    </w:p>
    <w:p w14:paraId="6B055E35" w14:textId="39323DDA" w:rsidR="005856ED" w:rsidRPr="001C774A" w:rsidRDefault="005856ED" w:rsidP="008A47A1">
      <w:pPr>
        <w:pStyle w:val="BodyTextIndent"/>
        <w:ind w:left="720"/>
        <w:jc w:val="left"/>
        <w:rPr>
          <w:rFonts w:asciiTheme="minorHAnsi" w:hAnsiTheme="minorHAnsi" w:cstheme="minorHAnsi"/>
          <w:sz w:val="22"/>
          <w:szCs w:val="22"/>
        </w:rPr>
      </w:pPr>
      <w:r w:rsidRPr="001C774A">
        <w:rPr>
          <w:rFonts w:asciiTheme="minorHAnsi" w:hAnsiTheme="minorHAnsi" w:cstheme="minorHAnsi"/>
          <w:color w:val="000000"/>
          <w:sz w:val="22"/>
          <w:szCs w:val="22"/>
        </w:rPr>
        <w:t xml:space="preserve">All activities required in the program must be educational and </w:t>
      </w:r>
      <w:r w:rsidR="00AF41BC" w:rsidRPr="0045239A">
        <w:rPr>
          <w:rFonts w:asciiTheme="minorHAnsi" w:hAnsiTheme="minorHAnsi" w:cstheme="minorHAnsi"/>
          <w:color w:val="C00000"/>
          <w:sz w:val="22"/>
          <w:szCs w:val="22"/>
        </w:rPr>
        <w:t>trainee</w:t>
      </w:r>
      <w:r w:rsidRPr="0045239A">
        <w:rPr>
          <w:rFonts w:asciiTheme="minorHAnsi" w:hAnsiTheme="minorHAnsi" w:cstheme="minorHAnsi"/>
          <w:color w:val="C00000"/>
          <w:sz w:val="22"/>
          <w:szCs w:val="22"/>
        </w:rPr>
        <w:t>s</w:t>
      </w:r>
      <w:r w:rsidRPr="001C774A">
        <w:rPr>
          <w:rFonts w:asciiTheme="minorHAnsi" w:hAnsiTheme="minorHAnsi" w:cstheme="minorHAnsi"/>
          <w:sz w:val="22"/>
          <w:szCs w:val="22"/>
        </w:rPr>
        <w:t xml:space="preserve"> must not be substituted for staff.</w:t>
      </w:r>
    </w:p>
    <w:p w14:paraId="47FC0938" w14:textId="77777777" w:rsidR="005856ED" w:rsidRPr="001C774A" w:rsidRDefault="005856ED" w:rsidP="008A47A1">
      <w:pPr>
        <w:pStyle w:val="BodyTextIndent"/>
        <w:jc w:val="left"/>
        <w:rPr>
          <w:rFonts w:asciiTheme="minorHAnsi" w:hAnsiTheme="minorHAnsi" w:cstheme="minorHAnsi"/>
          <w:sz w:val="22"/>
          <w:szCs w:val="22"/>
        </w:rPr>
      </w:pPr>
    </w:p>
    <w:p w14:paraId="2AFA8DD3" w14:textId="577BAFC2" w:rsidR="005856ED" w:rsidRPr="001C774A" w:rsidRDefault="00AF41BC" w:rsidP="00475024">
      <w:pPr>
        <w:pStyle w:val="PlainText"/>
        <w:numPr>
          <w:ilvl w:val="1"/>
          <w:numId w:val="14"/>
        </w:numPr>
        <w:ind w:left="720"/>
        <w:rPr>
          <w:rFonts w:asciiTheme="minorHAnsi" w:hAnsiTheme="minorHAnsi" w:cstheme="minorHAnsi"/>
          <w:b/>
          <w:sz w:val="22"/>
          <w:szCs w:val="22"/>
        </w:rPr>
      </w:pPr>
      <w:r w:rsidRPr="0045239A">
        <w:rPr>
          <w:rFonts w:asciiTheme="minorHAnsi" w:hAnsiTheme="minorHAnsi" w:cstheme="minorHAnsi"/>
          <w:b/>
          <w:color w:val="C00000"/>
          <w:sz w:val="22"/>
          <w:szCs w:val="22"/>
        </w:rPr>
        <w:t>Trainee</w:t>
      </w:r>
      <w:r w:rsidR="005856ED" w:rsidRPr="001C774A">
        <w:rPr>
          <w:rFonts w:asciiTheme="minorHAnsi" w:hAnsiTheme="minorHAnsi" w:cstheme="minorHAnsi"/>
          <w:b/>
          <w:sz w:val="22"/>
          <w:szCs w:val="22"/>
        </w:rPr>
        <w:t xml:space="preserve"> Records</w:t>
      </w:r>
    </w:p>
    <w:p w14:paraId="7D7EFC3F" w14:textId="65B2C460" w:rsidR="005856ED" w:rsidRPr="001C774A" w:rsidRDefault="00906E97" w:rsidP="0CE42E6C">
      <w:pPr>
        <w:pStyle w:val="BodyText2"/>
        <w:tabs>
          <w:tab w:val="clear" w:pos="720"/>
        </w:tabs>
        <w:ind w:left="720"/>
        <w:jc w:val="left"/>
        <w:rPr>
          <w:rFonts w:asciiTheme="minorHAnsi" w:hAnsiTheme="minorHAnsi" w:cstheme="minorBidi"/>
          <w:sz w:val="22"/>
          <w:szCs w:val="22"/>
        </w:rPr>
      </w:pPr>
      <w:r w:rsidRPr="0045239A">
        <w:rPr>
          <w:rFonts w:asciiTheme="minorHAnsi" w:hAnsiTheme="minorHAnsi" w:cstheme="minorBidi"/>
          <w:color w:val="C00000"/>
          <w:sz w:val="22"/>
          <w:szCs w:val="22"/>
        </w:rPr>
        <w:t>Completion of program requirements and trainee evaluations</w:t>
      </w:r>
      <w:r>
        <w:rPr>
          <w:rFonts w:asciiTheme="minorHAnsi" w:hAnsiTheme="minorHAnsi" w:cstheme="minorBidi"/>
          <w:sz w:val="22"/>
          <w:szCs w:val="22"/>
        </w:rPr>
        <w:t xml:space="preserve"> </w:t>
      </w:r>
      <w:r w:rsidR="32075236" w:rsidRPr="0CE42E6C">
        <w:rPr>
          <w:rFonts w:asciiTheme="minorHAnsi" w:hAnsiTheme="minorHAnsi" w:cstheme="minorBidi"/>
          <w:sz w:val="22"/>
          <w:szCs w:val="22"/>
        </w:rPr>
        <w:t xml:space="preserve">must be recorded and permanently maintained by the program sponsor in an accessible and secure location. </w:t>
      </w:r>
      <w:r w:rsidR="00AF41BC">
        <w:rPr>
          <w:rFonts w:asciiTheme="minorHAnsi" w:hAnsiTheme="minorHAnsi" w:cstheme="minorBidi"/>
          <w:sz w:val="22"/>
          <w:szCs w:val="22"/>
        </w:rPr>
        <w:t>Trainee</w:t>
      </w:r>
      <w:r w:rsidR="32075236" w:rsidRPr="0CE42E6C">
        <w:rPr>
          <w:rFonts w:asciiTheme="minorHAnsi" w:hAnsiTheme="minorHAnsi" w:cstheme="minorBidi"/>
          <w:sz w:val="22"/>
          <w:szCs w:val="22"/>
        </w:rPr>
        <w:t xml:space="preserve">s and graduates must be given </w:t>
      </w:r>
      <w:r w:rsidR="55662EAB" w:rsidRPr="0CE42E6C">
        <w:rPr>
          <w:rFonts w:asciiTheme="minorHAnsi" w:hAnsiTheme="minorHAnsi" w:cstheme="minorBidi"/>
          <w:sz w:val="22"/>
          <w:szCs w:val="22"/>
        </w:rPr>
        <w:t>directions</w:t>
      </w:r>
      <w:r w:rsidR="32075236" w:rsidRPr="0CE42E6C">
        <w:rPr>
          <w:rFonts w:asciiTheme="minorHAnsi" w:hAnsiTheme="minorHAnsi" w:cstheme="minorBidi"/>
          <w:sz w:val="22"/>
          <w:szCs w:val="22"/>
        </w:rPr>
        <w:t xml:space="preserve"> on how to access their records. Records must be maintained for </w:t>
      </w:r>
      <w:r w:rsidR="00AF41BC" w:rsidRPr="0045239A">
        <w:rPr>
          <w:rFonts w:asciiTheme="minorHAnsi" w:hAnsiTheme="minorHAnsi" w:cstheme="minorBidi"/>
          <w:color w:val="C00000"/>
          <w:sz w:val="22"/>
          <w:szCs w:val="22"/>
        </w:rPr>
        <w:t>trainee</w:t>
      </w:r>
      <w:r w:rsidR="32075236" w:rsidRPr="0CE42E6C">
        <w:rPr>
          <w:rFonts w:asciiTheme="minorHAnsi" w:hAnsiTheme="minorHAnsi" w:cstheme="minorBidi"/>
          <w:sz w:val="22"/>
          <w:szCs w:val="22"/>
        </w:rPr>
        <w:t xml:space="preserve"> admission, advisement, and counseling while the </w:t>
      </w:r>
      <w:r w:rsidR="00AF41BC" w:rsidRPr="0045239A">
        <w:rPr>
          <w:rFonts w:asciiTheme="minorHAnsi" w:hAnsiTheme="minorHAnsi" w:cstheme="minorBidi"/>
          <w:color w:val="C00000"/>
          <w:sz w:val="22"/>
          <w:szCs w:val="22"/>
        </w:rPr>
        <w:t>trainee</w:t>
      </w:r>
      <w:r w:rsidR="32075236" w:rsidRPr="0CE42E6C">
        <w:rPr>
          <w:rFonts w:asciiTheme="minorHAnsi" w:hAnsiTheme="minorHAnsi" w:cstheme="minorBidi"/>
          <w:sz w:val="22"/>
          <w:szCs w:val="22"/>
        </w:rPr>
        <w:t xml:space="preserve"> is enrolled in the program.</w:t>
      </w:r>
      <w:r w:rsidR="005856ED">
        <w:br/>
      </w:r>
    </w:p>
    <w:p w14:paraId="0BA00051" w14:textId="77777777" w:rsidR="005856ED" w:rsidRPr="001C774A" w:rsidRDefault="005856ED" w:rsidP="00475024">
      <w:pPr>
        <w:pStyle w:val="PlainText"/>
        <w:numPr>
          <w:ilvl w:val="1"/>
          <w:numId w:val="14"/>
        </w:numPr>
        <w:ind w:left="720"/>
        <w:rPr>
          <w:rFonts w:asciiTheme="minorHAnsi" w:hAnsiTheme="minorHAnsi" w:cstheme="minorHAnsi"/>
          <w:b/>
          <w:sz w:val="22"/>
          <w:szCs w:val="22"/>
        </w:rPr>
      </w:pPr>
      <w:r w:rsidRPr="001C774A">
        <w:rPr>
          <w:rFonts w:asciiTheme="minorHAnsi" w:hAnsiTheme="minorHAnsi" w:cstheme="minorHAnsi"/>
          <w:b/>
          <w:sz w:val="22"/>
          <w:szCs w:val="22"/>
        </w:rPr>
        <w:t>Substantive Change</w:t>
      </w:r>
    </w:p>
    <w:p w14:paraId="265A718D" w14:textId="0EEB7275" w:rsidR="005856ED" w:rsidRPr="001C774A" w:rsidRDefault="6B216A48" w:rsidP="008E020B">
      <w:pPr>
        <w:pStyle w:val="BodyText2"/>
        <w:tabs>
          <w:tab w:val="clear" w:pos="720"/>
        </w:tabs>
        <w:ind w:left="720"/>
        <w:jc w:val="left"/>
        <w:rPr>
          <w:rFonts w:asciiTheme="minorHAnsi" w:hAnsiTheme="minorHAnsi" w:cstheme="minorHAnsi"/>
          <w:i/>
          <w:color w:val="0000FF"/>
          <w:sz w:val="22"/>
          <w:szCs w:val="22"/>
        </w:rPr>
      </w:pPr>
      <w:r w:rsidRPr="6526D900">
        <w:rPr>
          <w:rFonts w:asciiTheme="minorHAnsi" w:hAnsiTheme="minorHAnsi" w:cstheme="minorBidi"/>
          <w:sz w:val="22"/>
          <w:szCs w:val="22"/>
        </w:rPr>
        <w:t xml:space="preserve">The sponsor must report substantive change(s) as described in Appendix A to </w:t>
      </w:r>
      <w:r w:rsidR="6702241C" w:rsidRPr="0045239A">
        <w:rPr>
          <w:rFonts w:asciiTheme="minorHAnsi" w:hAnsiTheme="minorHAnsi" w:cstheme="minorBidi"/>
          <w:color w:val="0000FB"/>
          <w:sz w:val="22"/>
          <w:szCs w:val="22"/>
        </w:rPr>
        <w:t>COPACET</w:t>
      </w:r>
      <w:r w:rsidRPr="6526D900">
        <w:rPr>
          <w:rFonts w:asciiTheme="minorHAnsi" w:hAnsiTheme="minorHAnsi" w:cstheme="minorBidi"/>
          <w:sz w:val="22"/>
          <w:szCs w:val="22"/>
        </w:rPr>
        <w:t xml:space="preserve"> in a timely manner. </w:t>
      </w:r>
    </w:p>
    <w:p w14:paraId="76C2FCBF" w14:textId="77777777" w:rsidR="005856ED" w:rsidRPr="001C774A" w:rsidRDefault="005856ED" w:rsidP="008A47A1">
      <w:pPr>
        <w:pStyle w:val="BodyText2"/>
        <w:tabs>
          <w:tab w:val="clear" w:pos="720"/>
        </w:tabs>
        <w:ind w:left="900"/>
        <w:jc w:val="left"/>
        <w:rPr>
          <w:rFonts w:asciiTheme="minorHAnsi" w:hAnsiTheme="minorHAnsi" w:cstheme="minorHAnsi"/>
          <w:sz w:val="22"/>
          <w:szCs w:val="22"/>
        </w:rPr>
      </w:pPr>
    </w:p>
    <w:p w14:paraId="31671304" w14:textId="77777777" w:rsidR="005856ED" w:rsidRPr="001C774A" w:rsidRDefault="005856ED" w:rsidP="00475024">
      <w:pPr>
        <w:pStyle w:val="PlainText"/>
        <w:numPr>
          <w:ilvl w:val="1"/>
          <w:numId w:val="14"/>
        </w:numPr>
        <w:ind w:left="720"/>
        <w:rPr>
          <w:rFonts w:asciiTheme="minorHAnsi" w:hAnsiTheme="minorHAnsi" w:cstheme="minorHAnsi"/>
          <w:b/>
          <w:sz w:val="22"/>
          <w:szCs w:val="22"/>
        </w:rPr>
      </w:pPr>
      <w:r w:rsidRPr="001C774A">
        <w:rPr>
          <w:rFonts w:asciiTheme="minorHAnsi" w:hAnsiTheme="minorHAnsi" w:cstheme="minorHAnsi"/>
          <w:b/>
          <w:sz w:val="22"/>
          <w:szCs w:val="22"/>
        </w:rPr>
        <w:t>Agreements</w:t>
      </w:r>
    </w:p>
    <w:p w14:paraId="7D369440" w14:textId="390FE231" w:rsidR="002711AE" w:rsidRDefault="005856ED" w:rsidP="00084914">
      <w:pPr>
        <w:pStyle w:val="BodyText2"/>
        <w:tabs>
          <w:tab w:val="clear" w:pos="720"/>
        </w:tabs>
        <w:ind w:left="720"/>
        <w:jc w:val="left"/>
        <w:rPr>
          <w:rFonts w:asciiTheme="minorHAnsi" w:hAnsiTheme="minorHAnsi" w:cstheme="minorHAnsi"/>
        </w:rPr>
      </w:pPr>
      <w:r w:rsidRPr="001C774A">
        <w:rPr>
          <w:rFonts w:asciiTheme="minorHAnsi" w:hAnsiTheme="minorHAnsi" w:cstheme="minorHAnsi"/>
          <w:sz w:val="22"/>
          <w:szCs w:val="22"/>
        </w:rPr>
        <w:t xml:space="preserve">There must be a formal affiliation agreement or memorandum of understanding between the program sponsor and all other entities that participate in the education of the </w:t>
      </w:r>
      <w:r w:rsidR="00AF41BC">
        <w:rPr>
          <w:rFonts w:asciiTheme="minorHAnsi" w:hAnsiTheme="minorHAnsi" w:cstheme="minorHAnsi"/>
          <w:sz w:val="22"/>
          <w:szCs w:val="22"/>
        </w:rPr>
        <w:t>trainee</w:t>
      </w:r>
      <w:r w:rsidRPr="001C774A">
        <w:rPr>
          <w:rFonts w:asciiTheme="minorHAnsi" w:hAnsiTheme="minorHAnsi" w:cstheme="minorHAnsi"/>
          <w:sz w:val="22"/>
          <w:szCs w:val="22"/>
        </w:rPr>
        <w:t xml:space="preserve">s describing the relationship, roles, and responsibilities of the program sponsor and that </w:t>
      </w:r>
      <w:commentRangeStart w:id="4"/>
      <w:r w:rsidRPr="001C774A">
        <w:rPr>
          <w:rFonts w:asciiTheme="minorHAnsi" w:hAnsiTheme="minorHAnsi" w:cstheme="minorHAnsi"/>
          <w:sz w:val="22"/>
          <w:szCs w:val="22"/>
        </w:rPr>
        <w:t>entity</w:t>
      </w:r>
      <w:commentRangeEnd w:id="4"/>
      <w:r w:rsidR="00CD4586">
        <w:rPr>
          <w:rStyle w:val="CommentReference"/>
          <w:rFonts w:ascii="Times New Roman" w:hAnsi="Times New Roman"/>
        </w:rPr>
        <w:commentReference w:id="4"/>
      </w:r>
      <w:r w:rsidR="00C91656">
        <w:rPr>
          <w:rFonts w:asciiTheme="minorHAnsi" w:hAnsiTheme="minorHAnsi" w:cstheme="minorHAnsi"/>
        </w:rPr>
        <w:t>.</w:t>
      </w:r>
    </w:p>
    <w:p w14:paraId="137D8487" w14:textId="5151D7BA" w:rsidR="003F26AA" w:rsidRDefault="003F26AA">
      <w:pPr>
        <w:rPr>
          <w:rFonts w:asciiTheme="minorHAnsi" w:hAnsiTheme="minorHAnsi" w:cstheme="minorHAnsi"/>
          <w:sz w:val="20"/>
        </w:rPr>
      </w:pPr>
      <w:r>
        <w:rPr>
          <w:rFonts w:asciiTheme="minorHAnsi" w:hAnsiTheme="minorHAnsi" w:cstheme="minorHAnsi"/>
        </w:rPr>
        <w:br w:type="page"/>
      </w:r>
    </w:p>
    <w:p w14:paraId="35FB080C" w14:textId="77777777" w:rsidR="003F26AA" w:rsidRDefault="003F26AA" w:rsidP="003F26AA">
      <w:pPr>
        <w:widowControl w:val="0"/>
        <w:spacing w:after="240"/>
        <w:ind w:left="-720" w:right="-1080"/>
        <w:jc w:val="center"/>
        <w:rPr>
          <w:rFonts w:ascii="Arial Nova Cond" w:hAnsi="Arial Nova Cond" w:cs="Calibri"/>
          <w:b/>
          <w:bCs/>
        </w:rPr>
      </w:pPr>
      <w:r>
        <w:rPr>
          <w:rFonts w:ascii="Arial Nova Cond" w:hAnsi="Arial Nova Cond" w:cs="Calibri"/>
          <w:b/>
          <w:bCs/>
        </w:rPr>
        <w:t>APPENDIX B</w:t>
      </w:r>
    </w:p>
    <w:p w14:paraId="7A7072FF" w14:textId="77777777" w:rsidR="003F26AA" w:rsidRDefault="003F26AA" w:rsidP="003F26AA">
      <w:pPr>
        <w:widowControl w:val="0"/>
        <w:spacing w:after="240"/>
        <w:ind w:left="-720" w:right="-1080"/>
        <w:jc w:val="center"/>
        <w:rPr>
          <w:rFonts w:ascii="Arial Nova Cond" w:hAnsi="Arial Nova Cond" w:cs="Calibri"/>
          <w:b/>
          <w:bCs/>
        </w:rPr>
      </w:pPr>
      <w:r>
        <w:rPr>
          <w:rFonts w:ascii="Arial Nova Cond" w:hAnsi="Arial Nova Cond" w:cs="Calibri"/>
          <w:b/>
          <w:bCs/>
        </w:rPr>
        <w:t xml:space="preserve">Competencies and </w:t>
      </w:r>
      <w:r w:rsidRPr="00142B89">
        <w:rPr>
          <w:rFonts w:ascii="Arial Nova Cond" w:hAnsi="Arial Nova Cond" w:cs="Calibri"/>
          <w:b/>
          <w:bCs/>
        </w:rPr>
        <w:t>Learning Outcomes for Clinical Ethics Fellowship Programs</w:t>
      </w:r>
    </w:p>
    <w:p w14:paraId="46F89B25" w14:textId="77777777" w:rsidR="003F26AA" w:rsidRPr="008914DD" w:rsidRDefault="003F26AA" w:rsidP="003F26AA">
      <w:pPr>
        <w:widowControl w:val="0"/>
        <w:spacing w:after="240"/>
        <w:ind w:left="-720" w:right="-1080"/>
        <w:rPr>
          <w:rFonts w:ascii="Arial Nova Cond" w:hAnsi="Arial Nova Cond" w:cs="Calibri"/>
        </w:rPr>
      </w:pPr>
      <w:r w:rsidRPr="009C5933">
        <w:rPr>
          <w:rFonts w:ascii="Arial Nova Cond" w:hAnsi="Arial Nova Cond" w:cs="Calibri"/>
        </w:rPr>
        <w:t xml:space="preserve">The </w:t>
      </w:r>
      <w:r w:rsidRPr="008914DD">
        <w:rPr>
          <w:rFonts w:ascii="Arial Nova Cond" w:hAnsi="Arial Nova Cond" w:cs="Calibri"/>
        </w:rPr>
        <w:t xml:space="preserve">fellowship program must demonstrate that its graduates meet or exceed </w:t>
      </w:r>
      <w:r>
        <w:rPr>
          <w:rFonts w:ascii="Arial Nova Cond" w:hAnsi="Arial Nova Cond" w:cs="Calibri"/>
        </w:rPr>
        <w:t xml:space="preserve">each of </w:t>
      </w:r>
      <w:r w:rsidRPr="008914DD">
        <w:rPr>
          <w:rFonts w:ascii="Arial Nova Cond" w:hAnsi="Arial Nova Cond" w:cs="Calibri"/>
        </w:rPr>
        <w:t>the competencies and learning outcomes listed in the table below.</w:t>
      </w:r>
    </w:p>
    <w:p w14:paraId="4A64B3AE" w14:textId="77777777" w:rsidR="003F26AA" w:rsidRDefault="003F26AA" w:rsidP="003F26AA">
      <w:pPr>
        <w:widowControl w:val="0"/>
        <w:spacing w:after="240"/>
        <w:ind w:left="-720" w:right="-1080"/>
        <w:rPr>
          <w:rFonts w:ascii="Arial Nova Cond" w:hAnsi="Arial Nova Cond" w:cs="Calibri"/>
          <w:u w:val="single"/>
        </w:rPr>
      </w:pPr>
      <w:r>
        <w:rPr>
          <w:rFonts w:ascii="Arial Nova Cond" w:hAnsi="Arial Nova Cond" w:cs="Calibri"/>
          <w:u w:val="single"/>
        </w:rPr>
        <w:t>Definitions:</w:t>
      </w:r>
    </w:p>
    <w:p w14:paraId="144E00DE" w14:textId="77777777" w:rsidR="003F26AA" w:rsidRDefault="003F26AA" w:rsidP="003F26AA">
      <w:pPr>
        <w:widowControl w:val="0"/>
        <w:spacing w:after="240"/>
        <w:ind w:left="-720" w:right="-1080"/>
        <w:rPr>
          <w:rFonts w:ascii="Arial Nova Cond" w:hAnsi="Arial Nova Cond" w:cs="Calibri"/>
        </w:rPr>
      </w:pPr>
      <w:r>
        <w:rPr>
          <w:rFonts w:ascii="Arial Nova Cond" w:hAnsi="Arial Nova Cond" w:cs="Calibri"/>
          <w:i/>
          <w:iCs/>
        </w:rPr>
        <w:t xml:space="preserve">Ethics consultation </w:t>
      </w:r>
      <w:r w:rsidRPr="00F85F79">
        <w:rPr>
          <w:rFonts w:ascii="Arial Nova Cond" w:hAnsi="Arial Nova Cond" w:cs="Calibri"/>
        </w:rPr>
        <w:t>is a service provided by a designated ethics consultant</w:t>
      </w:r>
      <w:r>
        <w:rPr>
          <w:rFonts w:ascii="Arial Nova Cond" w:hAnsi="Arial Nova Cond" w:cs="Calibri"/>
        </w:rPr>
        <w:t xml:space="preserve"> or ethics consultation team</w:t>
      </w:r>
      <w:r w:rsidRPr="00F85F79">
        <w:rPr>
          <w:rFonts w:ascii="Arial Nova Cond" w:hAnsi="Arial Nova Cond" w:cs="Calibri"/>
        </w:rPr>
        <w:t xml:space="preserve"> in response to a specific request to help resolve uncertainty or conflict regarding value-laden concerns in healthcare.</w:t>
      </w:r>
      <w:r>
        <w:rPr>
          <w:rFonts w:ascii="Arial Nova Cond" w:hAnsi="Arial Nova Cond" w:cs="Calibri"/>
        </w:rPr>
        <w:t xml:space="preserve"> </w:t>
      </w:r>
    </w:p>
    <w:p w14:paraId="0F83F248" w14:textId="77777777" w:rsidR="003F26AA" w:rsidRDefault="003F26AA" w:rsidP="003F26AA">
      <w:pPr>
        <w:widowControl w:val="0"/>
        <w:spacing w:after="240"/>
        <w:ind w:left="-720" w:right="-1080"/>
        <w:rPr>
          <w:rFonts w:ascii="Arial Nova Cond" w:hAnsi="Arial Nova Cond" w:cs="Calibri"/>
        </w:rPr>
      </w:pPr>
      <w:r>
        <w:rPr>
          <w:rFonts w:ascii="Arial Nova Cond" w:hAnsi="Arial Nova Cond" w:cs="Calibri"/>
        </w:rPr>
        <w:t xml:space="preserve">A </w:t>
      </w:r>
      <w:r>
        <w:rPr>
          <w:rFonts w:ascii="Arial Nova Cond" w:hAnsi="Arial Nova Cond" w:cs="Calibri"/>
          <w:i/>
          <w:iCs/>
        </w:rPr>
        <w:t xml:space="preserve">case consultation </w:t>
      </w:r>
      <w:r>
        <w:rPr>
          <w:rFonts w:ascii="Arial Nova Cond" w:hAnsi="Arial Nova Cond" w:cs="Calibri"/>
        </w:rPr>
        <w:t>is an ethics consultation that primarily pertains to an active, individual patient case.</w:t>
      </w:r>
    </w:p>
    <w:p w14:paraId="53F27F62" w14:textId="77777777" w:rsidR="003F26AA" w:rsidRDefault="003F26AA" w:rsidP="003F26AA">
      <w:pPr>
        <w:widowControl w:val="0"/>
        <w:spacing w:after="240"/>
        <w:ind w:left="-720" w:right="-1080"/>
        <w:rPr>
          <w:rFonts w:ascii="Arial Nova Cond" w:hAnsi="Arial Nova Cond" w:cs="Calibri"/>
        </w:rPr>
      </w:pPr>
      <w:r>
        <w:rPr>
          <w:rFonts w:ascii="Arial Nova Cond" w:hAnsi="Arial Nova Cond" w:cs="Calibri"/>
        </w:rPr>
        <w:t xml:space="preserve">A </w:t>
      </w:r>
      <w:r w:rsidRPr="004E53F6">
        <w:rPr>
          <w:rFonts w:ascii="Arial Nova Cond" w:hAnsi="Arial Nova Cond" w:cs="Calibri"/>
          <w:i/>
          <w:iCs/>
        </w:rPr>
        <w:t>non-case consultation</w:t>
      </w:r>
      <w:r>
        <w:rPr>
          <w:rFonts w:ascii="Arial Nova Cond" w:hAnsi="Arial Nova Cond" w:cs="Calibri"/>
        </w:rPr>
        <w:t xml:space="preserve"> is an ethics consultation that does not primarily pertain to an active, individual patient case. </w:t>
      </w:r>
      <w:r w:rsidRPr="00AF4938">
        <w:rPr>
          <w:rFonts w:ascii="Arial Nova Cond" w:hAnsi="Arial Nova Cond" w:cs="Calibri"/>
        </w:rPr>
        <w:t>For</w:t>
      </w:r>
      <w:r>
        <w:rPr>
          <w:rFonts w:ascii="Arial Nova Cond" w:hAnsi="Arial Nova Cond" w:cs="Calibri"/>
        </w:rPr>
        <w:t xml:space="preserve"> </w:t>
      </w:r>
      <w:r w:rsidRPr="00AF4938">
        <w:rPr>
          <w:rFonts w:ascii="Arial Nova Cond" w:hAnsi="Arial Nova Cond" w:cs="Calibri"/>
        </w:rPr>
        <w:t xml:space="preserve">example, non-case consultations may pertain to </w:t>
      </w:r>
      <w:r>
        <w:rPr>
          <w:rFonts w:ascii="Arial Nova Cond" w:hAnsi="Arial Nova Cond" w:cs="Calibri"/>
        </w:rPr>
        <w:t xml:space="preserve">a </w:t>
      </w:r>
      <w:r w:rsidRPr="00AF4938">
        <w:rPr>
          <w:rFonts w:ascii="Arial Nova Cond" w:hAnsi="Arial Nova Cond" w:cs="Calibri"/>
        </w:rPr>
        <w:t>policy question</w:t>
      </w:r>
      <w:r>
        <w:rPr>
          <w:rFonts w:ascii="Arial Nova Cond" w:hAnsi="Arial Nova Cond" w:cs="Calibri"/>
        </w:rPr>
        <w:t xml:space="preserve">, a past patient case, or an </w:t>
      </w:r>
      <w:r w:rsidRPr="00AF4938">
        <w:rPr>
          <w:rFonts w:ascii="Arial Nova Cond" w:hAnsi="Arial Nova Cond" w:cs="Calibri"/>
        </w:rPr>
        <w:t>organizational-level issue.</w:t>
      </w:r>
    </w:p>
    <w:p w14:paraId="190DBA88" w14:textId="77777777" w:rsidR="003F26AA" w:rsidRPr="009F6C71" w:rsidRDefault="003F26AA" w:rsidP="003F26AA">
      <w:pPr>
        <w:widowControl w:val="0"/>
        <w:spacing w:after="240"/>
        <w:ind w:left="-720" w:right="-1080"/>
        <w:rPr>
          <w:rFonts w:ascii="Arial Nova Cond" w:hAnsi="Arial Nova Cond" w:cs="Calibri"/>
          <w:u w:val="single"/>
        </w:rPr>
      </w:pPr>
      <w:r w:rsidRPr="009F6C71">
        <w:rPr>
          <w:rFonts w:ascii="Arial Nova Cond" w:hAnsi="Arial Nova Cond" w:cs="Calibri"/>
          <w:u w:val="single"/>
        </w:rPr>
        <w:t xml:space="preserve">Use of Simulated Learning Experiences: </w:t>
      </w:r>
    </w:p>
    <w:p w14:paraId="3EB9A469" w14:textId="77777777" w:rsidR="003F26AA" w:rsidRDefault="003F26AA" w:rsidP="003F26AA">
      <w:pPr>
        <w:widowControl w:val="0"/>
        <w:spacing w:after="240"/>
        <w:ind w:left="-720" w:right="-1080"/>
        <w:rPr>
          <w:rFonts w:ascii="Arial Nova Cond" w:hAnsi="Arial Nova Cond" w:cs="Calibri"/>
          <w:i/>
          <w:iCs/>
        </w:rPr>
      </w:pPr>
      <w:r>
        <w:rPr>
          <w:rFonts w:ascii="Arial Nova Cond" w:hAnsi="Arial Nova Cond" w:cs="Calibri"/>
        </w:rPr>
        <w:t xml:space="preserve">Learning outcomes </w:t>
      </w:r>
      <w:r w:rsidRPr="00142B89">
        <w:rPr>
          <w:rFonts w:ascii="Arial Nova Cond" w:hAnsi="Arial Nova Cond" w:cs="Calibri"/>
        </w:rPr>
        <w:t>EC.P.1.</w:t>
      </w:r>
      <w:r>
        <w:rPr>
          <w:rFonts w:ascii="Arial Nova Cond" w:hAnsi="Arial Nova Cond" w:cs="Calibri"/>
        </w:rPr>
        <w:t xml:space="preserve"> (A through J) and EC.P.2. require non-simulated contact with patients and families during real-life case consultations. For all other </w:t>
      </w:r>
      <w:r w:rsidRPr="00E92E6B">
        <w:rPr>
          <w:rFonts w:ascii="Arial Nova Cond" w:hAnsi="Arial Nova Cond" w:cs="Calibri"/>
        </w:rPr>
        <w:t>learning outcomes</w:t>
      </w:r>
      <w:r>
        <w:rPr>
          <w:rFonts w:ascii="Arial Nova Cond" w:hAnsi="Arial Nova Cond" w:cs="Calibri"/>
        </w:rPr>
        <w:t>,</w:t>
      </w:r>
      <w:r w:rsidRPr="00E92E6B">
        <w:rPr>
          <w:rFonts w:ascii="Arial Nova Cond" w:hAnsi="Arial Nova Cond" w:cs="Calibri"/>
        </w:rPr>
        <w:t xml:space="preserve"> simulated learning experiences </w:t>
      </w:r>
      <w:r>
        <w:rPr>
          <w:rFonts w:ascii="Arial Nova Cond" w:hAnsi="Arial Nova Cond" w:cs="Calibri"/>
        </w:rPr>
        <w:t>(e.g., standardized patients</w:t>
      </w:r>
      <w:r w:rsidRPr="00E92E6B">
        <w:rPr>
          <w:rFonts w:ascii="Arial Nova Cond" w:hAnsi="Arial Nova Cond" w:cs="Calibri"/>
        </w:rPr>
        <w:t>, role-playing, scenario-based interactive exercises</w:t>
      </w:r>
      <w:r>
        <w:rPr>
          <w:rFonts w:ascii="Arial Nova Cond" w:hAnsi="Arial Nova Cond" w:cs="Calibri"/>
        </w:rPr>
        <w:t xml:space="preserve">) are also acceptable. </w:t>
      </w:r>
      <w:r w:rsidRPr="00E92E6B">
        <w:rPr>
          <w:rFonts w:ascii="Arial Nova Cond" w:hAnsi="Arial Nova Cond" w:cs="Calibri"/>
        </w:rPr>
        <w:t xml:space="preserve">For example, </w:t>
      </w:r>
      <w:r>
        <w:rPr>
          <w:rFonts w:ascii="Arial Nova Cond" w:hAnsi="Arial Nova Cond" w:cs="Calibri"/>
        </w:rPr>
        <w:t xml:space="preserve">learning outcome </w:t>
      </w:r>
      <w:r w:rsidRPr="000C79EC">
        <w:rPr>
          <w:rFonts w:ascii="Arial Nova Cond" w:hAnsi="Arial Nova Cond" w:cs="Calibri"/>
        </w:rPr>
        <w:t>EC.P.3.</w:t>
      </w:r>
      <w:r>
        <w:rPr>
          <w:rFonts w:ascii="Arial Nova Cond" w:hAnsi="Arial Nova Cond" w:cs="Calibri"/>
        </w:rPr>
        <w:t xml:space="preserve">, </w:t>
      </w:r>
      <w:r w:rsidRPr="000C79EC">
        <w:rPr>
          <w:rFonts w:ascii="Arial Nova Cond" w:hAnsi="Arial Nova Cond" w:cs="Calibri"/>
        </w:rPr>
        <w:t>Perform several different types of non-case consultations</w:t>
      </w:r>
      <w:r>
        <w:rPr>
          <w:rFonts w:ascii="Arial Nova Cond" w:hAnsi="Arial Nova Cond" w:cs="Calibri"/>
        </w:rPr>
        <w:t xml:space="preserve">, </w:t>
      </w:r>
      <w:r w:rsidRPr="00E92E6B">
        <w:rPr>
          <w:rFonts w:ascii="Arial Nova Cond" w:hAnsi="Arial Nova Cond" w:cs="Calibri"/>
        </w:rPr>
        <w:t xml:space="preserve">may be achieved through </w:t>
      </w:r>
      <w:r>
        <w:rPr>
          <w:rFonts w:ascii="Arial Nova Cond" w:hAnsi="Arial Nova Cond" w:cs="Calibri"/>
        </w:rPr>
        <w:t>real-life ethics consultations, simulated learning experiences, or both</w:t>
      </w:r>
      <w:r w:rsidRPr="00E92E6B">
        <w:rPr>
          <w:rFonts w:ascii="Arial Nova Cond" w:hAnsi="Arial Nova Cond" w:cs="Calibri"/>
        </w:rPr>
        <w:t>.</w:t>
      </w:r>
      <w:r>
        <w:rPr>
          <w:rFonts w:ascii="Arial Nova Cond" w:hAnsi="Arial Nova Cond" w:cs="Calibri"/>
          <w:i/>
          <w:iCs/>
        </w:rPr>
        <w:t xml:space="preserve"> </w:t>
      </w:r>
    </w:p>
    <w:p w14:paraId="72E5220A" w14:textId="77777777" w:rsidR="003F26AA" w:rsidRDefault="003F26AA" w:rsidP="003F26AA">
      <w:pPr>
        <w:widowControl w:val="0"/>
        <w:spacing w:after="240"/>
        <w:ind w:left="-720" w:right="-1080"/>
        <w:rPr>
          <w:rFonts w:ascii="Arial Nova Cond" w:hAnsi="Arial Nova Cond" w:cs="Calibri"/>
          <w:u w:val="single"/>
        </w:rPr>
      </w:pPr>
      <w:r w:rsidRPr="00124FFE">
        <w:rPr>
          <w:rFonts w:ascii="Arial Nova Cond" w:hAnsi="Arial Nova Cond" w:cs="Calibri"/>
          <w:u w:val="single"/>
        </w:rPr>
        <w:t>Institutional Differences in Service Delivery Models</w:t>
      </w:r>
      <w:r>
        <w:rPr>
          <w:rFonts w:ascii="Arial Nova Cond" w:hAnsi="Arial Nova Cond" w:cs="Calibri"/>
          <w:u w:val="single"/>
        </w:rPr>
        <w:t>:</w:t>
      </w:r>
    </w:p>
    <w:p w14:paraId="5B57C7ED" w14:textId="77777777" w:rsidR="003F26AA" w:rsidRPr="00D22B4A" w:rsidRDefault="003F26AA" w:rsidP="003F26AA">
      <w:pPr>
        <w:widowControl w:val="0"/>
        <w:spacing w:after="240"/>
        <w:ind w:left="-720" w:right="-1080"/>
        <w:rPr>
          <w:rFonts w:ascii="Arial Nova Cond" w:hAnsi="Arial Nova Cond" w:cs="Calibri"/>
        </w:rPr>
      </w:pPr>
      <w:r>
        <w:rPr>
          <w:rFonts w:ascii="Arial Nova Cond" w:hAnsi="Arial Nova Cond" w:cs="Calibri"/>
        </w:rPr>
        <w:t xml:space="preserve">Programs must achieve all required competencies and learning outcomes irrespective of their institution’s clinical ethics service delivery model. For example, programs must achieve learning outcome </w:t>
      </w:r>
      <w:r w:rsidRPr="000C79EC">
        <w:rPr>
          <w:rFonts w:ascii="Arial Nova Cond" w:hAnsi="Arial Nova Cond" w:cs="Calibri"/>
        </w:rPr>
        <w:t>EL.P.7.</w:t>
      </w:r>
      <w:r>
        <w:rPr>
          <w:rFonts w:ascii="Arial Nova Cond" w:hAnsi="Arial Nova Cond" w:cs="Calibri"/>
        </w:rPr>
        <w:t xml:space="preserve">, </w:t>
      </w:r>
      <w:r w:rsidRPr="000C79EC">
        <w:rPr>
          <w:rFonts w:ascii="Arial Nova Cond" w:hAnsi="Arial Nova Cond" w:cs="Calibri"/>
        </w:rPr>
        <w:t>Demonstrate the skills needed to chair an institutional ethics committe</w:t>
      </w:r>
      <w:r>
        <w:rPr>
          <w:rFonts w:ascii="Arial Nova Cond" w:hAnsi="Arial Nova Cond" w:cs="Calibri"/>
        </w:rPr>
        <w:t>e, even if the program’s organization does not have an institutional ethics committee, since clinical ethicists newly entering the profession are often called upon to perform this role.</w:t>
      </w:r>
    </w:p>
    <w:tbl>
      <w:tblPr>
        <w:tblStyle w:val="TableGridLight"/>
        <w:tblW w:w="10800" w:type="dxa"/>
        <w:tblInd w:w="-1085" w:type="dxa"/>
        <w:tblLayout w:type="fixed"/>
        <w:tblLook w:val="0420" w:firstRow="1" w:lastRow="0" w:firstColumn="0" w:lastColumn="0" w:noHBand="0" w:noVBand="1"/>
      </w:tblPr>
      <w:tblGrid>
        <w:gridCol w:w="2700"/>
        <w:gridCol w:w="2700"/>
        <w:gridCol w:w="2700"/>
        <w:gridCol w:w="2700"/>
      </w:tblGrid>
      <w:tr w:rsidR="003F26AA" w:rsidRPr="00142B89" w14:paraId="4036CC52" w14:textId="77777777" w:rsidTr="00876056">
        <w:trPr>
          <w:trHeight w:val="432"/>
        </w:trPr>
        <w:tc>
          <w:tcPr>
            <w:tcW w:w="270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19DB752" w14:textId="77777777" w:rsidR="003F26AA" w:rsidRPr="00142B89" w:rsidDel="004B2076" w:rsidRDefault="003F26AA" w:rsidP="00876056">
            <w:pPr>
              <w:widowControl w:val="0"/>
              <w:ind w:right="255"/>
              <w:rPr>
                <w:rFonts w:ascii="Arial Nova Cond" w:hAnsi="Arial Nova Cond" w:cs="Calibri"/>
                <w:b/>
                <w:bCs/>
              </w:rPr>
            </w:pPr>
            <w:r w:rsidRPr="00142B89">
              <w:rPr>
                <w:rFonts w:ascii="Arial Nova Cond" w:hAnsi="Arial Nova Cond" w:cs="Calibri"/>
                <w:b/>
                <w:bCs/>
              </w:rPr>
              <w:t xml:space="preserve">Competency Areas   </w:t>
            </w:r>
          </w:p>
        </w:tc>
        <w:tc>
          <w:tcPr>
            <w:tcW w:w="81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A8EB808" w14:textId="77777777" w:rsidR="003F26AA" w:rsidRPr="00142B89" w:rsidRDefault="003F26AA" w:rsidP="00876056">
            <w:pPr>
              <w:widowControl w:val="0"/>
              <w:jc w:val="center"/>
              <w:rPr>
                <w:rFonts w:ascii="Arial Nova Cond" w:hAnsi="Arial Nova Cond" w:cs="Calibri"/>
                <w:b/>
                <w:bCs/>
              </w:rPr>
            </w:pPr>
            <w:r w:rsidRPr="00142B89">
              <w:rPr>
                <w:rFonts w:ascii="Arial Nova Cond" w:hAnsi="Arial Nova Cond" w:cs="Calibri"/>
                <w:b/>
                <w:bCs/>
              </w:rPr>
              <w:t>Learning Outcomes</w:t>
            </w:r>
          </w:p>
        </w:tc>
      </w:tr>
      <w:tr w:rsidR="003F26AA" w:rsidRPr="00142B89" w14:paraId="66C2CA54" w14:textId="77777777" w:rsidTr="00876056">
        <w:trPr>
          <w:trHeight w:val="432"/>
        </w:trPr>
        <w:tc>
          <w:tcPr>
            <w:tcW w:w="270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492F39" w14:textId="77777777" w:rsidR="003F26AA" w:rsidRPr="00142B89" w:rsidRDefault="003F26AA" w:rsidP="00876056">
            <w:pPr>
              <w:widowControl w:val="0"/>
              <w:spacing w:after="240"/>
              <w:jc w:val="center"/>
              <w:rPr>
                <w:rFonts w:ascii="Arial Nova Cond" w:hAnsi="Arial Nova Cond" w:cs="Calibri"/>
              </w:rPr>
            </w:pP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FA5517C" w14:textId="77777777" w:rsidR="003F26AA" w:rsidRPr="00142B89" w:rsidRDefault="003F26AA" w:rsidP="00876056">
            <w:pPr>
              <w:widowControl w:val="0"/>
              <w:jc w:val="center"/>
              <w:rPr>
                <w:rFonts w:ascii="Arial Nova Cond" w:hAnsi="Arial Nova Cond" w:cs="Calibri"/>
              </w:rPr>
            </w:pPr>
            <w:r w:rsidRPr="00142B89">
              <w:rPr>
                <w:rFonts w:ascii="Arial Nova Cond" w:hAnsi="Arial Nova Cond" w:cs="Calibri"/>
              </w:rPr>
              <w:t>Cognitive</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433C93B" w14:textId="77777777" w:rsidR="003F26AA" w:rsidRPr="00142B89" w:rsidRDefault="003F26AA" w:rsidP="00876056">
            <w:pPr>
              <w:widowControl w:val="0"/>
              <w:jc w:val="center"/>
              <w:rPr>
                <w:rFonts w:ascii="Arial Nova Cond" w:hAnsi="Arial Nova Cond" w:cs="Calibri"/>
              </w:rPr>
            </w:pPr>
            <w:r w:rsidRPr="00142B89">
              <w:rPr>
                <w:rFonts w:ascii="Arial Nova Cond" w:hAnsi="Arial Nova Cond" w:cs="Calibri"/>
              </w:rPr>
              <w:t>Psychomotor</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1BBA558" w14:textId="77777777" w:rsidR="003F26AA" w:rsidRPr="00142B89" w:rsidRDefault="003F26AA" w:rsidP="00876056">
            <w:pPr>
              <w:widowControl w:val="0"/>
              <w:jc w:val="center"/>
              <w:rPr>
                <w:rFonts w:ascii="Arial Nova Cond" w:hAnsi="Arial Nova Cond" w:cs="Calibri"/>
              </w:rPr>
            </w:pPr>
            <w:r w:rsidRPr="00142B89">
              <w:rPr>
                <w:rFonts w:ascii="Arial Nova Cond" w:hAnsi="Arial Nova Cond" w:cs="Calibri"/>
              </w:rPr>
              <w:t>Affective</w:t>
            </w:r>
          </w:p>
        </w:tc>
      </w:tr>
      <w:tr w:rsidR="003F26AA" w:rsidRPr="00917CE8" w14:paraId="7A3A2811" w14:textId="77777777" w:rsidTr="00876056">
        <w:tc>
          <w:tcPr>
            <w:tcW w:w="2700" w:type="dxa"/>
            <w:tcBorders>
              <w:top w:val="single" w:sz="8" w:space="0" w:color="000000" w:themeColor="text1"/>
              <w:left w:val="single" w:sz="8" w:space="0" w:color="000000" w:themeColor="text1"/>
              <w:bottom w:val="single" w:sz="8" w:space="0" w:color="000000" w:themeColor="text1"/>
            </w:tcBorders>
          </w:tcPr>
          <w:p w14:paraId="59D8DC8B" w14:textId="77777777" w:rsidR="003F26AA" w:rsidRPr="00142B89" w:rsidRDefault="003F26AA" w:rsidP="00876056">
            <w:pPr>
              <w:widowControl w:val="0"/>
              <w:spacing w:before="120" w:after="120"/>
              <w:rPr>
                <w:rFonts w:ascii="Arial Nova Cond" w:hAnsi="Arial Nova Cond" w:cs="Calibri"/>
              </w:rPr>
            </w:pPr>
            <w:r>
              <w:rPr>
                <w:rFonts w:ascii="Arial Nova Cond" w:hAnsi="Arial Nova Cond" w:cs="Calibri"/>
                <w:u w:val="single"/>
              </w:rPr>
              <w:t>Core</w:t>
            </w:r>
            <w:r w:rsidRPr="00142B89">
              <w:rPr>
                <w:rFonts w:ascii="Arial Nova Cond" w:hAnsi="Arial Nova Cond" w:cs="Calibri"/>
                <w:u w:val="single"/>
              </w:rPr>
              <w:t xml:space="preserve"> Knowledge (</w:t>
            </w:r>
            <w:r>
              <w:rPr>
                <w:rFonts w:ascii="Arial Nova Cond" w:hAnsi="Arial Nova Cond" w:cs="Calibri"/>
                <w:u w:val="single"/>
              </w:rPr>
              <w:t>C</w:t>
            </w:r>
            <w:r w:rsidRPr="00142B89">
              <w:rPr>
                <w:rFonts w:ascii="Arial Nova Cond" w:hAnsi="Arial Nova Cond" w:cs="Calibri"/>
                <w:u w:val="single"/>
              </w:rPr>
              <w:t>K):</w:t>
            </w:r>
            <w:r w:rsidRPr="00142B89">
              <w:rPr>
                <w:rFonts w:ascii="Arial Nova Cond" w:hAnsi="Arial Nova Cond" w:cs="Calibri"/>
              </w:rPr>
              <w:t xml:space="preserve"> </w:t>
            </w:r>
          </w:p>
          <w:p w14:paraId="6F91AD24"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By the end of the fellowship, trainees must demonstrate competency in knowledge areas that are foundational to the clinical ethic</w:t>
            </w:r>
            <w:r>
              <w:rPr>
                <w:rFonts w:ascii="Arial Nova Cond" w:hAnsi="Arial Nova Cond" w:cs="Calibri"/>
              </w:rPr>
              <w:t>s</w:t>
            </w:r>
            <w:r w:rsidRPr="00142B89">
              <w:rPr>
                <w:rFonts w:ascii="Arial Nova Cond" w:hAnsi="Arial Nova Cond" w:cs="Calibri"/>
              </w:rPr>
              <w:t xml:space="preserve"> profession. </w:t>
            </w:r>
          </w:p>
        </w:tc>
        <w:tc>
          <w:tcPr>
            <w:tcW w:w="2700" w:type="dxa"/>
            <w:tcBorders>
              <w:top w:val="single" w:sz="8" w:space="0" w:color="000000" w:themeColor="text1"/>
              <w:bottom w:val="single" w:sz="8" w:space="0" w:color="000000" w:themeColor="text1"/>
            </w:tcBorders>
          </w:tcPr>
          <w:p w14:paraId="42AC2674" w14:textId="77777777" w:rsidR="003F26AA" w:rsidRPr="00142B89" w:rsidRDefault="003F26AA" w:rsidP="00876056">
            <w:pPr>
              <w:widowControl w:val="0"/>
              <w:spacing w:before="120" w:after="120"/>
              <w:rPr>
                <w:rFonts w:ascii="Arial Nova Cond" w:hAnsi="Arial Nova Cond" w:cs="Calibri"/>
              </w:rPr>
            </w:pPr>
            <w:r>
              <w:rPr>
                <w:rFonts w:ascii="Arial Nova Cond" w:hAnsi="Arial Nova Cond" w:cs="Calibri"/>
              </w:rPr>
              <w:t>C</w:t>
            </w:r>
            <w:r w:rsidRPr="00142B89">
              <w:rPr>
                <w:rFonts w:ascii="Arial Nova Cond" w:hAnsi="Arial Nova Cond" w:cs="Calibri"/>
              </w:rPr>
              <w:t>K.C.1.  Demonstrate knowledge in each of the following areas as they relate to clinical ethics practice:</w:t>
            </w:r>
          </w:p>
          <w:p w14:paraId="614C0B07" w14:textId="77777777" w:rsidR="003F26AA" w:rsidRPr="00142B89" w:rsidRDefault="003F26AA" w:rsidP="003F26AA">
            <w:pPr>
              <w:pStyle w:val="ListParagraph"/>
              <w:widowControl w:val="0"/>
              <w:numPr>
                <w:ilvl w:val="0"/>
                <w:numId w:val="33"/>
              </w:numPr>
              <w:spacing w:before="120" w:after="120"/>
              <w:ind w:left="421"/>
              <w:contextualSpacing w:val="0"/>
              <w:rPr>
                <w:rFonts w:ascii="Arial Nova Cond" w:hAnsi="Arial Nova Cond" w:cs="Calibri"/>
                <w:color w:val="000000" w:themeColor="text1"/>
              </w:rPr>
            </w:pPr>
            <w:r w:rsidRPr="00142B89">
              <w:rPr>
                <w:rFonts w:ascii="Arial Nova Cond" w:hAnsi="Arial Nova Cond" w:cs="Calibri"/>
                <w:color w:val="000000" w:themeColor="text1"/>
              </w:rPr>
              <w:t xml:space="preserve">Moral reasoning and ethical theory </w:t>
            </w:r>
          </w:p>
          <w:p w14:paraId="3D4FF20C" w14:textId="77777777" w:rsidR="003F26AA" w:rsidRPr="00142B89" w:rsidRDefault="003F26AA" w:rsidP="003F26AA">
            <w:pPr>
              <w:pStyle w:val="ListParagraph"/>
              <w:widowControl w:val="0"/>
              <w:numPr>
                <w:ilvl w:val="0"/>
                <w:numId w:val="33"/>
              </w:numPr>
              <w:spacing w:before="120" w:after="120"/>
              <w:ind w:left="421"/>
              <w:contextualSpacing w:val="0"/>
              <w:rPr>
                <w:rFonts w:ascii="Arial Nova Cond" w:hAnsi="Arial Nova Cond" w:cs="Calibri"/>
                <w:color w:val="000000" w:themeColor="text1"/>
              </w:rPr>
            </w:pPr>
            <w:r w:rsidRPr="00142B89">
              <w:rPr>
                <w:rFonts w:ascii="Arial Nova Cond" w:hAnsi="Arial Nova Cond" w:cs="Calibri"/>
                <w:color w:val="000000" w:themeColor="text1"/>
              </w:rPr>
              <w:t>History of the field of clinical ethics and its evolving role in healthcare settings</w:t>
            </w:r>
          </w:p>
          <w:p w14:paraId="3F057C6B" w14:textId="77777777" w:rsidR="003F26AA" w:rsidRPr="00142B89" w:rsidRDefault="003F26AA" w:rsidP="003F26AA">
            <w:pPr>
              <w:pStyle w:val="ListParagraph"/>
              <w:widowControl w:val="0"/>
              <w:numPr>
                <w:ilvl w:val="0"/>
                <w:numId w:val="33"/>
              </w:numPr>
              <w:spacing w:before="120" w:after="120"/>
              <w:ind w:left="421"/>
              <w:contextualSpacing w:val="0"/>
              <w:rPr>
                <w:rFonts w:ascii="Arial Nova Cond" w:hAnsi="Arial Nova Cond" w:cs="Calibri"/>
                <w:color w:val="000000" w:themeColor="text1"/>
              </w:rPr>
            </w:pPr>
            <w:r w:rsidRPr="00142B89">
              <w:rPr>
                <w:rFonts w:ascii="Arial Nova Cond" w:hAnsi="Arial Nova Cond" w:cs="Calibri"/>
                <w:color w:val="000000" w:themeColor="text1"/>
              </w:rPr>
              <w:t>Common bioethical issues and concepts including those relevant to clinical ethics, organizational ethics, research ethics, and public health ethics</w:t>
            </w:r>
          </w:p>
          <w:p w14:paraId="5082E857" w14:textId="77777777" w:rsidR="003F26AA" w:rsidRPr="00142B89" w:rsidRDefault="003F26AA" w:rsidP="003F26AA">
            <w:pPr>
              <w:widowControl w:val="0"/>
              <w:numPr>
                <w:ilvl w:val="0"/>
                <w:numId w:val="33"/>
              </w:numPr>
              <w:spacing w:before="120" w:after="120"/>
              <w:ind w:left="421"/>
              <w:rPr>
                <w:rFonts w:ascii="Arial Nova Cond" w:hAnsi="Arial Nova Cond" w:cs="Calibri"/>
                <w:color w:val="000000" w:themeColor="text1"/>
              </w:rPr>
            </w:pPr>
            <w:r w:rsidRPr="00142B89">
              <w:rPr>
                <w:rFonts w:ascii="Arial Nova Cond" w:hAnsi="Arial Nova Cond" w:cs="Calibri"/>
                <w:color w:val="000000" w:themeColor="text1"/>
              </w:rPr>
              <w:t xml:space="preserve">Medical terminology and the clinical context </w:t>
            </w:r>
          </w:p>
          <w:p w14:paraId="491838C8" w14:textId="77777777" w:rsidR="003F26AA" w:rsidRPr="00142B89" w:rsidRDefault="003F26AA" w:rsidP="003F26AA">
            <w:pPr>
              <w:pStyle w:val="ListParagraph"/>
              <w:widowControl w:val="0"/>
              <w:numPr>
                <w:ilvl w:val="0"/>
                <w:numId w:val="33"/>
              </w:numPr>
              <w:spacing w:before="120" w:after="120"/>
              <w:ind w:left="421"/>
              <w:contextualSpacing w:val="0"/>
              <w:rPr>
                <w:rFonts w:ascii="Arial Nova Cond" w:hAnsi="Arial Nova Cond" w:cs="Calibri"/>
                <w:color w:val="000000" w:themeColor="text1"/>
              </w:rPr>
            </w:pPr>
            <w:r w:rsidRPr="00142B89">
              <w:rPr>
                <w:rFonts w:ascii="Arial Nova Cond" w:hAnsi="Arial Nova Cond" w:cs="Calibri"/>
                <w:color w:val="000000" w:themeColor="text1"/>
              </w:rPr>
              <w:t xml:space="preserve">Healthcare organization and system structures, characteristics, types, components, and policies  </w:t>
            </w:r>
          </w:p>
          <w:p w14:paraId="41472F11" w14:textId="77777777" w:rsidR="003F26AA" w:rsidRPr="00142B89" w:rsidRDefault="003F26AA" w:rsidP="003F26AA">
            <w:pPr>
              <w:widowControl w:val="0"/>
              <w:numPr>
                <w:ilvl w:val="0"/>
                <w:numId w:val="33"/>
              </w:numPr>
              <w:spacing w:before="120" w:after="120"/>
              <w:ind w:left="421"/>
              <w:rPr>
                <w:rFonts w:ascii="Arial Nova Cond" w:hAnsi="Arial Nova Cond" w:cs="Calibri"/>
                <w:color w:val="000000" w:themeColor="text1"/>
              </w:rPr>
            </w:pPr>
            <w:r w:rsidRPr="00142B89">
              <w:rPr>
                <w:rFonts w:ascii="Arial Nova Cond" w:hAnsi="Arial Nova Cond" w:cs="Calibri"/>
                <w:color w:val="000000" w:themeColor="text1"/>
              </w:rPr>
              <w:t xml:space="preserve">Professional codes of ethics, published clinical ethics guidelines, and </w:t>
            </w:r>
            <w:r>
              <w:rPr>
                <w:rFonts w:ascii="Arial Nova Cond" w:hAnsi="Arial Nova Cond" w:cs="Calibri"/>
                <w:color w:val="000000" w:themeColor="text1"/>
              </w:rPr>
              <w:t xml:space="preserve">ethics-related </w:t>
            </w:r>
            <w:r w:rsidRPr="00142B89">
              <w:rPr>
                <w:rFonts w:ascii="Arial Nova Cond" w:hAnsi="Arial Nova Cond" w:cs="Calibri"/>
                <w:color w:val="000000" w:themeColor="text1"/>
              </w:rPr>
              <w:t>hospital accreditation standards</w:t>
            </w:r>
          </w:p>
          <w:p w14:paraId="62E573EB" w14:textId="77777777" w:rsidR="003F26AA" w:rsidRPr="00142B89" w:rsidRDefault="003F26AA" w:rsidP="003F26AA">
            <w:pPr>
              <w:widowControl w:val="0"/>
              <w:numPr>
                <w:ilvl w:val="0"/>
                <w:numId w:val="33"/>
              </w:numPr>
              <w:spacing w:before="120" w:after="120"/>
              <w:ind w:left="421"/>
              <w:rPr>
                <w:rFonts w:ascii="Arial Nova Cond" w:hAnsi="Arial Nova Cond" w:cs="Calibri"/>
                <w:color w:val="000000" w:themeColor="text1"/>
              </w:rPr>
            </w:pPr>
            <w:r w:rsidRPr="00142B89">
              <w:rPr>
                <w:rFonts w:ascii="Arial Nova Cond" w:hAnsi="Arial Nova Cond" w:cs="Calibri"/>
                <w:color w:val="000000" w:themeColor="text1"/>
              </w:rPr>
              <w:t>Religious</w:t>
            </w:r>
            <w:r>
              <w:rPr>
                <w:rFonts w:ascii="Arial Nova Cond" w:hAnsi="Arial Nova Cond" w:cs="Calibri"/>
                <w:color w:val="000000" w:themeColor="text1"/>
              </w:rPr>
              <w:t xml:space="preserve">, </w:t>
            </w:r>
            <w:r w:rsidRPr="00142B89">
              <w:rPr>
                <w:rFonts w:ascii="Arial Nova Cond" w:hAnsi="Arial Nova Cond" w:cs="Calibri"/>
                <w:color w:val="000000" w:themeColor="text1"/>
              </w:rPr>
              <w:t>spiritual</w:t>
            </w:r>
            <w:r>
              <w:rPr>
                <w:rFonts w:ascii="Arial Nova Cond" w:hAnsi="Arial Nova Cond" w:cs="Calibri"/>
                <w:color w:val="000000" w:themeColor="text1"/>
              </w:rPr>
              <w:t>,</w:t>
            </w:r>
            <w:r w:rsidRPr="00142B89">
              <w:rPr>
                <w:rFonts w:ascii="Arial Nova Cond" w:hAnsi="Arial Nova Cond" w:cs="Calibri"/>
                <w:color w:val="000000" w:themeColor="text1"/>
              </w:rPr>
              <w:t xml:space="preserve"> </w:t>
            </w:r>
            <w:r>
              <w:rPr>
                <w:rFonts w:ascii="Arial Nova Cond" w:hAnsi="Arial Nova Cond" w:cs="Calibri"/>
                <w:color w:val="000000" w:themeColor="text1"/>
              </w:rPr>
              <w:t xml:space="preserve">and cultural </w:t>
            </w:r>
            <w:r w:rsidRPr="00142B89">
              <w:rPr>
                <w:rFonts w:ascii="Arial Nova Cond" w:hAnsi="Arial Nova Cond" w:cs="Calibri"/>
                <w:color w:val="000000" w:themeColor="text1"/>
              </w:rPr>
              <w:t xml:space="preserve">beliefs </w:t>
            </w:r>
            <w:r>
              <w:rPr>
                <w:rFonts w:ascii="Arial Nova Cond" w:hAnsi="Arial Nova Cond" w:cs="Calibri"/>
                <w:color w:val="000000" w:themeColor="text1"/>
              </w:rPr>
              <w:t>that commonly influence individuals’ values perspectives on clinical ethics issues.</w:t>
            </w:r>
          </w:p>
          <w:p w14:paraId="179CE8EC" w14:textId="77777777" w:rsidR="003F26AA" w:rsidRPr="00142B89" w:rsidRDefault="003F26AA" w:rsidP="003F26AA">
            <w:pPr>
              <w:widowControl w:val="0"/>
              <w:numPr>
                <w:ilvl w:val="0"/>
                <w:numId w:val="33"/>
              </w:numPr>
              <w:spacing w:before="120" w:after="120"/>
              <w:ind w:left="421"/>
              <w:rPr>
                <w:rFonts w:ascii="Arial Nova Cond" w:hAnsi="Arial Nova Cond" w:cs="Calibri"/>
                <w:color w:val="000000" w:themeColor="text1"/>
              </w:rPr>
            </w:pPr>
            <w:r>
              <w:rPr>
                <w:rFonts w:ascii="Arial Nova Cond" w:hAnsi="Arial Nova Cond" w:cs="Calibri"/>
                <w:color w:val="000000" w:themeColor="text1"/>
              </w:rPr>
              <w:t>Relevant h</w:t>
            </w:r>
            <w:r w:rsidRPr="00142B89">
              <w:rPr>
                <w:rFonts w:ascii="Arial Nova Cond" w:hAnsi="Arial Nova Cond" w:cs="Calibri"/>
                <w:color w:val="000000" w:themeColor="text1"/>
              </w:rPr>
              <w:t>ealth law.</w:t>
            </w:r>
          </w:p>
        </w:tc>
        <w:tc>
          <w:tcPr>
            <w:tcW w:w="2700" w:type="dxa"/>
            <w:tcBorders>
              <w:top w:val="single" w:sz="8" w:space="0" w:color="000000" w:themeColor="text1"/>
              <w:bottom w:val="single" w:sz="8" w:space="0" w:color="000000" w:themeColor="text1"/>
            </w:tcBorders>
          </w:tcPr>
          <w:p w14:paraId="79A06472" w14:textId="77777777" w:rsidR="003F26AA" w:rsidRPr="00142B89" w:rsidRDefault="003F26AA" w:rsidP="00876056">
            <w:pPr>
              <w:pStyle w:val="ListParagraph"/>
              <w:widowControl w:val="0"/>
              <w:spacing w:before="120" w:after="120"/>
              <w:ind w:left="0"/>
              <w:contextualSpacing w:val="0"/>
              <w:rPr>
                <w:rFonts w:ascii="Arial Nova Cond" w:hAnsi="Arial Nova Cond" w:cs="Calibri"/>
              </w:rPr>
            </w:pPr>
            <w:r>
              <w:rPr>
                <w:rFonts w:ascii="Arial Nova Cond" w:hAnsi="Arial Nova Cond" w:cs="Calibri"/>
              </w:rPr>
              <w:t>C</w:t>
            </w:r>
            <w:r w:rsidRPr="00142B89">
              <w:rPr>
                <w:rFonts w:ascii="Arial Nova Cond" w:hAnsi="Arial Nova Cond" w:cs="Calibri"/>
              </w:rPr>
              <w:t xml:space="preserve">K.P.1 Apply these foundational knowledge areas to clinical ethics practice. </w:t>
            </w:r>
          </w:p>
        </w:tc>
        <w:tc>
          <w:tcPr>
            <w:tcW w:w="2700" w:type="dxa"/>
            <w:tcBorders>
              <w:top w:val="single" w:sz="8" w:space="0" w:color="000000" w:themeColor="text1"/>
              <w:bottom w:val="single" w:sz="8" w:space="0" w:color="000000" w:themeColor="text1"/>
              <w:right w:val="single" w:sz="8" w:space="0" w:color="000000" w:themeColor="text1"/>
            </w:tcBorders>
          </w:tcPr>
          <w:p w14:paraId="193A6AE5" w14:textId="77777777" w:rsidR="003F26AA" w:rsidRPr="00142B89" w:rsidRDefault="003F26AA" w:rsidP="00876056">
            <w:pPr>
              <w:widowControl w:val="0"/>
              <w:spacing w:before="120" w:after="120"/>
              <w:rPr>
                <w:rFonts w:ascii="Arial Nova Cond" w:hAnsi="Arial Nova Cond" w:cs="Calibri"/>
              </w:rPr>
            </w:pPr>
            <w:r>
              <w:rPr>
                <w:rFonts w:ascii="Arial Nova Cond" w:hAnsi="Arial Nova Cond" w:cs="Calibri"/>
              </w:rPr>
              <w:t>C</w:t>
            </w:r>
            <w:r w:rsidRPr="00142B89">
              <w:rPr>
                <w:rFonts w:ascii="Arial Nova Cond" w:hAnsi="Arial Nova Cond" w:cs="Calibri"/>
              </w:rPr>
              <w:t xml:space="preserve">K.A.1. </w:t>
            </w:r>
            <w:r>
              <w:rPr>
                <w:rFonts w:ascii="Arial Nova Cond" w:hAnsi="Arial Nova Cond" w:cs="Calibri"/>
              </w:rPr>
              <w:t>Value</w:t>
            </w:r>
            <w:r w:rsidRPr="00142B89">
              <w:rPr>
                <w:rFonts w:ascii="Arial Nova Cond" w:hAnsi="Arial Nova Cond" w:cs="Calibri"/>
              </w:rPr>
              <w:t xml:space="preserve"> the importance of these knowledge areas as the foundation for high quality clinical ethics practice.</w:t>
            </w:r>
          </w:p>
          <w:p w14:paraId="712381DE" w14:textId="77777777" w:rsidR="003F26AA" w:rsidRPr="00142B89" w:rsidRDefault="003F26AA" w:rsidP="00876056">
            <w:pPr>
              <w:pStyle w:val="ListParagraph"/>
              <w:widowControl w:val="0"/>
              <w:spacing w:before="120" w:after="120"/>
              <w:ind w:left="360"/>
              <w:contextualSpacing w:val="0"/>
              <w:rPr>
                <w:rFonts w:ascii="Arial Nova Cond" w:hAnsi="Arial Nova Cond" w:cs="Calibri"/>
              </w:rPr>
            </w:pPr>
          </w:p>
        </w:tc>
      </w:tr>
      <w:tr w:rsidR="003F26AA" w:rsidRPr="00917CE8" w14:paraId="06740DA5" w14:textId="77777777" w:rsidTr="00876056">
        <w:tc>
          <w:tcPr>
            <w:tcW w:w="2700" w:type="dxa"/>
            <w:tcBorders>
              <w:top w:val="single" w:sz="8" w:space="0" w:color="000000" w:themeColor="text1"/>
              <w:left w:val="single" w:sz="8" w:space="0" w:color="000000" w:themeColor="text1"/>
              <w:bottom w:val="single" w:sz="8" w:space="0" w:color="000000" w:themeColor="text1"/>
            </w:tcBorders>
          </w:tcPr>
          <w:p w14:paraId="24200F49" w14:textId="77777777" w:rsidR="003F26AA" w:rsidRPr="00142B89" w:rsidRDefault="003F26AA" w:rsidP="00876056">
            <w:pPr>
              <w:widowControl w:val="0"/>
              <w:spacing w:before="120" w:after="120"/>
              <w:rPr>
                <w:rFonts w:ascii="Arial Nova Cond" w:hAnsi="Arial Nova Cond" w:cs="Calibri"/>
                <w:u w:val="single"/>
              </w:rPr>
            </w:pPr>
            <w:r w:rsidRPr="00142B89">
              <w:rPr>
                <w:rFonts w:ascii="Arial Nova Cond" w:hAnsi="Arial Nova Cond" w:cs="Calibri"/>
                <w:u w:val="single"/>
              </w:rPr>
              <w:t>Professionalism (P):</w:t>
            </w:r>
          </w:p>
          <w:p w14:paraId="7CF727C7" w14:textId="77777777" w:rsidR="003F26AA" w:rsidRPr="00142B89" w:rsidRDefault="003F26AA" w:rsidP="00876056">
            <w:pPr>
              <w:widowControl w:val="0"/>
              <w:spacing w:before="120" w:after="120"/>
              <w:rPr>
                <w:rFonts w:ascii="Arial Nova Cond" w:hAnsi="Arial Nova Cond" w:cs="Calibri"/>
                <w:u w:val="single"/>
              </w:rPr>
            </w:pPr>
            <w:r w:rsidRPr="00142B89">
              <w:rPr>
                <w:rFonts w:ascii="Arial Nova Cond" w:hAnsi="Arial Nova Cond" w:cs="Calibri"/>
              </w:rPr>
              <w:t xml:space="preserve">By the end of the fellowship, trainees must demonstrate competencies that embody the professional norms of a clinical ethicist.  </w:t>
            </w:r>
          </w:p>
        </w:tc>
        <w:tc>
          <w:tcPr>
            <w:tcW w:w="2700" w:type="dxa"/>
            <w:tcBorders>
              <w:top w:val="single" w:sz="8" w:space="0" w:color="000000" w:themeColor="text1"/>
              <w:bottom w:val="single" w:sz="8" w:space="0" w:color="000000" w:themeColor="text1"/>
            </w:tcBorders>
          </w:tcPr>
          <w:p w14:paraId="30BDE957"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P.C.1. </w:t>
            </w:r>
            <w:r>
              <w:rPr>
                <w:rFonts w:ascii="Arial Nova Cond" w:hAnsi="Arial Nova Cond" w:cs="Calibri"/>
              </w:rPr>
              <w:t>Explain</w:t>
            </w:r>
            <w:r w:rsidRPr="00142B89">
              <w:rPr>
                <w:rFonts w:ascii="Arial Nova Cond" w:hAnsi="Arial Nova Cond" w:cs="Calibri"/>
              </w:rPr>
              <w:t xml:space="preserve"> the ethical norms and standards </w:t>
            </w:r>
            <w:r>
              <w:rPr>
                <w:rFonts w:ascii="Arial Nova Cond" w:hAnsi="Arial Nova Cond" w:cs="Calibri"/>
              </w:rPr>
              <w:t>for</w:t>
            </w:r>
            <w:r w:rsidRPr="00142B89">
              <w:rPr>
                <w:rFonts w:ascii="Arial Nova Cond" w:hAnsi="Arial Nova Cond" w:cs="Calibri"/>
              </w:rPr>
              <w:t xml:space="preserve"> clinical ethicists (e.g., managing conflicts of interest, acting within professional boundaries, maintaining confidentiality).</w:t>
            </w:r>
          </w:p>
          <w:p w14:paraId="00AD85C0" w14:textId="77777777" w:rsidR="003F26AA" w:rsidRPr="00142B89" w:rsidRDefault="003F26AA" w:rsidP="00876056">
            <w:pPr>
              <w:widowControl w:val="0"/>
              <w:spacing w:before="120" w:after="120"/>
              <w:rPr>
                <w:rFonts w:ascii="Arial Nova Cond" w:hAnsi="Arial Nova Cond" w:cs="Calibri"/>
              </w:rPr>
            </w:pPr>
          </w:p>
          <w:p w14:paraId="1BF0D3BF" w14:textId="77777777" w:rsidR="003F26AA" w:rsidRPr="00142B89" w:rsidRDefault="003F26AA" w:rsidP="00876056">
            <w:pPr>
              <w:pStyle w:val="ListParagraph"/>
              <w:widowControl w:val="0"/>
              <w:spacing w:before="120" w:after="120"/>
              <w:ind w:left="421"/>
              <w:contextualSpacing w:val="0"/>
              <w:rPr>
                <w:rFonts w:ascii="Arial Nova Cond" w:hAnsi="Arial Nova Cond" w:cs="Calibri"/>
              </w:rPr>
            </w:pPr>
          </w:p>
          <w:p w14:paraId="00F7F453" w14:textId="77777777" w:rsidR="003F26AA" w:rsidRPr="00142B89" w:rsidRDefault="003F26AA" w:rsidP="00876056">
            <w:pPr>
              <w:widowControl w:val="0"/>
              <w:spacing w:before="120" w:after="120"/>
              <w:rPr>
                <w:rFonts w:ascii="Arial Nova Cond" w:hAnsi="Arial Nova Cond" w:cs="Calibri"/>
              </w:rPr>
            </w:pPr>
          </w:p>
        </w:tc>
        <w:tc>
          <w:tcPr>
            <w:tcW w:w="2700" w:type="dxa"/>
            <w:tcBorders>
              <w:top w:val="single" w:sz="8" w:space="0" w:color="000000" w:themeColor="text1"/>
              <w:bottom w:val="single" w:sz="8" w:space="0" w:color="000000" w:themeColor="text1"/>
            </w:tcBorders>
          </w:tcPr>
          <w:p w14:paraId="4364BA07" w14:textId="77777777" w:rsidR="003F26AA" w:rsidRDefault="003F26AA" w:rsidP="00876056">
            <w:pPr>
              <w:widowControl w:val="0"/>
              <w:spacing w:before="120" w:after="120"/>
              <w:rPr>
                <w:rFonts w:ascii="Arial Nova Cond" w:hAnsi="Arial Nova Cond" w:cs="Calibri"/>
              </w:rPr>
            </w:pPr>
            <w:r w:rsidRPr="00142B89">
              <w:rPr>
                <w:rFonts w:ascii="Arial Nova Cond" w:hAnsi="Arial Nova Cond" w:cs="Calibri"/>
              </w:rPr>
              <w:t>P.P.</w:t>
            </w:r>
            <w:r>
              <w:rPr>
                <w:rFonts w:ascii="Arial Nova Cond" w:hAnsi="Arial Nova Cond" w:cs="Calibri"/>
              </w:rPr>
              <w:t>1</w:t>
            </w:r>
            <w:r w:rsidRPr="00142B89">
              <w:rPr>
                <w:rFonts w:ascii="Arial Nova Cond" w:hAnsi="Arial Nova Cond" w:cs="Calibri"/>
              </w:rPr>
              <w:t xml:space="preserve">. </w:t>
            </w:r>
            <w:r>
              <w:rPr>
                <w:rFonts w:ascii="Arial Nova Cond" w:hAnsi="Arial Nova Cond" w:cs="Calibri"/>
              </w:rPr>
              <w:t xml:space="preserve">Adhere to the ethical norms and professional standards for clinical ethicists. </w:t>
            </w:r>
          </w:p>
          <w:p w14:paraId="0A4184A3" w14:textId="77777777" w:rsidR="003F26AA" w:rsidRPr="00142B89" w:rsidRDefault="003F26AA" w:rsidP="00876056">
            <w:pPr>
              <w:widowControl w:val="0"/>
              <w:spacing w:before="120" w:after="120"/>
              <w:rPr>
                <w:rFonts w:ascii="Arial Nova Cond" w:hAnsi="Arial Nova Cond" w:cs="Calibri"/>
              </w:rPr>
            </w:pPr>
            <w:r>
              <w:rPr>
                <w:rFonts w:ascii="Arial Nova Cond" w:hAnsi="Arial Nova Cond" w:cs="Calibri"/>
              </w:rPr>
              <w:t xml:space="preserve">P.P.2. </w:t>
            </w:r>
            <w:r w:rsidRPr="00142B89">
              <w:rPr>
                <w:rFonts w:ascii="Arial Nova Cond" w:hAnsi="Arial Nova Cond" w:cs="Calibri"/>
              </w:rPr>
              <w:t xml:space="preserve">Respond appropriately to requests to act outside the scope of the clinical ethicist’s role. </w:t>
            </w:r>
          </w:p>
          <w:p w14:paraId="0E8A1FA2" w14:textId="77777777" w:rsidR="003F26AA" w:rsidRDefault="003F26AA" w:rsidP="00876056">
            <w:pPr>
              <w:widowControl w:val="0"/>
              <w:spacing w:before="120" w:after="120"/>
              <w:rPr>
                <w:rFonts w:ascii="Arial Nova Cond" w:hAnsi="Arial Nova Cond" w:cs="Calibri"/>
              </w:rPr>
            </w:pPr>
            <w:r w:rsidRPr="00142B89">
              <w:rPr>
                <w:rFonts w:ascii="Arial Nova Cond" w:hAnsi="Arial Nova Cond" w:cs="Calibri"/>
              </w:rPr>
              <w:t>P.P.</w:t>
            </w:r>
            <w:r>
              <w:rPr>
                <w:rFonts w:ascii="Arial Nova Cond" w:hAnsi="Arial Nova Cond" w:cs="Calibri"/>
              </w:rPr>
              <w:t>3</w:t>
            </w:r>
            <w:r w:rsidRPr="00142B89">
              <w:rPr>
                <w:rFonts w:ascii="Arial Nova Cond" w:hAnsi="Arial Nova Cond" w:cs="Calibri"/>
              </w:rPr>
              <w:t xml:space="preserve">. Appropriately identify and manage personal biases in clinical ethics practice.  </w:t>
            </w:r>
          </w:p>
          <w:p w14:paraId="63EC4917" w14:textId="77777777" w:rsidR="003F26AA" w:rsidRPr="003B38E8" w:rsidRDefault="003F26AA" w:rsidP="00876056">
            <w:pPr>
              <w:widowControl w:val="0"/>
              <w:spacing w:before="120" w:after="120"/>
              <w:rPr>
                <w:rFonts w:ascii="Arial Nova Cond" w:hAnsi="Arial Nova Cond" w:cs="Calibri"/>
              </w:rPr>
            </w:pPr>
            <w:r w:rsidRPr="00FA7A42">
              <w:rPr>
                <w:rFonts w:ascii="Arial Nova Cond" w:hAnsi="Arial Nova Cond" w:cs="Calibri"/>
              </w:rPr>
              <w:t>P.P.</w:t>
            </w:r>
            <w:r>
              <w:rPr>
                <w:rFonts w:ascii="Arial Nova Cond" w:hAnsi="Arial Nova Cond" w:cs="Calibri"/>
              </w:rPr>
              <w:t>4</w:t>
            </w:r>
            <w:r w:rsidRPr="00FA7A42">
              <w:rPr>
                <w:rFonts w:ascii="Arial Nova Cond" w:hAnsi="Arial Nova Cond" w:cs="Calibri"/>
              </w:rPr>
              <w:t xml:space="preserve">. Demonstrate a </w:t>
            </w:r>
            <w:r>
              <w:rPr>
                <w:rFonts w:ascii="Arial Nova Cond" w:hAnsi="Arial Nova Cond" w:cs="Calibri"/>
              </w:rPr>
              <w:t xml:space="preserve">commitment to </w:t>
            </w:r>
            <w:r w:rsidRPr="00FA7A42">
              <w:rPr>
                <w:rFonts w:ascii="Arial Nova Cond" w:hAnsi="Arial Nova Cond" w:cs="Calibri"/>
              </w:rPr>
              <w:t xml:space="preserve">personal development </w:t>
            </w:r>
            <w:r w:rsidRPr="003B38E8">
              <w:rPr>
                <w:rFonts w:ascii="Arial Nova Cond" w:hAnsi="Arial Nova Cond" w:cs="Calibri"/>
              </w:rPr>
              <w:t>and life-long learning by:</w:t>
            </w:r>
          </w:p>
          <w:p w14:paraId="7ABCDCE1" w14:textId="77777777" w:rsidR="003F26AA" w:rsidRPr="00FA7A42" w:rsidRDefault="003F26AA" w:rsidP="003F26AA">
            <w:pPr>
              <w:pStyle w:val="ListParagraph"/>
              <w:widowControl w:val="0"/>
              <w:numPr>
                <w:ilvl w:val="0"/>
                <w:numId w:val="36"/>
              </w:numPr>
              <w:spacing w:before="120" w:after="120"/>
              <w:contextualSpacing w:val="0"/>
              <w:rPr>
                <w:rFonts w:ascii="Arial Nova Cond" w:hAnsi="Arial Nova Cond" w:cs="Calibri"/>
              </w:rPr>
            </w:pPr>
            <w:r w:rsidRPr="003B38E8">
              <w:rPr>
                <w:rFonts w:ascii="Arial Nova Cond" w:hAnsi="Arial Nova Cond" w:cs="Calibri"/>
              </w:rPr>
              <w:t>Establishing a habit of reflective practice and continuous self-evaluation and improvemen</w:t>
            </w:r>
            <w:r w:rsidRPr="00FA7A42">
              <w:rPr>
                <w:rFonts w:ascii="Arial Nova Cond" w:hAnsi="Arial Nova Cond" w:cs="Calibri"/>
              </w:rPr>
              <w:t>t.</w:t>
            </w:r>
          </w:p>
          <w:p w14:paraId="3A72A8A9" w14:textId="77777777" w:rsidR="003F26AA" w:rsidRPr="00142B89" w:rsidRDefault="003F26AA" w:rsidP="003F26AA">
            <w:pPr>
              <w:pStyle w:val="ListParagraph"/>
              <w:widowControl w:val="0"/>
              <w:numPr>
                <w:ilvl w:val="0"/>
                <w:numId w:val="36"/>
              </w:numPr>
              <w:spacing w:before="120" w:after="120"/>
              <w:contextualSpacing w:val="0"/>
              <w:rPr>
                <w:rFonts w:ascii="Arial Nova Cond" w:hAnsi="Arial Nova Cond" w:cs="Calibri"/>
              </w:rPr>
            </w:pPr>
            <w:r w:rsidRPr="00142B89">
              <w:rPr>
                <w:rFonts w:ascii="Arial Nova Cond" w:hAnsi="Arial Nova Cond" w:cs="Calibri"/>
              </w:rPr>
              <w:t>Identifying personal strengths, weaknesses, and opportunities for growth.</w:t>
            </w:r>
          </w:p>
          <w:p w14:paraId="5BBD3E39" w14:textId="77777777" w:rsidR="003F26AA" w:rsidRPr="00142B89" w:rsidRDefault="003F26AA" w:rsidP="003F26AA">
            <w:pPr>
              <w:pStyle w:val="ListParagraph"/>
              <w:widowControl w:val="0"/>
              <w:numPr>
                <w:ilvl w:val="0"/>
                <w:numId w:val="36"/>
              </w:numPr>
              <w:spacing w:before="120" w:after="120"/>
              <w:contextualSpacing w:val="0"/>
              <w:rPr>
                <w:rFonts w:ascii="Arial Nova Cond" w:hAnsi="Arial Nova Cond" w:cs="Calibri"/>
              </w:rPr>
            </w:pPr>
            <w:r w:rsidRPr="00142B89">
              <w:rPr>
                <w:rFonts w:ascii="Arial Nova Cond" w:hAnsi="Arial Nova Cond" w:cs="Calibri"/>
              </w:rPr>
              <w:t>Setting learning and self-improvement goals.</w:t>
            </w:r>
          </w:p>
          <w:p w14:paraId="060900F4" w14:textId="77777777" w:rsidR="003F26AA" w:rsidRPr="000C79EC" w:rsidRDefault="003F26AA" w:rsidP="003F26AA">
            <w:pPr>
              <w:pStyle w:val="ListParagraph"/>
              <w:widowControl w:val="0"/>
              <w:numPr>
                <w:ilvl w:val="0"/>
                <w:numId w:val="36"/>
              </w:numPr>
              <w:spacing w:before="120" w:after="120"/>
              <w:contextualSpacing w:val="0"/>
              <w:rPr>
                <w:rFonts w:ascii="Arial Nova Cond" w:hAnsi="Arial Nova Cond" w:cs="Calibri"/>
              </w:rPr>
            </w:pPr>
            <w:r w:rsidRPr="000C79EC">
              <w:rPr>
                <w:rFonts w:ascii="Arial Nova Cond" w:hAnsi="Arial Nova Cond" w:cs="Calibri"/>
              </w:rPr>
              <w:t>P</w:t>
            </w:r>
            <w:r w:rsidRPr="003D1B6C">
              <w:rPr>
                <w:rFonts w:ascii="Arial Nova Cond" w:hAnsi="Arial Nova Cond" w:cs="Calibri"/>
              </w:rPr>
              <w:t>erforming appropriate learning activities to achieve those goals.</w:t>
            </w:r>
          </w:p>
        </w:tc>
        <w:tc>
          <w:tcPr>
            <w:tcW w:w="2700" w:type="dxa"/>
            <w:tcBorders>
              <w:top w:val="single" w:sz="8" w:space="0" w:color="000000" w:themeColor="text1"/>
              <w:bottom w:val="single" w:sz="8" w:space="0" w:color="000000" w:themeColor="text1"/>
              <w:right w:val="single" w:sz="8" w:space="0" w:color="000000" w:themeColor="text1"/>
            </w:tcBorders>
          </w:tcPr>
          <w:p w14:paraId="227647DD"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P.A.1. Demonstrate an aptitude for and commitment to a career as a clinical ethicist.</w:t>
            </w:r>
          </w:p>
          <w:p w14:paraId="2EAFBE1B"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P.A.2. Demonstrate </w:t>
            </w:r>
            <w:r>
              <w:rPr>
                <w:rFonts w:ascii="Arial Nova Cond" w:hAnsi="Arial Nova Cond" w:cs="Calibri"/>
              </w:rPr>
              <w:t>the attributes foundational to</w:t>
            </w:r>
            <w:r w:rsidRPr="00142B89">
              <w:rPr>
                <w:rFonts w:ascii="Arial Nova Cond" w:hAnsi="Arial Nova Cond" w:cs="Calibri"/>
              </w:rPr>
              <w:t xml:space="preserve"> clinical ethics practice</w:t>
            </w:r>
            <w:r>
              <w:rPr>
                <w:rFonts w:ascii="Arial Nova Cond" w:hAnsi="Arial Nova Cond" w:cs="Calibri"/>
              </w:rPr>
              <w:t xml:space="preserve"> (e.g., </w:t>
            </w:r>
            <w:r w:rsidRPr="00142B89">
              <w:rPr>
                <w:rFonts w:ascii="Arial Nova Cond" w:hAnsi="Arial Nova Cond" w:cs="Calibri"/>
              </w:rPr>
              <w:t>tolerance, patience, compassion, honesty, courage, prudence, humility</w:t>
            </w:r>
            <w:r>
              <w:rPr>
                <w:rFonts w:ascii="Arial Nova Cond" w:hAnsi="Arial Nova Cond" w:cs="Calibri"/>
              </w:rPr>
              <w:t>)</w:t>
            </w:r>
            <w:r w:rsidRPr="00142B89">
              <w:rPr>
                <w:rFonts w:ascii="Arial Nova Cond" w:hAnsi="Arial Nova Cond" w:cs="Calibri"/>
              </w:rPr>
              <w:t xml:space="preserve">. </w:t>
            </w:r>
          </w:p>
          <w:p w14:paraId="271CDCF7"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P.A.</w:t>
            </w:r>
            <w:r>
              <w:rPr>
                <w:rFonts w:ascii="Arial Nova Cond" w:hAnsi="Arial Nova Cond" w:cs="Calibri"/>
              </w:rPr>
              <w:t>3</w:t>
            </w:r>
            <w:r w:rsidRPr="00142B89">
              <w:rPr>
                <w:rFonts w:ascii="Arial Nova Cond" w:hAnsi="Arial Nova Cond" w:cs="Calibri"/>
              </w:rPr>
              <w:t xml:space="preserve">. Demonstrate </w:t>
            </w:r>
            <w:r>
              <w:rPr>
                <w:rFonts w:ascii="Arial Nova Cond" w:hAnsi="Arial Nova Cond" w:cs="Calibri"/>
              </w:rPr>
              <w:t>accountability for one’s actions</w:t>
            </w:r>
            <w:r w:rsidRPr="00142B89">
              <w:rPr>
                <w:rFonts w:ascii="Arial Nova Cond" w:hAnsi="Arial Nova Cond" w:cs="Calibri"/>
              </w:rPr>
              <w:t xml:space="preserve"> and </w:t>
            </w:r>
            <w:r>
              <w:rPr>
                <w:rFonts w:ascii="Arial Nova Cond" w:hAnsi="Arial Nova Cond" w:cs="Calibri"/>
              </w:rPr>
              <w:t xml:space="preserve">a </w:t>
            </w:r>
            <w:r w:rsidRPr="00142B89">
              <w:rPr>
                <w:rFonts w:ascii="Arial Nova Cond" w:hAnsi="Arial Nova Cond" w:cs="Calibri"/>
              </w:rPr>
              <w:t xml:space="preserve">willingness to make adjustments to practice based on </w:t>
            </w:r>
            <w:r>
              <w:rPr>
                <w:rFonts w:ascii="Arial Nova Cond" w:hAnsi="Arial Nova Cond" w:cs="Calibri"/>
              </w:rPr>
              <w:t>constructive feedback</w:t>
            </w:r>
            <w:r w:rsidRPr="00142B89">
              <w:rPr>
                <w:rFonts w:ascii="Arial Nova Cond" w:hAnsi="Arial Nova Cond" w:cs="Calibri"/>
              </w:rPr>
              <w:t>.</w:t>
            </w:r>
          </w:p>
          <w:p w14:paraId="1955AA54" w14:textId="77777777" w:rsidR="003F26AA" w:rsidRPr="00142B89" w:rsidRDefault="003F26AA" w:rsidP="00876056">
            <w:pPr>
              <w:widowControl w:val="0"/>
              <w:spacing w:before="120" w:after="120"/>
              <w:rPr>
                <w:rFonts w:ascii="Arial Nova Cond" w:hAnsi="Arial Nova Cond" w:cs="Calibri"/>
              </w:rPr>
            </w:pPr>
          </w:p>
        </w:tc>
      </w:tr>
      <w:tr w:rsidR="003F26AA" w:rsidRPr="00917CE8" w14:paraId="632A4816" w14:textId="77777777" w:rsidTr="00876056">
        <w:tc>
          <w:tcPr>
            <w:tcW w:w="2700" w:type="dxa"/>
            <w:tcBorders>
              <w:top w:val="single" w:sz="8" w:space="0" w:color="000000" w:themeColor="text1"/>
              <w:left w:val="single" w:sz="8" w:space="0" w:color="000000" w:themeColor="text1"/>
              <w:bottom w:val="single" w:sz="8" w:space="0" w:color="000000" w:themeColor="text1"/>
            </w:tcBorders>
          </w:tcPr>
          <w:p w14:paraId="2D3C1E1A" w14:textId="77777777" w:rsidR="003F26AA" w:rsidRPr="00142B89" w:rsidRDefault="003F26AA" w:rsidP="00876056">
            <w:pPr>
              <w:widowControl w:val="0"/>
              <w:spacing w:before="120" w:after="120"/>
              <w:rPr>
                <w:rFonts w:ascii="Arial Nova Cond" w:hAnsi="Arial Nova Cond" w:cs="Calibri"/>
                <w:u w:val="single"/>
              </w:rPr>
            </w:pPr>
            <w:r w:rsidRPr="00142B89">
              <w:rPr>
                <w:rFonts w:ascii="Arial Nova Cond" w:hAnsi="Arial Nova Cond" w:cs="Calibri"/>
                <w:u w:val="single"/>
              </w:rPr>
              <w:t>Communication Skills (CS):</w:t>
            </w:r>
          </w:p>
          <w:p w14:paraId="765B96E5"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By the end of the fellowship, trainees must demonstrate communication skills that result in the effective exchange of information and ideas. </w:t>
            </w:r>
          </w:p>
        </w:tc>
        <w:tc>
          <w:tcPr>
            <w:tcW w:w="2700" w:type="dxa"/>
            <w:tcBorders>
              <w:top w:val="single" w:sz="8" w:space="0" w:color="000000" w:themeColor="text1"/>
              <w:bottom w:val="single" w:sz="8" w:space="0" w:color="000000" w:themeColor="text1"/>
            </w:tcBorders>
          </w:tcPr>
          <w:p w14:paraId="32B8CC06"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CS.C.1. Identify strategies for communicating effectively with different audiences, including peers, healthcare </w:t>
            </w:r>
            <w:r>
              <w:rPr>
                <w:rFonts w:ascii="Arial Nova Cond" w:hAnsi="Arial Nova Cond" w:cs="Calibri"/>
              </w:rPr>
              <w:t>professionals</w:t>
            </w:r>
            <w:r w:rsidRPr="00142B89">
              <w:rPr>
                <w:rFonts w:ascii="Arial Nova Cond" w:hAnsi="Arial Nova Cond" w:cs="Calibri"/>
              </w:rPr>
              <w:t xml:space="preserve">, organizational leaders, </w:t>
            </w:r>
            <w:r>
              <w:rPr>
                <w:rFonts w:ascii="Arial Nova Cond" w:hAnsi="Arial Nova Cond" w:cs="Calibri"/>
              </w:rPr>
              <w:t>patients and families, and the general public</w:t>
            </w:r>
            <w:r w:rsidRPr="00142B89">
              <w:rPr>
                <w:rFonts w:ascii="Arial Nova Cond" w:hAnsi="Arial Nova Cond" w:cs="Calibri"/>
              </w:rPr>
              <w:t xml:space="preserve">. </w:t>
            </w:r>
          </w:p>
          <w:p w14:paraId="7677CD54" w14:textId="77777777" w:rsidR="003F26AA" w:rsidRPr="00142B89" w:rsidRDefault="003F26AA" w:rsidP="00876056">
            <w:pPr>
              <w:pStyle w:val="ListParagraph"/>
              <w:widowControl w:val="0"/>
              <w:spacing w:before="120" w:after="120"/>
              <w:ind w:left="0"/>
              <w:contextualSpacing w:val="0"/>
              <w:rPr>
                <w:rFonts w:ascii="Arial Nova Cond" w:hAnsi="Arial Nova Cond" w:cs="Calibri"/>
              </w:rPr>
            </w:pPr>
            <w:r w:rsidRPr="00142B89">
              <w:rPr>
                <w:rFonts w:ascii="Arial Nova Cond" w:hAnsi="Arial Nova Cond" w:cs="Calibri"/>
              </w:rPr>
              <w:t xml:space="preserve">CS.C.2. </w:t>
            </w:r>
            <w:r>
              <w:rPr>
                <w:rFonts w:ascii="Arial Nova Cond" w:hAnsi="Arial Nova Cond" w:cs="Calibri"/>
              </w:rPr>
              <w:t>Describe</w:t>
            </w:r>
            <w:r w:rsidRPr="00142B89">
              <w:rPr>
                <w:rFonts w:ascii="Arial Nova Cond" w:hAnsi="Arial Nova Cond" w:cs="Calibri"/>
              </w:rPr>
              <w:t xml:space="preserve"> how communication strategies can be adapted to meet the needs and preferences of specific individuals, cultures, circumstances, and settings.</w:t>
            </w:r>
          </w:p>
          <w:p w14:paraId="6D0D16D5" w14:textId="77777777" w:rsidR="003F26AA" w:rsidRPr="00142B89" w:rsidRDefault="003F26AA" w:rsidP="00876056">
            <w:pPr>
              <w:widowControl w:val="0"/>
              <w:spacing w:before="120" w:after="120"/>
              <w:rPr>
                <w:rFonts w:ascii="Arial Nova Cond" w:hAnsi="Arial Nova Cond" w:cs="Calibri"/>
              </w:rPr>
            </w:pPr>
          </w:p>
        </w:tc>
        <w:tc>
          <w:tcPr>
            <w:tcW w:w="2700" w:type="dxa"/>
            <w:tcBorders>
              <w:top w:val="single" w:sz="8" w:space="0" w:color="000000" w:themeColor="text1"/>
              <w:bottom w:val="single" w:sz="8" w:space="0" w:color="000000" w:themeColor="text1"/>
            </w:tcBorders>
          </w:tcPr>
          <w:p w14:paraId="2A31EB62" w14:textId="77777777" w:rsidR="003F26AA" w:rsidRPr="00142B89" w:rsidRDefault="003F26AA" w:rsidP="00876056">
            <w:pPr>
              <w:widowControl w:val="0"/>
              <w:spacing w:before="120" w:after="120"/>
              <w:rPr>
                <w:rFonts w:ascii="Arial Nova Cond" w:hAnsi="Arial Nova Cond" w:cs="Calibri"/>
              </w:rPr>
            </w:pPr>
            <w:r>
              <w:rPr>
                <w:rFonts w:ascii="Arial Nova Cond" w:hAnsi="Arial Nova Cond" w:cs="Calibri"/>
              </w:rPr>
              <w:t>CS</w:t>
            </w:r>
            <w:r w:rsidRPr="00142B89">
              <w:rPr>
                <w:rFonts w:ascii="Arial Nova Cond" w:hAnsi="Arial Nova Cond" w:cs="Calibri"/>
              </w:rPr>
              <w:t>.P.1. Clearly and accurately explain the role of the professional clinical ethicist, adapting the explanation</w:t>
            </w:r>
            <w:r>
              <w:rPr>
                <w:rFonts w:ascii="Arial Nova Cond" w:hAnsi="Arial Nova Cond" w:cs="Calibri"/>
              </w:rPr>
              <w:t>,</w:t>
            </w:r>
            <w:r w:rsidRPr="00142B89">
              <w:rPr>
                <w:rFonts w:ascii="Arial Nova Cond" w:hAnsi="Arial Nova Cond" w:cs="Calibri"/>
              </w:rPr>
              <w:t xml:space="preserve"> as appropriate</w:t>
            </w:r>
            <w:r>
              <w:rPr>
                <w:rFonts w:ascii="Arial Nova Cond" w:hAnsi="Arial Nova Cond" w:cs="Calibri"/>
              </w:rPr>
              <w:t>,</w:t>
            </w:r>
            <w:r w:rsidRPr="00142B89">
              <w:rPr>
                <w:rFonts w:ascii="Arial Nova Cond" w:hAnsi="Arial Nova Cond" w:cs="Calibri"/>
              </w:rPr>
              <w:t xml:space="preserve"> to various audiences and settings.</w:t>
            </w:r>
          </w:p>
          <w:p w14:paraId="581FC7C5" w14:textId="77777777" w:rsidR="003F26AA" w:rsidRPr="00142B89" w:rsidRDefault="003F26AA" w:rsidP="00876056">
            <w:pPr>
              <w:pStyle w:val="ListParagraph"/>
              <w:widowControl w:val="0"/>
              <w:spacing w:before="120" w:after="120"/>
              <w:ind w:left="0"/>
              <w:contextualSpacing w:val="0"/>
              <w:rPr>
                <w:rFonts w:ascii="Arial Nova Cond" w:hAnsi="Arial Nova Cond" w:cs="Calibri"/>
              </w:rPr>
            </w:pPr>
            <w:r w:rsidRPr="00142B89">
              <w:rPr>
                <w:rFonts w:ascii="Arial Nova Cond" w:hAnsi="Arial Nova Cond" w:cs="Calibri"/>
              </w:rPr>
              <w:t>CS.P.</w:t>
            </w:r>
            <w:r>
              <w:rPr>
                <w:rFonts w:ascii="Arial Nova Cond" w:hAnsi="Arial Nova Cond" w:cs="Calibri"/>
              </w:rPr>
              <w:t>2</w:t>
            </w:r>
            <w:r w:rsidRPr="00142B89">
              <w:rPr>
                <w:rFonts w:ascii="Arial Nova Cond" w:hAnsi="Arial Nova Cond" w:cs="Calibri"/>
              </w:rPr>
              <w:t xml:space="preserve">. Use active listening techniques to understand the perspectives of patients, families, and </w:t>
            </w:r>
            <w:r>
              <w:rPr>
                <w:rFonts w:ascii="Arial Nova Cond" w:hAnsi="Arial Nova Cond" w:cs="Calibri"/>
              </w:rPr>
              <w:t>other healthcare professionals</w:t>
            </w:r>
            <w:r w:rsidRPr="00142B89">
              <w:rPr>
                <w:rFonts w:ascii="Arial Nova Cond" w:hAnsi="Arial Nova Cond" w:cs="Calibri"/>
              </w:rPr>
              <w:t xml:space="preserve">. </w:t>
            </w:r>
          </w:p>
          <w:p w14:paraId="563FC11C" w14:textId="77777777" w:rsidR="003F26AA" w:rsidRPr="00142B89" w:rsidRDefault="003F26AA" w:rsidP="00876056">
            <w:pPr>
              <w:pStyle w:val="ListParagraph"/>
              <w:widowControl w:val="0"/>
              <w:spacing w:before="120" w:after="120"/>
              <w:ind w:left="0"/>
              <w:contextualSpacing w:val="0"/>
              <w:rPr>
                <w:rFonts w:ascii="Arial Nova Cond" w:hAnsi="Arial Nova Cond" w:cs="Calibri"/>
              </w:rPr>
            </w:pPr>
            <w:r w:rsidRPr="00142B89">
              <w:rPr>
                <w:rFonts w:ascii="Arial Nova Cond" w:hAnsi="Arial Nova Cond" w:cs="Calibri"/>
              </w:rPr>
              <w:t>CS.P.</w:t>
            </w:r>
            <w:r>
              <w:rPr>
                <w:rFonts w:ascii="Arial Nova Cond" w:hAnsi="Arial Nova Cond" w:cs="Calibri"/>
              </w:rPr>
              <w:t>3</w:t>
            </w:r>
            <w:r w:rsidRPr="00142B89">
              <w:rPr>
                <w:rFonts w:ascii="Arial Nova Cond" w:hAnsi="Arial Nova Cond" w:cs="Calibri"/>
              </w:rPr>
              <w:t xml:space="preserve">. Facilitate ethical discussions in healthcare settings, </w:t>
            </w:r>
            <w:r w:rsidRPr="00F26AD8">
              <w:rPr>
                <w:rFonts w:ascii="Arial Nova Cond" w:hAnsi="Arial Nova Cond" w:cs="Calibri"/>
              </w:rPr>
              <w:t>promoting open</w:t>
            </w:r>
            <w:r>
              <w:rPr>
                <w:rFonts w:ascii="Arial Nova Cond" w:hAnsi="Arial Nova Cond" w:cs="Calibri"/>
              </w:rPr>
              <w:t>, respectful</w:t>
            </w:r>
            <w:r w:rsidRPr="00F26AD8">
              <w:rPr>
                <w:rFonts w:ascii="Arial Nova Cond" w:hAnsi="Arial Nova Cond" w:cs="Calibri"/>
              </w:rPr>
              <w:t xml:space="preserve"> communication among</w:t>
            </w:r>
            <w:r>
              <w:rPr>
                <w:rFonts w:ascii="Arial Nova Cond" w:hAnsi="Arial Nova Cond" w:cs="Calibri"/>
              </w:rPr>
              <w:t xml:space="preserve"> </w:t>
            </w:r>
            <w:r w:rsidRPr="00F26AD8">
              <w:rPr>
                <w:rFonts w:ascii="Arial Nova Cond" w:hAnsi="Arial Nova Cond" w:cs="Calibri"/>
              </w:rPr>
              <w:t>participants.</w:t>
            </w:r>
            <w:r w:rsidRPr="00142B89" w:rsidDel="00F52C29">
              <w:rPr>
                <w:rFonts w:ascii="Arial Nova Cond" w:hAnsi="Arial Nova Cond" w:cs="Calibri"/>
              </w:rPr>
              <w:t xml:space="preserve"> </w:t>
            </w:r>
          </w:p>
          <w:p w14:paraId="66E02244" w14:textId="77777777" w:rsidR="003F26AA" w:rsidRPr="00142B89" w:rsidRDefault="003F26AA" w:rsidP="00876056">
            <w:pPr>
              <w:pStyle w:val="ListParagraph"/>
              <w:widowControl w:val="0"/>
              <w:spacing w:before="120" w:after="120"/>
              <w:ind w:left="0"/>
              <w:contextualSpacing w:val="0"/>
              <w:rPr>
                <w:rFonts w:ascii="Arial Nova Cond" w:hAnsi="Arial Nova Cond" w:cs="Calibri"/>
              </w:rPr>
            </w:pPr>
            <w:r w:rsidRPr="00142B89">
              <w:rPr>
                <w:rFonts w:ascii="Arial Nova Cond" w:hAnsi="Arial Nova Cond" w:cs="Calibri"/>
              </w:rPr>
              <w:t>CS.P.</w:t>
            </w:r>
            <w:r>
              <w:rPr>
                <w:rFonts w:ascii="Arial Nova Cond" w:hAnsi="Arial Nova Cond" w:cs="Calibri"/>
              </w:rPr>
              <w:t>4</w:t>
            </w:r>
            <w:r w:rsidRPr="00142B89">
              <w:rPr>
                <w:rFonts w:ascii="Arial Nova Cond" w:hAnsi="Arial Nova Cond" w:cs="Calibri"/>
              </w:rPr>
              <w:t xml:space="preserve">. Mediate discussions when there are ethical disagreements, </w:t>
            </w:r>
            <w:r>
              <w:rPr>
                <w:rFonts w:ascii="Arial Nova Cond" w:hAnsi="Arial Nova Cond" w:cs="Calibri"/>
              </w:rPr>
              <w:t>helping participants collaborate to develop mutually acceptable and ethically justifiable solutions.</w:t>
            </w:r>
          </w:p>
          <w:p w14:paraId="3F8F7567" w14:textId="77777777" w:rsidR="003F26AA" w:rsidRPr="00142B89" w:rsidRDefault="003F26AA" w:rsidP="00876056">
            <w:pPr>
              <w:pStyle w:val="ListParagraph"/>
              <w:widowControl w:val="0"/>
              <w:spacing w:before="120" w:after="120"/>
              <w:ind w:left="0"/>
              <w:contextualSpacing w:val="0"/>
              <w:rPr>
                <w:rFonts w:ascii="Arial Nova Cond" w:hAnsi="Arial Nova Cond" w:cs="Calibri"/>
              </w:rPr>
            </w:pPr>
            <w:r w:rsidRPr="00142B89">
              <w:rPr>
                <w:rFonts w:ascii="Arial Nova Cond" w:hAnsi="Arial Nova Cond" w:cs="Calibri"/>
              </w:rPr>
              <w:t>CS.P.</w:t>
            </w:r>
            <w:r>
              <w:rPr>
                <w:rFonts w:ascii="Arial Nova Cond" w:hAnsi="Arial Nova Cond" w:cs="Calibri"/>
              </w:rPr>
              <w:t>5</w:t>
            </w:r>
            <w:r w:rsidRPr="00142B89">
              <w:rPr>
                <w:rFonts w:ascii="Arial Nova Cond" w:hAnsi="Arial Nova Cond" w:cs="Calibri"/>
              </w:rPr>
              <w:t xml:space="preserve">. Demonstrate skill </w:t>
            </w:r>
            <w:r>
              <w:rPr>
                <w:rFonts w:ascii="Arial Nova Cond" w:hAnsi="Arial Nova Cond" w:cs="Calibri"/>
              </w:rPr>
              <w:t>in</w:t>
            </w:r>
            <w:r w:rsidRPr="00142B89">
              <w:rPr>
                <w:rFonts w:ascii="Arial Nova Cond" w:hAnsi="Arial Nova Cond" w:cs="Calibri"/>
              </w:rPr>
              <w:t xml:space="preserve"> both verbal and non-verbal communication.</w:t>
            </w:r>
          </w:p>
        </w:tc>
        <w:tc>
          <w:tcPr>
            <w:tcW w:w="2700" w:type="dxa"/>
            <w:tcBorders>
              <w:top w:val="single" w:sz="8" w:space="0" w:color="000000" w:themeColor="text1"/>
              <w:bottom w:val="single" w:sz="8" w:space="0" w:color="000000" w:themeColor="text1"/>
              <w:right w:val="single" w:sz="8" w:space="0" w:color="000000" w:themeColor="text1"/>
            </w:tcBorders>
          </w:tcPr>
          <w:p w14:paraId="7D97BD11"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CS.A.1. Value the importance of clear and accurate communication when discussing ethical concerns with patients, families, and healthcare teams. </w:t>
            </w:r>
          </w:p>
          <w:p w14:paraId="413D2E69" w14:textId="77777777" w:rsidR="003F26AA" w:rsidRPr="00142B89" w:rsidRDefault="003F26AA" w:rsidP="00876056">
            <w:pPr>
              <w:widowControl w:val="0"/>
              <w:spacing w:before="120" w:after="120"/>
              <w:rPr>
                <w:rFonts w:ascii="Arial Nova Cond" w:hAnsi="Arial Nova Cond" w:cs="Calibri"/>
              </w:rPr>
            </w:pPr>
          </w:p>
        </w:tc>
      </w:tr>
      <w:tr w:rsidR="003F26AA" w:rsidRPr="00917CE8" w14:paraId="350430FC" w14:textId="77777777" w:rsidTr="00876056">
        <w:tc>
          <w:tcPr>
            <w:tcW w:w="2700" w:type="dxa"/>
            <w:tcBorders>
              <w:top w:val="single" w:sz="8" w:space="0" w:color="000000" w:themeColor="text1"/>
              <w:left w:val="single" w:sz="8" w:space="0" w:color="000000" w:themeColor="text1"/>
              <w:bottom w:val="single" w:sz="8" w:space="0" w:color="000000" w:themeColor="text1"/>
            </w:tcBorders>
          </w:tcPr>
          <w:p w14:paraId="681C5AF1" w14:textId="77777777" w:rsidR="003F26AA" w:rsidRPr="00142B89" w:rsidRDefault="003F26AA" w:rsidP="00876056">
            <w:pPr>
              <w:widowControl w:val="0"/>
              <w:spacing w:before="120" w:after="120"/>
              <w:rPr>
                <w:rFonts w:ascii="Arial Nova Cond" w:hAnsi="Arial Nova Cond" w:cs="Calibri"/>
                <w:u w:val="single"/>
              </w:rPr>
            </w:pPr>
            <w:r w:rsidRPr="00142B89">
              <w:rPr>
                <w:rFonts w:ascii="Arial Nova Cond" w:hAnsi="Arial Nova Cond" w:cs="Calibri"/>
                <w:u w:val="single"/>
              </w:rPr>
              <w:t xml:space="preserve">Interpersonal Skills (IS): </w:t>
            </w:r>
          </w:p>
          <w:p w14:paraId="22D9BF6C"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By the end of the fellowship, trainees must demonstrate interpersonal skills that result in positive, productive relationships with others. </w:t>
            </w:r>
          </w:p>
        </w:tc>
        <w:tc>
          <w:tcPr>
            <w:tcW w:w="2700" w:type="dxa"/>
            <w:tcBorders>
              <w:top w:val="single" w:sz="8" w:space="0" w:color="000000" w:themeColor="text1"/>
              <w:bottom w:val="single" w:sz="8" w:space="0" w:color="000000" w:themeColor="text1"/>
            </w:tcBorders>
          </w:tcPr>
          <w:p w14:paraId="16914CFB" w14:textId="77777777" w:rsidR="003F26AA" w:rsidRPr="00142B89" w:rsidRDefault="003F26AA" w:rsidP="00876056">
            <w:pPr>
              <w:widowControl w:val="0"/>
              <w:spacing w:before="120"/>
              <w:rPr>
                <w:rFonts w:ascii="Arial Nova Cond" w:hAnsi="Arial Nova Cond" w:cs="Calibri"/>
              </w:rPr>
            </w:pPr>
            <w:r w:rsidRPr="00142B89">
              <w:rPr>
                <w:rFonts w:ascii="Arial Nova Cond" w:hAnsi="Arial Nova Cond" w:cs="Calibri"/>
              </w:rPr>
              <w:t xml:space="preserve">IS.C.1. </w:t>
            </w:r>
            <w:r w:rsidRPr="00B77225">
              <w:rPr>
                <w:rFonts w:ascii="Arial Nova Cond" w:hAnsi="Arial Nova Cond" w:cs="Calibri"/>
              </w:rPr>
              <w:t>E</w:t>
            </w:r>
            <w:r w:rsidRPr="003D1B6C">
              <w:rPr>
                <w:rFonts w:ascii="Arial Nova Cond" w:hAnsi="Arial Nova Cond" w:cs="Calibri"/>
              </w:rPr>
              <w:t>xplain effective techniques for</w:t>
            </w:r>
            <w:r w:rsidRPr="00142B89">
              <w:rPr>
                <w:rFonts w:ascii="Arial Nova Cond" w:hAnsi="Arial Nova Cond" w:cs="Calibri"/>
              </w:rPr>
              <w:t xml:space="preserve"> building trust and rapport</w:t>
            </w:r>
            <w:r>
              <w:rPr>
                <w:rFonts w:ascii="Arial Nova Cond" w:hAnsi="Arial Nova Cond" w:cs="Calibri"/>
              </w:rPr>
              <w:t xml:space="preserve"> in challenging situations</w:t>
            </w:r>
            <w:r w:rsidRPr="00142B89">
              <w:rPr>
                <w:rFonts w:ascii="Arial Nova Cond" w:hAnsi="Arial Nova Cond" w:cs="Calibri"/>
              </w:rPr>
              <w:t xml:space="preserve">. </w:t>
            </w:r>
          </w:p>
          <w:p w14:paraId="5F42FC3E" w14:textId="77777777" w:rsidR="003F26AA" w:rsidRPr="00142B89" w:rsidRDefault="003F26AA" w:rsidP="00876056">
            <w:pPr>
              <w:widowControl w:val="0"/>
              <w:spacing w:before="120" w:after="120"/>
              <w:rPr>
                <w:rFonts w:ascii="Arial Nova Cond" w:hAnsi="Arial Nova Cond" w:cs="Calibri"/>
              </w:rPr>
            </w:pPr>
          </w:p>
        </w:tc>
        <w:tc>
          <w:tcPr>
            <w:tcW w:w="2700" w:type="dxa"/>
            <w:tcBorders>
              <w:top w:val="single" w:sz="8" w:space="0" w:color="000000" w:themeColor="text1"/>
              <w:bottom w:val="single" w:sz="8" w:space="0" w:color="000000" w:themeColor="text1"/>
            </w:tcBorders>
          </w:tcPr>
          <w:p w14:paraId="27D3C62B"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IS.P.1. Establish and maintain </w:t>
            </w:r>
            <w:r>
              <w:rPr>
                <w:rFonts w:ascii="Arial Nova Cond" w:hAnsi="Arial Nova Cond" w:cs="Calibri"/>
              </w:rPr>
              <w:t>positive, productive</w:t>
            </w:r>
            <w:r w:rsidRPr="00142B89">
              <w:rPr>
                <w:rFonts w:ascii="Arial Nova Cond" w:hAnsi="Arial Nova Cond" w:cs="Calibri"/>
              </w:rPr>
              <w:t xml:space="preserve"> relationships with peers, patients, families, healthcare staff, and interdisciplinary teams.</w:t>
            </w:r>
          </w:p>
          <w:p w14:paraId="02662BD4"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I</w:t>
            </w:r>
            <w:r>
              <w:rPr>
                <w:rFonts w:ascii="Arial Nova Cond" w:hAnsi="Arial Nova Cond" w:cs="Calibri"/>
              </w:rPr>
              <w:t>S</w:t>
            </w:r>
            <w:r w:rsidRPr="00142B89">
              <w:rPr>
                <w:rFonts w:ascii="Arial Nova Cond" w:hAnsi="Arial Nova Cond" w:cs="Calibri"/>
              </w:rPr>
              <w:t>.P.2. Manage interpersonal conflicts in a professional manner, seeking to reconcile differences where possible.</w:t>
            </w:r>
          </w:p>
          <w:p w14:paraId="24AC0D14"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I</w:t>
            </w:r>
            <w:r>
              <w:rPr>
                <w:rFonts w:ascii="Arial Nova Cond" w:hAnsi="Arial Nova Cond" w:cs="Calibri"/>
              </w:rPr>
              <w:t>S</w:t>
            </w:r>
            <w:r w:rsidRPr="00142B89">
              <w:rPr>
                <w:rFonts w:ascii="Arial Nova Cond" w:hAnsi="Arial Nova Cond" w:cs="Calibri"/>
              </w:rPr>
              <w:t xml:space="preserve">.P.3. Skillfully manage and respond to </w:t>
            </w:r>
            <w:r>
              <w:rPr>
                <w:rFonts w:ascii="Arial Nova Cond" w:hAnsi="Arial Nova Cond" w:cs="Calibri"/>
              </w:rPr>
              <w:t>high stress</w:t>
            </w:r>
            <w:r w:rsidRPr="00142B89">
              <w:rPr>
                <w:rFonts w:ascii="Arial Nova Cond" w:hAnsi="Arial Nova Cond" w:cs="Calibri"/>
              </w:rPr>
              <w:t xml:space="preserve"> and emotionally charged conversations. </w:t>
            </w:r>
          </w:p>
          <w:p w14:paraId="777E806C"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I</w:t>
            </w:r>
            <w:r>
              <w:rPr>
                <w:rFonts w:ascii="Arial Nova Cond" w:hAnsi="Arial Nova Cond" w:cs="Calibri"/>
              </w:rPr>
              <w:t>S</w:t>
            </w:r>
            <w:r w:rsidRPr="00142B89">
              <w:rPr>
                <w:rFonts w:ascii="Arial Nova Cond" w:hAnsi="Arial Nova Cond" w:cs="Calibri"/>
              </w:rPr>
              <w:t>.P.4. Exhibit skill in navigating power dynamics in healthcare interactions.</w:t>
            </w:r>
          </w:p>
          <w:p w14:paraId="4B119D01"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I</w:t>
            </w:r>
            <w:r>
              <w:rPr>
                <w:rFonts w:ascii="Arial Nova Cond" w:hAnsi="Arial Nova Cond" w:cs="Calibri"/>
              </w:rPr>
              <w:t>S</w:t>
            </w:r>
            <w:r w:rsidRPr="00142B89">
              <w:rPr>
                <w:rFonts w:ascii="Arial Nova Cond" w:hAnsi="Arial Nova Cond" w:cs="Calibri"/>
              </w:rPr>
              <w:t xml:space="preserve">.P.5. Demonstrate cultural </w:t>
            </w:r>
            <w:r>
              <w:rPr>
                <w:rFonts w:ascii="Arial Nova Cond" w:hAnsi="Arial Nova Cond" w:cs="Calibri"/>
              </w:rPr>
              <w:t>humility</w:t>
            </w:r>
            <w:r w:rsidRPr="00142B89">
              <w:rPr>
                <w:rFonts w:ascii="Arial Nova Cond" w:hAnsi="Arial Nova Cond" w:cs="Calibri"/>
              </w:rPr>
              <w:t xml:space="preserve"> in effectively interacting with individuals from diverse cultural backgrounds. </w:t>
            </w:r>
          </w:p>
        </w:tc>
        <w:tc>
          <w:tcPr>
            <w:tcW w:w="2700" w:type="dxa"/>
            <w:tcBorders>
              <w:top w:val="single" w:sz="8" w:space="0" w:color="000000" w:themeColor="text1"/>
              <w:bottom w:val="single" w:sz="8" w:space="0" w:color="000000" w:themeColor="text1"/>
              <w:right w:val="single" w:sz="8" w:space="0" w:color="000000" w:themeColor="text1"/>
            </w:tcBorders>
          </w:tcPr>
          <w:p w14:paraId="7DC10D3F"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IS.A.1. Demonstrate respect and appreciation for the wide range of values perspectives on ethical issues in healthcare.</w:t>
            </w:r>
          </w:p>
          <w:p w14:paraId="72261A93"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I</w:t>
            </w:r>
            <w:r>
              <w:rPr>
                <w:rFonts w:ascii="Arial Nova Cond" w:hAnsi="Arial Nova Cond" w:cs="Calibri"/>
              </w:rPr>
              <w:t>S</w:t>
            </w:r>
            <w:r w:rsidRPr="00142B89">
              <w:rPr>
                <w:rFonts w:ascii="Arial Nova Cond" w:hAnsi="Arial Nova Cond" w:cs="Calibri"/>
              </w:rPr>
              <w:t>.A.2. Show sensitivity to the emotional and psychological aspects of ethics-related communication.</w:t>
            </w:r>
          </w:p>
          <w:p w14:paraId="3AD680CC"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I</w:t>
            </w:r>
            <w:r>
              <w:rPr>
                <w:rFonts w:ascii="Arial Nova Cond" w:hAnsi="Arial Nova Cond" w:cs="Calibri"/>
              </w:rPr>
              <w:t>S</w:t>
            </w:r>
            <w:r w:rsidRPr="00142B89">
              <w:rPr>
                <w:rFonts w:ascii="Arial Nova Cond" w:hAnsi="Arial Nova Cond" w:cs="Calibri"/>
              </w:rPr>
              <w:t xml:space="preserve">.A.3. Demonstrate a commitment to building trusting relationships with others through mutual respect, empathy, and compassion. </w:t>
            </w:r>
          </w:p>
          <w:p w14:paraId="5217F4A4" w14:textId="77777777" w:rsidR="003F26AA" w:rsidRPr="00142B89" w:rsidRDefault="003F26AA" w:rsidP="00876056">
            <w:pPr>
              <w:pStyle w:val="ListParagraph"/>
              <w:widowControl w:val="0"/>
              <w:spacing w:before="120" w:after="120"/>
              <w:ind w:left="360"/>
              <w:contextualSpacing w:val="0"/>
              <w:rPr>
                <w:rFonts w:ascii="Arial Nova Cond" w:hAnsi="Arial Nova Cond" w:cs="Calibri"/>
              </w:rPr>
            </w:pPr>
          </w:p>
          <w:p w14:paraId="7C110BF2" w14:textId="77777777" w:rsidR="003F26AA" w:rsidRPr="00142B89" w:rsidRDefault="003F26AA" w:rsidP="00876056">
            <w:pPr>
              <w:widowControl w:val="0"/>
              <w:spacing w:before="120" w:after="120"/>
              <w:rPr>
                <w:rFonts w:ascii="Arial Nova Cond" w:hAnsi="Arial Nova Cond" w:cs="Calibri"/>
              </w:rPr>
            </w:pPr>
          </w:p>
        </w:tc>
      </w:tr>
      <w:tr w:rsidR="003F26AA" w:rsidRPr="00917CE8" w14:paraId="136D56EF" w14:textId="77777777" w:rsidTr="00876056">
        <w:tc>
          <w:tcPr>
            <w:tcW w:w="2700"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7CD806F0" w14:textId="77777777" w:rsidR="003F26AA" w:rsidRPr="00142B89" w:rsidRDefault="003F26AA" w:rsidP="00876056">
            <w:pPr>
              <w:widowControl w:val="0"/>
              <w:spacing w:before="120" w:after="120"/>
              <w:rPr>
                <w:rFonts w:ascii="Arial Nova Cond" w:hAnsi="Arial Nova Cond" w:cs="Calibri"/>
                <w:u w:val="single"/>
              </w:rPr>
            </w:pPr>
            <w:r w:rsidRPr="00142B89">
              <w:rPr>
                <w:rFonts w:ascii="Arial Nova Cond" w:hAnsi="Arial Nova Cond" w:cs="Calibri"/>
                <w:u w:val="single"/>
              </w:rPr>
              <w:t>Ethics Consultation (EC):</w:t>
            </w:r>
          </w:p>
          <w:p w14:paraId="068F2BC3" w14:textId="77777777" w:rsidR="003F26AA" w:rsidRPr="00142B89" w:rsidRDefault="003F26AA" w:rsidP="00876056">
            <w:pPr>
              <w:widowControl w:val="0"/>
              <w:spacing w:before="120" w:after="120"/>
              <w:rPr>
                <w:rFonts w:ascii="Arial Nova Cond" w:hAnsi="Arial Nova Cond" w:cs="Calibri"/>
                <w:u w:val="single"/>
              </w:rPr>
            </w:pPr>
            <w:r w:rsidRPr="00142B89">
              <w:rPr>
                <w:rFonts w:ascii="Arial Nova Cond" w:hAnsi="Arial Nova Cond" w:cs="Calibri"/>
              </w:rPr>
              <w:t>By the end of the fellowship, trainees must demonstrate competencies needed to provide ethics consultation services</w:t>
            </w:r>
            <w:r>
              <w:rPr>
                <w:rFonts w:ascii="Arial Nova Cond" w:hAnsi="Arial Nova Cond" w:cs="Calibri"/>
              </w:rPr>
              <w:t xml:space="preserve"> in accordance with professional standards</w:t>
            </w:r>
            <w:r w:rsidRPr="00142B89">
              <w:rPr>
                <w:rFonts w:ascii="Arial Nova Cond" w:hAnsi="Arial Nova Cond" w:cs="Calibri"/>
              </w:rPr>
              <w:t>.</w:t>
            </w:r>
            <w:r>
              <w:rPr>
                <w:rFonts w:ascii="Arial Nova Cond" w:hAnsi="Arial Nova Cond" w:cs="Calibri"/>
              </w:rPr>
              <w:t xml:space="preserve"> </w:t>
            </w:r>
          </w:p>
        </w:tc>
        <w:tc>
          <w:tcPr>
            <w:tcW w:w="2700" w:type="dxa"/>
            <w:tcBorders>
              <w:top w:val="single" w:sz="8" w:space="0" w:color="000000" w:themeColor="text1"/>
              <w:bottom w:val="single" w:sz="8" w:space="0" w:color="000000" w:themeColor="text1"/>
            </w:tcBorders>
            <w:shd w:val="clear" w:color="auto" w:fill="FFFFFF" w:themeFill="background1"/>
          </w:tcPr>
          <w:p w14:paraId="3D8E9402"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EC.C.</w:t>
            </w:r>
            <w:r>
              <w:rPr>
                <w:rFonts w:ascii="Arial Nova Cond" w:hAnsi="Arial Nova Cond" w:cs="Calibri"/>
              </w:rPr>
              <w:t>1</w:t>
            </w:r>
            <w:r w:rsidRPr="00142B89">
              <w:rPr>
                <w:rFonts w:ascii="Arial Nova Cond" w:hAnsi="Arial Nova Cond" w:cs="Calibri"/>
              </w:rPr>
              <w:t>. Differentiate questions that are appropriate for ethics consultation from those that should be referred to other</w:t>
            </w:r>
            <w:r>
              <w:rPr>
                <w:rFonts w:ascii="Arial Nova Cond" w:hAnsi="Arial Nova Cond" w:cs="Calibri"/>
              </w:rPr>
              <w:t xml:space="preserve"> individuals or services.</w:t>
            </w:r>
          </w:p>
          <w:p w14:paraId="21D0E519" w14:textId="77777777" w:rsidR="003F26AA" w:rsidRDefault="003F26AA" w:rsidP="00876056">
            <w:pPr>
              <w:widowControl w:val="0"/>
              <w:spacing w:before="120" w:after="120"/>
              <w:rPr>
                <w:rFonts w:ascii="Arial Nova Cond" w:hAnsi="Arial Nova Cond" w:cs="Calibri"/>
              </w:rPr>
            </w:pPr>
            <w:r w:rsidRPr="00142B89">
              <w:rPr>
                <w:rFonts w:ascii="Arial Nova Cond" w:hAnsi="Arial Nova Cond" w:cs="Calibri"/>
              </w:rPr>
              <w:t>EC.C.</w:t>
            </w:r>
            <w:r>
              <w:rPr>
                <w:rFonts w:ascii="Arial Nova Cond" w:hAnsi="Arial Nova Cond" w:cs="Calibri"/>
              </w:rPr>
              <w:t>2</w:t>
            </w:r>
            <w:r w:rsidRPr="00142B89">
              <w:rPr>
                <w:rFonts w:ascii="Arial Nova Cond" w:hAnsi="Arial Nova Cond" w:cs="Calibri"/>
              </w:rPr>
              <w:t xml:space="preserve">. Describe the various types of ethics consultation (e.g., case vs. </w:t>
            </w:r>
            <w:r w:rsidRPr="003D1B6C">
              <w:rPr>
                <w:rFonts w:ascii="Arial Nova Cond" w:hAnsi="Arial Nova Cond" w:cs="Calibri"/>
              </w:rPr>
              <w:t xml:space="preserve">non-case, formal vs. </w:t>
            </w:r>
            <w:r w:rsidRPr="00B77225">
              <w:rPr>
                <w:rFonts w:ascii="Arial Nova Cond" w:hAnsi="Arial Nova Cond" w:cs="Calibri"/>
              </w:rPr>
              <w:t>informal</w:t>
            </w:r>
            <w:r>
              <w:rPr>
                <w:rFonts w:ascii="Arial Nova Cond" w:hAnsi="Arial Nova Cond" w:cs="Calibri"/>
              </w:rPr>
              <w:t>,</w:t>
            </w:r>
            <w:r w:rsidRPr="003D1B6C">
              <w:rPr>
                <w:rFonts w:ascii="Arial Nova Cond" w:hAnsi="Arial Nova Cond" w:cs="Calibri"/>
              </w:rPr>
              <w:t xml:space="preserve"> organizational</w:t>
            </w:r>
            <w:r w:rsidRPr="00142B89">
              <w:rPr>
                <w:rFonts w:ascii="Arial Nova Cond" w:hAnsi="Arial Nova Cond" w:cs="Calibri"/>
              </w:rPr>
              <w:t xml:space="preserve"> ethics, research ethics)</w:t>
            </w:r>
          </w:p>
          <w:p w14:paraId="65F1B7C9"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EC.C.</w:t>
            </w:r>
            <w:r>
              <w:rPr>
                <w:rFonts w:ascii="Arial Nova Cond" w:hAnsi="Arial Nova Cond" w:cs="Calibri"/>
              </w:rPr>
              <w:t>3</w:t>
            </w:r>
            <w:r w:rsidRPr="00142B89">
              <w:rPr>
                <w:rFonts w:ascii="Arial Nova Cond" w:hAnsi="Arial Nova Cond" w:cs="Calibri"/>
              </w:rPr>
              <w:t xml:space="preserve">. Describe in detail the steps involved in performing an ethics </w:t>
            </w:r>
            <w:r>
              <w:rPr>
                <w:rFonts w:ascii="Arial Nova Cond" w:hAnsi="Arial Nova Cond" w:cs="Calibri"/>
              </w:rPr>
              <w:t xml:space="preserve">case </w:t>
            </w:r>
            <w:r w:rsidRPr="00142B89">
              <w:rPr>
                <w:rFonts w:ascii="Arial Nova Cond" w:hAnsi="Arial Nova Cond" w:cs="Calibri"/>
              </w:rPr>
              <w:t>consultation</w:t>
            </w:r>
            <w:r>
              <w:rPr>
                <w:rFonts w:ascii="Arial Nova Cond" w:hAnsi="Arial Nova Cond" w:cs="Calibri"/>
              </w:rPr>
              <w:t xml:space="preserve"> (see definitions)</w:t>
            </w:r>
            <w:r w:rsidRPr="00142B89">
              <w:rPr>
                <w:rFonts w:ascii="Arial Nova Cond" w:hAnsi="Arial Nova Cond" w:cs="Calibri"/>
              </w:rPr>
              <w:t xml:space="preserve">. </w:t>
            </w:r>
          </w:p>
          <w:p w14:paraId="052493B5" w14:textId="77777777" w:rsidR="003F26AA" w:rsidRPr="00142B89" w:rsidRDefault="003F26AA" w:rsidP="00876056">
            <w:pPr>
              <w:widowControl w:val="0"/>
              <w:spacing w:before="120" w:after="120"/>
              <w:rPr>
                <w:rFonts w:ascii="Arial Nova Cond" w:hAnsi="Arial Nova Cond" w:cs="Calibri"/>
              </w:rPr>
            </w:pPr>
          </w:p>
          <w:p w14:paraId="674339A1" w14:textId="77777777" w:rsidR="003F26AA" w:rsidRPr="00142B89" w:rsidRDefault="003F26AA" w:rsidP="00876056">
            <w:pPr>
              <w:pStyle w:val="ListParagraph"/>
              <w:widowControl w:val="0"/>
              <w:spacing w:before="120" w:after="120"/>
              <w:ind w:left="360"/>
              <w:contextualSpacing w:val="0"/>
              <w:rPr>
                <w:rFonts w:ascii="Arial Nova Cond" w:hAnsi="Arial Nova Cond" w:cs="Calibri"/>
              </w:rPr>
            </w:pPr>
          </w:p>
        </w:tc>
        <w:tc>
          <w:tcPr>
            <w:tcW w:w="2700" w:type="dxa"/>
            <w:tcBorders>
              <w:top w:val="single" w:sz="8" w:space="0" w:color="000000" w:themeColor="text1"/>
              <w:bottom w:val="single" w:sz="8" w:space="0" w:color="000000" w:themeColor="text1"/>
            </w:tcBorders>
            <w:shd w:val="clear" w:color="auto" w:fill="FFFFFF" w:themeFill="background1"/>
          </w:tcPr>
          <w:p w14:paraId="1906BC25" w14:textId="77777777" w:rsidR="003F26AA" w:rsidRPr="00142B89" w:rsidRDefault="003F26AA" w:rsidP="00876056">
            <w:pPr>
              <w:pStyle w:val="ListParagraph"/>
              <w:widowControl w:val="0"/>
              <w:tabs>
                <w:tab w:val="left" w:pos="301"/>
              </w:tabs>
              <w:spacing w:before="120" w:after="120"/>
              <w:ind w:left="0"/>
              <w:contextualSpacing w:val="0"/>
              <w:rPr>
                <w:rFonts w:ascii="Arial Nova Cond" w:hAnsi="Arial Nova Cond" w:cs="Calibri"/>
              </w:rPr>
            </w:pPr>
            <w:r w:rsidRPr="00142B89">
              <w:rPr>
                <w:rFonts w:ascii="Arial Nova Cond" w:hAnsi="Arial Nova Cond" w:cs="Calibri"/>
              </w:rPr>
              <w:t xml:space="preserve">EC.P.1. Perform </w:t>
            </w:r>
            <w:r>
              <w:rPr>
                <w:rFonts w:ascii="Arial Nova Cond" w:hAnsi="Arial Nova Cond" w:cs="Calibri"/>
              </w:rPr>
              <w:t>case consultations (see definitions)</w:t>
            </w:r>
            <w:r w:rsidRPr="00B96104">
              <w:rPr>
                <w:rFonts w:ascii="Arial Nova Cond" w:hAnsi="Arial Nova Cond" w:cs="Calibri"/>
              </w:rPr>
              <w:t>,</w:t>
            </w:r>
            <w:r>
              <w:rPr>
                <w:rFonts w:ascii="Arial Nova Cond" w:hAnsi="Arial Nova Cond" w:cs="Calibri"/>
              </w:rPr>
              <w:t xml:space="preserve"> </w:t>
            </w:r>
            <w:r w:rsidRPr="00B96104">
              <w:rPr>
                <w:rFonts w:ascii="Arial Nova Cond" w:hAnsi="Arial Nova Cond" w:cs="Calibri"/>
              </w:rPr>
              <w:t>demonstrating skill in each of the following areas:</w:t>
            </w:r>
            <w:r>
              <w:rPr>
                <w:rFonts w:ascii="Arial Nova Cond" w:hAnsi="Arial Nova Cond" w:cs="Calibri"/>
              </w:rPr>
              <w:t xml:space="preserve"> </w:t>
            </w:r>
          </w:p>
          <w:p w14:paraId="326C8513" w14:textId="77777777" w:rsidR="003F26AA" w:rsidRPr="00142B89" w:rsidRDefault="003F26AA" w:rsidP="003F26AA">
            <w:pPr>
              <w:pStyle w:val="ListParagraph"/>
              <w:widowControl w:val="0"/>
              <w:numPr>
                <w:ilvl w:val="1"/>
                <w:numId w:val="34"/>
              </w:numPr>
              <w:spacing w:before="120" w:after="120"/>
              <w:ind w:left="331"/>
              <w:contextualSpacing w:val="0"/>
              <w:rPr>
                <w:rFonts w:ascii="Arial Nova Cond" w:hAnsi="Arial Nova Cond" w:cs="Calibri"/>
              </w:rPr>
            </w:pPr>
            <w:r w:rsidRPr="00142B89">
              <w:rPr>
                <w:rFonts w:ascii="Arial Nova Cond" w:hAnsi="Arial Nova Cond" w:cs="Calibri"/>
              </w:rPr>
              <w:t>Identify the important ethical considerations relevant to the case and clearly formulate the relevant ethics question(s).</w:t>
            </w:r>
          </w:p>
          <w:p w14:paraId="0839F522" w14:textId="77777777" w:rsidR="003F26AA" w:rsidRPr="00142B89" w:rsidRDefault="003F26AA" w:rsidP="003F26AA">
            <w:pPr>
              <w:pStyle w:val="ListParagraph"/>
              <w:widowControl w:val="0"/>
              <w:numPr>
                <w:ilvl w:val="1"/>
                <w:numId w:val="34"/>
              </w:numPr>
              <w:spacing w:before="120" w:after="120"/>
              <w:ind w:left="331"/>
              <w:contextualSpacing w:val="0"/>
              <w:rPr>
                <w:rFonts w:ascii="Arial Nova Cond" w:hAnsi="Arial Nova Cond" w:cs="Calibri"/>
              </w:rPr>
            </w:pPr>
            <w:r w:rsidRPr="00142B89">
              <w:rPr>
                <w:rFonts w:ascii="Arial Nova Cond" w:hAnsi="Arial Nova Cond" w:cs="Calibri"/>
              </w:rPr>
              <w:t xml:space="preserve">Identify the appropriate sources and methods for </w:t>
            </w:r>
            <w:r>
              <w:rPr>
                <w:rFonts w:ascii="Arial Nova Cond" w:hAnsi="Arial Nova Cond" w:cs="Calibri"/>
              </w:rPr>
              <w:t xml:space="preserve">gathering </w:t>
            </w:r>
            <w:r w:rsidRPr="00142B89">
              <w:rPr>
                <w:rFonts w:ascii="Arial Nova Cond" w:hAnsi="Arial Nova Cond" w:cs="Calibri"/>
              </w:rPr>
              <w:t>information relevant to the case.</w:t>
            </w:r>
          </w:p>
          <w:p w14:paraId="327DDAEA" w14:textId="77777777" w:rsidR="003F26AA" w:rsidRPr="00142B89" w:rsidRDefault="003F26AA" w:rsidP="003F26AA">
            <w:pPr>
              <w:pStyle w:val="ListParagraph"/>
              <w:widowControl w:val="0"/>
              <w:numPr>
                <w:ilvl w:val="1"/>
                <w:numId w:val="34"/>
              </w:numPr>
              <w:spacing w:before="120" w:after="120"/>
              <w:ind w:left="331"/>
              <w:contextualSpacing w:val="0"/>
              <w:rPr>
                <w:rFonts w:ascii="Arial Nova Cond" w:hAnsi="Arial Nova Cond" w:cs="Calibri"/>
              </w:rPr>
            </w:pPr>
            <w:r w:rsidRPr="00142B89">
              <w:rPr>
                <w:rFonts w:ascii="Arial Nova Cond" w:hAnsi="Arial Nova Cond" w:cs="Calibri"/>
              </w:rPr>
              <w:t>Collect and synthesize the important facts and contextual information relevant to the case.</w:t>
            </w:r>
          </w:p>
          <w:p w14:paraId="21441A60" w14:textId="77777777" w:rsidR="003F26AA" w:rsidRPr="00142B89" w:rsidRDefault="003F26AA" w:rsidP="003F26AA">
            <w:pPr>
              <w:pStyle w:val="ListParagraph"/>
              <w:widowControl w:val="0"/>
              <w:numPr>
                <w:ilvl w:val="1"/>
                <w:numId w:val="34"/>
              </w:numPr>
              <w:spacing w:before="120" w:after="120"/>
              <w:ind w:left="331"/>
              <w:contextualSpacing w:val="0"/>
              <w:rPr>
                <w:rFonts w:ascii="Arial Nova Cond" w:hAnsi="Arial Nova Cond" w:cs="Calibri"/>
              </w:rPr>
            </w:pPr>
            <w:r w:rsidRPr="00142B89">
              <w:rPr>
                <w:rFonts w:ascii="Arial Nova Cond" w:hAnsi="Arial Nova Cond" w:cs="Calibri"/>
              </w:rPr>
              <w:t>Elicit and clarify the various</w:t>
            </w:r>
            <w:r>
              <w:rPr>
                <w:rFonts w:ascii="Arial Nova Cond" w:hAnsi="Arial Nova Cond" w:cs="Calibri"/>
              </w:rPr>
              <w:t xml:space="preserve"> beliefs,</w:t>
            </w:r>
            <w:r w:rsidRPr="00142B89">
              <w:rPr>
                <w:rFonts w:ascii="Arial Nova Cond" w:hAnsi="Arial Nova Cond" w:cs="Calibri"/>
              </w:rPr>
              <w:t xml:space="preserve"> values</w:t>
            </w:r>
            <w:r>
              <w:rPr>
                <w:rFonts w:ascii="Arial Nova Cond" w:hAnsi="Arial Nova Cond" w:cs="Calibri"/>
              </w:rPr>
              <w:t>,</w:t>
            </w:r>
            <w:r w:rsidRPr="00142B89">
              <w:rPr>
                <w:rFonts w:ascii="Arial Nova Cond" w:hAnsi="Arial Nova Cond" w:cs="Calibri"/>
              </w:rPr>
              <w:t xml:space="preserve"> </w:t>
            </w:r>
            <w:r>
              <w:rPr>
                <w:rFonts w:ascii="Arial Nova Cond" w:hAnsi="Arial Nova Cond" w:cs="Calibri"/>
              </w:rPr>
              <w:t xml:space="preserve">and </w:t>
            </w:r>
            <w:r w:rsidRPr="00142B89">
              <w:rPr>
                <w:rFonts w:ascii="Arial Nova Cond" w:hAnsi="Arial Nova Cond" w:cs="Calibri"/>
              </w:rPr>
              <w:t xml:space="preserve">perspectives </w:t>
            </w:r>
            <w:r>
              <w:rPr>
                <w:rFonts w:ascii="Arial Nova Cond" w:hAnsi="Arial Nova Cond" w:cs="Calibri"/>
              </w:rPr>
              <w:t xml:space="preserve">of parties involved in </w:t>
            </w:r>
            <w:r w:rsidRPr="00142B89">
              <w:rPr>
                <w:rFonts w:ascii="Arial Nova Cond" w:hAnsi="Arial Nova Cond" w:cs="Calibri"/>
              </w:rPr>
              <w:t>the case.</w:t>
            </w:r>
          </w:p>
          <w:p w14:paraId="4CB4A6C5" w14:textId="77777777" w:rsidR="003F26AA" w:rsidRPr="00CB359D" w:rsidRDefault="003F26AA" w:rsidP="003F26AA">
            <w:pPr>
              <w:pStyle w:val="ListParagraph"/>
              <w:widowControl w:val="0"/>
              <w:numPr>
                <w:ilvl w:val="1"/>
                <w:numId w:val="34"/>
              </w:numPr>
              <w:spacing w:before="120" w:after="120"/>
              <w:ind w:left="331"/>
              <w:contextualSpacing w:val="0"/>
              <w:rPr>
                <w:rFonts w:ascii="Arial Nova Cond" w:hAnsi="Arial Nova Cond" w:cs="Calibri"/>
              </w:rPr>
            </w:pPr>
            <w:r w:rsidRPr="00ED64D7">
              <w:rPr>
                <w:rFonts w:ascii="Arial Nova Cond" w:hAnsi="Arial Nova Cond" w:cs="Calibri"/>
              </w:rPr>
              <w:t>Access</w:t>
            </w:r>
            <w:r>
              <w:rPr>
                <w:rFonts w:ascii="Arial Nova Cond" w:hAnsi="Arial Nova Cond" w:cs="Calibri"/>
              </w:rPr>
              <w:t xml:space="preserve"> and </w:t>
            </w:r>
            <w:r w:rsidRPr="00CB359D">
              <w:rPr>
                <w:rFonts w:ascii="Arial Nova Cond" w:hAnsi="Arial Nova Cond" w:cs="Calibri"/>
              </w:rPr>
              <w:t>navigate</w:t>
            </w:r>
            <w:r>
              <w:rPr>
                <w:rFonts w:ascii="Arial Nova Cond" w:hAnsi="Arial Nova Cond" w:cs="Calibri"/>
              </w:rPr>
              <w:t xml:space="preserve"> </w:t>
            </w:r>
            <w:r w:rsidRPr="00CB359D">
              <w:rPr>
                <w:rFonts w:ascii="Arial Nova Cond" w:hAnsi="Arial Nova Cond" w:cs="Calibri"/>
              </w:rPr>
              <w:t>patient health record systems</w:t>
            </w:r>
            <w:r>
              <w:rPr>
                <w:rFonts w:ascii="Arial Nova Cond" w:hAnsi="Arial Nova Cond" w:cs="Calibri"/>
              </w:rPr>
              <w:t xml:space="preserve"> to gather information about the case</w:t>
            </w:r>
            <w:r w:rsidRPr="00CB359D">
              <w:rPr>
                <w:rFonts w:ascii="Arial Nova Cond" w:hAnsi="Arial Nova Cond" w:cs="Calibri"/>
              </w:rPr>
              <w:t>.</w:t>
            </w:r>
          </w:p>
          <w:p w14:paraId="496EC1DC" w14:textId="77777777" w:rsidR="003F26AA" w:rsidRPr="00142B89" w:rsidRDefault="003F26AA" w:rsidP="003F26AA">
            <w:pPr>
              <w:pStyle w:val="ListParagraph"/>
              <w:widowControl w:val="0"/>
              <w:numPr>
                <w:ilvl w:val="1"/>
                <w:numId w:val="34"/>
              </w:numPr>
              <w:spacing w:before="120" w:after="120"/>
              <w:ind w:left="331"/>
              <w:contextualSpacing w:val="0"/>
              <w:rPr>
                <w:rFonts w:ascii="Arial Nova Cond" w:hAnsi="Arial Nova Cond" w:cs="Calibri"/>
              </w:rPr>
            </w:pPr>
            <w:r w:rsidRPr="00142B89">
              <w:rPr>
                <w:rFonts w:ascii="Arial Nova Cond" w:hAnsi="Arial Nova Cond" w:cs="Calibri"/>
              </w:rPr>
              <w:t>Identify and integrate available ethics-related literature relevant to the case.</w:t>
            </w:r>
          </w:p>
          <w:p w14:paraId="390FFD26" w14:textId="77777777" w:rsidR="003F26AA" w:rsidRPr="00142B89" w:rsidRDefault="003F26AA" w:rsidP="003F26AA">
            <w:pPr>
              <w:pStyle w:val="ListParagraph"/>
              <w:widowControl w:val="0"/>
              <w:numPr>
                <w:ilvl w:val="1"/>
                <w:numId w:val="34"/>
              </w:numPr>
              <w:spacing w:before="120" w:after="120"/>
              <w:ind w:left="331"/>
              <w:contextualSpacing w:val="0"/>
              <w:rPr>
                <w:rFonts w:ascii="Arial Nova Cond" w:hAnsi="Arial Nova Cond" w:cs="Calibri"/>
              </w:rPr>
            </w:pPr>
            <w:r w:rsidRPr="00142B89">
              <w:rPr>
                <w:rFonts w:ascii="Arial Nova Cond" w:hAnsi="Arial Nova Cond" w:cs="Calibri"/>
              </w:rPr>
              <w:t>Perform a clear and cogent ethical analysis of the case, including justifications that reflect accepted ethical standards.</w:t>
            </w:r>
          </w:p>
          <w:p w14:paraId="356F67AF" w14:textId="77777777" w:rsidR="003F26AA" w:rsidRPr="00142B89" w:rsidRDefault="003F26AA" w:rsidP="003F26AA">
            <w:pPr>
              <w:pStyle w:val="ListParagraph"/>
              <w:widowControl w:val="0"/>
              <w:numPr>
                <w:ilvl w:val="1"/>
                <w:numId w:val="34"/>
              </w:numPr>
              <w:spacing w:before="120" w:after="120"/>
              <w:ind w:left="331"/>
              <w:contextualSpacing w:val="0"/>
              <w:rPr>
                <w:rFonts w:ascii="Arial Nova Cond" w:hAnsi="Arial Nova Cond" w:cs="Calibri"/>
              </w:rPr>
            </w:pPr>
            <w:r w:rsidRPr="00142B89">
              <w:rPr>
                <w:rFonts w:ascii="Arial Nova Cond" w:hAnsi="Arial Nova Cond" w:cs="Calibri"/>
              </w:rPr>
              <w:t>Provide practical recommendations to promote ethical practices.</w:t>
            </w:r>
          </w:p>
          <w:p w14:paraId="0DE965FD" w14:textId="77777777" w:rsidR="003F26AA" w:rsidRPr="00142B89" w:rsidRDefault="003F26AA" w:rsidP="003F26AA">
            <w:pPr>
              <w:pStyle w:val="ListParagraph"/>
              <w:widowControl w:val="0"/>
              <w:numPr>
                <w:ilvl w:val="1"/>
                <w:numId w:val="34"/>
              </w:numPr>
              <w:spacing w:before="120" w:after="120"/>
              <w:ind w:left="331"/>
              <w:contextualSpacing w:val="0"/>
              <w:rPr>
                <w:rFonts w:ascii="Arial Nova Cond" w:hAnsi="Arial Nova Cond" w:cs="Calibri"/>
              </w:rPr>
            </w:pPr>
            <w:r w:rsidRPr="00142B89">
              <w:rPr>
                <w:rFonts w:ascii="Arial Nova Cond" w:hAnsi="Arial Nova Cond" w:cs="Calibri"/>
              </w:rPr>
              <w:t>Follow up on consultation cases over time</w:t>
            </w:r>
            <w:r>
              <w:rPr>
                <w:rFonts w:ascii="Arial Nova Cond" w:hAnsi="Arial Nova Cond" w:cs="Calibri"/>
              </w:rPr>
              <w:t>,</w:t>
            </w:r>
            <w:r w:rsidRPr="00142B89">
              <w:rPr>
                <w:rFonts w:ascii="Arial Nova Cond" w:hAnsi="Arial Nova Cond" w:cs="Calibri"/>
              </w:rPr>
              <w:t xml:space="preserve"> as appropriate.</w:t>
            </w:r>
          </w:p>
          <w:p w14:paraId="4DFA6457" w14:textId="77777777" w:rsidR="003F26AA" w:rsidRPr="00CB67B0" w:rsidRDefault="003F26AA" w:rsidP="003F26AA">
            <w:pPr>
              <w:pStyle w:val="ListParagraph"/>
              <w:numPr>
                <w:ilvl w:val="1"/>
                <w:numId w:val="34"/>
              </w:numPr>
              <w:spacing w:before="120" w:after="120"/>
              <w:ind w:left="331"/>
              <w:contextualSpacing w:val="0"/>
              <w:rPr>
                <w:rFonts w:ascii="Arial Nova Cond" w:hAnsi="Arial Nova Cond" w:cs="Calibri"/>
              </w:rPr>
            </w:pPr>
            <w:r>
              <w:rPr>
                <w:rFonts w:ascii="Arial Nova Cond" w:hAnsi="Arial Nova Cond" w:cs="Calibri"/>
              </w:rPr>
              <w:t>D</w:t>
            </w:r>
            <w:r w:rsidRPr="00A861C1">
              <w:rPr>
                <w:rFonts w:ascii="Arial Nova Cond" w:hAnsi="Arial Nova Cond" w:cs="Calibri"/>
              </w:rPr>
              <w:t xml:space="preserve">ocument case consultations </w:t>
            </w:r>
            <w:r>
              <w:rPr>
                <w:rFonts w:ascii="Arial Nova Cond" w:hAnsi="Arial Nova Cond" w:cs="Calibri"/>
              </w:rPr>
              <w:t xml:space="preserve">appropriate in </w:t>
            </w:r>
            <w:r w:rsidRPr="00A861C1">
              <w:rPr>
                <w:rFonts w:ascii="Arial Nova Cond" w:hAnsi="Arial Nova Cond" w:cs="Calibri"/>
              </w:rPr>
              <w:t xml:space="preserve">both in patient health records and consult service records. </w:t>
            </w:r>
          </w:p>
          <w:p w14:paraId="19E837BF" w14:textId="77777777" w:rsidR="003F26AA" w:rsidRPr="007A49CF" w:rsidRDefault="003F26AA" w:rsidP="00876056">
            <w:pPr>
              <w:pStyle w:val="ListParagraph"/>
              <w:widowControl w:val="0"/>
              <w:spacing w:before="120" w:after="120"/>
              <w:ind w:left="0"/>
              <w:contextualSpacing w:val="0"/>
              <w:rPr>
                <w:rFonts w:ascii="Arial Nova Cond" w:hAnsi="Arial Nova Cond" w:cs="Calibri"/>
              </w:rPr>
            </w:pPr>
            <w:r w:rsidRPr="007A49CF">
              <w:rPr>
                <w:rFonts w:ascii="Arial Nova Cond" w:hAnsi="Arial Nova Cond" w:cs="Calibri"/>
              </w:rPr>
              <w:t xml:space="preserve">EC.P.2. </w:t>
            </w:r>
            <w:r>
              <w:rPr>
                <w:rFonts w:ascii="Arial Nova Cond" w:hAnsi="Arial Nova Cond" w:cs="Calibri"/>
              </w:rPr>
              <w:t>Perform</w:t>
            </w:r>
            <w:r w:rsidRPr="007A49CF">
              <w:rPr>
                <w:rFonts w:ascii="Arial Nova Cond" w:hAnsi="Arial Nova Cond" w:cs="Calibri"/>
              </w:rPr>
              <w:t xml:space="preserve"> case consultations </w:t>
            </w:r>
            <w:r>
              <w:rPr>
                <w:rFonts w:ascii="Arial Nova Cond" w:hAnsi="Arial Nova Cond" w:cs="Calibri"/>
              </w:rPr>
              <w:t>across</w:t>
            </w:r>
            <w:r w:rsidRPr="007A49CF">
              <w:rPr>
                <w:rFonts w:ascii="Arial Nova Cond" w:hAnsi="Arial Nova Cond" w:cs="Calibri"/>
              </w:rPr>
              <w:t xml:space="preserve"> a wide variety of ethical content areas, patient populations, and clinical contexts. </w:t>
            </w:r>
          </w:p>
          <w:p w14:paraId="7CAF6191" w14:textId="77777777" w:rsidR="003F26AA" w:rsidRPr="0026549D"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EC.P.3. </w:t>
            </w:r>
            <w:r w:rsidRPr="001B26AF">
              <w:rPr>
                <w:rFonts w:ascii="Arial Nova Cond" w:hAnsi="Arial Nova Cond" w:cs="Calibri"/>
              </w:rPr>
              <w:t xml:space="preserve">Perform </w:t>
            </w:r>
            <w:r>
              <w:rPr>
                <w:rFonts w:ascii="Arial Nova Cond" w:hAnsi="Arial Nova Cond" w:cs="Calibri"/>
              </w:rPr>
              <w:t xml:space="preserve">several different types of </w:t>
            </w:r>
            <w:r w:rsidRPr="001B26AF">
              <w:rPr>
                <w:rFonts w:ascii="Arial Nova Cond" w:hAnsi="Arial Nova Cond" w:cs="Calibri"/>
              </w:rPr>
              <w:t xml:space="preserve">non-case consultations (see definitions). </w:t>
            </w:r>
          </w:p>
        </w:tc>
        <w:tc>
          <w:tcPr>
            <w:tcW w:w="2700"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6F3EE6F1"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EC.A.1. Demonstrate a commitment to </w:t>
            </w:r>
            <w:r>
              <w:rPr>
                <w:rFonts w:ascii="Arial Nova Cond" w:hAnsi="Arial Nova Cond" w:cs="Calibri"/>
              </w:rPr>
              <w:t xml:space="preserve">quality in </w:t>
            </w:r>
            <w:r w:rsidRPr="00142B89">
              <w:rPr>
                <w:rFonts w:ascii="Arial Nova Cond" w:hAnsi="Arial Nova Cond" w:cs="Calibri"/>
              </w:rPr>
              <w:t>ethics consultation practice.</w:t>
            </w:r>
          </w:p>
          <w:p w14:paraId="5B2EA1B6"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EC.A.2. </w:t>
            </w:r>
            <w:r>
              <w:rPr>
                <w:rFonts w:ascii="Arial Nova Cond" w:hAnsi="Arial Nova Cond" w:cs="Calibri"/>
              </w:rPr>
              <w:t>Value</w:t>
            </w:r>
            <w:r w:rsidRPr="00142B89">
              <w:rPr>
                <w:rFonts w:ascii="Arial Nova Cond" w:hAnsi="Arial Nova Cond" w:cs="Calibri"/>
              </w:rPr>
              <w:t xml:space="preserve"> the importance of following a systematic and thorough ethics consultation process.</w:t>
            </w:r>
          </w:p>
          <w:p w14:paraId="26FEAE31" w14:textId="77777777" w:rsidR="003F26AA" w:rsidRPr="00142B89" w:rsidRDefault="003F26AA" w:rsidP="00876056">
            <w:pPr>
              <w:widowControl w:val="0"/>
              <w:spacing w:before="120" w:after="120"/>
              <w:rPr>
                <w:rFonts w:ascii="Arial Nova Cond" w:hAnsi="Arial Nova Cond" w:cs="Calibri"/>
              </w:rPr>
            </w:pPr>
          </w:p>
        </w:tc>
      </w:tr>
      <w:tr w:rsidR="003F26AA" w:rsidRPr="007E706B" w14:paraId="67F5537D" w14:textId="77777777" w:rsidTr="00876056">
        <w:tc>
          <w:tcPr>
            <w:tcW w:w="2700" w:type="dxa"/>
            <w:tcBorders>
              <w:top w:val="single" w:sz="8" w:space="0" w:color="000000" w:themeColor="text1"/>
              <w:left w:val="single" w:sz="8" w:space="0" w:color="000000" w:themeColor="text1"/>
              <w:bottom w:val="single" w:sz="8" w:space="0" w:color="000000" w:themeColor="text1"/>
            </w:tcBorders>
          </w:tcPr>
          <w:p w14:paraId="64ACCD16" w14:textId="77777777" w:rsidR="003F26AA" w:rsidRPr="00142B89" w:rsidRDefault="003F26AA" w:rsidP="00876056">
            <w:pPr>
              <w:keepLines/>
              <w:widowControl w:val="0"/>
              <w:spacing w:before="120" w:after="120"/>
              <w:rPr>
                <w:rFonts w:ascii="Arial Nova Cond" w:hAnsi="Arial Nova Cond" w:cs="Calibri"/>
                <w:u w:val="single"/>
              </w:rPr>
            </w:pPr>
            <w:r w:rsidRPr="00142B89">
              <w:rPr>
                <w:rFonts w:ascii="Arial Nova Cond" w:hAnsi="Arial Nova Cond" w:cs="Calibri"/>
                <w:u w:val="single"/>
              </w:rPr>
              <w:t xml:space="preserve">Other </w:t>
            </w:r>
            <w:r>
              <w:rPr>
                <w:rFonts w:ascii="Arial Nova Cond" w:hAnsi="Arial Nova Cond" w:cs="Calibri"/>
                <w:u w:val="single"/>
              </w:rPr>
              <w:t>Clinical Ethics Support</w:t>
            </w:r>
            <w:r w:rsidRPr="00142B89">
              <w:rPr>
                <w:rFonts w:ascii="Arial Nova Cond" w:hAnsi="Arial Nova Cond" w:cs="Calibri"/>
                <w:u w:val="single"/>
              </w:rPr>
              <w:t xml:space="preserve"> (</w:t>
            </w:r>
            <w:r w:rsidRPr="00B77225">
              <w:rPr>
                <w:rFonts w:ascii="Arial Nova Cond" w:hAnsi="Arial Nova Cond" w:cs="Calibri"/>
                <w:u w:val="single"/>
              </w:rPr>
              <w:t>OS</w:t>
            </w:r>
            <w:r w:rsidRPr="00142B89">
              <w:rPr>
                <w:rFonts w:ascii="Arial Nova Cond" w:hAnsi="Arial Nova Cond" w:cs="Calibri"/>
                <w:u w:val="single"/>
              </w:rPr>
              <w:t>):</w:t>
            </w:r>
          </w:p>
          <w:p w14:paraId="5444C305"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By the end of the fellowship, trainees must demonstrate competencies essential to other </w:t>
            </w:r>
            <w:r>
              <w:rPr>
                <w:rFonts w:ascii="Arial Nova Cond" w:hAnsi="Arial Nova Cond" w:cs="Calibri"/>
              </w:rPr>
              <w:t>types of clinical ethics support</w:t>
            </w:r>
            <w:r w:rsidRPr="00142B89">
              <w:rPr>
                <w:rFonts w:ascii="Arial Nova Cond" w:hAnsi="Arial Nova Cond" w:cs="Calibri"/>
              </w:rPr>
              <w:t>.</w:t>
            </w:r>
          </w:p>
        </w:tc>
        <w:tc>
          <w:tcPr>
            <w:tcW w:w="2700" w:type="dxa"/>
            <w:tcBorders>
              <w:top w:val="single" w:sz="8" w:space="0" w:color="000000" w:themeColor="text1"/>
              <w:bottom w:val="single" w:sz="8" w:space="0" w:color="000000" w:themeColor="text1"/>
            </w:tcBorders>
          </w:tcPr>
          <w:p w14:paraId="6CFA8495"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O</w:t>
            </w:r>
            <w:r>
              <w:rPr>
                <w:rFonts w:ascii="Arial Nova Cond" w:hAnsi="Arial Nova Cond" w:cs="Calibri"/>
              </w:rPr>
              <w:t>S</w:t>
            </w:r>
            <w:r w:rsidRPr="00142B89">
              <w:rPr>
                <w:rFonts w:ascii="Arial Nova Cond" w:hAnsi="Arial Nova Cond" w:cs="Calibri"/>
              </w:rPr>
              <w:t xml:space="preserve">.C.1. Describe the range of </w:t>
            </w:r>
            <w:r>
              <w:rPr>
                <w:rFonts w:ascii="Arial Nova Cond" w:hAnsi="Arial Nova Cond" w:cs="Calibri"/>
              </w:rPr>
              <w:t xml:space="preserve">clinical ethics support </w:t>
            </w:r>
            <w:r w:rsidRPr="00142B89">
              <w:rPr>
                <w:rFonts w:ascii="Arial Nova Cond" w:hAnsi="Arial Nova Cond" w:cs="Calibri"/>
              </w:rPr>
              <w:t xml:space="preserve">services commonly performed by clinical ethicists in healthcare settings. </w:t>
            </w:r>
          </w:p>
          <w:p w14:paraId="61BD4C4D"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O</w:t>
            </w:r>
            <w:r>
              <w:rPr>
                <w:rFonts w:ascii="Arial Nova Cond" w:hAnsi="Arial Nova Cond" w:cs="Calibri"/>
              </w:rPr>
              <w:t>S</w:t>
            </w:r>
            <w:r w:rsidRPr="00142B89">
              <w:rPr>
                <w:rFonts w:ascii="Arial Nova Cond" w:hAnsi="Arial Nova Cond" w:cs="Calibri"/>
              </w:rPr>
              <w:t>.C.2. Explain the role of the ethicists in performing each of these services.</w:t>
            </w:r>
          </w:p>
          <w:p w14:paraId="36250FB3" w14:textId="77777777" w:rsidR="003F26AA" w:rsidRPr="00142B89" w:rsidRDefault="003F26AA" w:rsidP="00876056">
            <w:pPr>
              <w:pStyle w:val="ListParagraph"/>
              <w:widowControl w:val="0"/>
              <w:spacing w:before="120" w:after="120"/>
              <w:ind w:left="421"/>
              <w:contextualSpacing w:val="0"/>
              <w:rPr>
                <w:rFonts w:ascii="Arial Nova Cond" w:hAnsi="Arial Nova Cond" w:cs="Calibri"/>
              </w:rPr>
            </w:pPr>
          </w:p>
          <w:p w14:paraId="46D804D1" w14:textId="77777777" w:rsidR="003F26AA" w:rsidRPr="00142B89" w:rsidRDefault="003F26AA" w:rsidP="00876056">
            <w:pPr>
              <w:pStyle w:val="ListParagraph"/>
              <w:widowControl w:val="0"/>
              <w:spacing w:before="120" w:after="120"/>
              <w:ind w:left="421"/>
              <w:contextualSpacing w:val="0"/>
              <w:rPr>
                <w:rFonts w:ascii="Arial Nova Cond" w:hAnsi="Arial Nova Cond" w:cs="Calibri"/>
              </w:rPr>
            </w:pPr>
          </w:p>
        </w:tc>
        <w:tc>
          <w:tcPr>
            <w:tcW w:w="2700" w:type="dxa"/>
            <w:tcBorders>
              <w:top w:val="single" w:sz="8" w:space="0" w:color="000000" w:themeColor="text1"/>
              <w:bottom w:val="single" w:sz="8" w:space="0" w:color="000000" w:themeColor="text1"/>
            </w:tcBorders>
          </w:tcPr>
          <w:p w14:paraId="683DA801" w14:textId="77777777" w:rsidR="003F26AA" w:rsidRPr="00142B89" w:rsidRDefault="003F26AA" w:rsidP="00876056">
            <w:pPr>
              <w:widowControl w:val="0"/>
              <w:tabs>
                <w:tab w:val="left" w:pos="301"/>
              </w:tabs>
              <w:spacing w:before="120" w:after="120"/>
              <w:rPr>
                <w:rFonts w:ascii="Arial Nova Cond" w:hAnsi="Arial Nova Cond" w:cs="Calibri"/>
              </w:rPr>
            </w:pPr>
            <w:r w:rsidRPr="00142B89">
              <w:rPr>
                <w:rFonts w:ascii="Arial Nova Cond" w:hAnsi="Arial Nova Cond" w:cs="Calibri"/>
              </w:rPr>
              <w:t>O</w:t>
            </w:r>
            <w:r>
              <w:rPr>
                <w:rFonts w:ascii="Arial Nova Cond" w:hAnsi="Arial Nova Cond" w:cs="Calibri"/>
              </w:rPr>
              <w:t>S</w:t>
            </w:r>
            <w:r w:rsidRPr="00142B89">
              <w:rPr>
                <w:rFonts w:ascii="Arial Nova Cond" w:hAnsi="Arial Nova Cond" w:cs="Calibri"/>
              </w:rPr>
              <w:t>.</w:t>
            </w:r>
            <w:r>
              <w:rPr>
                <w:rFonts w:ascii="Arial Nova Cond" w:hAnsi="Arial Nova Cond" w:cs="Calibri"/>
              </w:rPr>
              <w:t>P</w:t>
            </w:r>
            <w:r w:rsidRPr="00142B89">
              <w:rPr>
                <w:rFonts w:ascii="Arial Nova Cond" w:hAnsi="Arial Nova Cond" w:cs="Calibri"/>
              </w:rPr>
              <w:t xml:space="preserve">.1. Demonstrate </w:t>
            </w:r>
            <w:r>
              <w:rPr>
                <w:rFonts w:ascii="Arial Nova Cond" w:hAnsi="Arial Nova Cond" w:cs="Calibri"/>
              </w:rPr>
              <w:t>the</w:t>
            </w:r>
            <w:r w:rsidRPr="00142B89">
              <w:rPr>
                <w:rFonts w:ascii="Arial Nova Cond" w:hAnsi="Arial Nova Cond" w:cs="Calibri"/>
              </w:rPr>
              <w:t xml:space="preserve"> ability to provide </w:t>
            </w:r>
            <w:r>
              <w:rPr>
                <w:rFonts w:ascii="Arial Nova Cond" w:hAnsi="Arial Nova Cond" w:cs="Calibri"/>
              </w:rPr>
              <w:t xml:space="preserve">the following </w:t>
            </w:r>
            <w:r w:rsidRPr="00142B89">
              <w:rPr>
                <w:rFonts w:ascii="Arial Nova Cond" w:hAnsi="Arial Nova Cond" w:cs="Calibri"/>
              </w:rPr>
              <w:t xml:space="preserve">clinical ethics </w:t>
            </w:r>
            <w:r>
              <w:rPr>
                <w:rFonts w:ascii="Arial Nova Cond" w:hAnsi="Arial Nova Cond" w:cs="Calibri"/>
              </w:rPr>
              <w:t xml:space="preserve">support </w:t>
            </w:r>
            <w:r w:rsidRPr="00142B89">
              <w:rPr>
                <w:rFonts w:ascii="Arial Nova Cond" w:hAnsi="Arial Nova Cond" w:cs="Calibri"/>
              </w:rPr>
              <w:t>services:</w:t>
            </w:r>
          </w:p>
          <w:p w14:paraId="206325A7" w14:textId="77777777" w:rsidR="003F26AA" w:rsidRPr="00142B89" w:rsidRDefault="003F26AA" w:rsidP="003F26AA">
            <w:pPr>
              <w:pStyle w:val="ListParagraph"/>
              <w:widowControl w:val="0"/>
              <w:numPr>
                <w:ilvl w:val="0"/>
                <w:numId w:val="35"/>
              </w:numPr>
              <w:spacing w:before="120" w:after="120"/>
              <w:ind w:left="331"/>
              <w:contextualSpacing w:val="0"/>
              <w:rPr>
                <w:rFonts w:ascii="Arial Nova Cond" w:hAnsi="Arial Nova Cond" w:cs="Calibri"/>
              </w:rPr>
            </w:pPr>
            <w:r w:rsidRPr="00142B89">
              <w:rPr>
                <w:rFonts w:ascii="Arial Nova Cond" w:hAnsi="Arial Nova Cond" w:cs="Calibri"/>
              </w:rPr>
              <w:t>Participate in clinical rounds and identify when cases should be referred for ethics consultation.</w:t>
            </w:r>
          </w:p>
          <w:p w14:paraId="16A831BE" w14:textId="77777777" w:rsidR="003F26AA" w:rsidRPr="00142B89" w:rsidRDefault="003F26AA" w:rsidP="003F26AA">
            <w:pPr>
              <w:pStyle w:val="ListParagraph"/>
              <w:widowControl w:val="0"/>
              <w:numPr>
                <w:ilvl w:val="0"/>
                <w:numId w:val="35"/>
              </w:numPr>
              <w:spacing w:before="120" w:after="120"/>
              <w:ind w:left="331"/>
              <w:contextualSpacing w:val="0"/>
              <w:rPr>
                <w:rFonts w:ascii="Arial Nova Cond" w:hAnsi="Arial Nova Cond" w:cs="Calibri"/>
              </w:rPr>
            </w:pPr>
            <w:r w:rsidRPr="00142B89">
              <w:rPr>
                <w:rFonts w:ascii="Arial Nova Cond" w:hAnsi="Arial Nova Cond" w:cs="Calibri"/>
              </w:rPr>
              <w:t>Use various teaching strategies to deliver ethics education tailored to different healthcare audiences.</w:t>
            </w:r>
          </w:p>
          <w:p w14:paraId="4D88F0BB" w14:textId="77777777" w:rsidR="003F26AA" w:rsidRPr="00142B89" w:rsidRDefault="003F26AA" w:rsidP="003F26AA">
            <w:pPr>
              <w:pStyle w:val="ListParagraph"/>
              <w:widowControl w:val="0"/>
              <w:numPr>
                <w:ilvl w:val="0"/>
                <w:numId w:val="35"/>
              </w:numPr>
              <w:spacing w:before="120" w:after="120"/>
              <w:ind w:left="331"/>
              <w:contextualSpacing w:val="0"/>
              <w:rPr>
                <w:rFonts w:ascii="Arial Nova Cond" w:hAnsi="Arial Nova Cond" w:cs="Calibri"/>
              </w:rPr>
            </w:pPr>
            <w:r w:rsidRPr="00142B89">
              <w:rPr>
                <w:rFonts w:ascii="Arial Nova Cond" w:hAnsi="Arial Nova Cond" w:cs="Calibri"/>
              </w:rPr>
              <w:t>Participate in the development, review, and revision of policies relating to ethics in healthcare.</w:t>
            </w:r>
          </w:p>
          <w:p w14:paraId="1988244E" w14:textId="77777777" w:rsidR="003F26AA" w:rsidRPr="00142B89" w:rsidRDefault="003F26AA" w:rsidP="003F26AA">
            <w:pPr>
              <w:pStyle w:val="ListParagraph"/>
              <w:widowControl w:val="0"/>
              <w:numPr>
                <w:ilvl w:val="0"/>
                <w:numId w:val="35"/>
              </w:numPr>
              <w:spacing w:before="120" w:after="120"/>
              <w:ind w:left="331"/>
              <w:contextualSpacing w:val="0"/>
              <w:rPr>
                <w:rFonts w:ascii="Arial Nova Cond" w:hAnsi="Arial Nova Cond" w:cs="Calibri"/>
              </w:rPr>
            </w:pPr>
            <w:r>
              <w:rPr>
                <w:rFonts w:ascii="Arial Nova Cond" w:hAnsi="Arial Nova Cond" w:cs="Calibri"/>
              </w:rPr>
              <w:t>F</w:t>
            </w:r>
            <w:r w:rsidRPr="00142B89">
              <w:rPr>
                <w:rFonts w:ascii="Arial Nova Cond" w:hAnsi="Arial Nova Cond" w:cs="Calibri"/>
              </w:rPr>
              <w:t xml:space="preserve">acilitate case-based discussions </w:t>
            </w:r>
            <w:r>
              <w:rPr>
                <w:rFonts w:ascii="Arial Nova Cond" w:hAnsi="Arial Nova Cond" w:cs="Calibri"/>
              </w:rPr>
              <w:t>to promote ethical reflection among</w:t>
            </w:r>
            <w:r w:rsidRPr="00142B89">
              <w:rPr>
                <w:rFonts w:ascii="Arial Nova Cond" w:hAnsi="Arial Nova Cond" w:cs="Calibri"/>
              </w:rPr>
              <w:t xml:space="preserve"> interdisciplinary teams and trainees. </w:t>
            </w:r>
          </w:p>
          <w:p w14:paraId="16E58D2B" w14:textId="77777777" w:rsidR="003F26AA" w:rsidRPr="00142B89" w:rsidRDefault="003F26AA" w:rsidP="003F26AA">
            <w:pPr>
              <w:pStyle w:val="ListParagraph"/>
              <w:widowControl w:val="0"/>
              <w:numPr>
                <w:ilvl w:val="0"/>
                <w:numId w:val="35"/>
              </w:numPr>
              <w:spacing w:before="120" w:after="120"/>
              <w:ind w:left="331"/>
              <w:contextualSpacing w:val="0"/>
              <w:rPr>
                <w:rFonts w:ascii="Arial Nova Cond" w:hAnsi="Arial Nova Cond" w:cs="Calibri"/>
              </w:rPr>
            </w:pPr>
            <w:r>
              <w:rPr>
                <w:rFonts w:ascii="Arial Nova Cond" w:hAnsi="Arial Nova Cond" w:cs="Calibri"/>
              </w:rPr>
              <w:t>Serve as the clinical ethics representative to specific organizational committees or services.</w:t>
            </w:r>
          </w:p>
        </w:tc>
        <w:tc>
          <w:tcPr>
            <w:tcW w:w="2700" w:type="dxa"/>
            <w:tcBorders>
              <w:top w:val="single" w:sz="8" w:space="0" w:color="000000" w:themeColor="text1"/>
              <w:bottom w:val="single" w:sz="8" w:space="0" w:color="000000" w:themeColor="text1"/>
              <w:right w:val="single" w:sz="8" w:space="0" w:color="000000" w:themeColor="text1"/>
            </w:tcBorders>
          </w:tcPr>
          <w:p w14:paraId="7F65735F" w14:textId="77777777" w:rsidR="003F26AA" w:rsidRDefault="003F26AA" w:rsidP="00876056">
            <w:pPr>
              <w:widowControl w:val="0"/>
              <w:spacing w:before="120" w:after="120"/>
              <w:rPr>
                <w:rFonts w:ascii="Arial Nova Cond" w:hAnsi="Arial Nova Cond" w:cs="Calibri"/>
              </w:rPr>
            </w:pPr>
            <w:r w:rsidRPr="00142B89">
              <w:rPr>
                <w:rFonts w:ascii="Arial Nova Cond" w:hAnsi="Arial Nova Cond" w:cs="Calibri"/>
              </w:rPr>
              <w:t>O</w:t>
            </w:r>
            <w:r>
              <w:rPr>
                <w:rFonts w:ascii="Arial Nova Cond" w:hAnsi="Arial Nova Cond" w:cs="Calibri"/>
              </w:rPr>
              <w:t>S</w:t>
            </w:r>
            <w:r w:rsidRPr="00142B89">
              <w:rPr>
                <w:rFonts w:ascii="Arial Nova Cond" w:hAnsi="Arial Nova Cond" w:cs="Calibri"/>
              </w:rPr>
              <w:t xml:space="preserve">.A.1. Value the specialized expertise required to design and implement high quality educational programming. </w:t>
            </w:r>
          </w:p>
          <w:p w14:paraId="72081206"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O</w:t>
            </w:r>
            <w:r>
              <w:rPr>
                <w:rFonts w:ascii="Arial Nova Cond" w:hAnsi="Arial Nova Cond" w:cs="Calibri"/>
              </w:rPr>
              <w:t>S</w:t>
            </w:r>
            <w:r w:rsidRPr="00142B89">
              <w:rPr>
                <w:rFonts w:ascii="Arial Nova Cond" w:hAnsi="Arial Nova Cond" w:cs="Calibri"/>
              </w:rPr>
              <w:t xml:space="preserve">.A.2. Demonstrate appreciation for the complexity of policy making and the need to involve subject matter experts and stakeholders in the process. </w:t>
            </w:r>
          </w:p>
          <w:p w14:paraId="3AA85C9A" w14:textId="77777777" w:rsidR="003F26AA" w:rsidRPr="00142B89" w:rsidRDefault="003F26AA" w:rsidP="00876056">
            <w:pPr>
              <w:widowControl w:val="0"/>
              <w:spacing w:before="120" w:after="120"/>
              <w:rPr>
                <w:rFonts w:ascii="Arial Nova Cond" w:hAnsi="Arial Nova Cond" w:cs="Calibri"/>
              </w:rPr>
            </w:pPr>
          </w:p>
        </w:tc>
      </w:tr>
      <w:tr w:rsidR="003F26AA" w:rsidRPr="00917CE8" w14:paraId="5E4DD70E" w14:textId="77777777" w:rsidTr="00876056">
        <w:tc>
          <w:tcPr>
            <w:tcW w:w="2700" w:type="dxa"/>
            <w:tcBorders>
              <w:top w:val="single" w:sz="8" w:space="0" w:color="000000" w:themeColor="text1"/>
              <w:left w:val="single" w:sz="8" w:space="0" w:color="000000" w:themeColor="text1"/>
              <w:bottom w:val="single" w:sz="8" w:space="0" w:color="000000" w:themeColor="text1"/>
            </w:tcBorders>
          </w:tcPr>
          <w:p w14:paraId="4990D08E" w14:textId="77777777" w:rsidR="003F26AA" w:rsidRPr="00142B89" w:rsidRDefault="003F26AA" w:rsidP="00876056">
            <w:pPr>
              <w:widowControl w:val="0"/>
              <w:spacing w:before="120" w:after="120"/>
              <w:rPr>
                <w:rFonts w:ascii="Arial Nova Cond" w:hAnsi="Arial Nova Cond" w:cs="Calibri"/>
                <w:u w:val="single"/>
              </w:rPr>
            </w:pPr>
            <w:r w:rsidRPr="00142B89">
              <w:rPr>
                <w:rFonts w:ascii="Arial Nova Cond" w:hAnsi="Arial Nova Cond" w:cs="Calibri"/>
                <w:u w:val="single"/>
              </w:rPr>
              <w:t>Ethics Leadership (EL):</w:t>
            </w:r>
          </w:p>
          <w:p w14:paraId="539DB1E0" w14:textId="77777777" w:rsidR="003F26AA" w:rsidRPr="00142B89" w:rsidRDefault="003F26AA" w:rsidP="00876056">
            <w:pPr>
              <w:widowControl w:val="0"/>
              <w:spacing w:before="120" w:after="120"/>
              <w:rPr>
                <w:rFonts w:ascii="Arial Nova Cond" w:hAnsi="Arial Nova Cond" w:cs="Calibri"/>
                <w:u w:val="single"/>
              </w:rPr>
            </w:pPr>
            <w:r w:rsidRPr="00142B89">
              <w:rPr>
                <w:rFonts w:ascii="Arial Nova Cond" w:hAnsi="Arial Nova Cond" w:cs="Calibri"/>
              </w:rPr>
              <w:t>By the end of the fellowship, trainees must demonstrate competencies necessary to serve as ethics leaders in healthcare organizations.</w:t>
            </w:r>
          </w:p>
        </w:tc>
        <w:tc>
          <w:tcPr>
            <w:tcW w:w="2700" w:type="dxa"/>
            <w:tcBorders>
              <w:top w:val="single" w:sz="8" w:space="0" w:color="000000" w:themeColor="text1"/>
              <w:bottom w:val="single" w:sz="8" w:space="0" w:color="000000" w:themeColor="text1"/>
            </w:tcBorders>
          </w:tcPr>
          <w:p w14:paraId="63BDB37E"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EL.C.1. Explain the role of clinical ethicists as leaders who help shape clinical ethics practices and organizational culture. </w:t>
            </w:r>
          </w:p>
          <w:p w14:paraId="7F9BCFCC" w14:textId="77777777" w:rsidR="003F26AA" w:rsidRPr="00142B89" w:rsidRDefault="003F26AA" w:rsidP="00876056">
            <w:pPr>
              <w:pStyle w:val="ListParagraph"/>
              <w:widowControl w:val="0"/>
              <w:spacing w:before="120" w:after="120"/>
              <w:ind w:left="421"/>
              <w:contextualSpacing w:val="0"/>
              <w:rPr>
                <w:rFonts w:ascii="Arial Nova Cond" w:hAnsi="Arial Nova Cond" w:cs="Calibri"/>
              </w:rPr>
            </w:pPr>
          </w:p>
        </w:tc>
        <w:tc>
          <w:tcPr>
            <w:tcW w:w="2700" w:type="dxa"/>
            <w:tcBorders>
              <w:top w:val="single" w:sz="8" w:space="0" w:color="000000" w:themeColor="text1"/>
              <w:bottom w:val="single" w:sz="8" w:space="0" w:color="000000" w:themeColor="text1"/>
            </w:tcBorders>
          </w:tcPr>
          <w:p w14:paraId="177FBBF3"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EL.P.1. Lead by example, modeling ethical behaviors.</w:t>
            </w:r>
          </w:p>
          <w:p w14:paraId="1A5A100D"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EL.P.2. </w:t>
            </w:r>
            <w:r>
              <w:rPr>
                <w:rFonts w:ascii="Arial Nova Cond" w:hAnsi="Arial Nova Cond" w:cs="Calibri"/>
              </w:rPr>
              <w:t>Act in ways that i</w:t>
            </w:r>
            <w:r w:rsidRPr="00142B89">
              <w:rPr>
                <w:rFonts w:ascii="Arial Nova Cond" w:hAnsi="Arial Nova Cond" w:cs="Calibri"/>
              </w:rPr>
              <w:t xml:space="preserve">nspire confidence and trust. </w:t>
            </w:r>
          </w:p>
          <w:p w14:paraId="0C269419"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EL.P.3. </w:t>
            </w:r>
            <w:r>
              <w:rPr>
                <w:rFonts w:ascii="Arial Nova Cond" w:hAnsi="Arial Nova Cond" w:cs="Calibri"/>
              </w:rPr>
              <w:t xml:space="preserve">Effectively communicate </w:t>
            </w:r>
            <w:r w:rsidRPr="00142B89">
              <w:rPr>
                <w:rFonts w:ascii="Arial Nova Cond" w:hAnsi="Arial Nova Cond" w:cs="Calibri"/>
              </w:rPr>
              <w:t>the value of ethics in healthcare.</w:t>
            </w:r>
          </w:p>
          <w:p w14:paraId="3F0C4099"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EL.P.4. Effectively communicate a vision for integrating </w:t>
            </w:r>
            <w:r>
              <w:rPr>
                <w:rFonts w:ascii="Arial Nova Cond" w:hAnsi="Arial Nova Cond" w:cs="Calibri"/>
              </w:rPr>
              <w:t xml:space="preserve">clinical </w:t>
            </w:r>
            <w:r w:rsidRPr="00142B89">
              <w:rPr>
                <w:rFonts w:ascii="Arial Nova Cond" w:hAnsi="Arial Nova Cond" w:cs="Calibri"/>
              </w:rPr>
              <w:t>ethics throughout a healthcare organization.</w:t>
            </w:r>
          </w:p>
          <w:p w14:paraId="54170C4A"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EL.P.5. Articulate how the goals of clinical ethics align with a healthcare organization’s mission.</w:t>
            </w:r>
          </w:p>
          <w:p w14:paraId="133F6381" w14:textId="77777777" w:rsidR="003F26AA"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EL.P.6. Demonstrate the skills needed </w:t>
            </w:r>
            <w:r>
              <w:rPr>
                <w:rFonts w:ascii="Arial Nova Cond" w:hAnsi="Arial Nova Cond" w:cs="Calibri"/>
              </w:rPr>
              <w:t>for the following leadership activities:</w:t>
            </w:r>
          </w:p>
          <w:p w14:paraId="01D8FF91" w14:textId="77777777" w:rsidR="003F26AA" w:rsidRPr="009024E4" w:rsidRDefault="003F26AA" w:rsidP="003F26AA">
            <w:pPr>
              <w:pStyle w:val="ListParagraph"/>
              <w:widowControl w:val="0"/>
              <w:numPr>
                <w:ilvl w:val="0"/>
                <w:numId w:val="37"/>
              </w:numPr>
              <w:spacing w:before="120" w:after="120"/>
              <w:contextualSpacing w:val="0"/>
              <w:rPr>
                <w:rFonts w:ascii="Arial Nova Cond" w:hAnsi="Arial Nova Cond" w:cs="Calibri"/>
              </w:rPr>
            </w:pPr>
            <w:r>
              <w:rPr>
                <w:rFonts w:ascii="Arial Nova Cond" w:hAnsi="Arial Nova Cond" w:cs="Calibri"/>
              </w:rPr>
              <w:t>L</w:t>
            </w:r>
            <w:r w:rsidRPr="00D57084">
              <w:rPr>
                <w:rFonts w:ascii="Arial Nova Cond" w:hAnsi="Arial Nova Cond" w:cs="Calibri"/>
              </w:rPr>
              <w:t>ead an ethics consultation service in a setting where a clinical ethicist newly entering the profession would be expected to play this role.</w:t>
            </w:r>
          </w:p>
          <w:p w14:paraId="7CD11DE3" w14:textId="77777777" w:rsidR="003F26AA" w:rsidRDefault="003F26AA" w:rsidP="003F26AA">
            <w:pPr>
              <w:pStyle w:val="ListParagraph"/>
              <w:widowControl w:val="0"/>
              <w:numPr>
                <w:ilvl w:val="0"/>
                <w:numId w:val="37"/>
              </w:numPr>
              <w:spacing w:before="120" w:after="120"/>
              <w:contextualSpacing w:val="0"/>
              <w:rPr>
                <w:rFonts w:ascii="Arial Nova Cond" w:hAnsi="Arial Nova Cond" w:cs="Calibri"/>
              </w:rPr>
            </w:pPr>
            <w:r>
              <w:rPr>
                <w:rFonts w:ascii="Arial Nova Cond" w:hAnsi="Arial Nova Cond" w:cs="Calibri"/>
              </w:rPr>
              <w:t>C</w:t>
            </w:r>
            <w:r w:rsidRPr="00D57084">
              <w:rPr>
                <w:rFonts w:ascii="Arial Nova Cond" w:hAnsi="Arial Nova Cond" w:cs="Calibri"/>
              </w:rPr>
              <w:t>hair an institutional ethics committee.</w:t>
            </w:r>
          </w:p>
          <w:p w14:paraId="7D7480DA" w14:textId="77777777" w:rsidR="003F26AA" w:rsidRPr="00D57084" w:rsidRDefault="003F26AA" w:rsidP="003F26AA">
            <w:pPr>
              <w:pStyle w:val="ListParagraph"/>
              <w:widowControl w:val="0"/>
              <w:numPr>
                <w:ilvl w:val="0"/>
                <w:numId w:val="37"/>
              </w:numPr>
              <w:spacing w:before="120" w:after="120"/>
              <w:contextualSpacing w:val="0"/>
              <w:rPr>
                <w:rFonts w:ascii="Arial Nova Cond" w:hAnsi="Arial Nova Cond" w:cs="Calibri"/>
              </w:rPr>
            </w:pPr>
            <w:r w:rsidRPr="00D57084">
              <w:rPr>
                <w:rFonts w:ascii="Arial Nova Cond" w:hAnsi="Arial Nova Cond" w:cs="Calibri"/>
              </w:rPr>
              <w:t>Chair other types of hospital committees or working groups (e.g., advance care planning committee).</w:t>
            </w:r>
          </w:p>
          <w:p w14:paraId="798037FB" w14:textId="77777777" w:rsidR="003F26AA" w:rsidRPr="00142B89" w:rsidRDefault="003F26AA" w:rsidP="00876056">
            <w:pPr>
              <w:widowControl w:val="0"/>
              <w:spacing w:before="120" w:after="120"/>
              <w:rPr>
                <w:rFonts w:ascii="Arial Nova Cond" w:hAnsi="Arial Nova Cond" w:cs="Calibri"/>
              </w:rPr>
            </w:pPr>
            <w:r>
              <w:rPr>
                <w:rFonts w:ascii="Arial Nova Cond" w:hAnsi="Arial Nova Cond" w:cs="Calibri"/>
              </w:rPr>
              <w:t xml:space="preserve">EL.P.7. </w:t>
            </w:r>
            <w:r w:rsidRPr="00142B89">
              <w:rPr>
                <w:rFonts w:ascii="Arial Nova Cond" w:hAnsi="Arial Nova Cond" w:cs="Calibri"/>
              </w:rPr>
              <w:t>Demonstrate the leadership skills necessary to work with other organizational leaders a</w:t>
            </w:r>
            <w:r>
              <w:rPr>
                <w:rFonts w:ascii="Arial Nova Cond" w:hAnsi="Arial Nova Cond" w:cs="Calibri"/>
              </w:rPr>
              <w:t>nd</w:t>
            </w:r>
            <w:r w:rsidRPr="00142B89">
              <w:rPr>
                <w:rFonts w:ascii="Arial Nova Cond" w:hAnsi="Arial Nova Cond" w:cs="Calibri"/>
              </w:rPr>
              <w:t xml:space="preserve"> peers.</w:t>
            </w:r>
          </w:p>
        </w:tc>
        <w:tc>
          <w:tcPr>
            <w:tcW w:w="2700" w:type="dxa"/>
            <w:tcBorders>
              <w:top w:val="single" w:sz="8" w:space="0" w:color="000000" w:themeColor="text1"/>
              <w:bottom w:val="single" w:sz="8" w:space="0" w:color="000000" w:themeColor="text1"/>
              <w:right w:val="single" w:sz="8" w:space="0" w:color="000000" w:themeColor="text1"/>
            </w:tcBorders>
          </w:tcPr>
          <w:p w14:paraId="46F0A413"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EL.A.</w:t>
            </w:r>
            <w:r>
              <w:rPr>
                <w:rFonts w:ascii="Arial Nova Cond" w:hAnsi="Arial Nova Cond" w:cs="Calibri"/>
              </w:rPr>
              <w:t>1</w:t>
            </w:r>
            <w:r w:rsidRPr="00142B89">
              <w:rPr>
                <w:rFonts w:ascii="Arial Nova Cond" w:hAnsi="Arial Nova Cond" w:cs="Calibri"/>
              </w:rPr>
              <w:t>. Demonstrate a commitment to</w:t>
            </w:r>
            <w:r>
              <w:rPr>
                <w:rFonts w:ascii="Arial Nova Cond" w:hAnsi="Arial Nova Cond" w:cs="Calibri"/>
              </w:rPr>
              <w:t xml:space="preserve"> advocating for the importance of clinical ethics in healthcare.</w:t>
            </w:r>
          </w:p>
          <w:p w14:paraId="18D34B8A" w14:textId="77777777" w:rsidR="003F26AA" w:rsidRPr="00142B89" w:rsidRDefault="003F26AA" w:rsidP="00876056">
            <w:pPr>
              <w:widowControl w:val="0"/>
              <w:spacing w:before="120" w:after="120"/>
              <w:ind w:left="421"/>
              <w:rPr>
                <w:rFonts w:ascii="Arial Nova Cond" w:hAnsi="Arial Nova Cond" w:cs="Calibri"/>
              </w:rPr>
            </w:pPr>
          </w:p>
          <w:p w14:paraId="7D05B06A" w14:textId="77777777" w:rsidR="003F26AA" w:rsidRPr="00142B89" w:rsidRDefault="003F26AA" w:rsidP="00876056">
            <w:pPr>
              <w:widowControl w:val="0"/>
              <w:spacing w:before="120" w:after="120"/>
              <w:ind w:left="421"/>
              <w:rPr>
                <w:rFonts w:ascii="Arial Nova Cond" w:hAnsi="Arial Nova Cond" w:cs="Calibri"/>
              </w:rPr>
            </w:pPr>
          </w:p>
        </w:tc>
      </w:tr>
      <w:tr w:rsidR="003F26AA" w:rsidRPr="00917CE8" w14:paraId="4224C611" w14:textId="77777777" w:rsidTr="00876056">
        <w:tc>
          <w:tcPr>
            <w:tcW w:w="2700" w:type="dxa"/>
            <w:tcBorders>
              <w:top w:val="single" w:sz="8" w:space="0" w:color="000000" w:themeColor="text1"/>
              <w:left w:val="single" w:sz="8" w:space="0" w:color="000000" w:themeColor="text1"/>
              <w:bottom w:val="single" w:sz="8" w:space="0" w:color="000000" w:themeColor="text1"/>
            </w:tcBorders>
          </w:tcPr>
          <w:p w14:paraId="6B401A5C" w14:textId="77777777" w:rsidR="003F26AA" w:rsidRPr="00142B89" w:rsidRDefault="003F26AA" w:rsidP="00876056">
            <w:pPr>
              <w:widowControl w:val="0"/>
              <w:spacing w:before="120" w:after="120"/>
              <w:rPr>
                <w:rFonts w:ascii="Arial Nova Cond" w:hAnsi="Arial Nova Cond" w:cs="Calibri"/>
                <w:u w:val="single"/>
              </w:rPr>
            </w:pPr>
            <w:r w:rsidRPr="00142B89">
              <w:rPr>
                <w:rFonts w:ascii="Arial Nova Cond" w:hAnsi="Arial Nova Cond" w:cs="Calibri"/>
                <w:u w:val="single"/>
              </w:rPr>
              <w:t>Healthcare Systems</w:t>
            </w:r>
            <w:r>
              <w:rPr>
                <w:rFonts w:ascii="Arial Nova Cond" w:hAnsi="Arial Nova Cond" w:cs="Calibri"/>
                <w:u w:val="single"/>
              </w:rPr>
              <w:t xml:space="preserve"> (HS)</w:t>
            </w:r>
            <w:r w:rsidRPr="00142B89">
              <w:rPr>
                <w:rFonts w:ascii="Arial Nova Cond" w:hAnsi="Arial Nova Cond" w:cs="Calibri"/>
                <w:u w:val="single"/>
              </w:rPr>
              <w:t xml:space="preserve">: </w:t>
            </w:r>
          </w:p>
          <w:p w14:paraId="1540394E"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By the end of the fellowship, trainees must demonstrate competencies needed to work effectively in complex healthcare systems.</w:t>
            </w:r>
          </w:p>
        </w:tc>
        <w:tc>
          <w:tcPr>
            <w:tcW w:w="2700" w:type="dxa"/>
            <w:tcBorders>
              <w:top w:val="single" w:sz="8" w:space="0" w:color="000000" w:themeColor="text1"/>
              <w:bottom w:val="single" w:sz="8" w:space="0" w:color="000000" w:themeColor="text1"/>
            </w:tcBorders>
          </w:tcPr>
          <w:p w14:paraId="5BE31ECE"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HS.C.1. Describe the continuum of healthcare and how it is organized at local, regional, and national levels.</w:t>
            </w:r>
          </w:p>
          <w:p w14:paraId="3321AAE4" w14:textId="77777777" w:rsidR="003F26AA" w:rsidRPr="00142B89" w:rsidRDefault="003F26AA" w:rsidP="00876056">
            <w:pPr>
              <w:pStyle w:val="ListParagraph"/>
              <w:widowControl w:val="0"/>
              <w:spacing w:before="120" w:after="120"/>
              <w:ind w:left="0"/>
              <w:contextualSpacing w:val="0"/>
              <w:rPr>
                <w:rFonts w:ascii="Arial Nova Cond" w:hAnsi="Arial Nova Cond" w:cs="Calibri"/>
              </w:rPr>
            </w:pPr>
            <w:r w:rsidRPr="00142B89">
              <w:rPr>
                <w:rFonts w:ascii="Arial Nova Cond" w:hAnsi="Arial Nova Cond" w:cs="Calibri"/>
              </w:rPr>
              <w:t>HS.C.2. Describe the roles and contributions of various types of professionals in the healthcare system.</w:t>
            </w:r>
          </w:p>
          <w:p w14:paraId="2DA5AF71" w14:textId="77777777" w:rsidR="003F26AA" w:rsidRPr="00142B89" w:rsidRDefault="003F26AA" w:rsidP="00876056">
            <w:pPr>
              <w:pStyle w:val="ListParagraph"/>
              <w:widowControl w:val="0"/>
              <w:spacing w:before="120" w:after="120"/>
              <w:ind w:left="0"/>
              <w:contextualSpacing w:val="0"/>
              <w:rPr>
                <w:rFonts w:ascii="Arial Nova Cond" w:hAnsi="Arial Nova Cond" w:cs="Calibri"/>
              </w:rPr>
            </w:pPr>
            <w:r w:rsidRPr="00142B89">
              <w:rPr>
                <w:rFonts w:ascii="Arial Nova Cond" w:hAnsi="Arial Nova Cond" w:cs="Calibri"/>
              </w:rPr>
              <w:t xml:space="preserve">HS.C.3. </w:t>
            </w:r>
            <w:r>
              <w:rPr>
                <w:rFonts w:ascii="Arial Nova Cond" w:hAnsi="Arial Nova Cond" w:cs="Calibri"/>
              </w:rPr>
              <w:t>Explain</w:t>
            </w:r>
            <w:r w:rsidRPr="00142B89">
              <w:rPr>
                <w:rFonts w:ascii="Arial Nova Cond" w:hAnsi="Arial Nova Cond" w:cs="Calibri"/>
              </w:rPr>
              <w:t xml:space="preserve"> how social, political, and economic factors impact health outcomes and access to care.</w:t>
            </w:r>
          </w:p>
        </w:tc>
        <w:tc>
          <w:tcPr>
            <w:tcW w:w="2700" w:type="dxa"/>
            <w:tcBorders>
              <w:top w:val="single" w:sz="8" w:space="0" w:color="000000" w:themeColor="text1"/>
              <w:bottom w:val="single" w:sz="8" w:space="0" w:color="000000" w:themeColor="text1"/>
            </w:tcBorders>
          </w:tcPr>
          <w:p w14:paraId="484847E2"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HS.P.1. Spend time in various patient care environments including both acute and non-acute care settings. </w:t>
            </w:r>
          </w:p>
          <w:p w14:paraId="17FA8E08"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HS.P.2. Collaborate with other healthcare professionals and programs, respecting their unique contributions to the healthcare system.</w:t>
            </w:r>
          </w:p>
          <w:p w14:paraId="02279616"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HS.P.3. Participate in the development and implementation of systems-level ethics initiatives </w:t>
            </w:r>
            <w:r>
              <w:rPr>
                <w:rFonts w:ascii="Arial Nova Cond" w:hAnsi="Arial Nova Cond" w:cs="Calibri"/>
              </w:rPr>
              <w:t>throughout an</w:t>
            </w:r>
            <w:r w:rsidRPr="00142B89">
              <w:rPr>
                <w:rFonts w:ascii="Arial Nova Cond" w:hAnsi="Arial Nova Cond" w:cs="Calibri"/>
              </w:rPr>
              <w:t xml:space="preserve"> organization. </w:t>
            </w:r>
          </w:p>
        </w:tc>
        <w:tc>
          <w:tcPr>
            <w:tcW w:w="2700" w:type="dxa"/>
            <w:tcBorders>
              <w:top w:val="single" w:sz="8" w:space="0" w:color="000000" w:themeColor="text1"/>
              <w:bottom w:val="single" w:sz="8" w:space="0" w:color="000000" w:themeColor="text1"/>
              <w:right w:val="single" w:sz="8" w:space="0" w:color="000000" w:themeColor="text1"/>
            </w:tcBorders>
          </w:tcPr>
          <w:p w14:paraId="43B580EA"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HS.A.1. Value the importance of systems thinking in clinical ethics practice. </w:t>
            </w:r>
          </w:p>
          <w:p w14:paraId="251F7052"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HS.A.2. Demonstrate sensitivity to the impact systems </w:t>
            </w:r>
            <w:r>
              <w:rPr>
                <w:rFonts w:ascii="Arial Nova Cond" w:hAnsi="Arial Nova Cond" w:cs="Calibri"/>
              </w:rPr>
              <w:t xml:space="preserve">have </w:t>
            </w:r>
            <w:r w:rsidRPr="00142B89">
              <w:rPr>
                <w:rFonts w:ascii="Arial Nova Cond" w:hAnsi="Arial Nova Cond" w:cs="Calibri"/>
              </w:rPr>
              <w:t>on individual and group behavior</w:t>
            </w:r>
            <w:r>
              <w:rPr>
                <w:rFonts w:ascii="Arial Nova Cond" w:hAnsi="Arial Nova Cond" w:cs="Calibri"/>
              </w:rPr>
              <w:t xml:space="preserve"> related to ethical issues</w:t>
            </w:r>
            <w:r w:rsidRPr="00142B89">
              <w:rPr>
                <w:rFonts w:ascii="Arial Nova Cond" w:hAnsi="Arial Nova Cond" w:cs="Calibri"/>
              </w:rPr>
              <w:t>.</w:t>
            </w:r>
          </w:p>
        </w:tc>
      </w:tr>
      <w:tr w:rsidR="003F26AA" w:rsidRPr="00917CE8" w14:paraId="30B4E9C0" w14:textId="77777777" w:rsidTr="00876056">
        <w:tc>
          <w:tcPr>
            <w:tcW w:w="2700" w:type="dxa"/>
            <w:tcBorders>
              <w:top w:val="single" w:sz="8" w:space="0" w:color="000000" w:themeColor="text1"/>
              <w:left w:val="single" w:sz="8" w:space="0" w:color="000000" w:themeColor="text1"/>
              <w:bottom w:val="single" w:sz="8" w:space="0" w:color="000000" w:themeColor="text1"/>
            </w:tcBorders>
          </w:tcPr>
          <w:p w14:paraId="17CF5092" w14:textId="77777777" w:rsidR="003F26AA" w:rsidRPr="00142B89" w:rsidRDefault="003F26AA" w:rsidP="00876056">
            <w:pPr>
              <w:widowControl w:val="0"/>
              <w:spacing w:before="120" w:after="120"/>
              <w:rPr>
                <w:rFonts w:ascii="Arial Nova Cond" w:hAnsi="Arial Nova Cond" w:cs="Calibri"/>
                <w:u w:val="single"/>
              </w:rPr>
            </w:pPr>
            <w:r w:rsidRPr="00142B89">
              <w:rPr>
                <w:rFonts w:ascii="Arial Nova Cond" w:hAnsi="Arial Nova Cond" w:cs="Calibri"/>
                <w:u w:val="single"/>
              </w:rPr>
              <w:t>Quality Improvement</w:t>
            </w:r>
            <w:r>
              <w:rPr>
                <w:rFonts w:ascii="Arial Nova Cond" w:hAnsi="Arial Nova Cond" w:cs="Calibri"/>
                <w:u w:val="single"/>
              </w:rPr>
              <w:t xml:space="preserve"> (QI)</w:t>
            </w:r>
            <w:r w:rsidRPr="00142B89">
              <w:rPr>
                <w:rFonts w:ascii="Arial Nova Cond" w:hAnsi="Arial Nova Cond" w:cs="Calibri"/>
                <w:u w:val="single"/>
              </w:rPr>
              <w:t>:</w:t>
            </w:r>
          </w:p>
          <w:p w14:paraId="0752B514"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By the end of the fellowship, trainees must demonstrate competencies needed for continuous quality improvement of clinical ethics programs and practices. </w:t>
            </w:r>
          </w:p>
        </w:tc>
        <w:tc>
          <w:tcPr>
            <w:tcW w:w="2700" w:type="dxa"/>
            <w:tcBorders>
              <w:top w:val="single" w:sz="8" w:space="0" w:color="000000" w:themeColor="text1"/>
              <w:bottom w:val="single" w:sz="8" w:space="0" w:color="000000" w:themeColor="text1"/>
            </w:tcBorders>
          </w:tcPr>
          <w:p w14:paraId="0AF9710C"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QI.C.1. Explain how quality improvement approaches can be applied to </w:t>
            </w:r>
            <w:r>
              <w:rPr>
                <w:rFonts w:ascii="Arial Nova Cond" w:hAnsi="Arial Nova Cond" w:cs="Calibri"/>
              </w:rPr>
              <w:t>strengthen</w:t>
            </w:r>
            <w:r w:rsidRPr="00142B89">
              <w:rPr>
                <w:rFonts w:ascii="Arial Nova Cond" w:hAnsi="Arial Nova Cond" w:cs="Calibri"/>
              </w:rPr>
              <w:t xml:space="preserve"> clinical ethics programs and practices. </w:t>
            </w:r>
          </w:p>
          <w:p w14:paraId="1E72965A" w14:textId="77777777" w:rsidR="003F26AA" w:rsidRPr="00142B89" w:rsidRDefault="003F26AA" w:rsidP="00876056">
            <w:pPr>
              <w:pStyle w:val="ListParagraph"/>
              <w:widowControl w:val="0"/>
              <w:spacing w:before="120" w:after="120"/>
              <w:ind w:left="421"/>
              <w:contextualSpacing w:val="0"/>
              <w:rPr>
                <w:rFonts w:ascii="Arial Nova Cond" w:hAnsi="Arial Nova Cond" w:cs="Calibri"/>
              </w:rPr>
            </w:pPr>
          </w:p>
        </w:tc>
        <w:tc>
          <w:tcPr>
            <w:tcW w:w="2700" w:type="dxa"/>
            <w:tcBorders>
              <w:top w:val="single" w:sz="8" w:space="0" w:color="000000" w:themeColor="text1"/>
              <w:bottom w:val="single" w:sz="8" w:space="0" w:color="000000" w:themeColor="text1"/>
            </w:tcBorders>
          </w:tcPr>
          <w:p w14:paraId="2CFECEFE"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QI.P.1. </w:t>
            </w:r>
            <w:r>
              <w:rPr>
                <w:rFonts w:ascii="Arial Nova Cond" w:hAnsi="Arial Nova Cond" w:cs="Calibri"/>
              </w:rPr>
              <w:t>I</w:t>
            </w:r>
            <w:r w:rsidRPr="00142B89">
              <w:rPr>
                <w:rFonts w:ascii="Arial Nova Cond" w:hAnsi="Arial Nova Cond" w:cs="Calibri"/>
              </w:rPr>
              <w:t xml:space="preserve">dentify opportunities and </w:t>
            </w:r>
            <w:r>
              <w:rPr>
                <w:rFonts w:ascii="Arial Nova Cond" w:hAnsi="Arial Nova Cond" w:cs="Calibri"/>
              </w:rPr>
              <w:t>methods</w:t>
            </w:r>
            <w:r w:rsidRPr="00142B89">
              <w:rPr>
                <w:rFonts w:ascii="Arial Nova Cond" w:hAnsi="Arial Nova Cond" w:cs="Calibri"/>
              </w:rPr>
              <w:t xml:space="preserve"> for systematically improving ethics programs and practices. </w:t>
            </w:r>
          </w:p>
          <w:p w14:paraId="4657A703"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QI.P.2. Collaborate with relevant stakeholders to identify ethics-related quality </w:t>
            </w:r>
            <w:r>
              <w:rPr>
                <w:rFonts w:ascii="Arial Nova Cond" w:hAnsi="Arial Nova Cond" w:cs="Calibri"/>
              </w:rPr>
              <w:t xml:space="preserve">gaps </w:t>
            </w:r>
            <w:r w:rsidRPr="00142B89">
              <w:rPr>
                <w:rFonts w:ascii="Arial Nova Cond" w:hAnsi="Arial Nova Cond" w:cs="Calibri"/>
              </w:rPr>
              <w:t xml:space="preserve">and plan improvements. </w:t>
            </w:r>
          </w:p>
          <w:p w14:paraId="2BAEF588"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QI.P.3. Gain experience in developing and/or utilizing data-driven tools and measures to assess the quality of ethics programs and practices. </w:t>
            </w:r>
          </w:p>
          <w:p w14:paraId="720E3B45" w14:textId="77777777" w:rsidR="003F26AA" w:rsidRPr="00142B89" w:rsidRDefault="003F26AA" w:rsidP="00876056">
            <w:pPr>
              <w:widowControl w:val="0"/>
              <w:spacing w:before="120" w:after="120"/>
              <w:ind w:left="121"/>
              <w:rPr>
                <w:rFonts w:ascii="Arial Nova Cond" w:hAnsi="Arial Nova Cond" w:cs="Calibri"/>
              </w:rPr>
            </w:pPr>
          </w:p>
        </w:tc>
        <w:tc>
          <w:tcPr>
            <w:tcW w:w="2700" w:type="dxa"/>
            <w:tcBorders>
              <w:top w:val="single" w:sz="8" w:space="0" w:color="000000" w:themeColor="text1"/>
              <w:bottom w:val="single" w:sz="8" w:space="0" w:color="000000" w:themeColor="text1"/>
              <w:right w:val="single" w:sz="8" w:space="0" w:color="000000" w:themeColor="text1"/>
            </w:tcBorders>
          </w:tcPr>
          <w:p w14:paraId="2704B03E"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QI.A.1. Value the importance of evidence and data in informing ethical decision-making and improving healthcare practices. </w:t>
            </w:r>
          </w:p>
          <w:p w14:paraId="79E9FCD5"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QI.A.2. Show a strong commitment to contributing to the overall quality and ethical standards of healthcare organizations. </w:t>
            </w:r>
          </w:p>
          <w:p w14:paraId="20956E11"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QI.A.3. Demonstrate a proactive approach to identifying and addressing emerging ethical challenges in healthcare systems.</w:t>
            </w:r>
          </w:p>
          <w:p w14:paraId="1FAC513A"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QI.A.4. Recognize that specialized expertise in data collection methods, analysis, and interpretation </w:t>
            </w:r>
            <w:r>
              <w:rPr>
                <w:rFonts w:ascii="Arial Nova Cond" w:hAnsi="Arial Nova Cond" w:cs="Calibri"/>
              </w:rPr>
              <w:t>is</w:t>
            </w:r>
            <w:r w:rsidRPr="00142B89">
              <w:rPr>
                <w:rFonts w:ascii="Arial Nova Cond" w:hAnsi="Arial Nova Cond" w:cs="Calibri"/>
              </w:rPr>
              <w:t xml:space="preserve"> required for the responsible design and conduct of data-based projects. </w:t>
            </w:r>
          </w:p>
        </w:tc>
      </w:tr>
      <w:tr w:rsidR="003F26AA" w:rsidRPr="00917CE8" w14:paraId="3531CDA3" w14:textId="77777777" w:rsidTr="00876056">
        <w:tc>
          <w:tcPr>
            <w:tcW w:w="2700" w:type="dxa"/>
            <w:tcBorders>
              <w:top w:val="single" w:sz="8" w:space="0" w:color="000000" w:themeColor="text1"/>
              <w:left w:val="single" w:sz="8" w:space="0" w:color="000000" w:themeColor="text1"/>
              <w:bottom w:val="single" w:sz="8" w:space="0" w:color="000000" w:themeColor="text1"/>
            </w:tcBorders>
          </w:tcPr>
          <w:p w14:paraId="27782FC3" w14:textId="77777777" w:rsidR="003F26AA" w:rsidRPr="00142B89" w:rsidRDefault="003F26AA" w:rsidP="00876056">
            <w:pPr>
              <w:widowControl w:val="0"/>
              <w:spacing w:before="120" w:after="120"/>
              <w:rPr>
                <w:rFonts w:ascii="Arial Nova Cond" w:hAnsi="Arial Nova Cond" w:cs="Calibri"/>
                <w:u w:val="single"/>
              </w:rPr>
            </w:pPr>
            <w:r w:rsidRPr="00142B89">
              <w:rPr>
                <w:rFonts w:ascii="Arial Nova Cond" w:hAnsi="Arial Nova Cond" w:cs="Calibri"/>
                <w:u w:val="single"/>
              </w:rPr>
              <w:t>Scholar</w:t>
            </w:r>
            <w:r>
              <w:rPr>
                <w:rFonts w:ascii="Arial Nova Cond" w:hAnsi="Arial Nova Cond" w:cs="Calibri"/>
                <w:u w:val="single"/>
              </w:rPr>
              <w:t>ly Approach (SA)</w:t>
            </w:r>
            <w:r w:rsidRPr="00142B89">
              <w:rPr>
                <w:rFonts w:ascii="Arial Nova Cond" w:hAnsi="Arial Nova Cond" w:cs="Calibri"/>
                <w:u w:val="single"/>
              </w:rPr>
              <w:t>:</w:t>
            </w:r>
          </w:p>
          <w:p w14:paraId="48CD0A7B" w14:textId="77777777" w:rsidR="003F26AA" w:rsidRPr="00142B89" w:rsidRDefault="003F26AA" w:rsidP="00876056">
            <w:pPr>
              <w:widowControl w:val="0"/>
              <w:spacing w:before="120" w:after="120"/>
              <w:rPr>
                <w:rFonts w:ascii="Arial Nova Cond" w:hAnsi="Arial Nova Cond" w:cs="Calibri"/>
                <w:u w:val="single"/>
              </w:rPr>
            </w:pPr>
            <w:r w:rsidRPr="00142B89">
              <w:rPr>
                <w:rFonts w:ascii="Arial Nova Cond" w:hAnsi="Arial Nova Cond" w:cs="Calibri"/>
              </w:rPr>
              <w:t xml:space="preserve">By the end of the fellowship, trainees must demonstrate competencies </w:t>
            </w:r>
            <w:r w:rsidRPr="00C75DD9">
              <w:rPr>
                <w:rFonts w:ascii="Arial Nova Cond" w:hAnsi="Arial Nova Cond" w:cs="Calibri"/>
              </w:rPr>
              <w:t xml:space="preserve">required </w:t>
            </w:r>
            <w:r>
              <w:rPr>
                <w:rFonts w:ascii="Arial Nova Cond" w:hAnsi="Arial Nova Cond" w:cs="Calibri"/>
              </w:rPr>
              <w:t>for</w:t>
            </w:r>
            <w:r w:rsidRPr="00C75DD9">
              <w:rPr>
                <w:rFonts w:ascii="Arial Nova Cond" w:hAnsi="Arial Nova Cond" w:cs="Calibri"/>
              </w:rPr>
              <w:t xml:space="preserve"> intellectual rigor, critical</w:t>
            </w:r>
            <w:r>
              <w:rPr>
                <w:rFonts w:ascii="Arial Nova Cond" w:hAnsi="Arial Nova Cond" w:cs="Calibri"/>
              </w:rPr>
              <w:t xml:space="preserve"> analysis</w:t>
            </w:r>
            <w:r w:rsidRPr="00C75DD9">
              <w:rPr>
                <w:rFonts w:ascii="Arial Nova Cond" w:hAnsi="Arial Nova Cond" w:cs="Calibri"/>
              </w:rPr>
              <w:t xml:space="preserve">, and advancement of knowledge within the </w:t>
            </w:r>
            <w:r>
              <w:rPr>
                <w:rFonts w:ascii="Arial Nova Cond" w:hAnsi="Arial Nova Cond" w:cs="Calibri"/>
              </w:rPr>
              <w:t xml:space="preserve">clinical ethics </w:t>
            </w:r>
            <w:r w:rsidRPr="00C75DD9">
              <w:rPr>
                <w:rFonts w:ascii="Arial Nova Cond" w:hAnsi="Arial Nova Cond" w:cs="Calibri"/>
              </w:rPr>
              <w:t>field.</w:t>
            </w:r>
          </w:p>
        </w:tc>
        <w:tc>
          <w:tcPr>
            <w:tcW w:w="2700" w:type="dxa"/>
            <w:tcBorders>
              <w:top w:val="single" w:sz="8" w:space="0" w:color="000000" w:themeColor="text1"/>
              <w:bottom w:val="single" w:sz="8" w:space="0" w:color="000000" w:themeColor="text1"/>
            </w:tcBorders>
          </w:tcPr>
          <w:p w14:paraId="7D17E4D3"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S</w:t>
            </w:r>
            <w:r>
              <w:rPr>
                <w:rFonts w:ascii="Arial Nova Cond" w:hAnsi="Arial Nova Cond" w:cs="Calibri"/>
              </w:rPr>
              <w:t>A</w:t>
            </w:r>
            <w:r w:rsidRPr="00142B89">
              <w:rPr>
                <w:rFonts w:ascii="Arial Nova Cond" w:hAnsi="Arial Nova Cond" w:cs="Calibri"/>
              </w:rPr>
              <w:t>.C.1. Identify and describe the various sources of knowledge that inform clinical ethics practice.</w:t>
            </w:r>
          </w:p>
          <w:p w14:paraId="18B2722F" w14:textId="77777777" w:rsidR="003F26AA" w:rsidRPr="00142B89" w:rsidRDefault="003F26AA" w:rsidP="00876056">
            <w:pPr>
              <w:widowControl w:val="0"/>
              <w:spacing w:before="120" w:after="120"/>
              <w:rPr>
                <w:rFonts w:ascii="Arial Nova Cond" w:hAnsi="Arial Nova Cond" w:cs="Calibri"/>
              </w:rPr>
            </w:pPr>
          </w:p>
        </w:tc>
        <w:tc>
          <w:tcPr>
            <w:tcW w:w="2700" w:type="dxa"/>
            <w:tcBorders>
              <w:top w:val="single" w:sz="8" w:space="0" w:color="000000" w:themeColor="text1"/>
              <w:bottom w:val="single" w:sz="8" w:space="0" w:color="000000" w:themeColor="text1"/>
            </w:tcBorders>
          </w:tcPr>
          <w:p w14:paraId="10D32E8C"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S</w:t>
            </w:r>
            <w:r>
              <w:rPr>
                <w:rFonts w:ascii="Arial Nova Cond" w:hAnsi="Arial Nova Cond" w:cs="Calibri"/>
              </w:rPr>
              <w:t>A</w:t>
            </w:r>
            <w:r w:rsidRPr="0015210D">
              <w:rPr>
                <w:rFonts w:ascii="Arial Nova Cond" w:hAnsi="Arial Nova Cond" w:cs="Calibri"/>
              </w:rPr>
              <w:t>.P.1. Review the important literature relevant</w:t>
            </w:r>
            <w:r w:rsidRPr="00142B89">
              <w:rPr>
                <w:rFonts w:ascii="Arial Nova Cond" w:hAnsi="Arial Nova Cond" w:cs="Calibri"/>
              </w:rPr>
              <w:t xml:space="preserve"> to a given ethics topic.</w:t>
            </w:r>
          </w:p>
          <w:p w14:paraId="10AD708D"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S</w:t>
            </w:r>
            <w:r>
              <w:rPr>
                <w:rFonts w:ascii="Arial Nova Cond" w:hAnsi="Arial Nova Cond" w:cs="Calibri"/>
              </w:rPr>
              <w:t>A</w:t>
            </w:r>
            <w:r w:rsidRPr="00142B89">
              <w:rPr>
                <w:rFonts w:ascii="Arial Nova Cond" w:hAnsi="Arial Nova Cond" w:cs="Calibri"/>
              </w:rPr>
              <w:t xml:space="preserve">.P.2. Critically evaluate the quality, reliability, and applicability of </w:t>
            </w:r>
            <w:r>
              <w:rPr>
                <w:rFonts w:ascii="Arial Nova Cond" w:hAnsi="Arial Nova Cond" w:cs="Calibri"/>
              </w:rPr>
              <w:t xml:space="preserve">academic </w:t>
            </w:r>
            <w:r w:rsidRPr="00142B89">
              <w:rPr>
                <w:rFonts w:ascii="Arial Nova Cond" w:hAnsi="Arial Nova Cond" w:cs="Calibri"/>
              </w:rPr>
              <w:t xml:space="preserve">publications and </w:t>
            </w:r>
            <w:r>
              <w:rPr>
                <w:rFonts w:ascii="Arial Nova Cond" w:hAnsi="Arial Nova Cond" w:cs="Calibri"/>
              </w:rPr>
              <w:t>other sources of knowledge that inform clinical ethics practice</w:t>
            </w:r>
            <w:r w:rsidRPr="00142B89">
              <w:rPr>
                <w:rFonts w:ascii="Arial Nova Cond" w:hAnsi="Arial Nova Cond" w:cs="Calibri"/>
              </w:rPr>
              <w:t xml:space="preserve">.  </w:t>
            </w:r>
          </w:p>
          <w:p w14:paraId="68C393D5" w14:textId="77777777" w:rsidR="003F26AA" w:rsidRDefault="003F26AA" w:rsidP="00876056">
            <w:pPr>
              <w:widowControl w:val="0"/>
              <w:spacing w:before="120" w:after="120"/>
              <w:rPr>
                <w:rFonts w:ascii="Arial Nova Cond" w:hAnsi="Arial Nova Cond" w:cs="Calibri"/>
              </w:rPr>
            </w:pPr>
            <w:r>
              <w:rPr>
                <w:rFonts w:ascii="Arial Nova Cond" w:hAnsi="Arial Nova Cond" w:cs="Calibri"/>
              </w:rPr>
              <w:t xml:space="preserve">SA.P.3. Uphold the standards of professional discourse in clinical ethics through careful reasoning, clear and accurate communication, appropriate citation, and respectful engagement with diverse sources and viewpoints. </w:t>
            </w:r>
          </w:p>
          <w:p w14:paraId="320B3E94" w14:textId="77777777" w:rsidR="003F26AA" w:rsidRDefault="003F26AA" w:rsidP="00876056">
            <w:pPr>
              <w:widowControl w:val="0"/>
              <w:spacing w:before="120" w:after="120"/>
              <w:rPr>
                <w:rFonts w:ascii="Arial Nova Cond" w:hAnsi="Arial Nova Cond" w:cs="Calibri"/>
              </w:rPr>
            </w:pPr>
            <w:r>
              <w:rPr>
                <w:rFonts w:ascii="Arial Nova Cond" w:hAnsi="Arial Nova Cond" w:cs="Calibri"/>
              </w:rPr>
              <w:t xml:space="preserve">SA.P.4. Refrain from expressing careless, uninformed, or unexamined opinions on clinical ethics topics. </w:t>
            </w:r>
          </w:p>
          <w:p w14:paraId="746C7254"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S</w:t>
            </w:r>
            <w:r>
              <w:rPr>
                <w:rFonts w:ascii="Arial Nova Cond" w:hAnsi="Arial Nova Cond" w:cs="Calibri"/>
              </w:rPr>
              <w:t>A</w:t>
            </w:r>
            <w:r w:rsidRPr="00142B89">
              <w:rPr>
                <w:rFonts w:ascii="Arial Nova Cond" w:hAnsi="Arial Nova Cond" w:cs="Calibri"/>
              </w:rPr>
              <w:t>.P.</w:t>
            </w:r>
            <w:r>
              <w:rPr>
                <w:rFonts w:ascii="Arial Nova Cond" w:hAnsi="Arial Nova Cond" w:cs="Calibri"/>
              </w:rPr>
              <w:t>5</w:t>
            </w:r>
            <w:r w:rsidRPr="00142B89">
              <w:rPr>
                <w:rFonts w:ascii="Arial Nova Cond" w:hAnsi="Arial Nova Cond" w:cs="Calibri"/>
              </w:rPr>
              <w:t xml:space="preserve">. </w:t>
            </w:r>
            <w:r>
              <w:rPr>
                <w:rFonts w:ascii="Arial Nova Cond" w:hAnsi="Arial Nova Cond" w:cs="Calibri"/>
              </w:rPr>
              <w:t>Demonstrate significant participation in</w:t>
            </w:r>
            <w:r w:rsidRPr="00142B89">
              <w:rPr>
                <w:rFonts w:ascii="Arial Nova Cond" w:hAnsi="Arial Nova Cond" w:cs="Calibri"/>
              </w:rPr>
              <w:t xml:space="preserve"> </w:t>
            </w:r>
            <w:r>
              <w:rPr>
                <w:rFonts w:ascii="Arial Nova Cond" w:hAnsi="Arial Nova Cond" w:cs="Calibri"/>
              </w:rPr>
              <w:t>one or more scholarly activities</w:t>
            </w:r>
            <w:r w:rsidRPr="00142B89">
              <w:rPr>
                <w:rFonts w:ascii="Arial Nova Cond" w:hAnsi="Arial Nova Cond" w:cs="Calibri"/>
              </w:rPr>
              <w:t xml:space="preserve"> (e.g., conference presentation</w:t>
            </w:r>
            <w:r>
              <w:rPr>
                <w:rFonts w:ascii="Arial Nova Cond" w:hAnsi="Arial Nova Cond" w:cs="Calibri"/>
              </w:rPr>
              <w:t xml:space="preserve">, </w:t>
            </w:r>
            <w:r w:rsidRPr="00142B89">
              <w:rPr>
                <w:rFonts w:ascii="Arial Nova Cond" w:hAnsi="Arial Nova Cond" w:cs="Calibri"/>
              </w:rPr>
              <w:t>empirical or normative research</w:t>
            </w:r>
            <w:r>
              <w:rPr>
                <w:rFonts w:ascii="Arial Nova Cond" w:hAnsi="Arial Nova Cond" w:cs="Calibri"/>
              </w:rPr>
              <w:t xml:space="preserve"> project</w:t>
            </w:r>
            <w:r w:rsidRPr="00142B89">
              <w:rPr>
                <w:rFonts w:ascii="Arial Nova Cond" w:hAnsi="Arial Nova Cond" w:cs="Calibri"/>
              </w:rPr>
              <w:t xml:space="preserve">, publishable article, quality improvement initiative, </w:t>
            </w:r>
            <w:r>
              <w:rPr>
                <w:rFonts w:ascii="Arial Nova Cond" w:hAnsi="Arial Nova Cond" w:cs="Calibri"/>
              </w:rPr>
              <w:t>curriculum development</w:t>
            </w:r>
            <w:r w:rsidRPr="00142B89">
              <w:rPr>
                <w:rFonts w:ascii="Arial Nova Cond" w:hAnsi="Arial Nova Cond" w:cs="Calibri"/>
              </w:rPr>
              <w:t>)</w:t>
            </w:r>
            <w:r>
              <w:rPr>
                <w:rFonts w:ascii="Arial Nova Cond" w:hAnsi="Arial Nova Cond" w:cs="Calibri"/>
              </w:rPr>
              <w:t>.</w:t>
            </w:r>
          </w:p>
        </w:tc>
        <w:tc>
          <w:tcPr>
            <w:tcW w:w="2700" w:type="dxa"/>
            <w:tcBorders>
              <w:top w:val="single" w:sz="8" w:space="0" w:color="000000" w:themeColor="text1"/>
              <w:bottom w:val="single" w:sz="8" w:space="0" w:color="000000" w:themeColor="text1"/>
              <w:right w:val="single" w:sz="8" w:space="0" w:color="000000" w:themeColor="text1"/>
            </w:tcBorders>
          </w:tcPr>
          <w:p w14:paraId="7F6AF40D"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S</w:t>
            </w:r>
            <w:r>
              <w:rPr>
                <w:rFonts w:ascii="Arial Nova Cond" w:hAnsi="Arial Nova Cond" w:cs="Calibri"/>
              </w:rPr>
              <w:t>A</w:t>
            </w:r>
            <w:r w:rsidRPr="00142B89">
              <w:rPr>
                <w:rFonts w:ascii="Arial Nova Cond" w:hAnsi="Arial Nova Cond" w:cs="Calibri"/>
              </w:rPr>
              <w:t xml:space="preserve">.A.1. Demonstrate </w:t>
            </w:r>
            <w:r>
              <w:rPr>
                <w:rFonts w:ascii="Arial Nova Cond" w:hAnsi="Arial Nova Cond" w:cs="Calibri"/>
              </w:rPr>
              <w:t>appreciation for the importance of a scholarly approach to clinical ethics practice</w:t>
            </w:r>
            <w:r w:rsidRPr="00142B89">
              <w:rPr>
                <w:rFonts w:ascii="Arial Nova Cond" w:hAnsi="Arial Nova Cond" w:cs="Calibri"/>
              </w:rPr>
              <w:t>.</w:t>
            </w:r>
          </w:p>
          <w:p w14:paraId="45219A86" w14:textId="77777777" w:rsidR="003F26AA" w:rsidRPr="00142B89" w:rsidRDefault="003F26AA" w:rsidP="00876056">
            <w:pPr>
              <w:widowControl w:val="0"/>
              <w:spacing w:before="120" w:after="120"/>
              <w:rPr>
                <w:rFonts w:ascii="Arial Nova Cond" w:hAnsi="Arial Nova Cond" w:cs="Calibri"/>
              </w:rPr>
            </w:pPr>
          </w:p>
        </w:tc>
      </w:tr>
    </w:tbl>
    <w:p w14:paraId="52AAC094" w14:textId="77777777" w:rsidR="003F26AA" w:rsidRPr="00142B89" w:rsidRDefault="003F26AA" w:rsidP="003F26AA">
      <w:pPr>
        <w:widowControl w:val="0"/>
        <w:spacing w:after="240"/>
        <w:rPr>
          <w:rFonts w:ascii="Arial Nova Cond" w:hAnsi="Arial Nova Cond" w:cs="Calibri"/>
        </w:rPr>
      </w:pPr>
    </w:p>
    <w:p w14:paraId="4BCDEC9C" w14:textId="77777777" w:rsidR="003F26AA" w:rsidRPr="00084914" w:rsidRDefault="003F26AA" w:rsidP="00084914">
      <w:pPr>
        <w:pStyle w:val="BodyText2"/>
        <w:tabs>
          <w:tab w:val="clear" w:pos="720"/>
        </w:tabs>
        <w:ind w:left="720"/>
        <w:jc w:val="left"/>
        <w:rPr>
          <w:rFonts w:asciiTheme="minorHAnsi" w:hAnsiTheme="minorHAnsi" w:cstheme="minorHAnsi"/>
          <w:i/>
          <w:iCs/>
          <w:color w:val="0000FF"/>
          <w:sz w:val="22"/>
          <w:szCs w:val="22"/>
        </w:rPr>
      </w:pPr>
    </w:p>
    <w:sectPr w:rsidR="003F26AA" w:rsidRPr="00084914" w:rsidSect="006633A9">
      <w:headerReference w:type="even" r:id="rId16"/>
      <w:headerReference w:type="default" r:id="rId17"/>
      <w:footerReference w:type="even" r:id="rId18"/>
      <w:footerReference w:type="default" r:id="rId19"/>
      <w:headerReference w:type="first" r:id="rId20"/>
      <w:footerReference w:type="first" r:id="rId21"/>
      <w:pgSz w:w="12240" w:h="15840" w:code="1"/>
      <w:pgMar w:top="1080" w:right="1080" w:bottom="1080" w:left="108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llen Fox" w:date="2025-09-17T22:05:00Z" w:initials="EF">
    <w:p w14:paraId="172ABC89" w14:textId="77777777" w:rsidR="002A7DF2" w:rsidRDefault="002A7DF2" w:rsidP="002A7DF2">
      <w:pPr>
        <w:pStyle w:val="CommentText"/>
      </w:pPr>
      <w:r>
        <w:rPr>
          <w:rStyle w:val="CommentReference"/>
        </w:rPr>
        <w:annotationRef/>
      </w:r>
      <w:r>
        <w:rPr>
          <w:b/>
          <w:bCs/>
        </w:rPr>
        <w:t xml:space="preserve">Note to Reviewers: </w:t>
      </w:r>
      <w:r>
        <w:t xml:space="preserve">Before you review this document, please read the introductory information in the Feedback Form at </w:t>
      </w:r>
      <w:hyperlink r:id="rId1" w:history="1">
        <w:r w:rsidRPr="0041239B">
          <w:rPr>
            <w:rStyle w:val="Hyperlink"/>
          </w:rPr>
          <w:t>https://forms.office.com/r/B2Sa4U0EXe</w:t>
        </w:r>
      </w:hyperlink>
      <w:r>
        <w:t xml:space="preserve"> </w:t>
      </w:r>
    </w:p>
  </w:comment>
  <w:comment w:id="1" w:author="Cole, Cristie" w:date="2025-09-11T17:21:00Z" w:initials="CH">
    <w:p w14:paraId="491223E0" w14:textId="77777777" w:rsidR="005B0226" w:rsidRDefault="00F36DA6" w:rsidP="005B0226">
      <w:pPr>
        <w:pStyle w:val="CommentText"/>
      </w:pPr>
      <w:r>
        <w:rPr>
          <w:rStyle w:val="CommentReference"/>
        </w:rPr>
        <w:annotationRef/>
      </w:r>
      <w:r w:rsidR="005B0226">
        <w:t xml:space="preserve">All accreditation standards within the CAAHEP system are required to comply with the CAAHEP Standards Template (available at </w:t>
      </w:r>
      <w:hyperlink r:id="rId2" w:history="1">
        <w:r w:rsidR="005B0226" w:rsidRPr="00A1227C">
          <w:rPr>
            <w:rStyle w:val="Hyperlink"/>
          </w:rPr>
          <w:t>www.caahep.org/about/governing-documents</w:t>
        </w:r>
      </w:hyperlink>
      <w:r w:rsidR="005B0226">
        <w:t>).</w:t>
      </w:r>
    </w:p>
    <w:p w14:paraId="57F72547" w14:textId="77777777" w:rsidR="005B0226" w:rsidRDefault="005B0226" w:rsidP="005B0226">
      <w:pPr>
        <w:pStyle w:val="CommentText"/>
      </w:pPr>
      <w:r>
        <w:t>This document is color-coded as follows:</w:t>
      </w:r>
    </w:p>
    <w:p w14:paraId="3F5DE857" w14:textId="77777777" w:rsidR="005B0226" w:rsidRDefault="005B0226" w:rsidP="005B0226">
      <w:pPr>
        <w:pStyle w:val="CommentText"/>
      </w:pPr>
      <w:r>
        <w:t xml:space="preserve"> </w:t>
      </w:r>
    </w:p>
    <w:p w14:paraId="10A71964" w14:textId="77777777" w:rsidR="005B0226" w:rsidRDefault="005B0226" w:rsidP="005B0226">
      <w:pPr>
        <w:pStyle w:val="CommentText"/>
      </w:pPr>
      <w:r>
        <w:t xml:space="preserve">1. </w:t>
      </w:r>
      <w:r>
        <w:rPr>
          <w:u w:val="single"/>
        </w:rPr>
        <w:t>Black text</w:t>
      </w:r>
      <w:r>
        <w:t xml:space="preserve">: This is boilerplate text in the CAAHEP Template that is standardized across all CAAHEP disciplines and can only be modified with approval by the CAAHEP Standards Committee.  </w:t>
      </w:r>
    </w:p>
    <w:p w14:paraId="7585C540" w14:textId="77777777" w:rsidR="005B0226" w:rsidRDefault="005B0226" w:rsidP="005B0226">
      <w:pPr>
        <w:pStyle w:val="CommentText"/>
      </w:pPr>
    </w:p>
    <w:p w14:paraId="27ED23BC" w14:textId="77777777" w:rsidR="005B0226" w:rsidRDefault="005B0226" w:rsidP="005B0226">
      <w:pPr>
        <w:pStyle w:val="CommentText"/>
      </w:pPr>
      <w:r>
        <w:t xml:space="preserve">2. </w:t>
      </w:r>
      <w:r>
        <w:rPr>
          <w:u w:val="single"/>
        </w:rPr>
        <w:t>Blue text</w:t>
      </w:r>
      <w:r>
        <w:t>: This is the discipline-specific text that COPACET has developed with guidance from CAAHEP.</w:t>
      </w:r>
    </w:p>
    <w:p w14:paraId="4F80A3F6" w14:textId="77777777" w:rsidR="005B0226" w:rsidRDefault="005B0226" w:rsidP="005B0226">
      <w:pPr>
        <w:pStyle w:val="CommentText"/>
      </w:pPr>
    </w:p>
    <w:p w14:paraId="3AF03F52" w14:textId="77777777" w:rsidR="005B0226" w:rsidRDefault="005B0226" w:rsidP="005B0226">
      <w:pPr>
        <w:pStyle w:val="CommentText"/>
      </w:pPr>
      <w:r>
        <w:t xml:space="preserve">3. </w:t>
      </w:r>
      <w:r>
        <w:rPr>
          <w:u w:val="single"/>
        </w:rPr>
        <w:t>Red text</w:t>
      </w:r>
      <w:r>
        <w:t xml:space="preserve">: These are edits or additions that COPACET is proposing to make to the black text of the Template. Such edits will only be approved by the CAAHEP Standards Committee if COPACET can demonstrate that the edit is necessary </w:t>
      </w:r>
      <w:r>
        <w:rPr>
          <w:i/>
          <w:iCs/>
        </w:rPr>
        <w:t>due to a unique characteristic of the clinical ethics profession</w:t>
      </w:r>
      <w:r>
        <w:t>. For example, the black text of the Template utilizes the term “student” throughout the document. COPACET has changed this to “trainee” throughout the document. The reasoning for this change is not explained in this draft, but will be submitted to the CAAHEP Standards Committee - the justification will include data about clinical ethics training programs and feedback from stakeholders obtained to date.</w:t>
      </w:r>
    </w:p>
  </w:comment>
  <w:comment w:id="3" w:author="Cole, Cristie" w:date="2025-09-11T16:59:00Z" w:initials="CH">
    <w:p w14:paraId="5D725EC5" w14:textId="5D3DE917" w:rsidR="002F1856" w:rsidRDefault="002F1856" w:rsidP="002F1856">
      <w:pPr>
        <w:pStyle w:val="CommentText"/>
      </w:pPr>
      <w:r>
        <w:rPr>
          <w:rStyle w:val="CommentReference"/>
        </w:rPr>
        <w:annotationRef/>
      </w:r>
      <w:r>
        <w:t>This provision in the CAAHEP template reads: “Tuition/fees and other costs required to complete the program;”</w:t>
      </w:r>
    </w:p>
  </w:comment>
  <w:comment w:id="4" w:author="Ellen Fox" w:date="2025-09-12T12:25:00Z" w:initials="EF">
    <w:p w14:paraId="1B844912" w14:textId="77777777" w:rsidR="003F26AA" w:rsidRDefault="00CD4586" w:rsidP="003F26AA">
      <w:pPr>
        <w:pStyle w:val="CommentText"/>
      </w:pPr>
      <w:r>
        <w:rPr>
          <w:rStyle w:val="CommentReference"/>
        </w:rPr>
        <w:annotationRef/>
      </w:r>
      <w:r w:rsidR="003F26AA">
        <w:t xml:space="preserve">Note: The CAAHEP Standards Template includes an Appendix A, which discusses administrative aspects of CAAHEP accreditation. This content cannot be modified by COPACET and is therefore not included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2ABC89" w15:done="0"/>
  <w15:commentEx w15:paraId="3AF03F52" w15:done="0"/>
  <w15:commentEx w15:paraId="5D725EC5" w15:done="0"/>
  <w15:commentEx w15:paraId="1B8449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537EFA" w16cex:dateUtc="2025-09-18T02:05:00Z"/>
  <w16cex:commentExtensible w16cex:durableId="67B5D8CE" w16cex:dateUtc="2025-09-11T21:21:00Z"/>
  <w16cex:commentExtensible w16cex:durableId="20A44C48" w16cex:dateUtc="2025-09-11T20:59:00Z"/>
  <w16cex:commentExtensible w16cex:durableId="497B61E8" w16cex:dateUtc="2025-09-12T1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2ABC89" w16cid:durableId="17537EFA"/>
  <w16cid:commentId w16cid:paraId="3AF03F52" w16cid:durableId="67B5D8CE"/>
  <w16cid:commentId w16cid:paraId="5D725EC5" w16cid:durableId="20A44C48"/>
  <w16cid:commentId w16cid:paraId="1B844912" w16cid:durableId="497B61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B724" w14:textId="77777777" w:rsidR="0050414D" w:rsidRDefault="0050414D">
      <w:r>
        <w:separator/>
      </w:r>
    </w:p>
  </w:endnote>
  <w:endnote w:type="continuationSeparator" w:id="0">
    <w:p w14:paraId="62160303" w14:textId="77777777" w:rsidR="0050414D" w:rsidRDefault="0050414D">
      <w:r>
        <w:continuationSeparator/>
      </w:r>
    </w:p>
  </w:endnote>
  <w:endnote w:type="continuationNotice" w:id="1">
    <w:p w14:paraId="6BE2EF91" w14:textId="77777777" w:rsidR="0050414D" w:rsidRDefault="005041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3C64" w14:textId="77777777" w:rsidR="00A51D56" w:rsidRDefault="00A51D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C096F" w14:textId="695CE46D" w:rsidR="00031CBE" w:rsidRPr="001C774A" w:rsidRDefault="6526D900" w:rsidP="6526D900">
    <w:pPr>
      <w:pBdr>
        <w:top w:val="single" w:sz="4" w:space="1" w:color="auto"/>
      </w:pBdr>
      <w:tabs>
        <w:tab w:val="left" w:pos="360"/>
        <w:tab w:val="left" w:pos="960"/>
      </w:tabs>
      <w:contextualSpacing/>
      <w:rPr>
        <w:rFonts w:asciiTheme="minorHAnsi" w:hAnsiTheme="minorHAnsi" w:cstheme="minorBidi"/>
        <w:sz w:val="16"/>
        <w:szCs w:val="16"/>
      </w:rPr>
    </w:pPr>
    <w:r w:rsidRPr="6526D900">
      <w:rPr>
        <w:rFonts w:asciiTheme="minorHAnsi" w:hAnsiTheme="minorHAnsi" w:cstheme="minorBidi"/>
        <w:i/>
        <w:iCs/>
        <w:color w:val="0000FF"/>
        <w:sz w:val="16"/>
        <w:szCs w:val="16"/>
      </w:rPr>
      <w:t>Clinical Ethics</w:t>
    </w:r>
    <w:r w:rsidRPr="6526D900">
      <w:rPr>
        <w:rFonts w:asciiTheme="minorHAnsi" w:hAnsiTheme="minorHAnsi" w:cstheme="minorBidi"/>
        <w:color w:val="0000FF"/>
        <w:sz w:val="16"/>
        <w:szCs w:val="16"/>
      </w:rPr>
      <w:t xml:space="preserve"> </w:t>
    </w:r>
    <w:r w:rsidRPr="6526D900">
      <w:rPr>
        <w:rFonts w:asciiTheme="minorHAnsi" w:hAnsiTheme="minorHAnsi" w:cstheme="minorBidi"/>
        <w:sz w:val="16"/>
        <w:szCs w:val="16"/>
      </w:rPr>
      <w:t>Essentials/Standards initially adopted in xxxx; revised in xxxx.</w:t>
    </w:r>
  </w:p>
  <w:p w14:paraId="30B2A105" w14:textId="77777777" w:rsidR="00031CBE" w:rsidRPr="001C774A" w:rsidRDefault="00031CBE" w:rsidP="001A583D">
    <w:pPr>
      <w:tabs>
        <w:tab w:val="left" w:pos="360"/>
        <w:tab w:val="left" w:pos="960"/>
      </w:tabs>
      <w:contextualSpacing/>
      <w:rPr>
        <w:rFonts w:asciiTheme="minorHAnsi" w:hAnsiTheme="minorHAnsi" w:cstheme="minorHAnsi"/>
        <w:bCs/>
        <w:i/>
        <w:iCs/>
        <w:color w:val="0000FF"/>
        <w:sz w:val="16"/>
        <w:szCs w:val="16"/>
      </w:rPr>
    </w:pPr>
    <w:r w:rsidRPr="001C774A">
      <w:rPr>
        <w:rFonts w:asciiTheme="minorHAnsi" w:hAnsiTheme="minorHAnsi" w:cstheme="minorHAnsi"/>
        <w:bCs/>
        <w:i/>
        <w:iCs/>
        <w:color w:val="0000FF"/>
        <w:sz w:val="16"/>
        <w:szCs w:val="16"/>
      </w:rPr>
      <w:t>(Instruction to CoA: CAAHEP will insert the revision history)</w:t>
    </w:r>
  </w:p>
  <w:p w14:paraId="4FD81169" w14:textId="77777777" w:rsidR="00031CBE" w:rsidRPr="000E5F6C" w:rsidRDefault="00031CBE" w:rsidP="001A583D">
    <w:pPr>
      <w:tabs>
        <w:tab w:val="left" w:pos="360"/>
        <w:tab w:val="left" w:pos="960"/>
      </w:tabs>
      <w:contextualSpacing/>
      <w:rPr>
        <w:rFonts w:asciiTheme="minorHAnsi" w:hAnsiTheme="minorHAnsi" w:cstheme="minorHAnsi"/>
        <w:bCs/>
        <w:color w:val="0000FF"/>
        <w:sz w:val="16"/>
        <w:szCs w:val="16"/>
      </w:rPr>
    </w:pPr>
  </w:p>
  <w:p w14:paraId="7E0840F2" w14:textId="3EB3506D" w:rsidR="00E158E7" w:rsidRPr="001C774A" w:rsidRDefault="00031CBE" w:rsidP="001A583D">
    <w:pPr>
      <w:pStyle w:val="Footer"/>
      <w:tabs>
        <w:tab w:val="clear" w:pos="4320"/>
        <w:tab w:val="clear" w:pos="8640"/>
        <w:tab w:val="center" w:pos="5040"/>
        <w:tab w:val="right" w:pos="10080"/>
      </w:tabs>
      <w:contextualSpacing/>
      <w:rPr>
        <w:rFonts w:asciiTheme="minorHAnsi" w:hAnsiTheme="minorHAnsi" w:cstheme="minorHAnsi"/>
        <w:color w:val="808080"/>
        <w:sz w:val="16"/>
        <w:szCs w:val="16"/>
      </w:rPr>
    </w:pPr>
    <w:r w:rsidRPr="0037166C">
      <w:rPr>
        <w:rFonts w:asciiTheme="minorHAnsi" w:hAnsiTheme="minorHAnsi" w:cstheme="minorHAnsi"/>
        <w:color w:val="000000" w:themeColor="text1"/>
        <w:sz w:val="16"/>
        <w:szCs w:val="16"/>
      </w:rPr>
      <w:t xml:space="preserve">CAAHEP-Template </w:t>
    </w:r>
    <w:r w:rsidR="00A80D0C" w:rsidRPr="0037166C">
      <w:rPr>
        <w:rFonts w:asciiTheme="minorHAnsi" w:hAnsiTheme="minorHAnsi" w:cstheme="minorHAnsi"/>
        <w:color w:val="000000" w:themeColor="text1"/>
        <w:sz w:val="16"/>
        <w:szCs w:val="16"/>
      </w:rPr>
      <w:t>202</w:t>
    </w:r>
    <w:r w:rsidR="000166A8" w:rsidRPr="0037166C">
      <w:rPr>
        <w:rFonts w:asciiTheme="minorHAnsi" w:hAnsiTheme="minorHAnsi" w:cstheme="minorHAnsi"/>
        <w:color w:val="000000" w:themeColor="text1"/>
        <w:sz w:val="16"/>
        <w:szCs w:val="16"/>
      </w:rPr>
      <w:t>1, Attachment 1 rev March 2023</w:t>
    </w:r>
    <w:r w:rsidRPr="0037166C">
      <w:rPr>
        <w:rFonts w:asciiTheme="minorHAnsi" w:hAnsiTheme="minorHAnsi" w:cstheme="minorHAnsi"/>
        <w:color w:val="000000" w:themeColor="text1"/>
        <w:sz w:val="16"/>
        <w:szCs w:val="16"/>
      </w:rPr>
      <w:tab/>
    </w:r>
    <w:r w:rsidRPr="0037166C">
      <w:rPr>
        <w:rStyle w:val="PageNumber"/>
        <w:rFonts w:asciiTheme="minorHAnsi" w:hAnsiTheme="minorHAnsi" w:cstheme="minorHAnsi"/>
        <w:color w:val="000000" w:themeColor="text1"/>
        <w:sz w:val="16"/>
        <w:szCs w:val="16"/>
      </w:rPr>
      <w:fldChar w:fldCharType="begin"/>
    </w:r>
    <w:r w:rsidRPr="0037166C">
      <w:rPr>
        <w:rStyle w:val="PageNumber"/>
        <w:rFonts w:asciiTheme="minorHAnsi" w:hAnsiTheme="minorHAnsi" w:cstheme="minorHAnsi"/>
        <w:color w:val="000000" w:themeColor="text1"/>
        <w:sz w:val="16"/>
        <w:szCs w:val="16"/>
      </w:rPr>
      <w:instrText xml:space="preserve"> PAGE </w:instrText>
    </w:r>
    <w:r w:rsidRPr="0037166C">
      <w:rPr>
        <w:rStyle w:val="PageNumber"/>
        <w:rFonts w:asciiTheme="minorHAnsi" w:hAnsiTheme="minorHAnsi" w:cstheme="minorHAnsi"/>
        <w:color w:val="000000" w:themeColor="text1"/>
        <w:sz w:val="16"/>
        <w:szCs w:val="16"/>
      </w:rPr>
      <w:fldChar w:fldCharType="separate"/>
    </w:r>
    <w:r w:rsidR="00401695" w:rsidRPr="0037166C">
      <w:rPr>
        <w:rStyle w:val="PageNumber"/>
        <w:rFonts w:asciiTheme="minorHAnsi" w:hAnsiTheme="minorHAnsi" w:cstheme="minorHAnsi"/>
        <w:noProof/>
        <w:color w:val="000000" w:themeColor="text1"/>
        <w:sz w:val="16"/>
        <w:szCs w:val="16"/>
      </w:rPr>
      <w:t>11</w:t>
    </w:r>
    <w:r w:rsidRPr="0037166C">
      <w:rPr>
        <w:rStyle w:val="PageNumber"/>
        <w:rFonts w:asciiTheme="minorHAnsi" w:hAnsiTheme="minorHAnsi" w:cstheme="minorHAnsi"/>
        <w:color w:val="000000" w:themeColor="text1"/>
        <w:sz w:val="16"/>
        <w:szCs w:val="16"/>
      </w:rPr>
      <w:fldChar w:fldCharType="end"/>
    </w:r>
    <w:r w:rsidRPr="001C774A">
      <w:rPr>
        <w:rStyle w:val="PageNumber"/>
        <w:rFonts w:asciiTheme="minorHAnsi" w:hAnsiTheme="minorHAnsi" w:cstheme="minorHAnsi"/>
        <w:color w:val="80808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2FEB0" w14:textId="369DF3B1" w:rsidR="00031CBE" w:rsidRPr="001A583D" w:rsidRDefault="00031CBE" w:rsidP="001A583D">
    <w:pPr>
      <w:pStyle w:val="Footer"/>
      <w:tabs>
        <w:tab w:val="clear" w:pos="4320"/>
        <w:tab w:val="clear" w:pos="8640"/>
        <w:tab w:val="center" w:pos="5040"/>
        <w:tab w:val="right" w:pos="10080"/>
      </w:tabs>
      <w:contextualSpacing/>
      <w:rPr>
        <w:rFonts w:ascii="Arial" w:hAnsi="Arial" w:cs="Arial"/>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D089F" w14:textId="77777777" w:rsidR="0050414D" w:rsidRDefault="0050414D">
      <w:r>
        <w:separator/>
      </w:r>
    </w:p>
  </w:footnote>
  <w:footnote w:type="continuationSeparator" w:id="0">
    <w:p w14:paraId="7A106A3D" w14:textId="77777777" w:rsidR="0050414D" w:rsidRDefault="0050414D">
      <w:r>
        <w:continuationSeparator/>
      </w:r>
    </w:p>
  </w:footnote>
  <w:footnote w:type="continuationNotice" w:id="1">
    <w:p w14:paraId="43F9CE42" w14:textId="77777777" w:rsidR="0050414D" w:rsidRDefault="005041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3294E" w14:textId="70C43121" w:rsidR="006926BB" w:rsidRDefault="00423F02">
    <w:pPr>
      <w:pStyle w:val="Header"/>
    </w:pPr>
    <w:r>
      <w:rPr>
        <w:noProof/>
      </w:rPr>
      <w:pict w14:anchorId="7BCFDF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20860" o:spid="_x0000_s1026"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Times New Roman&quot;;font-size:1pt" string="CONFIDENTIAL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6526D900" w14:paraId="431D9FBC" w14:textId="77777777" w:rsidTr="00190904">
      <w:trPr>
        <w:trHeight w:val="300"/>
      </w:trPr>
      <w:tc>
        <w:tcPr>
          <w:tcW w:w="3360" w:type="dxa"/>
        </w:tcPr>
        <w:p w14:paraId="1C67B273" w14:textId="204B3BFF" w:rsidR="6526D900" w:rsidRDefault="6526D900" w:rsidP="00190904">
          <w:pPr>
            <w:pStyle w:val="Header"/>
            <w:ind w:left="-115"/>
          </w:pPr>
        </w:p>
      </w:tc>
      <w:tc>
        <w:tcPr>
          <w:tcW w:w="3360" w:type="dxa"/>
        </w:tcPr>
        <w:p w14:paraId="179132BD" w14:textId="5E683340" w:rsidR="6526D900" w:rsidRDefault="6526D900" w:rsidP="00190904">
          <w:pPr>
            <w:pStyle w:val="Header"/>
            <w:jc w:val="center"/>
          </w:pPr>
        </w:p>
      </w:tc>
      <w:tc>
        <w:tcPr>
          <w:tcW w:w="3360" w:type="dxa"/>
        </w:tcPr>
        <w:p w14:paraId="7356D629" w14:textId="0E67898A" w:rsidR="6526D900" w:rsidRDefault="6526D900" w:rsidP="00190904">
          <w:pPr>
            <w:pStyle w:val="Header"/>
            <w:ind w:right="-115"/>
            <w:jc w:val="right"/>
          </w:pPr>
        </w:p>
      </w:tc>
    </w:tr>
  </w:tbl>
  <w:p w14:paraId="6AB8AEB0" w14:textId="6E7C81C4" w:rsidR="6526D900" w:rsidRDefault="00423F02" w:rsidP="00190904">
    <w:pPr>
      <w:pStyle w:val="Header"/>
    </w:pPr>
    <w:r>
      <w:rPr>
        <w:noProof/>
      </w:rPr>
      <w:pict w14:anchorId="58C73D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20861" o:spid="_x0000_s1027"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Times New Roman&quot;;font-size:1pt" string="CONFIDENTIAL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6526D900" w14:paraId="335E97F9" w14:textId="77777777" w:rsidTr="00190904">
      <w:trPr>
        <w:trHeight w:val="300"/>
      </w:trPr>
      <w:tc>
        <w:tcPr>
          <w:tcW w:w="3360" w:type="dxa"/>
        </w:tcPr>
        <w:p w14:paraId="4073FBA4" w14:textId="5208D242" w:rsidR="6526D900" w:rsidRDefault="6526D900" w:rsidP="00190904">
          <w:pPr>
            <w:pStyle w:val="Header"/>
            <w:ind w:left="-115"/>
          </w:pPr>
        </w:p>
      </w:tc>
      <w:tc>
        <w:tcPr>
          <w:tcW w:w="3360" w:type="dxa"/>
        </w:tcPr>
        <w:p w14:paraId="237AA12A" w14:textId="44E7F008" w:rsidR="6526D900" w:rsidRDefault="6526D900" w:rsidP="00190904">
          <w:pPr>
            <w:pStyle w:val="Header"/>
            <w:jc w:val="center"/>
          </w:pPr>
        </w:p>
      </w:tc>
      <w:tc>
        <w:tcPr>
          <w:tcW w:w="3360" w:type="dxa"/>
        </w:tcPr>
        <w:p w14:paraId="3194F1B0" w14:textId="7B95E2D1" w:rsidR="6526D900" w:rsidRDefault="6526D900" w:rsidP="00190904">
          <w:pPr>
            <w:pStyle w:val="Header"/>
            <w:ind w:right="-115"/>
            <w:jc w:val="right"/>
          </w:pPr>
        </w:p>
      </w:tc>
    </w:tr>
  </w:tbl>
  <w:p w14:paraId="49E62D87" w14:textId="3FA1CD61" w:rsidR="6526D900" w:rsidRDefault="00423F02" w:rsidP="00190904">
    <w:pPr>
      <w:pStyle w:val="Header"/>
    </w:pPr>
    <w:r>
      <w:rPr>
        <w:noProof/>
      </w:rPr>
      <w:pict w14:anchorId="1E1C52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20859" o:spid="_x0000_s1025" type="#_x0000_t136" style="position:absolute;margin-left:0;margin-top:0;width:639.45pt;height:71.05pt;rotation:315;z-index:-251657216;mso-position-horizontal:center;mso-position-horizontal-relative:margin;mso-position-vertical:center;mso-position-vertical-relative:margin" o:allowincell="f" fillcolor="silver" stroked="f">
          <v:fill opacity=".5"/>
          <v:textpath style="font-family:&quot;Times New Roman&quot;;font-size:1pt" string="CONFIDENTIAL DRAFT"/>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usVE9Gcmgd8PB8" int2:id="716yHRtz">
      <int2:state int2:value="Rejected" int2:type="AugLoop_Text_Critique"/>
    </int2:textHash>
    <int2:textHash int2:hashCode="StWDryLC59QMHJ" int2:id="dP4lf7Dh">
      <int2:state int2:value="Rejected" int2:type="AugLoop_Text_Critique"/>
    </int2:textHash>
    <int2:bookmark int2:bookmarkName="_Int_g9FJB8KK" int2:invalidationBookmarkName="" int2:hashCode="FsAESamj8VoyFJ" int2:id="lhx6xQR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5D4"/>
    <w:multiLevelType w:val="hybridMultilevel"/>
    <w:tmpl w:val="22961534"/>
    <w:lvl w:ilvl="0" w:tplc="04090019">
      <w:start w:val="1"/>
      <w:numFmt w:val="lowerLetter"/>
      <w:lvlText w:val="%1."/>
      <w:lvlJc w:val="left"/>
      <w:pPr>
        <w:ind w:left="720" w:hanging="360"/>
      </w:pPr>
      <w:rPr>
        <w:rFonts w:hint="default"/>
      </w:rPr>
    </w:lvl>
    <w:lvl w:ilvl="1" w:tplc="5C3CE610">
      <w:start w:val="1"/>
      <w:numFmt w:val="upperLetter"/>
      <w:lvlText w:val="%2."/>
      <w:lvlJc w:val="left"/>
      <w:pPr>
        <w:ind w:left="1440" w:hanging="360"/>
      </w:pPr>
      <w:rPr>
        <w:rFonts w:hint="default"/>
      </w:rPr>
    </w:lvl>
    <w:lvl w:ilvl="2" w:tplc="792CF32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162EF"/>
    <w:multiLevelType w:val="hybridMultilevel"/>
    <w:tmpl w:val="EE1414DE"/>
    <w:lvl w:ilvl="0" w:tplc="17CEB27C">
      <w:start w:val="1"/>
      <w:numFmt w:val="upperRoman"/>
      <w:lvlText w:val="%1."/>
      <w:lvlJc w:val="left"/>
      <w:pPr>
        <w:ind w:left="720" w:hanging="720"/>
      </w:pPr>
      <w:rPr>
        <w:rFonts w:ascii="Arial" w:hAnsi="Arial" w:cs="Arial" w:hint="default"/>
        <w:b/>
        <w:bCs/>
      </w:rPr>
    </w:lvl>
    <w:lvl w:ilvl="1" w:tplc="739812BC">
      <w:start w:val="1"/>
      <w:numFmt w:val="upperLetter"/>
      <w:lvlText w:val="%2."/>
      <w:lvlJc w:val="left"/>
      <w:pPr>
        <w:ind w:left="1890" w:hanging="360"/>
      </w:pPr>
      <w:rPr>
        <w:rFonts w:hint="default"/>
      </w:rPr>
    </w:lvl>
    <w:lvl w:ilvl="2" w:tplc="BDEA72B8">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095117"/>
    <w:multiLevelType w:val="hybridMultilevel"/>
    <w:tmpl w:val="9224FFB8"/>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315AFF"/>
    <w:multiLevelType w:val="hybridMultilevel"/>
    <w:tmpl w:val="F244E4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46945"/>
    <w:multiLevelType w:val="hybridMultilevel"/>
    <w:tmpl w:val="9F1EA9D4"/>
    <w:lvl w:ilvl="0" w:tplc="BCFC88D2">
      <w:start w:val="1"/>
      <w:numFmt w:val="decimal"/>
      <w:lvlText w:val="%1."/>
      <w:lvlJc w:val="left"/>
      <w:pPr>
        <w:ind w:left="1020" w:hanging="360"/>
      </w:pPr>
    </w:lvl>
    <w:lvl w:ilvl="1" w:tplc="42263036">
      <w:start w:val="1"/>
      <w:numFmt w:val="decimal"/>
      <w:lvlText w:val="%2."/>
      <w:lvlJc w:val="left"/>
      <w:pPr>
        <w:ind w:left="1020" w:hanging="360"/>
      </w:pPr>
    </w:lvl>
    <w:lvl w:ilvl="2" w:tplc="F19EC09C">
      <w:start w:val="1"/>
      <w:numFmt w:val="decimal"/>
      <w:lvlText w:val="%3."/>
      <w:lvlJc w:val="left"/>
      <w:pPr>
        <w:ind w:left="1020" w:hanging="360"/>
      </w:pPr>
    </w:lvl>
    <w:lvl w:ilvl="3" w:tplc="9BBA9AD4">
      <w:start w:val="1"/>
      <w:numFmt w:val="decimal"/>
      <w:lvlText w:val="%4."/>
      <w:lvlJc w:val="left"/>
      <w:pPr>
        <w:ind w:left="1020" w:hanging="360"/>
      </w:pPr>
    </w:lvl>
    <w:lvl w:ilvl="4" w:tplc="4DC4D844">
      <w:start w:val="1"/>
      <w:numFmt w:val="decimal"/>
      <w:lvlText w:val="%5."/>
      <w:lvlJc w:val="left"/>
      <w:pPr>
        <w:ind w:left="1020" w:hanging="360"/>
      </w:pPr>
    </w:lvl>
    <w:lvl w:ilvl="5" w:tplc="24B0F078">
      <w:start w:val="1"/>
      <w:numFmt w:val="decimal"/>
      <w:lvlText w:val="%6."/>
      <w:lvlJc w:val="left"/>
      <w:pPr>
        <w:ind w:left="1020" w:hanging="360"/>
      </w:pPr>
    </w:lvl>
    <w:lvl w:ilvl="6" w:tplc="AE744440">
      <w:start w:val="1"/>
      <w:numFmt w:val="decimal"/>
      <w:lvlText w:val="%7."/>
      <w:lvlJc w:val="left"/>
      <w:pPr>
        <w:ind w:left="1020" w:hanging="360"/>
      </w:pPr>
    </w:lvl>
    <w:lvl w:ilvl="7" w:tplc="DBDADD0C">
      <w:start w:val="1"/>
      <w:numFmt w:val="decimal"/>
      <w:lvlText w:val="%8."/>
      <w:lvlJc w:val="left"/>
      <w:pPr>
        <w:ind w:left="1020" w:hanging="360"/>
      </w:pPr>
    </w:lvl>
    <w:lvl w:ilvl="8" w:tplc="DA4648EE">
      <w:start w:val="1"/>
      <w:numFmt w:val="decimal"/>
      <w:lvlText w:val="%9."/>
      <w:lvlJc w:val="left"/>
      <w:pPr>
        <w:ind w:left="1020" w:hanging="360"/>
      </w:pPr>
    </w:lvl>
  </w:abstractNum>
  <w:abstractNum w:abstractNumId="5" w15:restartNumberingAfterBreak="0">
    <w:nsid w:val="07ED3A11"/>
    <w:multiLevelType w:val="hybridMultilevel"/>
    <w:tmpl w:val="151E7C8C"/>
    <w:lvl w:ilvl="0" w:tplc="0409000F">
      <w:start w:val="1"/>
      <w:numFmt w:val="decimal"/>
      <w:lvlText w:val="%1."/>
      <w:lvlJc w:val="left"/>
      <w:pPr>
        <w:ind w:left="144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AC70EDCE">
      <w:start w:val="1"/>
      <w:numFmt w:val="upperRoman"/>
      <w:lvlText w:val="%4."/>
      <w:lvlJc w:val="left"/>
      <w:pPr>
        <w:ind w:left="3780" w:hanging="720"/>
      </w:pPr>
      <w:rPr>
        <w:rFonts w:hint="default"/>
      </w:r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0F5E360A"/>
    <w:multiLevelType w:val="hybridMultilevel"/>
    <w:tmpl w:val="6C36E26E"/>
    <w:lvl w:ilvl="0" w:tplc="443E59A4">
      <w:start w:val="1"/>
      <w:numFmt w:val="decimal"/>
      <w:lvlText w:val="%1."/>
      <w:lvlJc w:val="left"/>
      <w:pPr>
        <w:ind w:left="1530" w:hanging="360"/>
      </w:pPr>
      <w:rPr>
        <w:sz w:val="20"/>
        <w:szCs w:val="2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12F97D3F"/>
    <w:multiLevelType w:val="hybridMultilevel"/>
    <w:tmpl w:val="7E96BF24"/>
    <w:lvl w:ilvl="0" w:tplc="7D8CCC36">
      <w:start w:val="1"/>
      <w:numFmt w:val="decimal"/>
      <w:lvlText w:val="%1."/>
      <w:lvlJc w:val="left"/>
      <w:pPr>
        <w:ind w:left="1020" w:hanging="360"/>
      </w:pPr>
    </w:lvl>
    <w:lvl w:ilvl="1" w:tplc="EC923834">
      <w:start w:val="1"/>
      <w:numFmt w:val="decimal"/>
      <w:lvlText w:val="%2."/>
      <w:lvlJc w:val="left"/>
      <w:pPr>
        <w:ind w:left="1020" w:hanging="360"/>
      </w:pPr>
    </w:lvl>
    <w:lvl w:ilvl="2" w:tplc="80CA5ACC">
      <w:start w:val="1"/>
      <w:numFmt w:val="decimal"/>
      <w:lvlText w:val="%3."/>
      <w:lvlJc w:val="left"/>
      <w:pPr>
        <w:ind w:left="1020" w:hanging="360"/>
      </w:pPr>
    </w:lvl>
    <w:lvl w:ilvl="3" w:tplc="B3A2E7EC">
      <w:start w:val="1"/>
      <w:numFmt w:val="decimal"/>
      <w:lvlText w:val="%4."/>
      <w:lvlJc w:val="left"/>
      <w:pPr>
        <w:ind w:left="1020" w:hanging="360"/>
      </w:pPr>
    </w:lvl>
    <w:lvl w:ilvl="4" w:tplc="F59E2FA8">
      <w:start w:val="1"/>
      <w:numFmt w:val="decimal"/>
      <w:lvlText w:val="%5."/>
      <w:lvlJc w:val="left"/>
      <w:pPr>
        <w:ind w:left="1020" w:hanging="360"/>
      </w:pPr>
    </w:lvl>
    <w:lvl w:ilvl="5" w:tplc="BA609E46">
      <w:start w:val="1"/>
      <w:numFmt w:val="decimal"/>
      <w:lvlText w:val="%6."/>
      <w:lvlJc w:val="left"/>
      <w:pPr>
        <w:ind w:left="1020" w:hanging="360"/>
      </w:pPr>
    </w:lvl>
    <w:lvl w:ilvl="6" w:tplc="88C4701E">
      <w:start w:val="1"/>
      <w:numFmt w:val="decimal"/>
      <w:lvlText w:val="%7."/>
      <w:lvlJc w:val="left"/>
      <w:pPr>
        <w:ind w:left="1020" w:hanging="360"/>
      </w:pPr>
    </w:lvl>
    <w:lvl w:ilvl="7" w:tplc="B6380012">
      <w:start w:val="1"/>
      <w:numFmt w:val="decimal"/>
      <w:lvlText w:val="%8."/>
      <w:lvlJc w:val="left"/>
      <w:pPr>
        <w:ind w:left="1020" w:hanging="360"/>
      </w:pPr>
    </w:lvl>
    <w:lvl w:ilvl="8" w:tplc="ECCC081A">
      <w:start w:val="1"/>
      <w:numFmt w:val="decimal"/>
      <w:lvlText w:val="%9."/>
      <w:lvlJc w:val="left"/>
      <w:pPr>
        <w:ind w:left="1020" w:hanging="360"/>
      </w:pPr>
    </w:lvl>
  </w:abstractNum>
  <w:abstractNum w:abstractNumId="8" w15:restartNumberingAfterBreak="0">
    <w:nsid w:val="1C2020E7"/>
    <w:multiLevelType w:val="hybridMultilevel"/>
    <w:tmpl w:val="47588E34"/>
    <w:lvl w:ilvl="0" w:tplc="E6525DA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0324A05"/>
    <w:multiLevelType w:val="hybridMultilevel"/>
    <w:tmpl w:val="5084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87832"/>
    <w:multiLevelType w:val="hybridMultilevel"/>
    <w:tmpl w:val="207E0C82"/>
    <w:lvl w:ilvl="0" w:tplc="04090019">
      <w:start w:val="1"/>
      <w:numFmt w:val="lowerLetter"/>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4D839C9"/>
    <w:multiLevelType w:val="hybridMultilevel"/>
    <w:tmpl w:val="3C1458E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16842D0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3831FB"/>
    <w:multiLevelType w:val="hybridMultilevel"/>
    <w:tmpl w:val="48428CB0"/>
    <w:lvl w:ilvl="0" w:tplc="D48A294C">
      <w:start w:val="3"/>
      <w:numFmt w:val="upperRoman"/>
      <w:lvlText w:val="%1."/>
      <w:lvlJc w:val="right"/>
      <w:pPr>
        <w:ind w:left="720" w:hanging="360"/>
      </w:pPr>
      <w:rPr>
        <w:rFonts w:hint="default"/>
      </w:rPr>
    </w:lvl>
    <w:lvl w:ilvl="1" w:tplc="04090019">
      <w:start w:val="1"/>
      <w:numFmt w:val="lowerLetter"/>
      <w:lvlText w:val="%2."/>
      <w:lvlJc w:val="left"/>
      <w:pPr>
        <w:ind w:left="1440" w:hanging="360"/>
      </w:pPr>
      <w:rPr>
        <w:rFonts w:hint="default"/>
      </w:rPr>
    </w:lvl>
    <w:lvl w:ilvl="2" w:tplc="C4D0EF7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B7968ECA">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F572E6"/>
    <w:multiLevelType w:val="hybridMultilevel"/>
    <w:tmpl w:val="5686C6CC"/>
    <w:lvl w:ilvl="0" w:tplc="3716CACA">
      <w:start w:val="1"/>
      <w:numFmt w:val="decimal"/>
      <w:lvlText w:val="%1."/>
      <w:lvlJc w:val="left"/>
      <w:pPr>
        <w:ind w:left="1020" w:hanging="360"/>
      </w:pPr>
    </w:lvl>
    <w:lvl w:ilvl="1" w:tplc="618803FE">
      <w:start w:val="1"/>
      <w:numFmt w:val="decimal"/>
      <w:lvlText w:val="%2."/>
      <w:lvlJc w:val="left"/>
      <w:pPr>
        <w:ind w:left="1020" w:hanging="360"/>
      </w:pPr>
    </w:lvl>
    <w:lvl w:ilvl="2" w:tplc="7BD06368">
      <w:start w:val="1"/>
      <w:numFmt w:val="decimal"/>
      <w:lvlText w:val="%3."/>
      <w:lvlJc w:val="left"/>
      <w:pPr>
        <w:ind w:left="1020" w:hanging="360"/>
      </w:pPr>
    </w:lvl>
    <w:lvl w:ilvl="3" w:tplc="F4A60C3E">
      <w:start w:val="1"/>
      <w:numFmt w:val="decimal"/>
      <w:lvlText w:val="%4."/>
      <w:lvlJc w:val="left"/>
      <w:pPr>
        <w:ind w:left="1020" w:hanging="360"/>
      </w:pPr>
    </w:lvl>
    <w:lvl w:ilvl="4" w:tplc="241A5BF6">
      <w:start w:val="1"/>
      <w:numFmt w:val="decimal"/>
      <w:lvlText w:val="%5."/>
      <w:lvlJc w:val="left"/>
      <w:pPr>
        <w:ind w:left="1020" w:hanging="360"/>
      </w:pPr>
    </w:lvl>
    <w:lvl w:ilvl="5" w:tplc="6DD867C8">
      <w:start w:val="1"/>
      <w:numFmt w:val="decimal"/>
      <w:lvlText w:val="%6."/>
      <w:lvlJc w:val="left"/>
      <w:pPr>
        <w:ind w:left="1020" w:hanging="360"/>
      </w:pPr>
    </w:lvl>
    <w:lvl w:ilvl="6" w:tplc="F2040ED0">
      <w:start w:val="1"/>
      <w:numFmt w:val="decimal"/>
      <w:lvlText w:val="%7."/>
      <w:lvlJc w:val="left"/>
      <w:pPr>
        <w:ind w:left="1020" w:hanging="360"/>
      </w:pPr>
    </w:lvl>
    <w:lvl w:ilvl="7" w:tplc="81506EDC">
      <w:start w:val="1"/>
      <w:numFmt w:val="decimal"/>
      <w:lvlText w:val="%8."/>
      <w:lvlJc w:val="left"/>
      <w:pPr>
        <w:ind w:left="1020" w:hanging="360"/>
      </w:pPr>
    </w:lvl>
    <w:lvl w:ilvl="8" w:tplc="8DC4FA04">
      <w:start w:val="1"/>
      <w:numFmt w:val="decimal"/>
      <w:lvlText w:val="%9."/>
      <w:lvlJc w:val="left"/>
      <w:pPr>
        <w:ind w:left="1020" w:hanging="360"/>
      </w:pPr>
    </w:lvl>
  </w:abstractNum>
  <w:abstractNum w:abstractNumId="14" w15:restartNumberingAfterBreak="0">
    <w:nsid w:val="2A215EEE"/>
    <w:multiLevelType w:val="multilevel"/>
    <w:tmpl w:val="44F855AA"/>
    <w:lvl w:ilvl="0">
      <w:start w:val="1"/>
      <w:numFmt w:val="decimal"/>
      <w:lvlText w:val="%1."/>
      <w:lvlJc w:val="left"/>
      <w:pPr>
        <w:ind w:left="0" w:firstLine="0"/>
      </w:pPr>
      <w:rPr>
        <w:rFonts w:asciiTheme="majorHAnsi" w:eastAsiaTheme="majorEastAsia" w:hAnsiTheme="majorHAnsi" w:cstheme="majorBidi"/>
      </w:rPr>
    </w:lvl>
    <w:lvl w:ilvl="1">
      <w:start w:val="1"/>
      <w:numFmt w:val="upperLetter"/>
      <w:lvlText w:val="%2."/>
      <w:lvlJc w:val="left"/>
      <w:pPr>
        <w:ind w:left="1080" w:hanging="36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5" w15:restartNumberingAfterBreak="0">
    <w:nsid w:val="37823625"/>
    <w:multiLevelType w:val="hybridMultilevel"/>
    <w:tmpl w:val="3B160F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85F615A"/>
    <w:multiLevelType w:val="hybridMultilevel"/>
    <w:tmpl w:val="E5B4C7D4"/>
    <w:lvl w:ilvl="0" w:tplc="04090015">
      <w:start w:val="1"/>
      <w:numFmt w:val="upperLetter"/>
      <w:lvlText w:val="%1."/>
      <w:lvlJc w:val="left"/>
      <w:pPr>
        <w:ind w:left="-546" w:hanging="360"/>
      </w:pPr>
    </w:lvl>
    <w:lvl w:ilvl="1" w:tplc="04090019" w:tentative="1">
      <w:start w:val="1"/>
      <w:numFmt w:val="lowerLetter"/>
      <w:lvlText w:val="%2."/>
      <w:lvlJc w:val="left"/>
      <w:pPr>
        <w:ind w:left="174" w:hanging="360"/>
      </w:pPr>
    </w:lvl>
    <w:lvl w:ilvl="2" w:tplc="0409001B" w:tentative="1">
      <w:start w:val="1"/>
      <w:numFmt w:val="lowerRoman"/>
      <w:lvlText w:val="%3."/>
      <w:lvlJc w:val="right"/>
      <w:pPr>
        <w:ind w:left="894" w:hanging="180"/>
      </w:pPr>
    </w:lvl>
    <w:lvl w:ilvl="3" w:tplc="0409000F" w:tentative="1">
      <w:start w:val="1"/>
      <w:numFmt w:val="decimal"/>
      <w:lvlText w:val="%4."/>
      <w:lvlJc w:val="left"/>
      <w:pPr>
        <w:ind w:left="1614" w:hanging="360"/>
      </w:pPr>
    </w:lvl>
    <w:lvl w:ilvl="4" w:tplc="04090019" w:tentative="1">
      <w:start w:val="1"/>
      <w:numFmt w:val="lowerLetter"/>
      <w:lvlText w:val="%5."/>
      <w:lvlJc w:val="left"/>
      <w:pPr>
        <w:ind w:left="2334" w:hanging="360"/>
      </w:pPr>
    </w:lvl>
    <w:lvl w:ilvl="5" w:tplc="0409001B" w:tentative="1">
      <w:start w:val="1"/>
      <w:numFmt w:val="lowerRoman"/>
      <w:lvlText w:val="%6."/>
      <w:lvlJc w:val="right"/>
      <w:pPr>
        <w:ind w:left="3054" w:hanging="180"/>
      </w:pPr>
    </w:lvl>
    <w:lvl w:ilvl="6" w:tplc="0409000F" w:tentative="1">
      <w:start w:val="1"/>
      <w:numFmt w:val="decimal"/>
      <w:lvlText w:val="%7."/>
      <w:lvlJc w:val="left"/>
      <w:pPr>
        <w:ind w:left="3774" w:hanging="360"/>
      </w:pPr>
    </w:lvl>
    <w:lvl w:ilvl="7" w:tplc="04090019" w:tentative="1">
      <w:start w:val="1"/>
      <w:numFmt w:val="lowerLetter"/>
      <w:lvlText w:val="%8."/>
      <w:lvlJc w:val="left"/>
      <w:pPr>
        <w:ind w:left="4494" w:hanging="360"/>
      </w:pPr>
    </w:lvl>
    <w:lvl w:ilvl="8" w:tplc="0409001B" w:tentative="1">
      <w:start w:val="1"/>
      <w:numFmt w:val="lowerRoman"/>
      <w:lvlText w:val="%9."/>
      <w:lvlJc w:val="right"/>
      <w:pPr>
        <w:ind w:left="5214" w:hanging="180"/>
      </w:pPr>
    </w:lvl>
  </w:abstractNum>
  <w:abstractNum w:abstractNumId="17" w15:restartNumberingAfterBreak="0">
    <w:nsid w:val="389C65DF"/>
    <w:multiLevelType w:val="hybridMultilevel"/>
    <w:tmpl w:val="DAC2C44C"/>
    <w:lvl w:ilvl="0" w:tplc="0D3628B2">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9496A08"/>
    <w:multiLevelType w:val="hybridMultilevel"/>
    <w:tmpl w:val="01C43164"/>
    <w:lvl w:ilvl="0" w:tplc="1A767AD6">
      <w:start w:val="1"/>
      <w:numFmt w:val="decimal"/>
      <w:lvlText w:val="%1."/>
      <w:lvlJc w:val="left"/>
      <w:pPr>
        <w:ind w:left="1020" w:hanging="360"/>
      </w:pPr>
    </w:lvl>
    <w:lvl w:ilvl="1" w:tplc="DF6EFD34">
      <w:start w:val="1"/>
      <w:numFmt w:val="decimal"/>
      <w:lvlText w:val="%2."/>
      <w:lvlJc w:val="left"/>
      <w:pPr>
        <w:ind w:left="1020" w:hanging="360"/>
      </w:pPr>
    </w:lvl>
    <w:lvl w:ilvl="2" w:tplc="52807EE6">
      <w:start w:val="1"/>
      <w:numFmt w:val="decimal"/>
      <w:lvlText w:val="%3."/>
      <w:lvlJc w:val="left"/>
      <w:pPr>
        <w:ind w:left="1020" w:hanging="360"/>
      </w:pPr>
    </w:lvl>
    <w:lvl w:ilvl="3" w:tplc="A6DCB046">
      <w:start w:val="1"/>
      <w:numFmt w:val="decimal"/>
      <w:lvlText w:val="%4."/>
      <w:lvlJc w:val="left"/>
      <w:pPr>
        <w:ind w:left="1020" w:hanging="360"/>
      </w:pPr>
    </w:lvl>
    <w:lvl w:ilvl="4" w:tplc="E7BCB6A2">
      <w:start w:val="1"/>
      <w:numFmt w:val="decimal"/>
      <w:lvlText w:val="%5."/>
      <w:lvlJc w:val="left"/>
      <w:pPr>
        <w:ind w:left="1020" w:hanging="360"/>
      </w:pPr>
    </w:lvl>
    <w:lvl w:ilvl="5" w:tplc="1BF04D32">
      <w:start w:val="1"/>
      <w:numFmt w:val="decimal"/>
      <w:lvlText w:val="%6."/>
      <w:lvlJc w:val="left"/>
      <w:pPr>
        <w:ind w:left="1020" w:hanging="360"/>
      </w:pPr>
    </w:lvl>
    <w:lvl w:ilvl="6" w:tplc="DC101048">
      <w:start w:val="1"/>
      <w:numFmt w:val="decimal"/>
      <w:lvlText w:val="%7."/>
      <w:lvlJc w:val="left"/>
      <w:pPr>
        <w:ind w:left="1020" w:hanging="360"/>
      </w:pPr>
    </w:lvl>
    <w:lvl w:ilvl="7" w:tplc="FCFE5756">
      <w:start w:val="1"/>
      <w:numFmt w:val="decimal"/>
      <w:lvlText w:val="%8."/>
      <w:lvlJc w:val="left"/>
      <w:pPr>
        <w:ind w:left="1020" w:hanging="360"/>
      </w:pPr>
    </w:lvl>
    <w:lvl w:ilvl="8" w:tplc="06A2B838">
      <w:start w:val="1"/>
      <w:numFmt w:val="decimal"/>
      <w:lvlText w:val="%9."/>
      <w:lvlJc w:val="left"/>
      <w:pPr>
        <w:ind w:left="1020" w:hanging="360"/>
      </w:pPr>
    </w:lvl>
  </w:abstractNum>
  <w:abstractNum w:abstractNumId="19" w15:restartNumberingAfterBreak="0">
    <w:nsid w:val="424D57FE"/>
    <w:multiLevelType w:val="hybridMultilevel"/>
    <w:tmpl w:val="EFD09B90"/>
    <w:lvl w:ilvl="0" w:tplc="78804A78">
      <w:start w:val="1"/>
      <w:numFmt w:val="decimal"/>
      <w:lvlText w:val="%1)"/>
      <w:lvlJc w:val="left"/>
      <w:pPr>
        <w:ind w:left="1020" w:hanging="360"/>
      </w:pPr>
    </w:lvl>
    <w:lvl w:ilvl="1" w:tplc="754AF7F2">
      <w:start w:val="1"/>
      <w:numFmt w:val="decimal"/>
      <w:lvlText w:val="%2)"/>
      <w:lvlJc w:val="left"/>
      <w:pPr>
        <w:ind w:left="1020" w:hanging="360"/>
      </w:pPr>
    </w:lvl>
    <w:lvl w:ilvl="2" w:tplc="BDFAA93A">
      <w:start w:val="1"/>
      <w:numFmt w:val="decimal"/>
      <w:lvlText w:val="%3)"/>
      <w:lvlJc w:val="left"/>
      <w:pPr>
        <w:ind w:left="1020" w:hanging="360"/>
      </w:pPr>
    </w:lvl>
    <w:lvl w:ilvl="3" w:tplc="B1106038">
      <w:start w:val="1"/>
      <w:numFmt w:val="decimal"/>
      <w:lvlText w:val="%4)"/>
      <w:lvlJc w:val="left"/>
      <w:pPr>
        <w:ind w:left="1020" w:hanging="360"/>
      </w:pPr>
    </w:lvl>
    <w:lvl w:ilvl="4" w:tplc="A4ACEF96">
      <w:start w:val="1"/>
      <w:numFmt w:val="decimal"/>
      <w:lvlText w:val="%5)"/>
      <w:lvlJc w:val="left"/>
      <w:pPr>
        <w:ind w:left="1020" w:hanging="360"/>
      </w:pPr>
    </w:lvl>
    <w:lvl w:ilvl="5" w:tplc="EADA3E5A">
      <w:start w:val="1"/>
      <w:numFmt w:val="decimal"/>
      <w:lvlText w:val="%6)"/>
      <w:lvlJc w:val="left"/>
      <w:pPr>
        <w:ind w:left="1020" w:hanging="360"/>
      </w:pPr>
    </w:lvl>
    <w:lvl w:ilvl="6" w:tplc="6F42D970">
      <w:start w:val="1"/>
      <w:numFmt w:val="decimal"/>
      <w:lvlText w:val="%7)"/>
      <w:lvlJc w:val="left"/>
      <w:pPr>
        <w:ind w:left="1020" w:hanging="360"/>
      </w:pPr>
    </w:lvl>
    <w:lvl w:ilvl="7" w:tplc="34980812">
      <w:start w:val="1"/>
      <w:numFmt w:val="decimal"/>
      <w:lvlText w:val="%8)"/>
      <w:lvlJc w:val="left"/>
      <w:pPr>
        <w:ind w:left="1020" w:hanging="360"/>
      </w:pPr>
    </w:lvl>
    <w:lvl w:ilvl="8" w:tplc="0512F2EA">
      <w:start w:val="1"/>
      <w:numFmt w:val="decimal"/>
      <w:lvlText w:val="%9)"/>
      <w:lvlJc w:val="left"/>
      <w:pPr>
        <w:ind w:left="1020" w:hanging="360"/>
      </w:pPr>
    </w:lvl>
  </w:abstractNum>
  <w:abstractNum w:abstractNumId="20" w15:restartNumberingAfterBreak="0">
    <w:nsid w:val="46B67C35"/>
    <w:multiLevelType w:val="hybridMultilevel"/>
    <w:tmpl w:val="198EBDB2"/>
    <w:lvl w:ilvl="0" w:tplc="16842D0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3C0D7E"/>
    <w:multiLevelType w:val="hybridMultilevel"/>
    <w:tmpl w:val="0B16AE5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2A95E29"/>
    <w:multiLevelType w:val="hybridMultilevel"/>
    <w:tmpl w:val="138E82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DD37A0"/>
    <w:multiLevelType w:val="hybridMultilevel"/>
    <w:tmpl w:val="1168143C"/>
    <w:lvl w:ilvl="0" w:tplc="B82E4F6C">
      <w:start w:val="1"/>
      <w:numFmt w:val="lowerLetter"/>
      <w:lvlText w:val="%1."/>
      <w:lvlJc w:val="left"/>
      <w:pPr>
        <w:tabs>
          <w:tab w:val="num" w:pos="1440"/>
        </w:tabs>
        <w:ind w:left="1440" w:hanging="360"/>
      </w:pPr>
      <w:rPr>
        <w:rFonts w:hint="default"/>
        <w:b/>
        <w:bCs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535B00E2"/>
    <w:multiLevelType w:val="hybridMultilevel"/>
    <w:tmpl w:val="3EBABD92"/>
    <w:lvl w:ilvl="0" w:tplc="763C4D4A">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48476A"/>
    <w:multiLevelType w:val="hybridMultilevel"/>
    <w:tmpl w:val="70F041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ED49CC"/>
    <w:multiLevelType w:val="hybridMultilevel"/>
    <w:tmpl w:val="27985756"/>
    <w:lvl w:ilvl="0" w:tplc="1A3833AC">
      <w:start w:val="5"/>
      <w:numFmt w:val="upperRoman"/>
      <w:lvlText w:val="%1."/>
      <w:lvlJc w:val="left"/>
      <w:pPr>
        <w:ind w:left="720" w:hanging="360"/>
      </w:pPr>
      <w:rPr>
        <w:rFonts w:hint="default"/>
      </w:rPr>
    </w:lvl>
    <w:lvl w:ilvl="1" w:tplc="5C3CE610">
      <w:start w:val="1"/>
      <w:numFmt w:val="upperLetter"/>
      <w:lvlText w:val="%2."/>
      <w:lvlJc w:val="left"/>
      <w:pPr>
        <w:ind w:left="1440" w:hanging="360"/>
      </w:pPr>
      <w:rPr>
        <w:rFonts w:hint="default"/>
      </w:rPr>
    </w:lvl>
    <w:lvl w:ilvl="2" w:tplc="792CF32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373E7B"/>
    <w:multiLevelType w:val="hybridMultilevel"/>
    <w:tmpl w:val="61B24882"/>
    <w:lvl w:ilvl="0" w:tplc="1764BF60">
      <w:start w:val="1"/>
      <w:numFmt w:val="lowerRoman"/>
      <w:lvlText w:val="%1."/>
      <w:lvlJc w:val="right"/>
      <w:pPr>
        <w:ind w:left="1020" w:hanging="360"/>
      </w:pPr>
    </w:lvl>
    <w:lvl w:ilvl="1" w:tplc="6046F8AC">
      <w:start w:val="1"/>
      <w:numFmt w:val="lowerRoman"/>
      <w:lvlText w:val="%2."/>
      <w:lvlJc w:val="right"/>
      <w:pPr>
        <w:ind w:left="1020" w:hanging="360"/>
      </w:pPr>
    </w:lvl>
    <w:lvl w:ilvl="2" w:tplc="A52AEF06">
      <w:start w:val="1"/>
      <w:numFmt w:val="lowerRoman"/>
      <w:lvlText w:val="%3."/>
      <w:lvlJc w:val="right"/>
      <w:pPr>
        <w:ind w:left="1020" w:hanging="360"/>
      </w:pPr>
    </w:lvl>
    <w:lvl w:ilvl="3" w:tplc="48A2C34C">
      <w:start w:val="1"/>
      <w:numFmt w:val="lowerRoman"/>
      <w:lvlText w:val="%4."/>
      <w:lvlJc w:val="right"/>
      <w:pPr>
        <w:ind w:left="1020" w:hanging="360"/>
      </w:pPr>
    </w:lvl>
    <w:lvl w:ilvl="4" w:tplc="B1B63374">
      <w:start w:val="1"/>
      <w:numFmt w:val="lowerRoman"/>
      <w:lvlText w:val="%5."/>
      <w:lvlJc w:val="right"/>
      <w:pPr>
        <w:ind w:left="1020" w:hanging="360"/>
      </w:pPr>
    </w:lvl>
    <w:lvl w:ilvl="5" w:tplc="4ABEA822">
      <w:start w:val="1"/>
      <w:numFmt w:val="lowerRoman"/>
      <w:lvlText w:val="%6."/>
      <w:lvlJc w:val="right"/>
      <w:pPr>
        <w:ind w:left="1020" w:hanging="360"/>
      </w:pPr>
    </w:lvl>
    <w:lvl w:ilvl="6" w:tplc="AD02B0F0">
      <w:start w:val="1"/>
      <w:numFmt w:val="lowerRoman"/>
      <w:lvlText w:val="%7."/>
      <w:lvlJc w:val="right"/>
      <w:pPr>
        <w:ind w:left="1020" w:hanging="360"/>
      </w:pPr>
    </w:lvl>
    <w:lvl w:ilvl="7" w:tplc="91FAB96C">
      <w:start w:val="1"/>
      <w:numFmt w:val="lowerRoman"/>
      <w:lvlText w:val="%8."/>
      <w:lvlJc w:val="right"/>
      <w:pPr>
        <w:ind w:left="1020" w:hanging="360"/>
      </w:pPr>
    </w:lvl>
    <w:lvl w:ilvl="8" w:tplc="DD56D864">
      <w:start w:val="1"/>
      <w:numFmt w:val="lowerRoman"/>
      <w:lvlText w:val="%9."/>
      <w:lvlJc w:val="right"/>
      <w:pPr>
        <w:ind w:left="1020" w:hanging="360"/>
      </w:pPr>
    </w:lvl>
  </w:abstractNum>
  <w:abstractNum w:abstractNumId="28" w15:restartNumberingAfterBreak="0">
    <w:nsid w:val="62203329"/>
    <w:multiLevelType w:val="hybridMultilevel"/>
    <w:tmpl w:val="366AD29E"/>
    <w:lvl w:ilvl="0" w:tplc="42008EA8">
      <w:start w:val="4"/>
      <w:numFmt w:val="upperRoman"/>
      <w:lvlText w:val="%1."/>
      <w:lvlJc w:val="left"/>
      <w:pPr>
        <w:ind w:left="720" w:hanging="360"/>
      </w:pPr>
      <w:rPr>
        <w:rFonts w:hint="default"/>
      </w:rPr>
    </w:lvl>
    <w:lvl w:ilvl="1" w:tplc="5FF22508">
      <w:start w:val="1"/>
      <w:numFmt w:val="upperLetter"/>
      <w:lvlText w:val="%2."/>
      <w:lvlJc w:val="left"/>
      <w:pPr>
        <w:ind w:left="1440" w:hanging="360"/>
      </w:pPr>
      <w:rPr>
        <w:rFonts w:hint="default"/>
      </w:rPr>
    </w:lvl>
    <w:lvl w:ilvl="2" w:tplc="198A21B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86C0C"/>
    <w:multiLevelType w:val="hybridMultilevel"/>
    <w:tmpl w:val="67B86CC6"/>
    <w:lvl w:ilvl="0" w:tplc="1FEE7838">
      <w:start w:val="1"/>
      <w:numFmt w:val="upperRoman"/>
      <w:lvlText w:val="%1."/>
      <w:lvlJc w:val="left"/>
      <w:pPr>
        <w:ind w:left="1080" w:hanging="720"/>
      </w:pPr>
      <w:rPr>
        <w:rFonts w:hint="default"/>
      </w:rPr>
    </w:lvl>
    <w:lvl w:ilvl="1" w:tplc="F46EA4DA">
      <w:start w:val="1"/>
      <w:numFmt w:val="upperLetter"/>
      <w:lvlText w:val="%2."/>
      <w:lvlJc w:val="left"/>
      <w:pPr>
        <w:ind w:left="1440" w:hanging="360"/>
      </w:pPr>
      <w:rPr>
        <w:rFonts w:hint="default"/>
      </w:rPr>
    </w:lvl>
    <w:lvl w:ilvl="2" w:tplc="8876B2E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5E65D2"/>
    <w:multiLevelType w:val="hybridMultilevel"/>
    <w:tmpl w:val="5A74AD78"/>
    <w:lvl w:ilvl="0" w:tplc="04090019">
      <w:start w:val="1"/>
      <w:numFmt w:val="lowerLetter"/>
      <w:lvlText w:val="%1."/>
      <w:lvlJc w:val="left"/>
      <w:pPr>
        <w:ind w:left="1980" w:hanging="360"/>
      </w:pPr>
    </w:lvl>
    <w:lvl w:ilvl="1" w:tplc="67E66742">
      <w:start w:val="1"/>
      <w:numFmt w:val="lowerLetter"/>
      <w:lvlText w:val="%2."/>
      <w:lvlJc w:val="left"/>
      <w:pPr>
        <w:ind w:left="2700" w:hanging="360"/>
      </w:pPr>
      <w:rPr>
        <w:rFonts w:asciiTheme="minorHAnsi" w:hAnsiTheme="minorHAnsi" w:cstheme="minorHAnsi" w:hint="default"/>
        <w:b/>
        <w:bCs/>
        <w:sz w:val="22"/>
        <w:szCs w:val="22"/>
      </w:r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1" w15:restartNumberingAfterBreak="0">
    <w:nsid w:val="6D0826A9"/>
    <w:multiLevelType w:val="hybridMultilevel"/>
    <w:tmpl w:val="0E705080"/>
    <w:lvl w:ilvl="0" w:tplc="01267252">
      <w:start w:val="1"/>
      <w:numFmt w:val="upperRoman"/>
      <w:lvlText w:val="%1."/>
      <w:lvlJc w:val="left"/>
      <w:pPr>
        <w:ind w:left="720" w:hanging="360"/>
      </w:pPr>
      <w:rPr>
        <w:rFonts w:hint="default"/>
      </w:rPr>
    </w:lvl>
    <w:lvl w:ilvl="1" w:tplc="2842DB3A">
      <w:start w:val="1"/>
      <w:numFmt w:val="upperLetter"/>
      <w:lvlText w:val="%2."/>
      <w:lvlJc w:val="left"/>
      <w:pPr>
        <w:ind w:left="1440" w:hanging="360"/>
      </w:pPr>
      <w:rPr>
        <w:rFonts w:hint="default"/>
        <w:b/>
      </w:rPr>
    </w:lvl>
    <w:lvl w:ilvl="2" w:tplc="C09A5B7A">
      <w:start w:val="1"/>
      <w:numFmt w:val="decimal"/>
      <w:lvlText w:val="(%3)"/>
      <w:lvlJc w:val="left"/>
      <w:pPr>
        <w:ind w:left="2340" w:hanging="360"/>
      </w:pPr>
      <w:rPr>
        <w:rFonts w:hint="default"/>
        <w:b/>
      </w:rPr>
    </w:lvl>
    <w:lvl w:ilvl="3" w:tplc="9C20E2C6">
      <w:start w:val="5"/>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D251B2"/>
    <w:multiLevelType w:val="hybridMultilevel"/>
    <w:tmpl w:val="3C1458E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16842D0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3E347F"/>
    <w:multiLevelType w:val="hybridMultilevel"/>
    <w:tmpl w:val="34B67B5C"/>
    <w:lvl w:ilvl="0" w:tplc="D83287C2">
      <w:start w:val="1"/>
      <w:numFmt w:val="lowerLetter"/>
      <w:lvlText w:val="%1."/>
      <w:lvlJc w:val="left"/>
      <w:pPr>
        <w:ind w:left="1020" w:hanging="360"/>
      </w:pPr>
    </w:lvl>
    <w:lvl w:ilvl="1" w:tplc="94727AB8">
      <w:start w:val="1"/>
      <w:numFmt w:val="lowerLetter"/>
      <w:lvlText w:val="%2."/>
      <w:lvlJc w:val="left"/>
      <w:pPr>
        <w:ind w:left="1020" w:hanging="360"/>
      </w:pPr>
    </w:lvl>
    <w:lvl w:ilvl="2" w:tplc="556811C2">
      <w:start w:val="1"/>
      <w:numFmt w:val="lowerLetter"/>
      <w:lvlText w:val="%3."/>
      <w:lvlJc w:val="left"/>
      <w:pPr>
        <w:ind w:left="1020" w:hanging="360"/>
      </w:pPr>
    </w:lvl>
    <w:lvl w:ilvl="3" w:tplc="C00AB022">
      <w:start w:val="1"/>
      <w:numFmt w:val="lowerLetter"/>
      <w:lvlText w:val="%4."/>
      <w:lvlJc w:val="left"/>
      <w:pPr>
        <w:ind w:left="1020" w:hanging="360"/>
      </w:pPr>
    </w:lvl>
    <w:lvl w:ilvl="4" w:tplc="7EB8D9E6">
      <w:start w:val="1"/>
      <w:numFmt w:val="lowerLetter"/>
      <w:lvlText w:val="%5."/>
      <w:lvlJc w:val="left"/>
      <w:pPr>
        <w:ind w:left="1020" w:hanging="360"/>
      </w:pPr>
    </w:lvl>
    <w:lvl w:ilvl="5" w:tplc="00681586">
      <w:start w:val="1"/>
      <w:numFmt w:val="lowerLetter"/>
      <w:lvlText w:val="%6."/>
      <w:lvlJc w:val="left"/>
      <w:pPr>
        <w:ind w:left="1020" w:hanging="360"/>
      </w:pPr>
    </w:lvl>
    <w:lvl w:ilvl="6" w:tplc="2BE8E15E">
      <w:start w:val="1"/>
      <w:numFmt w:val="lowerLetter"/>
      <w:lvlText w:val="%7."/>
      <w:lvlJc w:val="left"/>
      <w:pPr>
        <w:ind w:left="1020" w:hanging="360"/>
      </w:pPr>
    </w:lvl>
    <w:lvl w:ilvl="7" w:tplc="8C0E63F6">
      <w:start w:val="1"/>
      <w:numFmt w:val="lowerLetter"/>
      <w:lvlText w:val="%8."/>
      <w:lvlJc w:val="left"/>
      <w:pPr>
        <w:ind w:left="1020" w:hanging="360"/>
      </w:pPr>
    </w:lvl>
    <w:lvl w:ilvl="8" w:tplc="6EE480CC">
      <w:start w:val="1"/>
      <w:numFmt w:val="lowerLetter"/>
      <w:lvlText w:val="%9."/>
      <w:lvlJc w:val="left"/>
      <w:pPr>
        <w:ind w:left="1020" w:hanging="360"/>
      </w:pPr>
    </w:lvl>
  </w:abstractNum>
  <w:abstractNum w:abstractNumId="34" w15:restartNumberingAfterBreak="0">
    <w:nsid w:val="725B4F39"/>
    <w:multiLevelType w:val="hybridMultilevel"/>
    <w:tmpl w:val="0A909062"/>
    <w:lvl w:ilvl="0" w:tplc="68424B08">
      <w:start w:val="1"/>
      <w:numFmt w:val="lowerLetter"/>
      <w:lvlText w:val="%1."/>
      <w:lvlJc w:val="left"/>
      <w:pPr>
        <w:ind w:left="1020" w:hanging="360"/>
      </w:pPr>
    </w:lvl>
    <w:lvl w:ilvl="1" w:tplc="E82691A0">
      <w:start w:val="1"/>
      <w:numFmt w:val="lowerLetter"/>
      <w:lvlText w:val="%2."/>
      <w:lvlJc w:val="left"/>
      <w:pPr>
        <w:ind w:left="1020" w:hanging="360"/>
      </w:pPr>
    </w:lvl>
    <w:lvl w:ilvl="2" w:tplc="3C96AA1A">
      <w:start w:val="1"/>
      <w:numFmt w:val="lowerLetter"/>
      <w:lvlText w:val="%3."/>
      <w:lvlJc w:val="left"/>
      <w:pPr>
        <w:ind w:left="1020" w:hanging="360"/>
      </w:pPr>
    </w:lvl>
    <w:lvl w:ilvl="3" w:tplc="313055CC">
      <w:start w:val="1"/>
      <w:numFmt w:val="lowerLetter"/>
      <w:lvlText w:val="%4."/>
      <w:lvlJc w:val="left"/>
      <w:pPr>
        <w:ind w:left="1020" w:hanging="360"/>
      </w:pPr>
    </w:lvl>
    <w:lvl w:ilvl="4" w:tplc="FE4420D4">
      <w:start w:val="1"/>
      <w:numFmt w:val="lowerLetter"/>
      <w:lvlText w:val="%5."/>
      <w:lvlJc w:val="left"/>
      <w:pPr>
        <w:ind w:left="1020" w:hanging="360"/>
      </w:pPr>
    </w:lvl>
    <w:lvl w:ilvl="5" w:tplc="C884EFC0">
      <w:start w:val="1"/>
      <w:numFmt w:val="lowerLetter"/>
      <w:lvlText w:val="%6."/>
      <w:lvlJc w:val="left"/>
      <w:pPr>
        <w:ind w:left="1020" w:hanging="360"/>
      </w:pPr>
    </w:lvl>
    <w:lvl w:ilvl="6" w:tplc="2A9E6772">
      <w:start w:val="1"/>
      <w:numFmt w:val="lowerLetter"/>
      <w:lvlText w:val="%7."/>
      <w:lvlJc w:val="left"/>
      <w:pPr>
        <w:ind w:left="1020" w:hanging="360"/>
      </w:pPr>
    </w:lvl>
    <w:lvl w:ilvl="7" w:tplc="1D36F768">
      <w:start w:val="1"/>
      <w:numFmt w:val="lowerLetter"/>
      <w:lvlText w:val="%8."/>
      <w:lvlJc w:val="left"/>
      <w:pPr>
        <w:ind w:left="1020" w:hanging="360"/>
      </w:pPr>
    </w:lvl>
    <w:lvl w:ilvl="8" w:tplc="FD541FC8">
      <w:start w:val="1"/>
      <w:numFmt w:val="lowerLetter"/>
      <w:lvlText w:val="%9."/>
      <w:lvlJc w:val="left"/>
      <w:pPr>
        <w:ind w:left="1020" w:hanging="360"/>
      </w:pPr>
    </w:lvl>
  </w:abstractNum>
  <w:abstractNum w:abstractNumId="35" w15:restartNumberingAfterBreak="0">
    <w:nsid w:val="7DAC0B46"/>
    <w:multiLevelType w:val="hybridMultilevel"/>
    <w:tmpl w:val="5DC24C4A"/>
    <w:lvl w:ilvl="0" w:tplc="157ED628">
      <w:start w:val="1"/>
      <w:numFmt w:val="decimal"/>
      <w:lvlText w:val="%1."/>
      <w:lvlJc w:val="left"/>
      <w:pPr>
        <w:ind w:left="1020" w:hanging="360"/>
      </w:pPr>
    </w:lvl>
    <w:lvl w:ilvl="1" w:tplc="75B89750">
      <w:start w:val="1"/>
      <w:numFmt w:val="decimal"/>
      <w:lvlText w:val="%2."/>
      <w:lvlJc w:val="left"/>
      <w:pPr>
        <w:ind w:left="1020" w:hanging="360"/>
      </w:pPr>
    </w:lvl>
    <w:lvl w:ilvl="2" w:tplc="530085F8">
      <w:start w:val="1"/>
      <w:numFmt w:val="decimal"/>
      <w:lvlText w:val="%3."/>
      <w:lvlJc w:val="left"/>
      <w:pPr>
        <w:ind w:left="1020" w:hanging="360"/>
      </w:pPr>
    </w:lvl>
    <w:lvl w:ilvl="3" w:tplc="DD34CBBC">
      <w:start w:val="1"/>
      <w:numFmt w:val="decimal"/>
      <w:lvlText w:val="%4."/>
      <w:lvlJc w:val="left"/>
      <w:pPr>
        <w:ind w:left="1020" w:hanging="360"/>
      </w:pPr>
    </w:lvl>
    <w:lvl w:ilvl="4" w:tplc="975ACF6C">
      <w:start w:val="1"/>
      <w:numFmt w:val="decimal"/>
      <w:lvlText w:val="%5."/>
      <w:lvlJc w:val="left"/>
      <w:pPr>
        <w:ind w:left="1020" w:hanging="360"/>
      </w:pPr>
    </w:lvl>
    <w:lvl w:ilvl="5" w:tplc="E998F2CE">
      <w:start w:val="1"/>
      <w:numFmt w:val="decimal"/>
      <w:lvlText w:val="%6."/>
      <w:lvlJc w:val="left"/>
      <w:pPr>
        <w:ind w:left="1020" w:hanging="360"/>
      </w:pPr>
    </w:lvl>
    <w:lvl w:ilvl="6" w:tplc="7016911E">
      <w:start w:val="1"/>
      <w:numFmt w:val="decimal"/>
      <w:lvlText w:val="%7."/>
      <w:lvlJc w:val="left"/>
      <w:pPr>
        <w:ind w:left="1020" w:hanging="360"/>
      </w:pPr>
    </w:lvl>
    <w:lvl w:ilvl="7" w:tplc="CC4617BA">
      <w:start w:val="1"/>
      <w:numFmt w:val="decimal"/>
      <w:lvlText w:val="%8."/>
      <w:lvlJc w:val="left"/>
      <w:pPr>
        <w:ind w:left="1020" w:hanging="360"/>
      </w:pPr>
    </w:lvl>
    <w:lvl w:ilvl="8" w:tplc="B5AC01B4">
      <w:start w:val="1"/>
      <w:numFmt w:val="decimal"/>
      <w:lvlText w:val="%9."/>
      <w:lvlJc w:val="left"/>
      <w:pPr>
        <w:ind w:left="1020" w:hanging="360"/>
      </w:pPr>
    </w:lvl>
  </w:abstractNum>
  <w:abstractNum w:abstractNumId="36" w15:restartNumberingAfterBreak="0">
    <w:nsid w:val="7FD726BA"/>
    <w:multiLevelType w:val="hybridMultilevel"/>
    <w:tmpl w:val="427AD786"/>
    <w:lvl w:ilvl="0" w:tplc="0750E0DE">
      <w:start w:val="3"/>
      <w:numFmt w:val="upperRoman"/>
      <w:lvlText w:val="%1."/>
      <w:lvlJc w:val="left"/>
      <w:pPr>
        <w:ind w:left="720" w:hanging="360"/>
      </w:pPr>
      <w:rPr>
        <w:rFonts w:hint="default"/>
      </w:rPr>
    </w:lvl>
    <w:lvl w:ilvl="1" w:tplc="763C4D4A">
      <w:start w:val="1"/>
      <w:numFmt w:val="upperLetter"/>
      <w:lvlText w:val="%2."/>
      <w:lvlJc w:val="left"/>
      <w:pPr>
        <w:ind w:left="5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120048">
    <w:abstractNumId w:val="23"/>
  </w:num>
  <w:num w:numId="2" w16cid:durableId="206574227">
    <w:abstractNumId w:val="8"/>
  </w:num>
  <w:num w:numId="3" w16cid:durableId="2047365222">
    <w:abstractNumId w:val="1"/>
  </w:num>
  <w:num w:numId="4" w16cid:durableId="451166380">
    <w:abstractNumId w:val="9"/>
  </w:num>
  <w:num w:numId="5" w16cid:durableId="384453479">
    <w:abstractNumId w:val="29"/>
  </w:num>
  <w:num w:numId="6" w16cid:durableId="112217149">
    <w:abstractNumId w:val="6"/>
  </w:num>
  <w:num w:numId="7" w16cid:durableId="1005013441">
    <w:abstractNumId w:val="36"/>
  </w:num>
  <w:num w:numId="8" w16cid:durableId="1953392767">
    <w:abstractNumId w:val="22"/>
  </w:num>
  <w:num w:numId="9" w16cid:durableId="501550891">
    <w:abstractNumId w:val="12"/>
  </w:num>
  <w:num w:numId="10" w16cid:durableId="1453282203">
    <w:abstractNumId w:val="17"/>
  </w:num>
  <w:num w:numId="11" w16cid:durableId="1130441970">
    <w:abstractNumId w:val="21"/>
  </w:num>
  <w:num w:numId="12" w16cid:durableId="588395887">
    <w:abstractNumId w:val="30"/>
  </w:num>
  <w:num w:numId="13" w16cid:durableId="1016272673">
    <w:abstractNumId w:val="28"/>
  </w:num>
  <w:num w:numId="14" w16cid:durableId="1169516048">
    <w:abstractNumId w:val="26"/>
  </w:num>
  <w:num w:numId="15" w16cid:durableId="85200526">
    <w:abstractNumId w:val="5"/>
  </w:num>
  <w:num w:numId="16" w16cid:durableId="1115834952">
    <w:abstractNumId w:val="0"/>
  </w:num>
  <w:num w:numId="17" w16cid:durableId="681474442">
    <w:abstractNumId w:val="32"/>
  </w:num>
  <w:num w:numId="18" w16cid:durableId="1826318819">
    <w:abstractNumId w:val="20"/>
  </w:num>
  <w:num w:numId="19" w16cid:durableId="220018946">
    <w:abstractNumId w:val="11"/>
  </w:num>
  <w:num w:numId="20" w16cid:durableId="1079450931">
    <w:abstractNumId w:val="24"/>
  </w:num>
  <w:num w:numId="21" w16cid:durableId="1602689979">
    <w:abstractNumId w:val="31"/>
  </w:num>
  <w:num w:numId="22" w16cid:durableId="1564291056">
    <w:abstractNumId w:val="25"/>
  </w:num>
  <w:num w:numId="23" w16cid:durableId="1477648390">
    <w:abstractNumId w:val="35"/>
  </w:num>
  <w:num w:numId="24" w16cid:durableId="1475876514">
    <w:abstractNumId w:val="33"/>
  </w:num>
  <w:num w:numId="25" w16cid:durableId="1620448082">
    <w:abstractNumId w:val="34"/>
  </w:num>
  <w:num w:numId="26" w16cid:durableId="1066496525">
    <w:abstractNumId w:val="10"/>
  </w:num>
  <w:num w:numId="27" w16cid:durableId="213011726">
    <w:abstractNumId w:val="27"/>
  </w:num>
  <w:num w:numId="28" w16cid:durableId="350303393">
    <w:abstractNumId w:val="4"/>
  </w:num>
  <w:num w:numId="29" w16cid:durableId="1084372618">
    <w:abstractNumId w:val="19"/>
  </w:num>
  <w:num w:numId="30" w16cid:durableId="1864662078">
    <w:abstractNumId w:val="18"/>
  </w:num>
  <w:num w:numId="31" w16cid:durableId="194200556">
    <w:abstractNumId w:val="13"/>
  </w:num>
  <w:num w:numId="32" w16cid:durableId="458576540">
    <w:abstractNumId w:val="7"/>
  </w:num>
  <w:num w:numId="33" w16cid:durableId="756247864">
    <w:abstractNumId w:val="16"/>
  </w:num>
  <w:num w:numId="34" w16cid:durableId="1736539808">
    <w:abstractNumId w:val="14"/>
  </w:num>
  <w:num w:numId="35" w16cid:durableId="1889947760">
    <w:abstractNumId w:val="2"/>
  </w:num>
  <w:num w:numId="36" w16cid:durableId="1846746576">
    <w:abstractNumId w:val="15"/>
  </w:num>
  <w:num w:numId="37" w16cid:durableId="504053119">
    <w:abstractNumId w:val="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len Fox">
    <w15:presenceInfo w15:providerId="Windows Live" w15:userId="2f541b81e113145c"/>
  </w15:person>
  <w15:person w15:author="Cole, Cristie">
    <w15:presenceInfo w15:providerId="AD" w15:userId="S::COLEC@ccf.org::3e7625c6-541d-421f-9ac9-da00b8340c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C2A"/>
    <w:rsid w:val="00004F40"/>
    <w:rsid w:val="00005E39"/>
    <w:rsid w:val="00010885"/>
    <w:rsid w:val="00013A3B"/>
    <w:rsid w:val="00013AF3"/>
    <w:rsid w:val="000166A8"/>
    <w:rsid w:val="00017D80"/>
    <w:rsid w:val="00017E08"/>
    <w:rsid w:val="0002440B"/>
    <w:rsid w:val="000249AC"/>
    <w:rsid w:val="00031CBE"/>
    <w:rsid w:val="0003324F"/>
    <w:rsid w:val="0003517D"/>
    <w:rsid w:val="00040D27"/>
    <w:rsid w:val="00041C29"/>
    <w:rsid w:val="0004429E"/>
    <w:rsid w:val="000446D7"/>
    <w:rsid w:val="00050642"/>
    <w:rsid w:val="000534BD"/>
    <w:rsid w:val="00053EE1"/>
    <w:rsid w:val="00061DDF"/>
    <w:rsid w:val="00062251"/>
    <w:rsid w:val="00064F6B"/>
    <w:rsid w:val="00067135"/>
    <w:rsid w:val="00073AB4"/>
    <w:rsid w:val="00074459"/>
    <w:rsid w:val="00080988"/>
    <w:rsid w:val="00081410"/>
    <w:rsid w:val="000829B1"/>
    <w:rsid w:val="00084914"/>
    <w:rsid w:val="00085A54"/>
    <w:rsid w:val="00087FBA"/>
    <w:rsid w:val="00090924"/>
    <w:rsid w:val="00090A34"/>
    <w:rsid w:val="0009109D"/>
    <w:rsid w:val="000921E2"/>
    <w:rsid w:val="00095261"/>
    <w:rsid w:val="000A2DA2"/>
    <w:rsid w:val="000A673C"/>
    <w:rsid w:val="000A7412"/>
    <w:rsid w:val="000B442A"/>
    <w:rsid w:val="000B4AB0"/>
    <w:rsid w:val="000B4EC4"/>
    <w:rsid w:val="000B6226"/>
    <w:rsid w:val="000B7664"/>
    <w:rsid w:val="000C08B5"/>
    <w:rsid w:val="000C0A20"/>
    <w:rsid w:val="000C177E"/>
    <w:rsid w:val="000C27FC"/>
    <w:rsid w:val="000C741E"/>
    <w:rsid w:val="000D2930"/>
    <w:rsid w:val="000D5080"/>
    <w:rsid w:val="000D6271"/>
    <w:rsid w:val="000D77FE"/>
    <w:rsid w:val="000E1314"/>
    <w:rsid w:val="000E51E6"/>
    <w:rsid w:val="000E5F6C"/>
    <w:rsid w:val="000E6178"/>
    <w:rsid w:val="000F00AE"/>
    <w:rsid w:val="000F06EC"/>
    <w:rsid w:val="000F145A"/>
    <w:rsid w:val="000F1BC1"/>
    <w:rsid w:val="000F61E5"/>
    <w:rsid w:val="00100F8E"/>
    <w:rsid w:val="001052A4"/>
    <w:rsid w:val="0011264D"/>
    <w:rsid w:val="0011614A"/>
    <w:rsid w:val="00117691"/>
    <w:rsid w:val="0012338C"/>
    <w:rsid w:val="00123C82"/>
    <w:rsid w:val="001249BB"/>
    <w:rsid w:val="00125596"/>
    <w:rsid w:val="00126737"/>
    <w:rsid w:val="00135012"/>
    <w:rsid w:val="00135B0D"/>
    <w:rsid w:val="00142334"/>
    <w:rsid w:val="0014318A"/>
    <w:rsid w:val="0014575B"/>
    <w:rsid w:val="001464BA"/>
    <w:rsid w:val="00150578"/>
    <w:rsid w:val="001532B1"/>
    <w:rsid w:val="00154FBC"/>
    <w:rsid w:val="00155771"/>
    <w:rsid w:val="0016481A"/>
    <w:rsid w:val="00165FFE"/>
    <w:rsid w:val="001664B1"/>
    <w:rsid w:val="00173996"/>
    <w:rsid w:val="00173B61"/>
    <w:rsid w:val="00174F43"/>
    <w:rsid w:val="00176525"/>
    <w:rsid w:val="00180556"/>
    <w:rsid w:val="00181CFE"/>
    <w:rsid w:val="00182C6F"/>
    <w:rsid w:val="00182F8B"/>
    <w:rsid w:val="00183F7B"/>
    <w:rsid w:val="00183FCD"/>
    <w:rsid w:val="00184244"/>
    <w:rsid w:val="0018576A"/>
    <w:rsid w:val="001866FC"/>
    <w:rsid w:val="00190904"/>
    <w:rsid w:val="00193958"/>
    <w:rsid w:val="00193E8F"/>
    <w:rsid w:val="00196BC2"/>
    <w:rsid w:val="001A0292"/>
    <w:rsid w:val="001A4C36"/>
    <w:rsid w:val="001A583D"/>
    <w:rsid w:val="001B0E2C"/>
    <w:rsid w:val="001B6AC3"/>
    <w:rsid w:val="001C72BF"/>
    <w:rsid w:val="001C774A"/>
    <w:rsid w:val="001D402F"/>
    <w:rsid w:val="001E0628"/>
    <w:rsid w:val="001E2651"/>
    <w:rsid w:val="001F43D0"/>
    <w:rsid w:val="001F6536"/>
    <w:rsid w:val="001F7EB9"/>
    <w:rsid w:val="00215D42"/>
    <w:rsid w:val="00217061"/>
    <w:rsid w:val="002173C7"/>
    <w:rsid w:val="002211B3"/>
    <w:rsid w:val="00227E8F"/>
    <w:rsid w:val="0023690C"/>
    <w:rsid w:val="002377C2"/>
    <w:rsid w:val="00240733"/>
    <w:rsid w:val="002415EB"/>
    <w:rsid w:val="002434EE"/>
    <w:rsid w:val="00247F98"/>
    <w:rsid w:val="00251624"/>
    <w:rsid w:val="00255B48"/>
    <w:rsid w:val="00267844"/>
    <w:rsid w:val="00267A58"/>
    <w:rsid w:val="00267B1A"/>
    <w:rsid w:val="002709D6"/>
    <w:rsid w:val="002711AE"/>
    <w:rsid w:val="00272EB0"/>
    <w:rsid w:val="002760FF"/>
    <w:rsid w:val="002809F0"/>
    <w:rsid w:val="0028500D"/>
    <w:rsid w:val="00287F29"/>
    <w:rsid w:val="0029049F"/>
    <w:rsid w:val="002913C9"/>
    <w:rsid w:val="002920A3"/>
    <w:rsid w:val="00294D05"/>
    <w:rsid w:val="002A2B0E"/>
    <w:rsid w:val="002A6FBD"/>
    <w:rsid w:val="002A7DF2"/>
    <w:rsid w:val="002B0828"/>
    <w:rsid w:val="002B0CF5"/>
    <w:rsid w:val="002B2528"/>
    <w:rsid w:val="002B346E"/>
    <w:rsid w:val="002B39B1"/>
    <w:rsid w:val="002B5292"/>
    <w:rsid w:val="002B68D4"/>
    <w:rsid w:val="002B7813"/>
    <w:rsid w:val="002B7C31"/>
    <w:rsid w:val="002B7FE1"/>
    <w:rsid w:val="002C26DF"/>
    <w:rsid w:val="002C47BC"/>
    <w:rsid w:val="002C4925"/>
    <w:rsid w:val="002D1C2A"/>
    <w:rsid w:val="002D22C4"/>
    <w:rsid w:val="002D3EC8"/>
    <w:rsid w:val="002D6AE1"/>
    <w:rsid w:val="002E4E9E"/>
    <w:rsid w:val="002E788A"/>
    <w:rsid w:val="002F1856"/>
    <w:rsid w:val="00302297"/>
    <w:rsid w:val="0030426A"/>
    <w:rsid w:val="003055A9"/>
    <w:rsid w:val="003075D5"/>
    <w:rsid w:val="003209DB"/>
    <w:rsid w:val="00326374"/>
    <w:rsid w:val="00326FBE"/>
    <w:rsid w:val="00337E0E"/>
    <w:rsid w:val="003404BD"/>
    <w:rsid w:val="003450C3"/>
    <w:rsid w:val="003474E1"/>
    <w:rsid w:val="00354527"/>
    <w:rsid w:val="003625FD"/>
    <w:rsid w:val="00363CA0"/>
    <w:rsid w:val="003665B7"/>
    <w:rsid w:val="00370594"/>
    <w:rsid w:val="0037166C"/>
    <w:rsid w:val="00372C55"/>
    <w:rsid w:val="00374296"/>
    <w:rsid w:val="003819C0"/>
    <w:rsid w:val="00381A4A"/>
    <w:rsid w:val="00385D4A"/>
    <w:rsid w:val="003926AA"/>
    <w:rsid w:val="00393295"/>
    <w:rsid w:val="00395EFD"/>
    <w:rsid w:val="0039668A"/>
    <w:rsid w:val="003978A1"/>
    <w:rsid w:val="00397F5B"/>
    <w:rsid w:val="003A38B5"/>
    <w:rsid w:val="003C2ACB"/>
    <w:rsid w:val="003C5D5D"/>
    <w:rsid w:val="003C732E"/>
    <w:rsid w:val="003D240F"/>
    <w:rsid w:val="003E1B75"/>
    <w:rsid w:val="003E3D1F"/>
    <w:rsid w:val="003E4218"/>
    <w:rsid w:val="003E58DD"/>
    <w:rsid w:val="003F26AA"/>
    <w:rsid w:val="00401695"/>
    <w:rsid w:val="00401CFE"/>
    <w:rsid w:val="00402DDD"/>
    <w:rsid w:val="00405D49"/>
    <w:rsid w:val="004078C1"/>
    <w:rsid w:val="004149CB"/>
    <w:rsid w:val="0041790E"/>
    <w:rsid w:val="004246A6"/>
    <w:rsid w:val="00434144"/>
    <w:rsid w:val="00442CBF"/>
    <w:rsid w:val="00451FB6"/>
    <w:rsid w:val="0045239A"/>
    <w:rsid w:val="00453ECE"/>
    <w:rsid w:val="0045696C"/>
    <w:rsid w:val="00461488"/>
    <w:rsid w:val="0046415B"/>
    <w:rsid w:val="004641E8"/>
    <w:rsid w:val="00466CA9"/>
    <w:rsid w:val="004742A7"/>
    <w:rsid w:val="00475024"/>
    <w:rsid w:val="00480ED2"/>
    <w:rsid w:val="00492773"/>
    <w:rsid w:val="00493923"/>
    <w:rsid w:val="004A063D"/>
    <w:rsid w:val="004A28C1"/>
    <w:rsid w:val="004A3B83"/>
    <w:rsid w:val="004A48BB"/>
    <w:rsid w:val="004A4B1F"/>
    <w:rsid w:val="004B15AC"/>
    <w:rsid w:val="004B4C62"/>
    <w:rsid w:val="004B4FEC"/>
    <w:rsid w:val="004C104F"/>
    <w:rsid w:val="004C4A64"/>
    <w:rsid w:val="004C6295"/>
    <w:rsid w:val="004C7FA8"/>
    <w:rsid w:val="004D4735"/>
    <w:rsid w:val="004D5669"/>
    <w:rsid w:val="004E0874"/>
    <w:rsid w:val="004E0DB6"/>
    <w:rsid w:val="004E164E"/>
    <w:rsid w:val="004E23D6"/>
    <w:rsid w:val="004E2615"/>
    <w:rsid w:val="004E5C46"/>
    <w:rsid w:val="004E6A16"/>
    <w:rsid w:val="004F29EC"/>
    <w:rsid w:val="004F5074"/>
    <w:rsid w:val="004F782B"/>
    <w:rsid w:val="0050414D"/>
    <w:rsid w:val="00504969"/>
    <w:rsid w:val="005061ED"/>
    <w:rsid w:val="0051138C"/>
    <w:rsid w:val="00512239"/>
    <w:rsid w:val="0051536D"/>
    <w:rsid w:val="00523951"/>
    <w:rsid w:val="00527C9A"/>
    <w:rsid w:val="00532438"/>
    <w:rsid w:val="005372FC"/>
    <w:rsid w:val="00537A3F"/>
    <w:rsid w:val="00540C10"/>
    <w:rsid w:val="0054164E"/>
    <w:rsid w:val="005471A5"/>
    <w:rsid w:val="005556C7"/>
    <w:rsid w:val="00561549"/>
    <w:rsid w:val="0056423A"/>
    <w:rsid w:val="00571B0F"/>
    <w:rsid w:val="005726E4"/>
    <w:rsid w:val="00575ED8"/>
    <w:rsid w:val="0057639A"/>
    <w:rsid w:val="00580096"/>
    <w:rsid w:val="00580335"/>
    <w:rsid w:val="00582E06"/>
    <w:rsid w:val="005856ED"/>
    <w:rsid w:val="00585779"/>
    <w:rsid w:val="0059031C"/>
    <w:rsid w:val="00594142"/>
    <w:rsid w:val="005952D3"/>
    <w:rsid w:val="00597698"/>
    <w:rsid w:val="005A2F19"/>
    <w:rsid w:val="005A42AF"/>
    <w:rsid w:val="005B0226"/>
    <w:rsid w:val="005B124C"/>
    <w:rsid w:val="005B2C5F"/>
    <w:rsid w:val="005B6AFB"/>
    <w:rsid w:val="005C56C3"/>
    <w:rsid w:val="005C65F8"/>
    <w:rsid w:val="005C6E7E"/>
    <w:rsid w:val="005C7846"/>
    <w:rsid w:val="005D52FF"/>
    <w:rsid w:val="005E0A12"/>
    <w:rsid w:val="005E192E"/>
    <w:rsid w:val="005E1D00"/>
    <w:rsid w:val="005E29FC"/>
    <w:rsid w:val="005E3096"/>
    <w:rsid w:val="005E44D8"/>
    <w:rsid w:val="005E4A60"/>
    <w:rsid w:val="005F0450"/>
    <w:rsid w:val="005F1BBD"/>
    <w:rsid w:val="006008EB"/>
    <w:rsid w:val="006100A5"/>
    <w:rsid w:val="00615822"/>
    <w:rsid w:val="006168DB"/>
    <w:rsid w:val="0062230F"/>
    <w:rsid w:val="00626447"/>
    <w:rsid w:val="00627C01"/>
    <w:rsid w:val="00641E38"/>
    <w:rsid w:val="00642A7C"/>
    <w:rsid w:val="00645F3F"/>
    <w:rsid w:val="0065264F"/>
    <w:rsid w:val="00653AA2"/>
    <w:rsid w:val="00656840"/>
    <w:rsid w:val="0065728D"/>
    <w:rsid w:val="00660363"/>
    <w:rsid w:val="0066088D"/>
    <w:rsid w:val="006633A9"/>
    <w:rsid w:val="00670F57"/>
    <w:rsid w:val="00690A6E"/>
    <w:rsid w:val="006926BB"/>
    <w:rsid w:val="00693F4F"/>
    <w:rsid w:val="00696944"/>
    <w:rsid w:val="00696EF1"/>
    <w:rsid w:val="006A5C2A"/>
    <w:rsid w:val="006A756A"/>
    <w:rsid w:val="006B1BE6"/>
    <w:rsid w:val="006B36B6"/>
    <w:rsid w:val="006B3C4D"/>
    <w:rsid w:val="006B43AA"/>
    <w:rsid w:val="006C0168"/>
    <w:rsid w:val="006C20C6"/>
    <w:rsid w:val="006E4DC9"/>
    <w:rsid w:val="006F4CF2"/>
    <w:rsid w:val="006F79D0"/>
    <w:rsid w:val="00703479"/>
    <w:rsid w:val="00704AB9"/>
    <w:rsid w:val="00704EC2"/>
    <w:rsid w:val="00705F19"/>
    <w:rsid w:val="00712411"/>
    <w:rsid w:val="0071474C"/>
    <w:rsid w:val="00716FAC"/>
    <w:rsid w:val="00720168"/>
    <w:rsid w:val="00720BD8"/>
    <w:rsid w:val="00721200"/>
    <w:rsid w:val="00722A8B"/>
    <w:rsid w:val="00724279"/>
    <w:rsid w:val="00733453"/>
    <w:rsid w:val="00733EBB"/>
    <w:rsid w:val="007341CA"/>
    <w:rsid w:val="00743C93"/>
    <w:rsid w:val="00745739"/>
    <w:rsid w:val="00755608"/>
    <w:rsid w:val="0076429F"/>
    <w:rsid w:val="00767D35"/>
    <w:rsid w:val="00770B30"/>
    <w:rsid w:val="007715C9"/>
    <w:rsid w:val="0077247B"/>
    <w:rsid w:val="00776128"/>
    <w:rsid w:val="00777924"/>
    <w:rsid w:val="00777972"/>
    <w:rsid w:val="00781C48"/>
    <w:rsid w:val="00786BF2"/>
    <w:rsid w:val="007966F9"/>
    <w:rsid w:val="00797428"/>
    <w:rsid w:val="007A04DC"/>
    <w:rsid w:val="007A3A5F"/>
    <w:rsid w:val="007A4FAF"/>
    <w:rsid w:val="007B0DA3"/>
    <w:rsid w:val="007B3388"/>
    <w:rsid w:val="007B385B"/>
    <w:rsid w:val="007B44F3"/>
    <w:rsid w:val="007C036E"/>
    <w:rsid w:val="007C05C8"/>
    <w:rsid w:val="007C1D80"/>
    <w:rsid w:val="007C392F"/>
    <w:rsid w:val="007D19DF"/>
    <w:rsid w:val="007D1B23"/>
    <w:rsid w:val="007D2094"/>
    <w:rsid w:val="007E07A7"/>
    <w:rsid w:val="007E5234"/>
    <w:rsid w:val="007E5700"/>
    <w:rsid w:val="007E7999"/>
    <w:rsid w:val="007F144F"/>
    <w:rsid w:val="007F14E7"/>
    <w:rsid w:val="007F412A"/>
    <w:rsid w:val="007F4F59"/>
    <w:rsid w:val="00802936"/>
    <w:rsid w:val="008130EE"/>
    <w:rsid w:val="00813B69"/>
    <w:rsid w:val="0082461D"/>
    <w:rsid w:val="0082682A"/>
    <w:rsid w:val="00833292"/>
    <w:rsid w:val="00836898"/>
    <w:rsid w:val="00837792"/>
    <w:rsid w:val="0084057D"/>
    <w:rsid w:val="00841747"/>
    <w:rsid w:val="008420FF"/>
    <w:rsid w:val="00844564"/>
    <w:rsid w:val="00850E74"/>
    <w:rsid w:val="0085224D"/>
    <w:rsid w:val="008546BF"/>
    <w:rsid w:val="008579F3"/>
    <w:rsid w:val="0086199E"/>
    <w:rsid w:val="00862543"/>
    <w:rsid w:val="00863577"/>
    <w:rsid w:val="008653FC"/>
    <w:rsid w:val="00865571"/>
    <w:rsid w:val="008669A8"/>
    <w:rsid w:val="00870079"/>
    <w:rsid w:val="00871B6C"/>
    <w:rsid w:val="00873FD8"/>
    <w:rsid w:val="00881FCF"/>
    <w:rsid w:val="00883CE8"/>
    <w:rsid w:val="00886E79"/>
    <w:rsid w:val="00891911"/>
    <w:rsid w:val="00893A8E"/>
    <w:rsid w:val="00894955"/>
    <w:rsid w:val="008A2683"/>
    <w:rsid w:val="008A3AAA"/>
    <w:rsid w:val="008A47A1"/>
    <w:rsid w:val="008A49B8"/>
    <w:rsid w:val="008B131D"/>
    <w:rsid w:val="008B1680"/>
    <w:rsid w:val="008B1D21"/>
    <w:rsid w:val="008C176A"/>
    <w:rsid w:val="008C1FE1"/>
    <w:rsid w:val="008C2004"/>
    <w:rsid w:val="008C7A64"/>
    <w:rsid w:val="008C7FDA"/>
    <w:rsid w:val="008D3DC9"/>
    <w:rsid w:val="008D5D11"/>
    <w:rsid w:val="008E020B"/>
    <w:rsid w:val="008E0599"/>
    <w:rsid w:val="008E5A7A"/>
    <w:rsid w:val="008E5F52"/>
    <w:rsid w:val="008E6326"/>
    <w:rsid w:val="008F22F0"/>
    <w:rsid w:val="009007E1"/>
    <w:rsid w:val="00906E97"/>
    <w:rsid w:val="00907363"/>
    <w:rsid w:val="0091045E"/>
    <w:rsid w:val="0091370F"/>
    <w:rsid w:val="00921580"/>
    <w:rsid w:val="00921770"/>
    <w:rsid w:val="00933384"/>
    <w:rsid w:val="00940029"/>
    <w:rsid w:val="00942327"/>
    <w:rsid w:val="00944583"/>
    <w:rsid w:val="00946527"/>
    <w:rsid w:val="0094654C"/>
    <w:rsid w:val="00952120"/>
    <w:rsid w:val="00955D4A"/>
    <w:rsid w:val="00960EA2"/>
    <w:rsid w:val="009638FC"/>
    <w:rsid w:val="00972AE3"/>
    <w:rsid w:val="00973D51"/>
    <w:rsid w:val="00975471"/>
    <w:rsid w:val="009755FA"/>
    <w:rsid w:val="00980345"/>
    <w:rsid w:val="0098073A"/>
    <w:rsid w:val="009807A5"/>
    <w:rsid w:val="00980976"/>
    <w:rsid w:val="0098302E"/>
    <w:rsid w:val="00987EF3"/>
    <w:rsid w:val="009913EB"/>
    <w:rsid w:val="009A6B46"/>
    <w:rsid w:val="009B09CE"/>
    <w:rsid w:val="009B4C2E"/>
    <w:rsid w:val="009C47DF"/>
    <w:rsid w:val="009C5377"/>
    <w:rsid w:val="009C6A02"/>
    <w:rsid w:val="009D534E"/>
    <w:rsid w:val="009E1EFF"/>
    <w:rsid w:val="009E3C3D"/>
    <w:rsid w:val="009E4EBE"/>
    <w:rsid w:val="009E57C3"/>
    <w:rsid w:val="009E6941"/>
    <w:rsid w:val="009E7ADC"/>
    <w:rsid w:val="009F23C9"/>
    <w:rsid w:val="009F23FD"/>
    <w:rsid w:val="009F31BD"/>
    <w:rsid w:val="009F742E"/>
    <w:rsid w:val="00A01CD8"/>
    <w:rsid w:val="00A05364"/>
    <w:rsid w:val="00A105EF"/>
    <w:rsid w:val="00A15C48"/>
    <w:rsid w:val="00A1727B"/>
    <w:rsid w:val="00A26506"/>
    <w:rsid w:val="00A2726C"/>
    <w:rsid w:val="00A27A11"/>
    <w:rsid w:val="00A37F27"/>
    <w:rsid w:val="00A4196B"/>
    <w:rsid w:val="00A45816"/>
    <w:rsid w:val="00A47035"/>
    <w:rsid w:val="00A47D37"/>
    <w:rsid w:val="00A51D56"/>
    <w:rsid w:val="00A579F5"/>
    <w:rsid w:val="00A64313"/>
    <w:rsid w:val="00A72501"/>
    <w:rsid w:val="00A80D0C"/>
    <w:rsid w:val="00A80D7E"/>
    <w:rsid w:val="00A83987"/>
    <w:rsid w:val="00A91547"/>
    <w:rsid w:val="00A928FC"/>
    <w:rsid w:val="00A957B4"/>
    <w:rsid w:val="00AA1673"/>
    <w:rsid w:val="00AA1BEA"/>
    <w:rsid w:val="00AB33C8"/>
    <w:rsid w:val="00AB4FCD"/>
    <w:rsid w:val="00AB7E65"/>
    <w:rsid w:val="00AC476D"/>
    <w:rsid w:val="00AC7DFF"/>
    <w:rsid w:val="00AD78C8"/>
    <w:rsid w:val="00ADF71D"/>
    <w:rsid w:val="00AE27E4"/>
    <w:rsid w:val="00AE3D50"/>
    <w:rsid w:val="00AE67CA"/>
    <w:rsid w:val="00AE6A10"/>
    <w:rsid w:val="00AE7FD3"/>
    <w:rsid w:val="00AF41BC"/>
    <w:rsid w:val="00AF41D9"/>
    <w:rsid w:val="00AF51ED"/>
    <w:rsid w:val="00AF5A08"/>
    <w:rsid w:val="00B0322B"/>
    <w:rsid w:val="00B10202"/>
    <w:rsid w:val="00B10AB8"/>
    <w:rsid w:val="00B118D9"/>
    <w:rsid w:val="00B2179A"/>
    <w:rsid w:val="00B21A75"/>
    <w:rsid w:val="00B245A1"/>
    <w:rsid w:val="00B24C28"/>
    <w:rsid w:val="00B41DC9"/>
    <w:rsid w:val="00B446A2"/>
    <w:rsid w:val="00B50711"/>
    <w:rsid w:val="00B57684"/>
    <w:rsid w:val="00B618A6"/>
    <w:rsid w:val="00B6287E"/>
    <w:rsid w:val="00B62FEA"/>
    <w:rsid w:val="00B75333"/>
    <w:rsid w:val="00B7545B"/>
    <w:rsid w:val="00B76F63"/>
    <w:rsid w:val="00B851E8"/>
    <w:rsid w:val="00B87ABC"/>
    <w:rsid w:val="00B9263A"/>
    <w:rsid w:val="00B93881"/>
    <w:rsid w:val="00B9753E"/>
    <w:rsid w:val="00B97978"/>
    <w:rsid w:val="00BA23C4"/>
    <w:rsid w:val="00BA2CA4"/>
    <w:rsid w:val="00BA4A5A"/>
    <w:rsid w:val="00BA639B"/>
    <w:rsid w:val="00BA66DE"/>
    <w:rsid w:val="00BA75FC"/>
    <w:rsid w:val="00BB41BB"/>
    <w:rsid w:val="00BB633C"/>
    <w:rsid w:val="00BB7943"/>
    <w:rsid w:val="00BC0529"/>
    <w:rsid w:val="00BC2CAD"/>
    <w:rsid w:val="00BC386F"/>
    <w:rsid w:val="00BC63C6"/>
    <w:rsid w:val="00BD078E"/>
    <w:rsid w:val="00BD4C70"/>
    <w:rsid w:val="00BD742C"/>
    <w:rsid w:val="00BE1BD8"/>
    <w:rsid w:val="00BE1F14"/>
    <w:rsid w:val="00BE5A0F"/>
    <w:rsid w:val="00BE5CA8"/>
    <w:rsid w:val="00BE61C5"/>
    <w:rsid w:val="00BF3878"/>
    <w:rsid w:val="00C013D7"/>
    <w:rsid w:val="00C01E16"/>
    <w:rsid w:val="00C164A2"/>
    <w:rsid w:val="00C20719"/>
    <w:rsid w:val="00C2504A"/>
    <w:rsid w:val="00C33E4E"/>
    <w:rsid w:val="00C35739"/>
    <w:rsid w:val="00C4574E"/>
    <w:rsid w:val="00C55400"/>
    <w:rsid w:val="00C565C0"/>
    <w:rsid w:val="00C604A6"/>
    <w:rsid w:val="00C64F42"/>
    <w:rsid w:val="00C7659B"/>
    <w:rsid w:val="00C7750C"/>
    <w:rsid w:val="00C84038"/>
    <w:rsid w:val="00C858F0"/>
    <w:rsid w:val="00C91656"/>
    <w:rsid w:val="00C9589B"/>
    <w:rsid w:val="00CA1018"/>
    <w:rsid w:val="00CA47DB"/>
    <w:rsid w:val="00CA77C3"/>
    <w:rsid w:val="00CB02D0"/>
    <w:rsid w:val="00CB48AF"/>
    <w:rsid w:val="00CC2E69"/>
    <w:rsid w:val="00CD0275"/>
    <w:rsid w:val="00CD0DEF"/>
    <w:rsid w:val="00CD21E8"/>
    <w:rsid w:val="00CD4586"/>
    <w:rsid w:val="00CD496A"/>
    <w:rsid w:val="00CD7623"/>
    <w:rsid w:val="00CE1447"/>
    <w:rsid w:val="00CE3373"/>
    <w:rsid w:val="00CE7649"/>
    <w:rsid w:val="00CF0666"/>
    <w:rsid w:val="00CF2D2A"/>
    <w:rsid w:val="00CF308B"/>
    <w:rsid w:val="00CF5CF6"/>
    <w:rsid w:val="00CF6661"/>
    <w:rsid w:val="00CF7A84"/>
    <w:rsid w:val="00D03C40"/>
    <w:rsid w:val="00D0403A"/>
    <w:rsid w:val="00D123E9"/>
    <w:rsid w:val="00D15F11"/>
    <w:rsid w:val="00D15F25"/>
    <w:rsid w:val="00D31C92"/>
    <w:rsid w:val="00D344A8"/>
    <w:rsid w:val="00D34CA8"/>
    <w:rsid w:val="00D359EB"/>
    <w:rsid w:val="00D403A4"/>
    <w:rsid w:val="00D43599"/>
    <w:rsid w:val="00D45501"/>
    <w:rsid w:val="00D45A20"/>
    <w:rsid w:val="00D5133E"/>
    <w:rsid w:val="00D51A56"/>
    <w:rsid w:val="00D539C5"/>
    <w:rsid w:val="00D56766"/>
    <w:rsid w:val="00D57F35"/>
    <w:rsid w:val="00D617D1"/>
    <w:rsid w:val="00D63B5D"/>
    <w:rsid w:val="00D63F9D"/>
    <w:rsid w:val="00D6703B"/>
    <w:rsid w:val="00D701F5"/>
    <w:rsid w:val="00D7556E"/>
    <w:rsid w:val="00D81D2D"/>
    <w:rsid w:val="00D8248B"/>
    <w:rsid w:val="00D84439"/>
    <w:rsid w:val="00D85F8B"/>
    <w:rsid w:val="00D869B2"/>
    <w:rsid w:val="00D8720D"/>
    <w:rsid w:val="00D876CC"/>
    <w:rsid w:val="00D87D63"/>
    <w:rsid w:val="00D97258"/>
    <w:rsid w:val="00DA0752"/>
    <w:rsid w:val="00DA1F33"/>
    <w:rsid w:val="00DA38A7"/>
    <w:rsid w:val="00DB07DE"/>
    <w:rsid w:val="00DB35DF"/>
    <w:rsid w:val="00DB3C32"/>
    <w:rsid w:val="00DC0281"/>
    <w:rsid w:val="00DC110E"/>
    <w:rsid w:val="00DC4FA4"/>
    <w:rsid w:val="00DC7311"/>
    <w:rsid w:val="00DD7C5D"/>
    <w:rsid w:val="00DE085C"/>
    <w:rsid w:val="00DE21DA"/>
    <w:rsid w:val="00DE59F8"/>
    <w:rsid w:val="00DE6104"/>
    <w:rsid w:val="00DE6EC6"/>
    <w:rsid w:val="00DF191D"/>
    <w:rsid w:val="00DF4D81"/>
    <w:rsid w:val="00DF55C7"/>
    <w:rsid w:val="00E10AB7"/>
    <w:rsid w:val="00E150F9"/>
    <w:rsid w:val="00E158E7"/>
    <w:rsid w:val="00E20140"/>
    <w:rsid w:val="00E30363"/>
    <w:rsid w:val="00E3262B"/>
    <w:rsid w:val="00E33139"/>
    <w:rsid w:val="00E34168"/>
    <w:rsid w:val="00E35E1A"/>
    <w:rsid w:val="00E40A46"/>
    <w:rsid w:val="00E45113"/>
    <w:rsid w:val="00E46193"/>
    <w:rsid w:val="00E5106A"/>
    <w:rsid w:val="00E52BEA"/>
    <w:rsid w:val="00E56350"/>
    <w:rsid w:val="00E56600"/>
    <w:rsid w:val="00E635A3"/>
    <w:rsid w:val="00E74153"/>
    <w:rsid w:val="00E756F3"/>
    <w:rsid w:val="00E77A9A"/>
    <w:rsid w:val="00E85F06"/>
    <w:rsid w:val="00E93406"/>
    <w:rsid w:val="00EA222F"/>
    <w:rsid w:val="00EA359D"/>
    <w:rsid w:val="00EA6360"/>
    <w:rsid w:val="00EA7562"/>
    <w:rsid w:val="00EB54A8"/>
    <w:rsid w:val="00EB577A"/>
    <w:rsid w:val="00EB588C"/>
    <w:rsid w:val="00EB5CD7"/>
    <w:rsid w:val="00EC01F5"/>
    <w:rsid w:val="00EC1AC6"/>
    <w:rsid w:val="00EC3E11"/>
    <w:rsid w:val="00EC6491"/>
    <w:rsid w:val="00ED3B8E"/>
    <w:rsid w:val="00ED5BDA"/>
    <w:rsid w:val="00EE06CE"/>
    <w:rsid w:val="00EE1D34"/>
    <w:rsid w:val="00EE3189"/>
    <w:rsid w:val="00EE5D06"/>
    <w:rsid w:val="00EF3FAA"/>
    <w:rsid w:val="00EF4323"/>
    <w:rsid w:val="00EF4B9A"/>
    <w:rsid w:val="00EF6119"/>
    <w:rsid w:val="00EF7BA3"/>
    <w:rsid w:val="00F01D1C"/>
    <w:rsid w:val="00F03270"/>
    <w:rsid w:val="00F03638"/>
    <w:rsid w:val="00F0373D"/>
    <w:rsid w:val="00F05922"/>
    <w:rsid w:val="00F10957"/>
    <w:rsid w:val="00F11EEB"/>
    <w:rsid w:val="00F211DC"/>
    <w:rsid w:val="00F24DB4"/>
    <w:rsid w:val="00F26BD6"/>
    <w:rsid w:val="00F30BAE"/>
    <w:rsid w:val="00F315F0"/>
    <w:rsid w:val="00F36DA6"/>
    <w:rsid w:val="00F37A0C"/>
    <w:rsid w:val="00F401D9"/>
    <w:rsid w:val="00F43773"/>
    <w:rsid w:val="00F4661B"/>
    <w:rsid w:val="00F471FE"/>
    <w:rsid w:val="00F53B0D"/>
    <w:rsid w:val="00F5465C"/>
    <w:rsid w:val="00F552D6"/>
    <w:rsid w:val="00F57C71"/>
    <w:rsid w:val="00F610EF"/>
    <w:rsid w:val="00F618E9"/>
    <w:rsid w:val="00F62663"/>
    <w:rsid w:val="00F658D1"/>
    <w:rsid w:val="00F701D2"/>
    <w:rsid w:val="00F716D9"/>
    <w:rsid w:val="00F72B11"/>
    <w:rsid w:val="00F72EC8"/>
    <w:rsid w:val="00F74F96"/>
    <w:rsid w:val="00F76C15"/>
    <w:rsid w:val="00F85D6B"/>
    <w:rsid w:val="00F922C1"/>
    <w:rsid w:val="00F94ECE"/>
    <w:rsid w:val="00F9557B"/>
    <w:rsid w:val="00FB1EED"/>
    <w:rsid w:val="00FB35F4"/>
    <w:rsid w:val="00FB40D5"/>
    <w:rsid w:val="00FC2DDA"/>
    <w:rsid w:val="00FC3042"/>
    <w:rsid w:val="00FD021A"/>
    <w:rsid w:val="00FD0962"/>
    <w:rsid w:val="00FD226D"/>
    <w:rsid w:val="00FD671C"/>
    <w:rsid w:val="00FE46C9"/>
    <w:rsid w:val="00FE56CC"/>
    <w:rsid w:val="00FE59C3"/>
    <w:rsid w:val="00FE7360"/>
    <w:rsid w:val="00FF4B0D"/>
    <w:rsid w:val="00FF5126"/>
    <w:rsid w:val="00FF5634"/>
    <w:rsid w:val="0125AFF3"/>
    <w:rsid w:val="016A7F01"/>
    <w:rsid w:val="020B0FFD"/>
    <w:rsid w:val="023BC69E"/>
    <w:rsid w:val="0252CEC8"/>
    <w:rsid w:val="0260E64F"/>
    <w:rsid w:val="03CFFE58"/>
    <w:rsid w:val="044B9F19"/>
    <w:rsid w:val="051174A5"/>
    <w:rsid w:val="05DD47CF"/>
    <w:rsid w:val="06033DE1"/>
    <w:rsid w:val="06E5DC06"/>
    <w:rsid w:val="06F0A680"/>
    <w:rsid w:val="073187C6"/>
    <w:rsid w:val="08424AFF"/>
    <w:rsid w:val="088A471E"/>
    <w:rsid w:val="0986D994"/>
    <w:rsid w:val="0A633E40"/>
    <w:rsid w:val="0B82DC52"/>
    <w:rsid w:val="0B97869A"/>
    <w:rsid w:val="0BD5B668"/>
    <w:rsid w:val="0BF33664"/>
    <w:rsid w:val="0C2A040C"/>
    <w:rsid w:val="0C645847"/>
    <w:rsid w:val="0C8D644C"/>
    <w:rsid w:val="0CE42E6C"/>
    <w:rsid w:val="0DA4EEEC"/>
    <w:rsid w:val="0E016D0B"/>
    <w:rsid w:val="0FF805EE"/>
    <w:rsid w:val="10D92102"/>
    <w:rsid w:val="10E2E165"/>
    <w:rsid w:val="115BB8E5"/>
    <w:rsid w:val="116B62FD"/>
    <w:rsid w:val="11C48B94"/>
    <w:rsid w:val="12E02EA7"/>
    <w:rsid w:val="1414432B"/>
    <w:rsid w:val="15D455FC"/>
    <w:rsid w:val="164CFBF9"/>
    <w:rsid w:val="17886057"/>
    <w:rsid w:val="180F8243"/>
    <w:rsid w:val="19FCBFF3"/>
    <w:rsid w:val="1A41E57A"/>
    <w:rsid w:val="1AA75252"/>
    <w:rsid w:val="1BC9516E"/>
    <w:rsid w:val="1D22242E"/>
    <w:rsid w:val="1D352BFD"/>
    <w:rsid w:val="1D55501C"/>
    <w:rsid w:val="1E853F89"/>
    <w:rsid w:val="1E85C56E"/>
    <w:rsid w:val="1E955015"/>
    <w:rsid w:val="20644516"/>
    <w:rsid w:val="21F64897"/>
    <w:rsid w:val="22202DB7"/>
    <w:rsid w:val="22816552"/>
    <w:rsid w:val="2294364A"/>
    <w:rsid w:val="2331B163"/>
    <w:rsid w:val="237B2768"/>
    <w:rsid w:val="24E61668"/>
    <w:rsid w:val="250D1B50"/>
    <w:rsid w:val="26BF0592"/>
    <w:rsid w:val="26C2A63E"/>
    <w:rsid w:val="279CE3B3"/>
    <w:rsid w:val="28D1E235"/>
    <w:rsid w:val="292FF54E"/>
    <w:rsid w:val="29B96AE9"/>
    <w:rsid w:val="2AABE363"/>
    <w:rsid w:val="2ACB6E82"/>
    <w:rsid w:val="2AEBBAF4"/>
    <w:rsid w:val="2C452527"/>
    <w:rsid w:val="2F7E87B9"/>
    <w:rsid w:val="301C1763"/>
    <w:rsid w:val="3046A153"/>
    <w:rsid w:val="3120492E"/>
    <w:rsid w:val="31D17222"/>
    <w:rsid w:val="32075236"/>
    <w:rsid w:val="3304FF0D"/>
    <w:rsid w:val="346AD123"/>
    <w:rsid w:val="34AD5662"/>
    <w:rsid w:val="34ED888A"/>
    <w:rsid w:val="360173D1"/>
    <w:rsid w:val="364CF8E5"/>
    <w:rsid w:val="3849C6D7"/>
    <w:rsid w:val="38FF3FA4"/>
    <w:rsid w:val="391EC8CB"/>
    <w:rsid w:val="397C38B8"/>
    <w:rsid w:val="39BF956D"/>
    <w:rsid w:val="3C36E066"/>
    <w:rsid w:val="3DADF1C8"/>
    <w:rsid w:val="3DFEFD52"/>
    <w:rsid w:val="3E4B0031"/>
    <w:rsid w:val="3F8C1C06"/>
    <w:rsid w:val="40594882"/>
    <w:rsid w:val="40665947"/>
    <w:rsid w:val="40BC8E9B"/>
    <w:rsid w:val="4105707D"/>
    <w:rsid w:val="417FD216"/>
    <w:rsid w:val="421B2234"/>
    <w:rsid w:val="425DBF9B"/>
    <w:rsid w:val="42FF1E13"/>
    <w:rsid w:val="432C42FB"/>
    <w:rsid w:val="44DF6847"/>
    <w:rsid w:val="4606F627"/>
    <w:rsid w:val="468A9551"/>
    <w:rsid w:val="46F34800"/>
    <w:rsid w:val="46FBA2B4"/>
    <w:rsid w:val="47AF31AA"/>
    <w:rsid w:val="47E5BA43"/>
    <w:rsid w:val="48713B5B"/>
    <w:rsid w:val="48B7C66E"/>
    <w:rsid w:val="4977D0B7"/>
    <w:rsid w:val="49C99718"/>
    <w:rsid w:val="4AF73452"/>
    <w:rsid w:val="4B51C068"/>
    <w:rsid w:val="4B7298B3"/>
    <w:rsid w:val="4C351F7F"/>
    <w:rsid w:val="4C67B408"/>
    <w:rsid w:val="4D5E8F76"/>
    <w:rsid w:val="4DEAEAF7"/>
    <w:rsid w:val="4EEC555C"/>
    <w:rsid w:val="4EF1203E"/>
    <w:rsid w:val="50AABA41"/>
    <w:rsid w:val="5152554A"/>
    <w:rsid w:val="51590401"/>
    <w:rsid w:val="52C4333A"/>
    <w:rsid w:val="54CC4B3F"/>
    <w:rsid w:val="55662EAB"/>
    <w:rsid w:val="57DF51B7"/>
    <w:rsid w:val="58B3D718"/>
    <w:rsid w:val="5919ACE6"/>
    <w:rsid w:val="5B7A45E6"/>
    <w:rsid w:val="5BE6125F"/>
    <w:rsid w:val="5D343766"/>
    <w:rsid w:val="5D3D155F"/>
    <w:rsid w:val="5D993F8E"/>
    <w:rsid w:val="5E9B5F0B"/>
    <w:rsid w:val="5EAD2F0B"/>
    <w:rsid w:val="5F3F5EF0"/>
    <w:rsid w:val="6074D68B"/>
    <w:rsid w:val="607D50D8"/>
    <w:rsid w:val="6181B769"/>
    <w:rsid w:val="61B3103B"/>
    <w:rsid w:val="62442939"/>
    <w:rsid w:val="62D00CAA"/>
    <w:rsid w:val="64DAF830"/>
    <w:rsid w:val="6526D900"/>
    <w:rsid w:val="65B48C98"/>
    <w:rsid w:val="65F85530"/>
    <w:rsid w:val="6682B223"/>
    <w:rsid w:val="6688FA79"/>
    <w:rsid w:val="66E01F21"/>
    <w:rsid w:val="6702241C"/>
    <w:rsid w:val="688862BD"/>
    <w:rsid w:val="69169A9D"/>
    <w:rsid w:val="6A26F3C2"/>
    <w:rsid w:val="6A8885DA"/>
    <w:rsid w:val="6B216A48"/>
    <w:rsid w:val="6B8D03F4"/>
    <w:rsid w:val="6C3B2691"/>
    <w:rsid w:val="6D42AB83"/>
    <w:rsid w:val="6D6F984A"/>
    <w:rsid w:val="6E195E5A"/>
    <w:rsid w:val="6EAAD17D"/>
    <w:rsid w:val="6F01A45F"/>
    <w:rsid w:val="6FE2ECE7"/>
    <w:rsid w:val="702A7602"/>
    <w:rsid w:val="7070F2D8"/>
    <w:rsid w:val="707A4C45"/>
    <w:rsid w:val="722E3D1A"/>
    <w:rsid w:val="72557B34"/>
    <w:rsid w:val="72BAAB9D"/>
    <w:rsid w:val="73DFF46D"/>
    <w:rsid w:val="781FA384"/>
    <w:rsid w:val="788F8014"/>
    <w:rsid w:val="79D348A5"/>
    <w:rsid w:val="7A1E9B65"/>
    <w:rsid w:val="7A20815A"/>
    <w:rsid w:val="7BC294E5"/>
    <w:rsid w:val="7C272D14"/>
    <w:rsid w:val="7D3054BF"/>
    <w:rsid w:val="7E8D4B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EA7AE"/>
  <w15:chartTrackingRefBased/>
  <w15:docId w15:val="{D601ABE5-D450-4FD6-83A3-3AA42033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10"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99"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6C9"/>
    <w:rPr>
      <w:sz w:val="24"/>
    </w:rPr>
  </w:style>
  <w:style w:type="paragraph" w:styleId="Heading1">
    <w:name w:val="heading 1"/>
    <w:basedOn w:val="Normal"/>
    <w:next w:val="Normal"/>
    <w:qFormat/>
    <w:pPr>
      <w:keepNext/>
      <w:jc w:val="both"/>
      <w:outlineLvl w:val="0"/>
    </w:pPr>
    <w:rPr>
      <w:rFonts w:ascii="Arial" w:hAnsi="Arial"/>
      <w:sz w:val="28"/>
    </w:rPr>
  </w:style>
  <w:style w:type="paragraph" w:styleId="Heading2">
    <w:name w:val="heading 2"/>
    <w:basedOn w:val="Normal"/>
    <w:next w:val="Normal"/>
    <w:qFormat/>
    <w:pPr>
      <w:keepNext/>
      <w:jc w:val="both"/>
      <w:outlineLvl w:val="1"/>
    </w:pPr>
    <w:rPr>
      <w:rFonts w:ascii="Arial" w:hAnsi="Arial"/>
      <w:b/>
    </w:rPr>
  </w:style>
  <w:style w:type="paragraph" w:styleId="Heading3">
    <w:name w:val="heading 3"/>
    <w:basedOn w:val="Normal"/>
    <w:next w:val="Normal"/>
    <w:qFormat/>
    <w:pPr>
      <w:keepNext/>
      <w:tabs>
        <w:tab w:val="left" w:pos="360"/>
        <w:tab w:val="left" w:pos="960"/>
      </w:tabs>
      <w:overflowPunct w:val="0"/>
      <w:autoSpaceDE w:val="0"/>
      <w:autoSpaceDN w:val="0"/>
      <w:adjustRightInd w:val="0"/>
      <w:jc w:val="center"/>
      <w:textAlignment w:val="baseline"/>
      <w:outlineLvl w:val="2"/>
    </w:pPr>
    <w:rPr>
      <w:rFonts w:ascii="Arial" w:hAnsi="Arial"/>
      <w:b/>
    </w:rPr>
  </w:style>
  <w:style w:type="paragraph" w:styleId="Heading6">
    <w:name w:val="heading 6"/>
    <w:basedOn w:val="Normal"/>
    <w:next w:val="Normal"/>
    <w:qFormat/>
    <w:pPr>
      <w:keepNext/>
      <w:widowControl w:val="0"/>
      <w:ind w:left="90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sz w:val="20"/>
    </w:rPr>
  </w:style>
  <w:style w:type="paragraph" w:customStyle="1" w:styleId="4Document">
    <w:name w:val="4Document"/>
    <w:pPr>
      <w:widowControl w:val="0"/>
    </w:pPr>
    <w:rPr>
      <w:rFonts w:ascii="Courier" w:hAnsi="Courier"/>
      <w:sz w:val="24"/>
    </w:rPr>
  </w:style>
  <w:style w:type="paragraph" w:styleId="BodyText">
    <w:name w:val="Body Text"/>
    <w:basedOn w:val="Normal"/>
    <w:pPr>
      <w:keepNext/>
      <w:widowControl w:val="0"/>
      <w:tabs>
        <w:tab w:val="left" w:pos="600"/>
        <w:tab w:val="left" w:pos="1080"/>
        <w:tab w:val="left" w:pos="1560"/>
        <w:tab w:val="left" w:pos="2040"/>
      </w:tabs>
    </w:pPr>
    <w:rPr>
      <w:rFonts w:ascii="Courier" w:hAnsi="Courier"/>
      <w:i/>
    </w:rPr>
  </w:style>
  <w:style w:type="paragraph" w:styleId="BodyText2">
    <w:name w:val="Body Text 2"/>
    <w:basedOn w:val="Normal"/>
    <w:pPr>
      <w:tabs>
        <w:tab w:val="num" w:pos="720"/>
      </w:tabs>
      <w:jc w:val="both"/>
    </w:pPr>
    <w:rPr>
      <w:rFonts w:ascii="Arial" w:hAnsi="Arial"/>
      <w:sz w:val="20"/>
    </w:rPr>
  </w:style>
  <w:style w:type="paragraph" w:styleId="BodyTextIndent">
    <w:name w:val="Body Text Indent"/>
    <w:basedOn w:val="Normal"/>
    <w:link w:val="BodyTextIndentChar"/>
    <w:pPr>
      <w:ind w:left="900"/>
      <w:jc w:val="both"/>
    </w:pPr>
    <w:rPr>
      <w:rFonts w:ascii="Arial" w:hAnsi="Arial"/>
      <w:sz w:val="20"/>
    </w:rPr>
  </w:style>
  <w:style w:type="paragraph" w:styleId="BodyTextIndent2">
    <w:name w:val="Body Text Indent 2"/>
    <w:basedOn w:val="Normal"/>
    <w:pPr>
      <w:ind w:left="1350" w:firstLine="90"/>
      <w:jc w:val="both"/>
    </w:pPr>
    <w:rPr>
      <w:rFonts w:ascii="Arial" w:hAnsi="Arial"/>
      <w:sz w:val="20"/>
    </w:rPr>
  </w:style>
  <w:style w:type="paragraph" w:styleId="BodyTextIndent3">
    <w:name w:val="Body Text Indent 3"/>
    <w:basedOn w:val="Normal"/>
    <w:pPr>
      <w:ind w:left="1350" w:firstLine="90"/>
    </w:pPr>
    <w:rPr>
      <w:rFonts w:ascii="Arial" w:hAnsi="Arial"/>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CommentReference">
    <w:name w:val="annotation reference"/>
    <w:uiPriority w:val="99"/>
    <w:semiHidden/>
    <w:rsid w:val="00C64F42"/>
    <w:rPr>
      <w:sz w:val="16"/>
      <w:szCs w:val="16"/>
    </w:rPr>
  </w:style>
  <w:style w:type="paragraph" w:styleId="CommentText">
    <w:name w:val="annotation text"/>
    <w:basedOn w:val="Normal"/>
    <w:link w:val="CommentTextChar"/>
    <w:uiPriority w:val="99"/>
    <w:rsid w:val="00C64F42"/>
    <w:rPr>
      <w:sz w:val="20"/>
    </w:rPr>
  </w:style>
  <w:style w:type="paragraph" w:styleId="CommentSubject">
    <w:name w:val="annotation subject"/>
    <w:basedOn w:val="CommentText"/>
    <w:next w:val="CommentText"/>
    <w:semiHidden/>
    <w:rsid w:val="00C64F42"/>
    <w:rPr>
      <w:b/>
      <w:bCs/>
    </w:rPr>
  </w:style>
  <w:style w:type="paragraph" w:styleId="BalloonText">
    <w:name w:val="Balloon Text"/>
    <w:basedOn w:val="Normal"/>
    <w:semiHidden/>
    <w:rsid w:val="00C64F42"/>
    <w:rPr>
      <w:rFonts w:ascii="Tahoma" w:hAnsi="Tahoma" w:cs="Tahoma"/>
      <w:sz w:val="16"/>
      <w:szCs w:val="16"/>
    </w:rPr>
  </w:style>
  <w:style w:type="character" w:styleId="PageNumber">
    <w:name w:val="page number"/>
    <w:basedOn w:val="DefaultParagraphFont"/>
    <w:rsid w:val="00EC6491"/>
  </w:style>
  <w:style w:type="character" w:customStyle="1" w:styleId="PlainTextChar">
    <w:name w:val="Plain Text Char"/>
    <w:link w:val="PlainText"/>
    <w:rsid w:val="002B39B1"/>
    <w:rPr>
      <w:rFonts w:ascii="Courier New" w:hAnsi="Courier New"/>
    </w:rPr>
  </w:style>
  <w:style w:type="character" w:customStyle="1" w:styleId="CommentTextChar">
    <w:name w:val="Comment Text Char"/>
    <w:link w:val="CommentText"/>
    <w:uiPriority w:val="99"/>
    <w:rsid w:val="000D5080"/>
  </w:style>
  <w:style w:type="paragraph" w:styleId="NormalWeb">
    <w:name w:val="Normal (Web)"/>
    <w:basedOn w:val="Normal"/>
    <w:link w:val="NormalWebChar"/>
    <w:unhideWhenUsed/>
    <w:rsid w:val="00D45501"/>
    <w:pPr>
      <w:spacing w:before="100" w:beforeAutospacing="1" w:after="100" w:afterAutospacing="1"/>
    </w:pPr>
    <w:rPr>
      <w:szCs w:val="24"/>
    </w:rPr>
  </w:style>
  <w:style w:type="character" w:customStyle="1" w:styleId="BodyTextIndentChar">
    <w:name w:val="Body Text Indent Char"/>
    <w:link w:val="BodyTextIndent"/>
    <w:rsid w:val="005856ED"/>
    <w:rPr>
      <w:rFonts w:ascii="Arial" w:hAnsi="Arial"/>
    </w:rPr>
  </w:style>
  <w:style w:type="paragraph" w:styleId="ListParagraph">
    <w:name w:val="List Paragraph"/>
    <w:basedOn w:val="Normal"/>
    <w:uiPriority w:val="34"/>
    <w:qFormat/>
    <w:rsid w:val="005856ED"/>
    <w:pPr>
      <w:ind w:left="720"/>
      <w:contextualSpacing/>
    </w:pPr>
  </w:style>
  <w:style w:type="character" w:customStyle="1" w:styleId="xapple-converted-space">
    <w:name w:val="xapple-converted-space"/>
    <w:rsid w:val="00AE27E4"/>
  </w:style>
  <w:style w:type="character" w:styleId="LineNumber">
    <w:name w:val="line number"/>
    <w:basedOn w:val="DefaultParagraphFont"/>
    <w:rsid w:val="00196BC2"/>
  </w:style>
  <w:style w:type="paragraph" w:styleId="Revision">
    <w:name w:val="Revision"/>
    <w:hidden/>
    <w:uiPriority w:val="99"/>
    <w:semiHidden/>
    <w:rsid w:val="004641E8"/>
    <w:rPr>
      <w:sz w:val="24"/>
    </w:rPr>
  </w:style>
  <w:style w:type="paragraph" w:styleId="Title">
    <w:name w:val="Title"/>
    <w:basedOn w:val="Normal"/>
    <w:next w:val="Normal"/>
    <w:link w:val="TitleChar"/>
    <w:uiPriority w:val="10"/>
    <w:qFormat/>
    <w:rsid w:val="009B4C2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C2E"/>
    <w:rPr>
      <w:rFonts w:asciiTheme="majorHAnsi" w:eastAsiaTheme="majorEastAsia" w:hAnsiTheme="majorHAnsi" w:cstheme="majorBidi"/>
      <w:spacing w:val="-10"/>
      <w:kern w:val="28"/>
      <w:sz w:val="56"/>
      <w:szCs w:val="56"/>
    </w:rPr>
  </w:style>
  <w:style w:type="character" w:customStyle="1" w:styleId="NormalWebChar">
    <w:name w:val="Normal (Web) Char"/>
    <w:link w:val="NormalWeb"/>
    <w:rsid w:val="00B50711"/>
    <w:rPr>
      <w:sz w:val="24"/>
      <w:szCs w:val="24"/>
    </w:rPr>
  </w:style>
  <w:style w:type="character" w:styleId="FollowedHyperlink">
    <w:name w:val="FollowedHyperlink"/>
    <w:basedOn w:val="DefaultParagraphFont"/>
    <w:rsid w:val="00BE61C5"/>
    <w:rPr>
      <w:color w:val="954F72" w:themeColor="followedHyperlink"/>
      <w:u w:val="single"/>
    </w:rPr>
  </w:style>
  <w:style w:type="character" w:styleId="UnresolvedMention">
    <w:name w:val="Unresolved Mention"/>
    <w:basedOn w:val="DefaultParagraphFont"/>
    <w:uiPriority w:val="99"/>
    <w:semiHidden/>
    <w:unhideWhenUsed/>
    <w:rsid w:val="00777972"/>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elative">
    <w:name w:val="relative"/>
    <w:basedOn w:val="DefaultParagraphFont"/>
    <w:rsid w:val="00475024"/>
  </w:style>
  <w:style w:type="table" w:styleId="TableGridLight">
    <w:name w:val="Grid Table Light"/>
    <w:basedOn w:val="TableNormal"/>
    <w:uiPriority w:val="99"/>
    <w:rsid w:val="003F26AA"/>
    <w:rPr>
      <w:rFonts w:asciiTheme="minorHAnsi" w:eastAsiaTheme="minorEastAsia"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8887">
      <w:bodyDiv w:val="1"/>
      <w:marLeft w:val="0"/>
      <w:marRight w:val="0"/>
      <w:marTop w:val="0"/>
      <w:marBottom w:val="0"/>
      <w:divBdr>
        <w:top w:val="none" w:sz="0" w:space="0" w:color="auto"/>
        <w:left w:val="none" w:sz="0" w:space="0" w:color="auto"/>
        <w:bottom w:val="none" w:sz="0" w:space="0" w:color="auto"/>
        <w:right w:val="none" w:sz="0" w:space="0" w:color="auto"/>
      </w:divBdr>
    </w:div>
    <w:div w:id="582690962">
      <w:bodyDiv w:val="1"/>
      <w:marLeft w:val="0"/>
      <w:marRight w:val="0"/>
      <w:marTop w:val="0"/>
      <w:marBottom w:val="0"/>
      <w:divBdr>
        <w:top w:val="none" w:sz="0" w:space="0" w:color="auto"/>
        <w:left w:val="none" w:sz="0" w:space="0" w:color="auto"/>
        <w:bottom w:val="none" w:sz="0" w:space="0" w:color="auto"/>
        <w:right w:val="none" w:sz="0" w:space="0" w:color="auto"/>
      </w:divBdr>
      <w:divsChild>
        <w:div w:id="367992802">
          <w:blockQuote w:val="1"/>
          <w:marLeft w:val="75"/>
          <w:marRight w:val="0"/>
          <w:marTop w:val="100"/>
          <w:marBottom w:val="100"/>
          <w:divBdr>
            <w:top w:val="none" w:sz="0" w:space="0" w:color="auto"/>
            <w:left w:val="single" w:sz="12" w:space="4" w:color="800000"/>
            <w:bottom w:val="none" w:sz="0" w:space="0" w:color="auto"/>
            <w:right w:val="none" w:sz="0" w:space="0" w:color="auto"/>
          </w:divBdr>
        </w:div>
      </w:divsChild>
    </w:div>
    <w:div w:id="608052503">
      <w:bodyDiv w:val="1"/>
      <w:marLeft w:val="0"/>
      <w:marRight w:val="0"/>
      <w:marTop w:val="0"/>
      <w:marBottom w:val="0"/>
      <w:divBdr>
        <w:top w:val="none" w:sz="0" w:space="0" w:color="auto"/>
        <w:left w:val="none" w:sz="0" w:space="0" w:color="auto"/>
        <w:bottom w:val="none" w:sz="0" w:space="0" w:color="auto"/>
        <w:right w:val="none" w:sz="0" w:space="0" w:color="auto"/>
      </w:divBdr>
    </w:div>
    <w:div w:id="643004857">
      <w:bodyDiv w:val="1"/>
      <w:marLeft w:val="0"/>
      <w:marRight w:val="0"/>
      <w:marTop w:val="0"/>
      <w:marBottom w:val="0"/>
      <w:divBdr>
        <w:top w:val="none" w:sz="0" w:space="0" w:color="auto"/>
        <w:left w:val="none" w:sz="0" w:space="0" w:color="auto"/>
        <w:bottom w:val="none" w:sz="0" w:space="0" w:color="auto"/>
        <w:right w:val="none" w:sz="0" w:space="0" w:color="auto"/>
      </w:divBdr>
    </w:div>
    <w:div w:id="783619272">
      <w:bodyDiv w:val="1"/>
      <w:marLeft w:val="0"/>
      <w:marRight w:val="0"/>
      <w:marTop w:val="0"/>
      <w:marBottom w:val="0"/>
      <w:divBdr>
        <w:top w:val="none" w:sz="0" w:space="0" w:color="auto"/>
        <w:left w:val="none" w:sz="0" w:space="0" w:color="auto"/>
        <w:bottom w:val="none" w:sz="0" w:space="0" w:color="auto"/>
        <w:right w:val="none" w:sz="0" w:space="0" w:color="auto"/>
      </w:divBdr>
    </w:div>
    <w:div w:id="1453477806">
      <w:bodyDiv w:val="1"/>
      <w:marLeft w:val="0"/>
      <w:marRight w:val="0"/>
      <w:marTop w:val="0"/>
      <w:marBottom w:val="0"/>
      <w:divBdr>
        <w:top w:val="none" w:sz="0" w:space="0" w:color="auto"/>
        <w:left w:val="none" w:sz="0" w:space="0" w:color="auto"/>
        <w:bottom w:val="none" w:sz="0" w:space="0" w:color="auto"/>
        <w:right w:val="none" w:sz="0" w:space="0" w:color="auto"/>
      </w:divBdr>
    </w:div>
    <w:div w:id="1549226212">
      <w:bodyDiv w:val="1"/>
      <w:marLeft w:val="0"/>
      <w:marRight w:val="0"/>
      <w:marTop w:val="0"/>
      <w:marBottom w:val="0"/>
      <w:divBdr>
        <w:top w:val="none" w:sz="0" w:space="0" w:color="auto"/>
        <w:left w:val="none" w:sz="0" w:space="0" w:color="auto"/>
        <w:bottom w:val="none" w:sz="0" w:space="0" w:color="auto"/>
        <w:right w:val="none" w:sz="0" w:space="0" w:color="auto"/>
      </w:divBdr>
      <w:divsChild>
        <w:div w:id="82118052">
          <w:marLeft w:val="0"/>
          <w:marRight w:val="0"/>
          <w:marTop w:val="0"/>
          <w:marBottom w:val="0"/>
          <w:divBdr>
            <w:top w:val="none" w:sz="0" w:space="0" w:color="auto"/>
            <w:left w:val="none" w:sz="0" w:space="0" w:color="auto"/>
            <w:bottom w:val="none" w:sz="0" w:space="0" w:color="auto"/>
            <w:right w:val="none" w:sz="0" w:space="0" w:color="auto"/>
          </w:divBdr>
        </w:div>
        <w:div w:id="162626449">
          <w:marLeft w:val="0"/>
          <w:marRight w:val="0"/>
          <w:marTop w:val="0"/>
          <w:marBottom w:val="0"/>
          <w:divBdr>
            <w:top w:val="none" w:sz="0" w:space="0" w:color="auto"/>
            <w:left w:val="none" w:sz="0" w:space="0" w:color="auto"/>
            <w:bottom w:val="none" w:sz="0" w:space="0" w:color="auto"/>
            <w:right w:val="none" w:sz="0" w:space="0" w:color="auto"/>
          </w:divBdr>
        </w:div>
        <w:div w:id="298533855">
          <w:marLeft w:val="0"/>
          <w:marRight w:val="0"/>
          <w:marTop w:val="0"/>
          <w:marBottom w:val="0"/>
          <w:divBdr>
            <w:top w:val="none" w:sz="0" w:space="0" w:color="auto"/>
            <w:left w:val="none" w:sz="0" w:space="0" w:color="auto"/>
            <w:bottom w:val="none" w:sz="0" w:space="0" w:color="auto"/>
            <w:right w:val="none" w:sz="0" w:space="0" w:color="auto"/>
          </w:divBdr>
        </w:div>
        <w:div w:id="309678979">
          <w:marLeft w:val="0"/>
          <w:marRight w:val="0"/>
          <w:marTop w:val="0"/>
          <w:marBottom w:val="0"/>
          <w:divBdr>
            <w:top w:val="none" w:sz="0" w:space="0" w:color="auto"/>
            <w:left w:val="none" w:sz="0" w:space="0" w:color="auto"/>
            <w:bottom w:val="none" w:sz="0" w:space="0" w:color="auto"/>
            <w:right w:val="none" w:sz="0" w:space="0" w:color="auto"/>
          </w:divBdr>
        </w:div>
        <w:div w:id="408626108">
          <w:marLeft w:val="0"/>
          <w:marRight w:val="0"/>
          <w:marTop w:val="0"/>
          <w:marBottom w:val="0"/>
          <w:divBdr>
            <w:top w:val="none" w:sz="0" w:space="0" w:color="auto"/>
            <w:left w:val="none" w:sz="0" w:space="0" w:color="auto"/>
            <w:bottom w:val="none" w:sz="0" w:space="0" w:color="auto"/>
            <w:right w:val="none" w:sz="0" w:space="0" w:color="auto"/>
          </w:divBdr>
        </w:div>
        <w:div w:id="507405691">
          <w:marLeft w:val="0"/>
          <w:marRight w:val="0"/>
          <w:marTop w:val="0"/>
          <w:marBottom w:val="0"/>
          <w:divBdr>
            <w:top w:val="none" w:sz="0" w:space="0" w:color="auto"/>
            <w:left w:val="none" w:sz="0" w:space="0" w:color="auto"/>
            <w:bottom w:val="none" w:sz="0" w:space="0" w:color="auto"/>
            <w:right w:val="none" w:sz="0" w:space="0" w:color="auto"/>
          </w:divBdr>
        </w:div>
        <w:div w:id="847792209">
          <w:marLeft w:val="0"/>
          <w:marRight w:val="0"/>
          <w:marTop w:val="0"/>
          <w:marBottom w:val="0"/>
          <w:divBdr>
            <w:top w:val="none" w:sz="0" w:space="0" w:color="auto"/>
            <w:left w:val="none" w:sz="0" w:space="0" w:color="auto"/>
            <w:bottom w:val="none" w:sz="0" w:space="0" w:color="auto"/>
            <w:right w:val="none" w:sz="0" w:space="0" w:color="auto"/>
          </w:divBdr>
        </w:div>
        <w:div w:id="863324128">
          <w:marLeft w:val="0"/>
          <w:marRight w:val="0"/>
          <w:marTop w:val="0"/>
          <w:marBottom w:val="0"/>
          <w:divBdr>
            <w:top w:val="none" w:sz="0" w:space="0" w:color="auto"/>
            <w:left w:val="none" w:sz="0" w:space="0" w:color="auto"/>
            <w:bottom w:val="none" w:sz="0" w:space="0" w:color="auto"/>
            <w:right w:val="none" w:sz="0" w:space="0" w:color="auto"/>
          </w:divBdr>
        </w:div>
        <w:div w:id="1276209312">
          <w:marLeft w:val="0"/>
          <w:marRight w:val="0"/>
          <w:marTop w:val="0"/>
          <w:marBottom w:val="0"/>
          <w:divBdr>
            <w:top w:val="none" w:sz="0" w:space="0" w:color="auto"/>
            <w:left w:val="none" w:sz="0" w:space="0" w:color="auto"/>
            <w:bottom w:val="none" w:sz="0" w:space="0" w:color="auto"/>
            <w:right w:val="none" w:sz="0" w:space="0" w:color="auto"/>
          </w:divBdr>
        </w:div>
        <w:div w:id="1310747883">
          <w:marLeft w:val="0"/>
          <w:marRight w:val="0"/>
          <w:marTop w:val="0"/>
          <w:marBottom w:val="0"/>
          <w:divBdr>
            <w:top w:val="none" w:sz="0" w:space="0" w:color="auto"/>
            <w:left w:val="none" w:sz="0" w:space="0" w:color="auto"/>
            <w:bottom w:val="none" w:sz="0" w:space="0" w:color="auto"/>
            <w:right w:val="none" w:sz="0" w:space="0" w:color="auto"/>
          </w:divBdr>
        </w:div>
        <w:div w:id="1332635626">
          <w:marLeft w:val="0"/>
          <w:marRight w:val="0"/>
          <w:marTop w:val="0"/>
          <w:marBottom w:val="0"/>
          <w:divBdr>
            <w:top w:val="none" w:sz="0" w:space="0" w:color="auto"/>
            <w:left w:val="none" w:sz="0" w:space="0" w:color="auto"/>
            <w:bottom w:val="none" w:sz="0" w:space="0" w:color="auto"/>
            <w:right w:val="none" w:sz="0" w:space="0" w:color="auto"/>
          </w:divBdr>
        </w:div>
        <w:div w:id="1458184326">
          <w:marLeft w:val="0"/>
          <w:marRight w:val="0"/>
          <w:marTop w:val="0"/>
          <w:marBottom w:val="0"/>
          <w:divBdr>
            <w:top w:val="none" w:sz="0" w:space="0" w:color="auto"/>
            <w:left w:val="none" w:sz="0" w:space="0" w:color="auto"/>
            <w:bottom w:val="none" w:sz="0" w:space="0" w:color="auto"/>
            <w:right w:val="none" w:sz="0" w:space="0" w:color="auto"/>
          </w:divBdr>
        </w:div>
        <w:div w:id="1583753408">
          <w:marLeft w:val="0"/>
          <w:marRight w:val="0"/>
          <w:marTop w:val="0"/>
          <w:marBottom w:val="0"/>
          <w:divBdr>
            <w:top w:val="none" w:sz="0" w:space="0" w:color="auto"/>
            <w:left w:val="none" w:sz="0" w:space="0" w:color="auto"/>
            <w:bottom w:val="none" w:sz="0" w:space="0" w:color="auto"/>
            <w:right w:val="none" w:sz="0" w:space="0" w:color="auto"/>
          </w:divBdr>
        </w:div>
        <w:div w:id="1621648819">
          <w:marLeft w:val="0"/>
          <w:marRight w:val="0"/>
          <w:marTop w:val="0"/>
          <w:marBottom w:val="0"/>
          <w:divBdr>
            <w:top w:val="none" w:sz="0" w:space="0" w:color="auto"/>
            <w:left w:val="none" w:sz="0" w:space="0" w:color="auto"/>
            <w:bottom w:val="none" w:sz="0" w:space="0" w:color="auto"/>
            <w:right w:val="none" w:sz="0" w:space="0" w:color="auto"/>
          </w:divBdr>
        </w:div>
        <w:div w:id="1692148447">
          <w:marLeft w:val="0"/>
          <w:marRight w:val="0"/>
          <w:marTop w:val="0"/>
          <w:marBottom w:val="0"/>
          <w:divBdr>
            <w:top w:val="none" w:sz="0" w:space="0" w:color="auto"/>
            <w:left w:val="none" w:sz="0" w:space="0" w:color="auto"/>
            <w:bottom w:val="none" w:sz="0" w:space="0" w:color="auto"/>
            <w:right w:val="none" w:sz="0" w:space="0" w:color="auto"/>
          </w:divBdr>
        </w:div>
        <w:div w:id="1728799207">
          <w:marLeft w:val="0"/>
          <w:marRight w:val="0"/>
          <w:marTop w:val="0"/>
          <w:marBottom w:val="0"/>
          <w:divBdr>
            <w:top w:val="none" w:sz="0" w:space="0" w:color="auto"/>
            <w:left w:val="none" w:sz="0" w:space="0" w:color="auto"/>
            <w:bottom w:val="none" w:sz="0" w:space="0" w:color="auto"/>
            <w:right w:val="none" w:sz="0" w:space="0" w:color="auto"/>
          </w:divBdr>
        </w:div>
        <w:div w:id="1737245568">
          <w:marLeft w:val="0"/>
          <w:marRight w:val="0"/>
          <w:marTop w:val="0"/>
          <w:marBottom w:val="0"/>
          <w:divBdr>
            <w:top w:val="none" w:sz="0" w:space="0" w:color="auto"/>
            <w:left w:val="none" w:sz="0" w:space="0" w:color="auto"/>
            <w:bottom w:val="none" w:sz="0" w:space="0" w:color="auto"/>
            <w:right w:val="none" w:sz="0" w:space="0" w:color="auto"/>
          </w:divBdr>
        </w:div>
        <w:div w:id="1749107850">
          <w:marLeft w:val="0"/>
          <w:marRight w:val="0"/>
          <w:marTop w:val="0"/>
          <w:marBottom w:val="0"/>
          <w:divBdr>
            <w:top w:val="none" w:sz="0" w:space="0" w:color="auto"/>
            <w:left w:val="none" w:sz="0" w:space="0" w:color="auto"/>
            <w:bottom w:val="none" w:sz="0" w:space="0" w:color="auto"/>
            <w:right w:val="none" w:sz="0" w:space="0" w:color="auto"/>
          </w:divBdr>
        </w:div>
        <w:div w:id="1845128449">
          <w:marLeft w:val="0"/>
          <w:marRight w:val="0"/>
          <w:marTop w:val="0"/>
          <w:marBottom w:val="0"/>
          <w:divBdr>
            <w:top w:val="none" w:sz="0" w:space="0" w:color="auto"/>
            <w:left w:val="none" w:sz="0" w:space="0" w:color="auto"/>
            <w:bottom w:val="none" w:sz="0" w:space="0" w:color="auto"/>
            <w:right w:val="none" w:sz="0" w:space="0" w:color="auto"/>
          </w:divBdr>
        </w:div>
        <w:div w:id="1942029945">
          <w:marLeft w:val="0"/>
          <w:marRight w:val="0"/>
          <w:marTop w:val="0"/>
          <w:marBottom w:val="0"/>
          <w:divBdr>
            <w:top w:val="none" w:sz="0" w:space="0" w:color="auto"/>
            <w:left w:val="none" w:sz="0" w:space="0" w:color="auto"/>
            <w:bottom w:val="none" w:sz="0" w:space="0" w:color="auto"/>
            <w:right w:val="none" w:sz="0" w:space="0" w:color="auto"/>
          </w:divBdr>
        </w:div>
      </w:divsChild>
    </w:div>
    <w:div w:id="1606887629">
      <w:bodyDiv w:val="1"/>
      <w:marLeft w:val="0"/>
      <w:marRight w:val="0"/>
      <w:marTop w:val="0"/>
      <w:marBottom w:val="0"/>
      <w:divBdr>
        <w:top w:val="none" w:sz="0" w:space="0" w:color="auto"/>
        <w:left w:val="none" w:sz="0" w:space="0" w:color="auto"/>
        <w:bottom w:val="none" w:sz="0" w:space="0" w:color="auto"/>
        <w:right w:val="none" w:sz="0" w:space="0" w:color="auto"/>
      </w:divBdr>
    </w:div>
    <w:div w:id="205411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caahep.org/about/governing-documents" TargetMode="External"/><Relationship Id="rId1" Type="http://schemas.openxmlformats.org/officeDocument/2006/relationships/hyperlink" Target="https://forms.office.com/r/B2Sa4U0EXe"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gif"/><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60A33EEED34345B9D848056DD3879B" ma:contentTypeVersion="14" ma:contentTypeDescription="Create a new document." ma:contentTypeScope="" ma:versionID="214264e9544e4b1a8c7d07b94ec1e99b">
  <xsd:schema xmlns:xsd="http://www.w3.org/2001/XMLSchema" xmlns:xs="http://www.w3.org/2001/XMLSchema" xmlns:p="http://schemas.microsoft.com/office/2006/metadata/properties" xmlns:ns2="2e549c8b-841d-4998-b252-86c7bb6866f1" xmlns:ns3="5b1f234f-bc9a-4bbd-8a0c-f2463a42e4d0" targetNamespace="http://schemas.microsoft.com/office/2006/metadata/properties" ma:root="true" ma:fieldsID="6479055525d298028d5f1fc8491d5ac8" ns2:_="" ns3:_="">
    <xsd:import namespace="2e549c8b-841d-4998-b252-86c7bb6866f1"/>
    <xsd:import namespace="5b1f234f-bc9a-4bbd-8a0c-f2463a42e4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49c8b-841d-4998-b252-86c7bb686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7b5bc3-d92a-4429-9491-db3c9d173b2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1f234f-bc9a-4bbd-8a0c-f2463a42e4d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0d43f4-1129-4f72-b4ea-c151340dd7e3}" ma:internalName="TaxCatchAll" ma:showField="CatchAllData" ma:web="5b1f234f-bc9a-4bbd-8a0c-f2463a42e4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549c8b-841d-4998-b252-86c7bb6866f1">
      <Terms xmlns="http://schemas.microsoft.com/office/infopath/2007/PartnerControls"/>
    </lcf76f155ced4ddcb4097134ff3c332f>
    <TaxCatchAll xmlns="5b1f234f-bc9a-4bbd-8a0c-f2463a42e4d0" xsi:nil="true"/>
  </documentManagement>
</p:properties>
</file>

<file path=customXml/itemProps1.xml><?xml version="1.0" encoding="utf-8"?>
<ds:datastoreItem xmlns:ds="http://schemas.openxmlformats.org/officeDocument/2006/customXml" ds:itemID="{1A9946B9-C714-4DBE-9F32-557F21780CDD}">
  <ds:schemaRefs>
    <ds:schemaRef ds:uri="http://schemas.microsoft.com/sharepoint/v3/contenttype/forms"/>
  </ds:schemaRefs>
</ds:datastoreItem>
</file>

<file path=customXml/itemProps2.xml><?xml version="1.0" encoding="utf-8"?>
<ds:datastoreItem xmlns:ds="http://schemas.openxmlformats.org/officeDocument/2006/customXml" ds:itemID="{7AC6100F-CB75-433F-AB11-02D3D1015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49c8b-841d-4998-b252-86c7bb6866f1"/>
    <ds:schemaRef ds:uri="5b1f234f-bc9a-4bbd-8a0c-f2463a42e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CAC393-3180-4070-B7C5-9946FE9E8972}">
  <ds:schemaRefs>
    <ds:schemaRef ds:uri="http://schemas.openxmlformats.org/officeDocument/2006/bibliography"/>
  </ds:schemaRefs>
</ds:datastoreItem>
</file>

<file path=customXml/itemProps4.xml><?xml version="1.0" encoding="utf-8"?>
<ds:datastoreItem xmlns:ds="http://schemas.openxmlformats.org/officeDocument/2006/customXml" ds:itemID="{784FEB9C-B145-4D07-B871-FA16342476F1}">
  <ds:schemaRefs>
    <ds:schemaRef ds:uri="http://schemas.microsoft.com/office/2006/metadata/properties"/>
    <ds:schemaRef ds:uri="http://schemas.microsoft.com/office/infopath/2007/PartnerControls"/>
    <ds:schemaRef ds:uri="2e549c8b-841d-4998-b252-86c7bb6866f1"/>
    <ds:schemaRef ds:uri="5b1f234f-bc9a-4bbd-8a0c-f2463a42e4d0"/>
  </ds:schemaRefs>
</ds:datastoreItem>
</file>

<file path=docMetadata/LabelInfo.xml><?xml version="1.0" encoding="utf-8"?>
<clbl:labelList xmlns:clbl="http://schemas.microsoft.com/office/2020/mipLabelMetadata">
  <clbl:label id="{cf7ff65a-ced6-400c-9856-fcac58ff39e8}" enabled="0" method="" siteId="{cf7ff65a-ced6-400c-9856-fcac58ff39e8}"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19</Pages>
  <Words>4484</Words>
  <Characters>28001</Characters>
  <Application>Microsoft Office Word</Application>
  <DocSecurity>0</DocSecurity>
  <Lines>233</Lines>
  <Paragraphs>64</Paragraphs>
  <ScaleCrop>false</ScaleCrop>
  <HeadingPairs>
    <vt:vector size="2" baseType="variant">
      <vt:variant>
        <vt:lpstr>Title</vt:lpstr>
      </vt:variant>
      <vt:variant>
        <vt:i4>1</vt:i4>
      </vt:variant>
    </vt:vector>
  </HeadingPairs>
  <TitlesOfParts>
    <vt:vector size="1" baseType="lpstr">
      <vt:lpstr>CAAHEP Standards Template II</vt:lpstr>
    </vt:vector>
  </TitlesOfParts>
  <Company>Sony Electronics, Inc.</Company>
  <LinksUpToDate>false</LinksUpToDate>
  <CharactersWithSpaces>32421</CharactersWithSpaces>
  <SharedDoc>false</SharedDoc>
  <HLinks>
    <vt:vector size="18" baseType="variant">
      <vt:variant>
        <vt:i4>3080313</vt:i4>
      </vt:variant>
      <vt:variant>
        <vt:i4>3</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ariant>
        <vt:i4>7078002</vt:i4>
      </vt:variant>
      <vt:variant>
        <vt:i4>0</vt:i4>
      </vt:variant>
      <vt:variant>
        <vt:i4>0</vt:i4>
      </vt:variant>
      <vt:variant>
        <vt:i4>5</vt:i4>
      </vt:variant>
      <vt:variant>
        <vt:lpwstr>https://app.smartsheet.com/b/form/886f08f45775423f990cbeb395ad661f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CAAHEP Standards Template II</dc:title>
  <dc:subject/>
  <dc:creator>William W Goding</dc:creator>
  <cp:keywords/>
  <cp:lastModifiedBy>Ellen Fox</cp:lastModifiedBy>
  <cp:revision>7</cp:revision>
  <cp:lastPrinted>2014-07-26T18:14:00Z</cp:lastPrinted>
  <dcterms:created xsi:type="dcterms:W3CDTF">2025-09-12T16:56:00Z</dcterms:created>
  <dcterms:modified xsi:type="dcterms:W3CDTF">2025-09-18T02:06:00Z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0x0101001760A33EEED34345B9D848056DD3879B</vt:lpwstr>
  </property>
  <property fmtid="{D5CDD505-2E9C-101B-9397-08002B2CF9AE}" pid="3" name="MediaServiceImageTags">
    <vt:lpwstr/>
  </property>
</Properties>
</file>