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1.8b Lista de habilidades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Objetivos de una presentación: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Obtener </w:t>
      </w:r>
      <w:r w:rsidDel="00000000" w:rsidR="00000000" w:rsidRPr="00000000">
        <w:rPr>
          <w:sz w:val="24"/>
          <w:szCs w:val="24"/>
          <w:rtl w:val="0"/>
        </w:rPr>
        <w:t xml:space="preserve">atención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Mantener la recepción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Promover la retención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Cuerpo y movimiento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Aspecto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Contacto visual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Postura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Acción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Gestos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Expresiones faciales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Actitudes del habla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Voz y expresión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Lenguaje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Pausa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Versatilidad vocal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Articulación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Contenido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Organización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Técnicas de participación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Humor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Intereses de audiencia y adaptaciones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Dato curioso: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n su estudio sobre cómo las personas deciden si les gusta el uno al otro, Albert Mehrabian construyó la siguiente fórmula: Total gusto = 7% de gustos verbales + 38% de gustos vocales + 55% de gustos faciales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Ideas útiles de esta investigación son: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son solo palabras: mucha comunicación se produce a través de la comunicación no verbal.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Sin ver señales no verbales, es más fácil malinterpretar las palabras.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Prestamos más atención cuando no estamos seguros acerca de las palabras y cuando confiamos menos en la otra persona.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http://changingminds.org/explanations/behaviors/body_language/mehrabian.htm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