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2E99" w14:textId="77777777" w:rsidR="00E86D2D" w:rsidRDefault="00E86D2D" w:rsidP="00E86D2D">
      <w:pPr>
        <w:pStyle w:val="NormalWeb"/>
        <w:spacing w:before="0" w:beforeAutospacing="0" w:after="0" w:afterAutospacing="0"/>
        <w:ind w:left="17"/>
      </w:pPr>
      <w:r>
        <w:rPr>
          <w:rFonts w:ascii="Calibri" w:hAnsi="Calibri" w:cs="Calibri"/>
          <w:color w:val="000000"/>
          <w:sz w:val="22"/>
          <w:szCs w:val="22"/>
        </w:rPr>
        <w:t>Mill Ridge Annual HOA Meeting </w:t>
      </w:r>
    </w:p>
    <w:p w14:paraId="0595A9A2" w14:textId="77777777" w:rsidR="00E86D2D" w:rsidRDefault="00E86D2D" w:rsidP="00E86D2D">
      <w:pPr>
        <w:pStyle w:val="NormalWeb"/>
        <w:spacing w:before="251" w:beforeAutospacing="0" w:after="0" w:afterAutospacing="0"/>
        <w:ind w:left="6"/>
      </w:pPr>
      <w:r>
        <w:rPr>
          <w:rFonts w:ascii="Calibri" w:hAnsi="Calibri" w:cs="Calibri"/>
          <w:color w:val="000000"/>
          <w:sz w:val="22"/>
          <w:szCs w:val="22"/>
        </w:rPr>
        <w:t>September 27, 2022 </w:t>
      </w:r>
    </w:p>
    <w:p w14:paraId="59995DAD" w14:textId="77777777" w:rsidR="00E86D2D" w:rsidRDefault="00E86D2D" w:rsidP="00E86D2D">
      <w:pPr>
        <w:pStyle w:val="NormalWeb"/>
        <w:spacing w:before="251" w:beforeAutospacing="0" w:after="0" w:afterAutospacing="0"/>
        <w:ind w:left="17"/>
      </w:pPr>
      <w:r>
        <w:rPr>
          <w:rFonts w:ascii="Calibri" w:hAnsi="Calibri" w:cs="Calibri"/>
          <w:color w:val="000000"/>
          <w:sz w:val="22"/>
          <w:szCs w:val="22"/>
        </w:rPr>
        <w:t>Location: Needmore Ruritan Club </w:t>
      </w:r>
    </w:p>
    <w:p w14:paraId="6BABAE08" w14:textId="77777777" w:rsidR="00E86D2D" w:rsidRDefault="00E86D2D" w:rsidP="00E86D2D">
      <w:pPr>
        <w:pStyle w:val="NormalWeb"/>
        <w:spacing w:before="251" w:beforeAutospacing="0" w:after="0" w:afterAutospacing="0"/>
        <w:ind w:left="17"/>
      </w:pPr>
      <w:r>
        <w:rPr>
          <w:rFonts w:ascii="Calibri" w:hAnsi="Calibri" w:cs="Calibri"/>
          <w:color w:val="000000"/>
          <w:sz w:val="22"/>
          <w:szCs w:val="22"/>
        </w:rPr>
        <w:t>Meeting Opened at 6:34 PM </w:t>
      </w:r>
    </w:p>
    <w:p w14:paraId="3440503C" w14:textId="77777777" w:rsidR="00E86D2D" w:rsidRDefault="00E86D2D" w:rsidP="00E86D2D">
      <w:pPr>
        <w:pStyle w:val="NormalWeb"/>
        <w:spacing w:before="251" w:beforeAutospacing="0" w:after="0" w:afterAutospacing="0"/>
        <w:ind w:left="17"/>
      </w:pPr>
      <w:r>
        <w:rPr>
          <w:rFonts w:ascii="Calibri" w:hAnsi="Calibri" w:cs="Calibri"/>
          <w:color w:val="000000"/>
          <w:sz w:val="22"/>
          <w:szCs w:val="22"/>
        </w:rPr>
        <w:t>Board Member Present: </w:t>
      </w:r>
    </w:p>
    <w:p w14:paraId="2252D3DB" w14:textId="77777777" w:rsidR="00E86D2D" w:rsidRDefault="00E86D2D" w:rsidP="00E86D2D">
      <w:pPr>
        <w:pStyle w:val="NormalWeb"/>
        <w:spacing w:before="251" w:beforeAutospacing="0" w:after="0" w:afterAutospacing="0"/>
        <w:ind w:left="17"/>
      </w:pPr>
      <w:r>
        <w:rPr>
          <w:rFonts w:ascii="Calibri" w:hAnsi="Calibri" w:cs="Calibri"/>
          <w:color w:val="000000"/>
          <w:sz w:val="22"/>
          <w:szCs w:val="22"/>
        </w:rPr>
        <w:t>President: Jenna Swanson </w:t>
      </w:r>
    </w:p>
    <w:p w14:paraId="5E964C07" w14:textId="77777777" w:rsidR="00E86D2D" w:rsidRDefault="00E86D2D" w:rsidP="00E86D2D">
      <w:pPr>
        <w:pStyle w:val="NormalWeb"/>
        <w:spacing w:before="252" w:beforeAutospacing="0" w:after="0" w:afterAutospacing="0"/>
        <w:ind w:left="2"/>
      </w:pPr>
      <w:r>
        <w:rPr>
          <w:rFonts w:ascii="Calibri" w:hAnsi="Calibri" w:cs="Calibri"/>
          <w:color w:val="000000"/>
          <w:sz w:val="22"/>
          <w:szCs w:val="22"/>
        </w:rPr>
        <w:t>Vice President: Scott Higginbotham </w:t>
      </w:r>
    </w:p>
    <w:p w14:paraId="46EF8FB8" w14:textId="77777777" w:rsidR="00E86D2D" w:rsidRDefault="00E86D2D" w:rsidP="00E86D2D">
      <w:pPr>
        <w:pStyle w:val="NormalWeb"/>
        <w:spacing w:before="251" w:beforeAutospacing="0" w:after="0" w:afterAutospacing="0"/>
      </w:pPr>
      <w:r>
        <w:rPr>
          <w:rFonts w:ascii="Calibri" w:hAnsi="Calibri" w:cs="Calibri"/>
          <w:color w:val="000000"/>
          <w:sz w:val="22"/>
          <w:szCs w:val="22"/>
        </w:rPr>
        <w:t>Treasure: Kimberly Pruett </w:t>
      </w:r>
    </w:p>
    <w:p w14:paraId="6F696440" w14:textId="77777777" w:rsidR="00E86D2D" w:rsidRDefault="00E86D2D" w:rsidP="00E86D2D">
      <w:pPr>
        <w:pStyle w:val="NormalWeb"/>
        <w:spacing w:before="251" w:beforeAutospacing="0" w:after="0" w:afterAutospacing="0"/>
        <w:ind w:left="17"/>
      </w:pPr>
      <w:r>
        <w:rPr>
          <w:rFonts w:ascii="Calibri" w:hAnsi="Calibri" w:cs="Calibri"/>
          <w:color w:val="000000"/>
          <w:sz w:val="22"/>
          <w:szCs w:val="22"/>
        </w:rPr>
        <w:t>Members at Large: Burl Chadwick, Roy Jackson </w:t>
      </w:r>
    </w:p>
    <w:p w14:paraId="3937E65C" w14:textId="77777777" w:rsidR="00E86D2D" w:rsidRDefault="00E86D2D" w:rsidP="00E86D2D">
      <w:pPr>
        <w:pStyle w:val="NormalWeb"/>
        <w:spacing w:before="760" w:beforeAutospacing="0" w:after="0" w:afterAutospacing="0"/>
        <w:ind w:left="17"/>
      </w:pPr>
      <w:r>
        <w:rPr>
          <w:rFonts w:ascii="Calibri" w:hAnsi="Calibri" w:cs="Calibri"/>
          <w:color w:val="000000"/>
          <w:sz w:val="22"/>
          <w:szCs w:val="22"/>
        </w:rPr>
        <w:t>Households Represented: 10; Total People Present: 13 </w:t>
      </w:r>
    </w:p>
    <w:p w14:paraId="308D1BAF" w14:textId="77777777" w:rsidR="00E86D2D" w:rsidRDefault="00E86D2D" w:rsidP="00E86D2D">
      <w:pPr>
        <w:pStyle w:val="NormalWeb"/>
        <w:spacing w:before="252" w:beforeAutospacing="0" w:after="0" w:afterAutospacing="0"/>
        <w:ind w:left="14"/>
      </w:pPr>
      <w:r>
        <w:rPr>
          <w:rFonts w:ascii="Calibri" w:hAnsi="Calibri" w:cs="Calibri"/>
          <w:b/>
          <w:bCs/>
          <w:color w:val="000000"/>
          <w:sz w:val="22"/>
          <w:szCs w:val="22"/>
        </w:rPr>
        <w:t>Introductions </w:t>
      </w:r>
    </w:p>
    <w:p w14:paraId="306BCE42" w14:textId="77777777" w:rsidR="00E86D2D" w:rsidRDefault="00E86D2D" w:rsidP="00E86D2D">
      <w:pPr>
        <w:pStyle w:val="NormalWeb"/>
        <w:spacing w:before="251" w:beforeAutospacing="0" w:after="0" w:afterAutospacing="0"/>
        <w:ind w:left="737"/>
      </w:pPr>
      <w:r>
        <w:rPr>
          <w:rFonts w:ascii="Calibri" w:hAnsi="Calibri" w:cs="Calibri"/>
          <w:color w:val="000000"/>
          <w:sz w:val="22"/>
          <w:szCs w:val="22"/>
        </w:rPr>
        <w:t>Everyone was asked to introduce themselves and state where they lived </w:t>
      </w:r>
    </w:p>
    <w:p w14:paraId="32D490F8" w14:textId="77777777" w:rsidR="00E86D2D" w:rsidRDefault="00E86D2D" w:rsidP="00E86D2D">
      <w:pPr>
        <w:pStyle w:val="NormalWeb"/>
        <w:spacing w:before="251" w:beforeAutospacing="0" w:after="0" w:afterAutospacing="0"/>
        <w:ind w:left="14"/>
      </w:pPr>
      <w:r>
        <w:rPr>
          <w:rFonts w:ascii="Calibri" w:hAnsi="Calibri" w:cs="Calibri"/>
          <w:b/>
          <w:bCs/>
          <w:color w:val="000000"/>
          <w:sz w:val="22"/>
          <w:szCs w:val="22"/>
        </w:rPr>
        <w:t>Reading of Last Meeting Minutes </w:t>
      </w:r>
    </w:p>
    <w:p w14:paraId="1FCA4F84" w14:textId="77777777" w:rsidR="00E86D2D" w:rsidRDefault="00E86D2D" w:rsidP="00E86D2D">
      <w:pPr>
        <w:pStyle w:val="NormalWeb"/>
        <w:spacing w:before="251" w:beforeAutospacing="0" w:after="0" w:afterAutospacing="0"/>
        <w:ind w:left="737"/>
      </w:pPr>
      <w:r>
        <w:rPr>
          <w:rFonts w:ascii="Calibri" w:hAnsi="Calibri" w:cs="Calibri"/>
          <w:color w:val="000000"/>
          <w:sz w:val="22"/>
          <w:szCs w:val="22"/>
        </w:rPr>
        <w:t>Minutes were approved as presented with comments </w:t>
      </w:r>
    </w:p>
    <w:p w14:paraId="2F593121" w14:textId="355045F6" w:rsidR="00E86D2D" w:rsidRDefault="00E86D2D" w:rsidP="00E86D2D">
      <w:pPr>
        <w:pStyle w:val="NormalWeb"/>
        <w:spacing w:before="249" w:beforeAutospacing="0" w:after="0" w:afterAutospacing="0"/>
        <w:ind w:left="722" w:right="125" w:firstLine="13"/>
      </w:pPr>
      <w:r>
        <w:rPr>
          <w:rFonts w:ascii="Calibri" w:hAnsi="Calibri" w:cs="Calibri"/>
          <w:color w:val="000000"/>
          <w:sz w:val="22"/>
          <w:szCs w:val="22"/>
        </w:rPr>
        <w:t xml:space="preserve">* The agreement with Mill Ridge South to alternate the contract and payment for the once </w:t>
      </w:r>
      <w:r w:rsidR="0085439E">
        <w:rPr>
          <w:rFonts w:ascii="Calibri" w:hAnsi="Calibri" w:cs="Calibri"/>
          <w:color w:val="000000"/>
          <w:sz w:val="22"/>
          <w:szCs w:val="22"/>
        </w:rPr>
        <w:t>a year</w:t>
      </w:r>
      <w:r>
        <w:rPr>
          <w:rFonts w:ascii="Calibri" w:hAnsi="Calibri" w:cs="Calibri"/>
          <w:color w:val="000000"/>
          <w:sz w:val="22"/>
          <w:szCs w:val="22"/>
        </w:rPr>
        <w:t xml:space="preserve"> trimming of the pond edge has been cancelled by Mill Ridge South as 2022. The trimming</w:t>
      </w:r>
      <w:r w:rsidR="0085439E">
        <w:rPr>
          <w:rFonts w:ascii="Calibri" w:hAnsi="Calibri" w:cs="Calibri"/>
          <w:color w:val="000000"/>
          <w:sz w:val="22"/>
          <w:szCs w:val="22"/>
        </w:rPr>
        <w:t xml:space="preserve"> </w:t>
      </w:r>
      <w:r>
        <w:rPr>
          <w:rFonts w:ascii="Calibri" w:hAnsi="Calibri" w:cs="Calibri"/>
          <w:color w:val="000000"/>
          <w:sz w:val="22"/>
          <w:szCs w:val="22"/>
        </w:rPr>
        <w:t>on the Mill Ridge Community side has been performed by volunteers. </w:t>
      </w:r>
    </w:p>
    <w:p w14:paraId="0BBE7EFB" w14:textId="5068AB7A" w:rsidR="00E86D2D" w:rsidRDefault="00E86D2D" w:rsidP="00E86D2D">
      <w:pPr>
        <w:pStyle w:val="NormalWeb"/>
        <w:spacing w:before="211" w:beforeAutospacing="0" w:after="0" w:afterAutospacing="0"/>
        <w:ind w:left="729" w:right="30" w:firstLine="7"/>
      </w:pPr>
      <w:r>
        <w:rPr>
          <w:rFonts w:ascii="Calibri" w:hAnsi="Calibri" w:cs="Calibri"/>
          <w:color w:val="000000"/>
          <w:sz w:val="22"/>
          <w:szCs w:val="22"/>
        </w:rPr>
        <w:t>* Mill Ridge South is in the process of erecting a bridge at the Southwest corner of the pond for access over the runoff spillway. All cost by Mill Ridge South. </w:t>
      </w:r>
    </w:p>
    <w:p w14:paraId="261A1B4F" w14:textId="77777777" w:rsidR="00E86D2D" w:rsidRDefault="00E86D2D" w:rsidP="00E86D2D">
      <w:pPr>
        <w:pStyle w:val="NormalWeb"/>
        <w:spacing w:before="214" w:beforeAutospacing="0" w:after="0" w:afterAutospacing="0"/>
        <w:ind w:left="14"/>
      </w:pPr>
      <w:r>
        <w:rPr>
          <w:rFonts w:ascii="Calibri" w:hAnsi="Calibri" w:cs="Calibri"/>
          <w:b/>
          <w:bCs/>
          <w:color w:val="000000"/>
          <w:sz w:val="22"/>
          <w:szCs w:val="22"/>
        </w:rPr>
        <w:t>Election of New Board Members </w:t>
      </w:r>
    </w:p>
    <w:p w14:paraId="52965B0C" w14:textId="3BB96FDA" w:rsidR="00E86D2D" w:rsidRDefault="00E86D2D" w:rsidP="00E86D2D">
      <w:pPr>
        <w:pStyle w:val="NormalWeb"/>
        <w:spacing w:before="249" w:beforeAutospacing="0" w:after="0" w:afterAutospacing="0"/>
        <w:ind w:left="719" w:right="354" w:hanging="9"/>
      </w:pPr>
      <w:r>
        <w:rPr>
          <w:rFonts w:ascii="Calibri" w:hAnsi="Calibri" w:cs="Calibri"/>
          <w:color w:val="000000"/>
          <w:sz w:val="22"/>
          <w:szCs w:val="22"/>
        </w:rPr>
        <w:t xml:space="preserve">Jenna Swanson </w:t>
      </w:r>
      <w:r w:rsidR="0085439E">
        <w:rPr>
          <w:rFonts w:ascii="Calibri" w:hAnsi="Calibri" w:cs="Calibri"/>
          <w:color w:val="000000"/>
          <w:sz w:val="22"/>
          <w:szCs w:val="22"/>
        </w:rPr>
        <w:t>opens</w:t>
      </w:r>
      <w:r>
        <w:rPr>
          <w:rFonts w:ascii="Calibri" w:hAnsi="Calibri" w:cs="Calibri"/>
          <w:color w:val="000000"/>
          <w:sz w:val="22"/>
          <w:szCs w:val="22"/>
        </w:rPr>
        <w:t xml:space="preserve"> the floor for Board member nominees. Nominates were verbally voted on and the results are as follows: </w:t>
      </w:r>
    </w:p>
    <w:p w14:paraId="6D2FC1C9" w14:textId="77777777" w:rsidR="00E86D2D" w:rsidRDefault="00E86D2D" w:rsidP="00E86D2D">
      <w:pPr>
        <w:pStyle w:val="NormalWeb"/>
        <w:spacing w:before="212" w:beforeAutospacing="0" w:after="0" w:afterAutospacing="0"/>
        <w:ind w:left="788"/>
      </w:pPr>
      <w:r>
        <w:rPr>
          <w:rFonts w:ascii="Calibri" w:hAnsi="Calibri" w:cs="Calibri"/>
          <w:color w:val="000000"/>
          <w:sz w:val="22"/>
          <w:szCs w:val="22"/>
        </w:rPr>
        <w:t>President: Jenna Swanson </w:t>
      </w:r>
    </w:p>
    <w:p w14:paraId="5C2A2179" w14:textId="77777777" w:rsidR="00E86D2D" w:rsidRDefault="00E86D2D" w:rsidP="00E86D2D">
      <w:pPr>
        <w:pStyle w:val="NormalWeb"/>
        <w:spacing w:before="252" w:beforeAutospacing="0" w:after="0" w:afterAutospacing="0"/>
        <w:ind w:left="722"/>
      </w:pPr>
      <w:r>
        <w:rPr>
          <w:rFonts w:ascii="Calibri" w:hAnsi="Calibri" w:cs="Calibri"/>
          <w:color w:val="000000"/>
          <w:sz w:val="22"/>
          <w:szCs w:val="22"/>
        </w:rPr>
        <w:t>Vice President: Patrick Deaver </w:t>
      </w:r>
    </w:p>
    <w:p w14:paraId="5752F6B2" w14:textId="77777777" w:rsidR="00E86D2D" w:rsidRDefault="00E86D2D" w:rsidP="00E86D2D">
      <w:pPr>
        <w:pStyle w:val="NormalWeb"/>
        <w:spacing w:before="251" w:beforeAutospacing="0" w:after="0" w:afterAutospacing="0"/>
        <w:ind w:left="720"/>
      </w:pPr>
      <w:r>
        <w:rPr>
          <w:rFonts w:ascii="Calibri" w:hAnsi="Calibri" w:cs="Calibri"/>
          <w:color w:val="000000"/>
          <w:sz w:val="22"/>
          <w:szCs w:val="22"/>
        </w:rPr>
        <w:t>Treasure: Kimberly Pruett </w:t>
      </w:r>
    </w:p>
    <w:p w14:paraId="24CEFF68" w14:textId="77777777" w:rsidR="00E86D2D" w:rsidRDefault="00E86D2D" w:rsidP="00E86D2D">
      <w:pPr>
        <w:pStyle w:val="NormalWeb"/>
        <w:spacing w:before="251" w:beforeAutospacing="0" w:after="0" w:afterAutospacing="0"/>
        <w:ind w:left="726"/>
      </w:pPr>
      <w:r>
        <w:rPr>
          <w:rFonts w:ascii="Calibri" w:hAnsi="Calibri" w:cs="Calibri"/>
          <w:color w:val="000000"/>
          <w:sz w:val="22"/>
          <w:szCs w:val="22"/>
        </w:rPr>
        <w:t>Secretary: Judy Lucas</w:t>
      </w:r>
    </w:p>
    <w:p w14:paraId="3428EC1C" w14:textId="77777777" w:rsidR="00E86D2D" w:rsidRDefault="00E86D2D" w:rsidP="00E86D2D">
      <w:pPr>
        <w:pStyle w:val="NormalWeb"/>
        <w:spacing w:before="0" w:beforeAutospacing="0" w:after="0" w:afterAutospacing="0"/>
        <w:ind w:left="737"/>
      </w:pPr>
      <w:r>
        <w:rPr>
          <w:rFonts w:ascii="Calibri" w:hAnsi="Calibri" w:cs="Calibri"/>
          <w:color w:val="000000"/>
          <w:sz w:val="22"/>
          <w:szCs w:val="22"/>
        </w:rPr>
        <w:t>Members at Large: Burl Chadwick, Scott Higginbotham, David Randall </w:t>
      </w:r>
    </w:p>
    <w:p w14:paraId="20F6B1E9" w14:textId="77777777" w:rsidR="00E86D2D" w:rsidRDefault="00E86D2D" w:rsidP="00E86D2D">
      <w:pPr>
        <w:pStyle w:val="NormalWeb"/>
        <w:spacing w:before="251" w:beforeAutospacing="0" w:after="0" w:afterAutospacing="0"/>
      </w:pPr>
      <w:r>
        <w:rPr>
          <w:rFonts w:ascii="Calibri" w:hAnsi="Calibri" w:cs="Calibri"/>
          <w:b/>
          <w:bCs/>
          <w:color w:val="000000"/>
          <w:sz w:val="22"/>
          <w:szCs w:val="22"/>
        </w:rPr>
        <w:lastRenderedPageBreak/>
        <w:t>Treasurer's Report </w:t>
      </w:r>
    </w:p>
    <w:p w14:paraId="3313F2EA" w14:textId="6D677933" w:rsidR="00E86D2D" w:rsidRDefault="00E86D2D" w:rsidP="00E86D2D">
      <w:pPr>
        <w:pStyle w:val="NormalWeb"/>
        <w:spacing w:before="249" w:beforeAutospacing="0" w:after="0" w:afterAutospacing="0"/>
        <w:ind w:left="729" w:right="270" w:firstLine="9"/>
      </w:pPr>
      <w:r>
        <w:rPr>
          <w:rFonts w:ascii="Calibri" w:hAnsi="Calibri" w:cs="Calibri"/>
          <w:color w:val="000000"/>
          <w:sz w:val="22"/>
          <w:szCs w:val="22"/>
        </w:rPr>
        <w:t>Kimberly Pruett presented the 2022/2023 Budget which shows our actual budget versus estimated cost. Cost increases are mainly due to the landscaping contract. Although the 2022/2023 Budget shows a slight negative variance, the Board elected to hold the 2023 HOA  membership fees at this date. </w:t>
      </w:r>
    </w:p>
    <w:p w14:paraId="1F5AC87C" w14:textId="1129686A" w:rsidR="00E86D2D" w:rsidRDefault="00E86D2D" w:rsidP="00E86D2D">
      <w:pPr>
        <w:pStyle w:val="NormalWeb"/>
        <w:spacing w:before="214" w:beforeAutospacing="0" w:after="0" w:afterAutospacing="0"/>
        <w:ind w:left="737"/>
      </w:pPr>
      <w:r>
        <w:rPr>
          <w:rFonts w:ascii="Calibri" w:hAnsi="Calibri" w:cs="Calibri"/>
          <w:color w:val="000000"/>
          <w:sz w:val="22"/>
          <w:szCs w:val="22"/>
        </w:rPr>
        <w:t xml:space="preserve">Note: The status of the fees </w:t>
      </w:r>
      <w:r w:rsidR="0085439E">
        <w:rPr>
          <w:rFonts w:ascii="Calibri" w:hAnsi="Calibri" w:cs="Calibri"/>
          <w:color w:val="000000"/>
          <w:sz w:val="22"/>
          <w:szCs w:val="22"/>
        </w:rPr>
        <w:t>was</w:t>
      </w:r>
      <w:r>
        <w:rPr>
          <w:rFonts w:ascii="Calibri" w:hAnsi="Calibri" w:cs="Calibri"/>
          <w:color w:val="000000"/>
          <w:sz w:val="22"/>
          <w:szCs w:val="22"/>
        </w:rPr>
        <w:t xml:space="preserve"> amended later in the meeting. </w:t>
      </w:r>
    </w:p>
    <w:p w14:paraId="78CA0FD7" w14:textId="77777777" w:rsidR="00E86D2D" w:rsidRDefault="00E86D2D" w:rsidP="00E86D2D">
      <w:pPr>
        <w:pStyle w:val="NormalWeb"/>
        <w:spacing w:before="252" w:beforeAutospacing="0" w:after="0" w:afterAutospacing="0"/>
        <w:ind w:left="720"/>
      </w:pPr>
      <w:r>
        <w:rPr>
          <w:rFonts w:ascii="Calibri" w:hAnsi="Calibri" w:cs="Calibri"/>
          <w:color w:val="000000"/>
          <w:sz w:val="22"/>
          <w:szCs w:val="22"/>
        </w:rPr>
        <w:t>The 2022/2023 Budget was approved as presented. </w:t>
      </w:r>
    </w:p>
    <w:p w14:paraId="7ACEA04A" w14:textId="77777777" w:rsidR="00E86D2D" w:rsidRDefault="00E86D2D" w:rsidP="00E86D2D">
      <w:pPr>
        <w:pStyle w:val="NormalWeb"/>
        <w:spacing w:before="251" w:beforeAutospacing="0" w:after="0" w:afterAutospacing="0"/>
        <w:ind w:left="729"/>
      </w:pPr>
      <w:r>
        <w:rPr>
          <w:rFonts w:ascii="Calibri" w:hAnsi="Calibri" w:cs="Calibri"/>
          <w:color w:val="000000"/>
          <w:sz w:val="22"/>
          <w:szCs w:val="22"/>
        </w:rPr>
        <w:t>Comments were noted with reference to the Budget: </w:t>
      </w:r>
    </w:p>
    <w:p w14:paraId="63E83A61" w14:textId="77777777" w:rsidR="00E86D2D" w:rsidRDefault="00E86D2D" w:rsidP="00E86D2D">
      <w:pPr>
        <w:pStyle w:val="NormalWeb"/>
        <w:spacing w:before="251" w:beforeAutospacing="0" w:after="0" w:afterAutospacing="0"/>
        <w:ind w:left="736"/>
      </w:pPr>
      <w:r>
        <w:rPr>
          <w:rFonts w:ascii="Calibri" w:hAnsi="Calibri" w:cs="Calibri"/>
          <w:color w:val="000000"/>
          <w:sz w:val="22"/>
          <w:szCs w:val="22"/>
        </w:rPr>
        <w:t>* We need to get more money </w:t>
      </w:r>
    </w:p>
    <w:p w14:paraId="5F14930C" w14:textId="77777777" w:rsidR="00E86D2D" w:rsidRDefault="00E86D2D" w:rsidP="00E86D2D">
      <w:pPr>
        <w:pStyle w:val="NormalWeb"/>
        <w:spacing w:before="251" w:beforeAutospacing="0" w:after="0" w:afterAutospacing="0"/>
        <w:ind w:left="736"/>
      </w:pPr>
      <w:r>
        <w:rPr>
          <w:rFonts w:ascii="Calibri" w:hAnsi="Calibri" w:cs="Calibri"/>
          <w:color w:val="000000"/>
          <w:sz w:val="22"/>
          <w:szCs w:val="22"/>
        </w:rPr>
        <w:t>* The cost for the cutting of the meadows (landscaping) is 80% of our Budget </w:t>
      </w:r>
    </w:p>
    <w:p w14:paraId="335A1E35" w14:textId="7C976134" w:rsidR="00E86D2D" w:rsidRDefault="00E86D2D" w:rsidP="00E86D2D">
      <w:pPr>
        <w:pStyle w:val="NormalWeb"/>
        <w:spacing w:before="249" w:beforeAutospacing="0" w:after="0" w:afterAutospacing="0"/>
        <w:ind w:left="736" w:right="169" w:hanging="711"/>
      </w:pPr>
      <w:r>
        <w:rPr>
          <w:rFonts w:ascii="Calibri" w:hAnsi="Calibri" w:cs="Calibri"/>
          <w:color w:val="000000"/>
          <w:sz w:val="22"/>
          <w:szCs w:val="22"/>
        </w:rPr>
        <w:t xml:space="preserve">* Any increase in dues (above an annual 5% with approval of the Board) will be addressed per Section 5, Article V of the "Declaration </w:t>
      </w:r>
      <w:proofErr w:type="gramStart"/>
      <w:r>
        <w:rPr>
          <w:rFonts w:ascii="Calibri" w:hAnsi="Calibri" w:cs="Calibri"/>
          <w:color w:val="000000"/>
          <w:sz w:val="22"/>
          <w:szCs w:val="22"/>
        </w:rPr>
        <w:t>Of</w:t>
      </w:r>
      <w:proofErr w:type="gramEnd"/>
      <w:r>
        <w:rPr>
          <w:rFonts w:ascii="Calibri" w:hAnsi="Calibri" w:cs="Calibri"/>
          <w:color w:val="000000"/>
          <w:sz w:val="22"/>
          <w:szCs w:val="22"/>
        </w:rPr>
        <w:t xml:space="preserve"> Covenants". </w:t>
      </w:r>
    </w:p>
    <w:p w14:paraId="2345B1D8" w14:textId="79E82D1A" w:rsidR="00E86D2D" w:rsidRDefault="00E86D2D" w:rsidP="00E86D2D">
      <w:pPr>
        <w:pStyle w:val="NormalWeb"/>
        <w:spacing w:before="210" w:beforeAutospacing="0" w:after="0" w:afterAutospacing="0"/>
        <w:ind w:left="736" w:right="350" w:hanging="713"/>
      </w:pPr>
      <w:r>
        <w:rPr>
          <w:rFonts w:ascii="Calibri" w:hAnsi="Calibri" w:cs="Calibri"/>
          <w:color w:val="000000"/>
          <w:sz w:val="22"/>
          <w:szCs w:val="22"/>
        </w:rPr>
        <w:t>* A proposal to get an estimate cost to grade the Green Space failed to get any Contractor's bids. Any additional comments on the Green Space were deferred to the upcoming agenda General Business.  </w:t>
      </w:r>
    </w:p>
    <w:p w14:paraId="43C47619" w14:textId="77777777" w:rsidR="00E86D2D" w:rsidRDefault="00E86D2D" w:rsidP="00E86D2D">
      <w:pPr>
        <w:pStyle w:val="NormalWeb"/>
        <w:spacing w:before="214" w:beforeAutospacing="0" w:after="0" w:afterAutospacing="0"/>
        <w:ind w:left="736"/>
      </w:pPr>
      <w:r>
        <w:rPr>
          <w:rFonts w:ascii="Calibri" w:hAnsi="Calibri" w:cs="Calibri"/>
          <w:color w:val="000000"/>
          <w:sz w:val="22"/>
          <w:szCs w:val="22"/>
        </w:rPr>
        <w:t>* Projects needed to be identified, committees formed, prioritized and tracked. </w:t>
      </w:r>
    </w:p>
    <w:p w14:paraId="62F3739F" w14:textId="5B174A1C" w:rsidR="00E86D2D" w:rsidRDefault="00E86D2D" w:rsidP="00E86D2D">
      <w:pPr>
        <w:pStyle w:val="NormalWeb"/>
        <w:spacing w:before="249" w:beforeAutospacing="0" w:after="0" w:afterAutospacing="0"/>
        <w:ind w:left="736" w:right="204" w:hanging="714"/>
      </w:pPr>
      <w:r>
        <w:rPr>
          <w:rFonts w:ascii="Calibri" w:hAnsi="Calibri" w:cs="Calibri"/>
          <w:color w:val="000000"/>
          <w:sz w:val="22"/>
          <w:szCs w:val="22"/>
        </w:rPr>
        <w:t>* A meeting shall be called for any assessments that might be levied in addition to the annual 5% assessment. </w:t>
      </w:r>
    </w:p>
    <w:p w14:paraId="30A79319" w14:textId="77777777" w:rsidR="00E86D2D" w:rsidRDefault="00E86D2D" w:rsidP="00E86D2D">
      <w:pPr>
        <w:pStyle w:val="NormalWeb"/>
        <w:spacing w:before="212" w:beforeAutospacing="0" w:after="0" w:afterAutospacing="0"/>
        <w:ind w:left="7"/>
      </w:pPr>
      <w:r>
        <w:rPr>
          <w:rFonts w:ascii="Calibri" w:hAnsi="Calibri" w:cs="Calibri"/>
          <w:b/>
          <w:bCs/>
          <w:color w:val="000000"/>
          <w:sz w:val="22"/>
          <w:szCs w:val="22"/>
        </w:rPr>
        <w:t>General Business </w:t>
      </w:r>
    </w:p>
    <w:p w14:paraId="27C2F4FC" w14:textId="77777777" w:rsidR="00E86D2D" w:rsidRDefault="00E86D2D" w:rsidP="00E86D2D">
      <w:pPr>
        <w:pStyle w:val="NormalWeb"/>
        <w:spacing w:before="252" w:beforeAutospacing="0" w:after="0" w:afterAutospacing="0"/>
        <w:ind w:left="729"/>
      </w:pPr>
      <w:r>
        <w:rPr>
          <w:rFonts w:ascii="Calibri" w:hAnsi="Calibri" w:cs="Calibri"/>
          <w:color w:val="000000"/>
          <w:sz w:val="22"/>
          <w:szCs w:val="22"/>
        </w:rPr>
        <w:t>a. Speed Bumps </w:t>
      </w:r>
    </w:p>
    <w:p w14:paraId="7D3D2549" w14:textId="6844947B" w:rsidR="00E86D2D" w:rsidRDefault="00E86D2D" w:rsidP="00E86D2D">
      <w:pPr>
        <w:pStyle w:val="NormalWeb"/>
        <w:spacing w:before="249" w:beforeAutospacing="0" w:after="0" w:afterAutospacing="0"/>
        <w:ind w:left="1442" w:right="219" w:firstLine="7"/>
      </w:pPr>
      <w:r>
        <w:rPr>
          <w:rFonts w:ascii="Calibri" w:hAnsi="Calibri" w:cs="Calibri"/>
          <w:color w:val="000000"/>
          <w:sz w:val="22"/>
          <w:szCs w:val="22"/>
        </w:rPr>
        <w:t>Only 10% of the households responded to the survey, 60% no and 40% yes, which is short of the 2/3 of a required neighborhood agreement with the proposition in order to have a traffic engineer conduct a study.  </w:t>
      </w:r>
    </w:p>
    <w:p w14:paraId="2DCC5523" w14:textId="2A0113DE" w:rsidR="00E86D2D" w:rsidRDefault="00E86D2D" w:rsidP="00E86D2D">
      <w:pPr>
        <w:pStyle w:val="NormalWeb"/>
        <w:spacing w:before="212" w:beforeAutospacing="0" w:after="0" w:afterAutospacing="0"/>
        <w:ind w:left="1440" w:right="619" w:hanging="6"/>
      </w:pPr>
      <w:r>
        <w:rPr>
          <w:rFonts w:ascii="Calibri" w:hAnsi="Calibri" w:cs="Calibri"/>
          <w:color w:val="000000"/>
          <w:sz w:val="22"/>
          <w:szCs w:val="22"/>
        </w:rPr>
        <w:t>The discussion has been tabled. It may be revisited in the future when the James Slaughter development is completed. </w:t>
      </w:r>
    </w:p>
    <w:p w14:paraId="12EADDAF" w14:textId="77777777" w:rsidR="00E86D2D" w:rsidRDefault="00E86D2D" w:rsidP="00E86D2D">
      <w:pPr>
        <w:pStyle w:val="NormalWeb"/>
        <w:spacing w:before="212" w:beforeAutospacing="0" w:after="0" w:afterAutospacing="0"/>
        <w:ind w:left="1442"/>
      </w:pPr>
      <w:r>
        <w:rPr>
          <w:rFonts w:ascii="Calibri" w:hAnsi="Calibri" w:cs="Calibri"/>
          <w:color w:val="000000"/>
          <w:sz w:val="22"/>
          <w:szCs w:val="22"/>
        </w:rPr>
        <w:t>A "speed" committee was recommended as a follow up. </w:t>
      </w:r>
    </w:p>
    <w:p w14:paraId="57473E5E" w14:textId="77777777" w:rsidR="00E86D2D" w:rsidRDefault="00E86D2D" w:rsidP="00E86D2D">
      <w:pPr>
        <w:pStyle w:val="NormalWeb"/>
        <w:spacing w:before="252" w:beforeAutospacing="0" w:after="0" w:afterAutospacing="0"/>
        <w:ind w:left="735"/>
      </w:pPr>
      <w:r>
        <w:rPr>
          <w:rFonts w:ascii="Calibri" w:hAnsi="Calibri" w:cs="Calibri"/>
          <w:color w:val="000000"/>
          <w:sz w:val="22"/>
          <w:szCs w:val="22"/>
        </w:rPr>
        <w:t>b. Green Space </w:t>
      </w:r>
    </w:p>
    <w:p w14:paraId="6330740A" w14:textId="43D4D95F" w:rsidR="00E86D2D" w:rsidRDefault="00E86D2D" w:rsidP="00E86D2D">
      <w:pPr>
        <w:pStyle w:val="NormalWeb"/>
        <w:spacing w:before="0" w:beforeAutospacing="0" w:after="0" w:afterAutospacing="0"/>
        <w:ind w:left="1440" w:right="251" w:hanging="8"/>
      </w:pPr>
      <w:r>
        <w:rPr>
          <w:rFonts w:ascii="Calibri" w:hAnsi="Calibri" w:cs="Calibri"/>
          <w:color w:val="000000"/>
          <w:sz w:val="22"/>
          <w:szCs w:val="22"/>
        </w:rPr>
        <w:t>The Board is in the process of drafting a proposal for grading improvements to the common space. When a plan and estimate have been reviewed and approved by the Board, they will be submitted to the community.  </w:t>
      </w:r>
    </w:p>
    <w:p w14:paraId="54E07FF2" w14:textId="448BE442" w:rsidR="00E86D2D" w:rsidRDefault="00E86D2D" w:rsidP="00E86D2D">
      <w:pPr>
        <w:pStyle w:val="NormalWeb"/>
        <w:spacing w:before="212" w:beforeAutospacing="0" w:after="0" w:afterAutospacing="0"/>
        <w:ind w:left="1444" w:right="199" w:firstLine="5"/>
      </w:pPr>
      <w:r>
        <w:rPr>
          <w:rFonts w:ascii="Calibri" w:hAnsi="Calibri" w:cs="Calibri"/>
          <w:color w:val="000000"/>
          <w:sz w:val="22"/>
          <w:szCs w:val="22"/>
        </w:rPr>
        <w:t>Questions with reference to future use of the Green Space and if it was needed at all, will need to be addressed by committee and might fall under the requirement of a "Special Assessment for Capital Improvements". </w:t>
      </w:r>
    </w:p>
    <w:p w14:paraId="4399385C" w14:textId="77777777" w:rsidR="00E86D2D" w:rsidRDefault="00E86D2D" w:rsidP="00E86D2D">
      <w:pPr>
        <w:pStyle w:val="NormalWeb"/>
        <w:spacing w:before="213" w:beforeAutospacing="0" w:after="0" w:afterAutospacing="0"/>
        <w:ind w:left="728"/>
      </w:pPr>
      <w:r>
        <w:rPr>
          <w:rFonts w:ascii="Calibri" w:hAnsi="Calibri" w:cs="Calibri"/>
          <w:color w:val="000000"/>
          <w:sz w:val="22"/>
          <w:szCs w:val="22"/>
        </w:rPr>
        <w:lastRenderedPageBreak/>
        <w:t>c. James Slaughter Development </w:t>
      </w:r>
    </w:p>
    <w:p w14:paraId="68140C44" w14:textId="5404D0B1" w:rsidR="00E86D2D" w:rsidRDefault="00E86D2D" w:rsidP="00E86D2D">
      <w:pPr>
        <w:pStyle w:val="NormalWeb"/>
        <w:spacing w:before="249" w:beforeAutospacing="0" w:after="0" w:afterAutospacing="0"/>
        <w:ind w:left="1442" w:right="286" w:hanging="5"/>
      </w:pPr>
      <w:r>
        <w:rPr>
          <w:rFonts w:ascii="Calibri" w:hAnsi="Calibri" w:cs="Calibri"/>
          <w:color w:val="000000"/>
          <w:sz w:val="22"/>
          <w:szCs w:val="22"/>
        </w:rPr>
        <w:t>All site work permits are in place for infrastructure. Work includes storm drainage, sewer, pump station, roads and site grading. Work will begin in the upcoming weeks. </w:t>
      </w:r>
    </w:p>
    <w:p w14:paraId="64278DA7" w14:textId="77777777" w:rsidR="00E86D2D" w:rsidRDefault="00E86D2D" w:rsidP="00E86D2D">
      <w:pPr>
        <w:pStyle w:val="NormalWeb"/>
        <w:spacing w:before="214" w:beforeAutospacing="0" w:after="0" w:afterAutospacing="0"/>
        <w:ind w:left="729"/>
      </w:pPr>
      <w:r>
        <w:rPr>
          <w:rFonts w:ascii="Calibri" w:hAnsi="Calibri" w:cs="Calibri"/>
          <w:color w:val="000000"/>
          <w:sz w:val="22"/>
          <w:szCs w:val="22"/>
        </w:rPr>
        <w:t>d. Lights at the Entrance </w:t>
      </w:r>
    </w:p>
    <w:p w14:paraId="5C7230A9" w14:textId="57C6EF9D" w:rsidR="00E86D2D" w:rsidRDefault="00E86D2D" w:rsidP="00E86D2D">
      <w:pPr>
        <w:pStyle w:val="NormalWeb"/>
        <w:spacing w:before="249" w:beforeAutospacing="0" w:after="0" w:afterAutospacing="0"/>
        <w:ind w:left="1440" w:right="726" w:hanging="15"/>
      </w:pPr>
      <w:r>
        <w:rPr>
          <w:rFonts w:ascii="Calibri" w:hAnsi="Calibri" w:cs="Calibri"/>
          <w:color w:val="000000"/>
          <w:sz w:val="22"/>
          <w:szCs w:val="22"/>
        </w:rPr>
        <w:t>The board is in the process of locating a replacement for the broken fixture and resetting the on/off timer.  </w:t>
      </w:r>
    </w:p>
    <w:p w14:paraId="23C199F0" w14:textId="77777777" w:rsidR="00E86D2D" w:rsidRDefault="00E86D2D" w:rsidP="00E86D2D">
      <w:pPr>
        <w:pStyle w:val="NormalWeb"/>
        <w:spacing w:before="212" w:beforeAutospacing="0" w:after="0" w:afterAutospacing="0"/>
        <w:ind w:left="729"/>
      </w:pPr>
      <w:r>
        <w:rPr>
          <w:rFonts w:ascii="Calibri" w:hAnsi="Calibri" w:cs="Calibri"/>
          <w:color w:val="000000"/>
          <w:sz w:val="22"/>
          <w:szCs w:val="22"/>
        </w:rPr>
        <w:t>e. Merger with G&amp;G HOA </w:t>
      </w:r>
    </w:p>
    <w:p w14:paraId="553B5E28" w14:textId="05E347A9" w:rsidR="00E86D2D" w:rsidRDefault="00E86D2D" w:rsidP="00E86D2D">
      <w:pPr>
        <w:pStyle w:val="NormalWeb"/>
        <w:spacing w:before="249" w:beforeAutospacing="0" w:after="0" w:afterAutospacing="0"/>
        <w:ind w:left="1440" w:right="1424" w:hanging="9"/>
      </w:pPr>
      <w:r>
        <w:rPr>
          <w:rFonts w:ascii="Calibri" w:hAnsi="Calibri" w:cs="Calibri"/>
          <w:color w:val="000000"/>
          <w:sz w:val="22"/>
          <w:szCs w:val="22"/>
        </w:rPr>
        <w:t>There is no plan or agreement to merge with Mill Ridge C&amp;G. Mill Ridge Community is open to work with Mill Ridge C&amp;G on various endeavors. </w:t>
      </w:r>
    </w:p>
    <w:p w14:paraId="619819CB" w14:textId="77777777" w:rsidR="00E86D2D" w:rsidRDefault="00E86D2D" w:rsidP="00E86D2D">
      <w:pPr>
        <w:pStyle w:val="NormalWeb"/>
        <w:spacing w:before="212" w:beforeAutospacing="0" w:after="0" w:afterAutospacing="0"/>
        <w:ind w:left="723"/>
      </w:pPr>
      <w:r>
        <w:rPr>
          <w:rFonts w:ascii="Calibri" w:hAnsi="Calibri" w:cs="Calibri"/>
          <w:color w:val="000000"/>
          <w:sz w:val="22"/>
          <w:szCs w:val="22"/>
        </w:rPr>
        <w:t>f. Questions/Comments </w:t>
      </w:r>
    </w:p>
    <w:p w14:paraId="232264DA" w14:textId="77777777" w:rsidR="00E86D2D" w:rsidRDefault="00E86D2D" w:rsidP="00E86D2D">
      <w:pPr>
        <w:pStyle w:val="NormalWeb"/>
        <w:spacing w:before="251" w:beforeAutospacing="0" w:after="0" w:afterAutospacing="0"/>
        <w:ind w:left="1449"/>
      </w:pPr>
      <w:r>
        <w:rPr>
          <w:rFonts w:ascii="Calibri" w:hAnsi="Calibri" w:cs="Calibri"/>
          <w:color w:val="000000"/>
          <w:sz w:val="22"/>
          <w:szCs w:val="22"/>
        </w:rPr>
        <w:t>Question: Is there a plan for any road improvements.  </w:t>
      </w:r>
    </w:p>
    <w:p w14:paraId="7983CC71" w14:textId="77777777" w:rsidR="00E86D2D" w:rsidRDefault="00E86D2D" w:rsidP="00E86D2D">
      <w:pPr>
        <w:pStyle w:val="NormalWeb"/>
        <w:spacing w:before="251" w:beforeAutospacing="0" w:after="0" w:afterAutospacing="0"/>
        <w:ind w:left="1442"/>
      </w:pPr>
      <w:r>
        <w:rPr>
          <w:rFonts w:ascii="Calibri" w:hAnsi="Calibri" w:cs="Calibri"/>
          <w:color w:val="000000"/>
          <w:sz w:val="22"/>
          <w:szCs w:val="22"/>
        </w:rPr>
        <w:t>Answer: No, the roads are under the maintenance of the County </w:t>
      </w:r>
    </w:p>
    <w:p w14:paraId="504715AB" w14:textId="1C76F495" w:rsidR="00E86D2D" w:rsidRDefault="00E86D2D" w:rsidP="00E86D2D">
      <w:pPr>
        <w:pStyle w:val="NormalWeb"/>
        <w:spacing w:before="251" w:beforeAutospacing="0" w:after="0" w:afterAutospacing="0"/>
        <w:ind w:left="1449"/>
      </w:pPr>
      <w:r>
        <w:rPr>
          <w:rFonts w:ascii="Calibri" w:hAnsi="Calibri" w:cs="Calibri"/>
          <w:color w:val="000000"/>
          <w:sz w:val="22"/>
          <w:szCs w:val="22"/>
        </w:rPr>
        <w:t>Question: Any plans for our annexatio</w:t>
      </w:r>
      <w:r w:rsidR="0085439E">
        <w:rPr>
          <w:rFonts w:ascii="Calibri" w:hAnsi="Calibri" w:cs="Calibri"/>
          <w:color w:val="000000"/>
          <w:sz w:val="22"/>
          <w:szCs w:val="22"/>
        </w:rPr>
        <w:t>n</w:t>
      </w:r>
      <w:r>
        <w:rPr>
          <w:rFonts w:ascii="Calibri" w:hAnsi="Calibri" w:cs="Calibri"/>
          <w:color w:val="000000"/>
          <w:sz w:val="22"/>
          <w:szCs w:val="22"/>
        </w:rPr>
        <w:t>? </w:t>
      </w:r>
    </w:p>
    <w:p w14:paraId="52171C75" w14:textId="77777777" w:rsidR="00E86D2D" w:rsidRDefault="00E86D2D" w:rsidP="00E86D2D">
      <w:pPr>
        <w:pStyle w:val="NormalWeb"/>
        <w:spacing w:before="251" w:beforeAutospacing="0" w:after="0" w:afterAutospacing="0"/>
        <w:ind w:left="1442"/>
      </w:pPr>
      <w:r>
        <w:rPr>
          <w:rFonts w:ascii="Calibri" w:hAnsi="Calibri" w:cs="Calibri"/>
          <w:color w:val="000000"/>
          <w:sz w:val="22"/>
          <w:szCs w:val="22"/>
        </w:rPr>
        <w:t>Answer: No </w:t>
      </w:r>
    </w:p>
    <w:p w14:paraId="5BAB9E73" w14:textId="77777777" w:rsidR="00E86D2D" w:rsidRDefault="00E86D2D" w:rsidP="00E86D2D">
      <w:pPr>
        <w:pStyle w:val="NormalWeb"/>
        <w:spacing w:before="252" w:beforeAutospacing="0" w:after="0" w:afterAutospacing="0"/>
        <w:ind w:left="1449"/>
      </w:pPr>
      <w:r>
        <w:rPr>
          <w:rFonts w:ascii="Calibri" w:hAnsi="Calibri" w:cs="Calibri"/>
          <w:color w:val="000000"/>
          <w:sz w:val="22"/>
          <w:szCs w:val="22"/>
        </w:rPr>
        <w:t>Question: Were the food trucks on site as part of a fund raiser? </w:t>
      </w:r>
    </w:p>
    <w:p w14:paraId="61EA9BD5" w14:textId="77777777" w:rsidR="00E86D2D" w:rsidRDefault="00E86D2D" w:rsidP="00E86D2D">
      <w:pPr>
        <w:pStyle w:val="NormalWeb"/>
        <w:spacing w:before="251" w:beforeAutospacing="0" w:after="0" w:afterAutospacing="0"/>
        <w:ind w:left="1442"/>
      </w:pPr>
      <w:r>
        <w:rPr>
          <w:rFonts w:ascii="Calibri" w:hAnsi="Calibri" w:cs="Calibri"/>
          <w:color w:val="000000"/>
          <w:sz w:val="22"/>
          <w:szCs w:val="22"/>
        </w:rPr>
        <w:t>Answer: No  </w:t>
      </w:r>
    </w:p>
    <w:p w14:paraId="00693677" w14:textId="77777777" w:rsidR="00E86D2D" w:rsidRDefault="00E86D2D" w:rsidP="00E86D2D">
      <w:pPr>
        <w:pStyle w:val="NormalWeb"/>
        <w:spacing w:before="251" w:beforeAutospacing="0" w:after="0" w:afterAutospacing="0"/>
        <w:ind w:left="724"/>
      </w:pPr>
      <w:r>
        <w:rPr>
          <w:rFonts w:ascii="Calibri" w:hAnsi="Calibri" w:cs="Calibri"/>
          <w:color w:val="000000"/>
          <w:sz w:val="22"/>
          <w:szCs w:val="22"/>
        </w:rPr>
        <w:t>g. HOA Dues Increase </w:t>
      </w:r>
    </w:p>
    <w:p w14:paraId="5F5B1EE9" w14:textId="1A91C1F0" w:rsidR="00E86D2D" w:rsidRDefault="00E86D2D" w:rsidP="00E86D2D">
      <w:pPr>
        <w:pStyle w:val="NormalWeb"/>
        <w:spacing w:before="249" w:beforeAutospacing="0" w:after="0" w:afterAutospacing="0"/>
        <w:ind w:left="1442" w:right="34" w:hanging="13"/>
      </w:pPr>
      <w:r>
        <w:rPr>
          <w:rFonts w:ascii="Calibri" w:hAnsi="Calibri" w:cs="Calibri"/>
          <w:color w:val="000000"/>
          <w:sz w:val="22"/>
          <w:szCs w:val="22"/>
        </w:rPr>
        <w:t>A request to bring to a vote raising the HOA dues for the year 2023 the allotted 5% was brought to the floor. </w:t>
      </w:r>
    </w:p>
    <w:p w14:paraId="45BDCCE1" w14:textId="77777777" w:rsidR="00E86D2D" w:rsidRDefault="00E86D2D" w:rsidP="00E86D2D">
      <w:pPr>
        <w:pStyle w:val="NormalWeb"/>
        <w:spacing w:before="212" w:beforeAutospacing="0" w:after="0" w:afterAutospacing="0"/>
        <w:ind w:left="1440"/>
      </w:pPr>
      <w:r>
        <w:rPr>
          <w:rFonts w:ascii="Calibri" w:hAnsi="Calibri" w:cs="Calibri"/>
          <w:color w:val="000000"/>
          <w:sz w:val="22"/>
          <w:szCs w:val="22"/>
        </w:rPr>
        <w:t>The vote was approved and the 5% raise agreed on. </w:t>
      </w:r>
    </w:p>
    <w:p w14:paraId="1D699BBF" w14:textId="64C9C470" w:rsidR="00E86D2D" w:rsidRDefault="00E86D2D" w:rsidP="00E86D2D">
      <w:pPr>
        <w:pStyle w:val="NormalWeb"/>
        <w:spacing w:before="249" w:beforeAutospacing="0" w:after="0" w:afterAutospacing="0"/>
        <w:ind w:left="1449" w:right="93" w:firstLine="9"/>
      </w:pPr>
      <w:r>
        <w:rPr>
          <w:rFonts w:ascii="Calibri" w:hAnsi="Calibri" w:cs="Calibri"/>
          <w:color w:val="000000"/>
          <w:sz w:val="22"/>
          <w:szCs w:val="22"/>
        </w:rPr>
        <w:t>Projected costs increase include wall repairs along James Slaughter, light repairs at the entrance.</w:t>
      </w:r>
    </w:p>
    <w:p w14:paraId="7788B737" w14:textId="2B81FBFE" w:rsidR="00E86D2D" w:rsidRDefault="00E86D2D" w:rsidP="00E86D2D">
      <w:pPr>
        <w:pStyle w:val="NormalWeb"/>
        <w:spacing w:before="0" w:beforeAutospacing="0" w:after="0" w:afterAutospacing="0"/>
        <w:ind w:left="1455" w:firstLine="2"/>
      </w:pPr>
      <w:r>
        <w:rPr>
          <w:rFonts w:ascii="Calibri" w:hAnsi="Calibri" w:cs="Calibri"/>
          <w:color w:val="000000"/>
          <w:sz w:val="22"/>
          <w:szCs w:val="22"/>
        </w:rPr>
        <w:t>It was agreed that a "Special Assessment for Capital Improvements" meeting needed to be called. Committees needed to be formed to establish purpose and funding. </w:t>
      </w:r>
    </w:p>
    <w:p w14:paraId="52E9A819" w14:textId="77777777" w:rsidR="00E86D2D" w:rsidRDefault="00E86D2D" w:rsidP="00E86D2D">
      <w:pPr>
        <w:pStyle w:val="NormalWeb"/>
        <w:spacing w:before="212" w:beforeAutospacing="0" w:after="0" w:afterAutospacing="0"/>
        <w:ind w:left="735"/>
      </w:pPr>
      <w:r>
        <w:rPr>
          <w:rFonts w:ascii="Calibri" w:hAnsi="Calibri" w:cs="Calibri"/>
          <w:color w:val="000000"/>
          <w:sz w:val="22"/>
          <w:szCs w:val="22"/>
        </w:rPr>
        <w:t>h. Committees Formed </w:t>
      </w:r>
    </w:p>
    <w:p w14:paraId="68E2AF4E" w14:textId="77777777" w:rsidR="00E86D2D" w:rsidRDefault="00E86D2D" w:rsidP="00E86D2D">
      <w:pPr>
        <w:pStyle w:val="NormalWeb"/>
        <w:spacing w:before="251" w:beforeAutospacing="0" w:after="0" w:afterAutospacing="0"/>
        <w:ind w:left="1456"/>
      </w:pPr>
      <w:r>
        <w:rPr>
          <w:rFonts w:ascii="Calibri" w:hAnsi="Calibri" w:cs="Calibri"/>
          <w:color w:val="000000"/>
          <w:sz w:val="22"/>
          <w:szCs w:val="22"/>
        </w:rPr>
        <w:t>* Speed Chaired by Linda Gulya </w:t>
      </w:r>
    </w:p>
    <w:p w14:paraId="5B6C3693" w14:textId="77777777" w:rsidR="00E86D2D" w:rsidRDefault="00E86D2D" w:rsidP="00E86D2D">
      <w:pPr>
        <w:pStyle w:val="NormalWeb"/>
        <w:spacing w:before="251" w:beforeAutospacing="0" w:after="0" w:afterAutospacing="0"/>
        <w:ind w:left="1456"/>
      </w:pPr>
      <w:r>
        <w:rPr>
          <w:rFonts w:ascii="Calibri" w:hAnsi="Calibri" w:cs="Calibri"/>
          <w:color w:val="000000"/>
          <w:sz w:val="22"/>
          <w:szCs w:val="22"/>
        </w:rPr>
        <w:t>* Meadows Chaired by Jenna Swanson</w:t>
      </w:r>
    </w:p>
    <w:p w14:paraId="61768D2D" w14:textId="77777777" w:rsidR="00E86D2D" w:rsidRDefault="00E86D2D" w:rsidP="00E86D2D">
      <w:pPr>
        <w:pStyle w:val="NormalWeb"/>
        <w:spacing w:before="251" w:beforeAutospacing="0" w:after="0" w:afterAutospacing="0" w:line="480" w:lineRule="auto"/>
        <w:ind w:left="733" w:right="788" w:firstLine="723"/>
      </w:pPr>
      <w:r>
        <w:rPr>
          <w:rFonts w:ascii="Calibri" w:hAnsi="Calibri" w:cs="Calibri"/>
          <w:color w:val="000000"/>
          <w:sz w:val="22"/>
          <w:szCs w:val="22"/>
        </w:rPr>
        <w:t>* Special Assessment for Capital Improvements Chaired by: Chris Gulya</w:t>
      </w:r>
    </w:p>
    <w:p w14:paraId="1C12E725" w14:textId="77777777" w:rsidR="00E86D2D" w:rsidRDefault="00E86D2D" w:rsidP="00E86D2D">
      <w:pPr>
        <w:pStyle w:val="NormalWeb"/>
        <w:spacing w:before="251" w:beforeAutospacing="0" w:after="0" w:afterAutospacing="0" w:line="480" w:lineRule="auto"/>
        <w:ind w:right="788"/>
      </w:pPr>
      <w:r>
        <w:rPr>
          <w:rFonts w:ascii="Calibri" w:hAnsi="Calibri" w:cs="Calibri"/>
          <w:color w:val="000000"/>
          <w:sz w:val="22"/>
          <w:szCs w:val="22"/>
        </w:rPr>
        <w:lastRenderedPageBreak/>
        <w:t>               i. Summary and Path Forward </w:t>
      </w:r>
    </w:p>
    <w:p w14:paraId="1C3A2A38" w14:textId="45C091E4" w:rsidR="00E86D2D" w:rsidRDefault="00E86D2D" w:rsidP="00E86D2D">
      <w:pPr>
        <w:pStyle w:val="NormalWeb"/>
        <w:spacing w:before="45" w:beforeAutospacing="0" w:after="0" w:afterAutospacing="0"/>
        <w:ind w:left="1445" w:right="116" w:hanging="3"/>
      </w:pPr>
      <w:r>
        <w:rPr>
          <w:rFonts w:ascii="Calibri" w:hAnsi="Calibri" w:cs="Calibri"/>
          <w:color w:val="000000"/>
          <w:sz w:val="22"/>
          <w:szCs w:val="22"/>
        </w:rPr>
        <w:t xml:space="preserve">Written notice shall be sent to all members not less than thirty (30) days in advance of a Special Assessment for Capital Improvements for </w:t>
      </w:r>
      <w:proofErr w:type="gramStart"/>
      <w:r>
        <w:rPr>
          <w:rFonts w:ascii="Calibri" w:hAnsi="Calibri" w:cs="Calibri"/>
          <w:color w:val="000000"/>
          <w:sz w:val="22"/>
          <w:szCs w:val="22"/>
        </w:rPr>
        <w:t>any and all</w:t>
      </w:r>
      <w:proofErr w:type="gramEnd"/>
      <w:r>
        <w:rPr>
          <w:rFonts w:ascii="Calibri" w:hAnsi="Calibri" w:cs="Calibri"/>
          <w:color w:val="000000"/>
          <w:sz w:val="22"/>
          <w:szCs w:val="22"/>
        </w:rPr>
        <w:t xml:space="preserve"> pending assessments. </w:t>
      </w:r>
    </w:p>
    <w:p w14:paraId="7E726D86" w14:textId="07A9B079" w:rsidR="00E86D2D" w:rsidRDefault="00E86D2D" w:rsidP="00E86D2D">
      <w:pPr>
        <w:pStyle w:val="NormalWeb"/>
        <w:spacing w:before="212" w:beforeAutospacing="0" w:after="0" w:afterAutospacing="0"/>
        <w:ind w:left="1442" w:right="122" w:firstLine="7"/>
      </w:pPr>
      <w:r>
        <w:rPr>
          <w:rFonts w:ascii="Calibri" w:hAnsi="Calibri" w:cs="Calibri"/>
          <w:color w:val="000000"/>
          <w:sz w:val="22"/>
          <w:szCs w:val="22"/>
        </w:rPr>
        <w:t>Committee chairperson shall present to the Board the purpose and cost of any Special Assessment for review. </w:t>
      </w:r>
    </w:p>
    <w:p w14:paraId="06E09CF4" w14:textId="13E3C0DD" w:rsidR="00E86D2D" w:rsidRDefault="00E86D2D" w:rsidP="00E86D2D">
      <w:pPr>
        <w:pStyle w:val="NormalWeb"/>
        <w:spacing w:before="210" w:beforeAutospacing="0" w:after="0" w:afterAutospacing="0"/>
        <w:ind w:left="1440" w:right="654" w:hanging="9"/>
      </w:pPr>
      <w:r>
        <w:rPr>
          <w:rFonts w:ascii="Calibri" w:hAnsi="Calibri" w:cs="Calibri"/>
          <w:color w:val="000000"/>
          <w:sz w:val="22"/>
          <w:szCs w:val="22"/>
        </w:rPr>
        <w:t>The Board will follow the guidelines per Section 6, Article V of the Declaration of Covenants. </w:t>
      </w:r>
    </w:p>
    <w:p w14:paraId="71F1E613" w14:textId="77777777" w:rsidR="00E86D2D" w:rsidRDefault="00E86D2D" w:rsidP="00E86D2D">
      <w:pPr>
        <w:pStyle w:val="NormalWeb"/>
        <w:spacing w:before="212" w:beforeAutospacing="0" w:after="0" w:afterAutospacing="0"/>
        <w:ind w:left="714"/>
      </w:pPr>
      <w:r>
        <w:rPr>
          <w:rFonts w:ascii="Calibri" w:hAnsi="Calibri" w:cs="Calibri"/>
          <w:color w:val="000000"/>
          <w:sz w:val="22"/>
          <w:szCs w:val="22"/>
        </w:rPr>
        <w:t>j. Adjournment of the Annual Meeting</w:t>
      </w:r>
    </w:p>
    <w:p w14:paraId="00538454" w14:textId="77777777" w:rsidR="00E86D2D" w:rsidRDefault="00E86D2D"/>
    <w:sectPr w:rsidR="00E86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2D"/>
    <w:rsid w:val="0085439E"/>
    <w:rsid w:val="00E8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D54D"/>
  <w15:chartTrackingRefBased/>
  <w15:docId w15:val="{AC690D15-836F-4DD6-9DF6-FF28872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Swanson</dc:creator>
  <cp:keywords/>
  <dc:description/>
  <cp:lastModifiedBy>Troy Swanson</cp:lastModifiedBy>
  <cp:revision>2</cp:revision>
  <dcterms:created xsi:type="dcterms:W3CDTF">2022-11-07T23:25:00Z</dcterms:created>
  <dcterms:modified xsi:type="dcterms:W3CDTF">2022-11-07T23:28:00Z</dcterms:modified>
</cp:coreProperties>
</file>